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B06AEA">
        <w:rPr>
          <w:sz w:val="24"/>
        </w:rPr>
        <w:t>9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06AEA">
        <w:rPr>
          <w:sz w:val="24"/>
          <w:szCs w:val="24"/>
        </w:rPr>
        <w:t xml:space="preserve">ILOT I </w:t>
      </w:r>
      <w:r w:rsidR="0064388E">
        <w:rPr>
          <w:sz w:val="24"/>
          <w:szCs w:val="24"/>
        </w:rPr>
        <w:t xml:space="preserve"> </w:t>
      </w:r>
      <w:r w:rsidR="00B06AEA">
        <w:rPr>
          <w:sz w:val="24"/>
          <w:szCs w:val="24"/>
        </w:rPr>
        <w:t>S/station</w:t>
      </w:r>
    </w:p>
    <w:p w:rsidR="00D3073A" w:rsidRDefault="00B06AEA">
      <w:pPr>
        <w:rPr>
          <w:sz w:val="24"/>
        </w:rPr>
      </w:pPr>
      <w:r>
        <w:rPr>
          <w:sz w:val="24"/>
        </w:rPr>
        <w:t>Rue du Mébout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E.C.S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B06AEA">
      <w:pPr>
        <w:rPr>
          <w:b/>
          <w:sz w:val="28"/>
          <w:szCs w:val="28"/>
        </w:rPr>
      </w:pPr>
      <w:r w:rsidRPr="00B06AEA">
        <w:rPr>
          <w:b/>
          <w:sz w:val="28"/>
          <w:szCs w:val="28"/>
          <w:u w:val="single"/>
        </w:rPr>
        <w:t>Eau Chaude Sanitaire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E56523" w:rsidRDefault="007342E5">
      <w:pPr>
        <w:rPr>
          <w:sz w:val="24"/>
          <w:szCs w:val="24"/>
        </w:rPr>
      </w:pPr>
      <w:r w:rsidRPr="007342E5">
        <w:rPr>
          <w:sz w:val="24"/>
          <w:szCs w:val="24"/>
        </w:rPr>
        <w:t>Remplacement d’une</w:t>
      </w:r>
      <w:r w:rsidR="00B06AEA">
        <w:rPr>
          <w:sz w:val="24"/>
          <w:szCs w:val="24"/>
        </w:rPr>
        <w:t xml:space="preserve"> tuyauterie eau chaude sanitaire en S/station sur ballon échangeur, reprise des tuyauterie eau chaude &amp; bouclage avec remplacement des vannes ¼ tour, tube cuivre section 28, coudes &amp; divers raccords de liaison. </w:t>
      </w:r>
    </w:p>
    <w:p w:rsidR="007342E5" w:rsidRPr="007342E5" w:rsidRDefault="007342E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B06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532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551" w:rsidRDefault="00083551">
      <w:r>
        <w:separator/>
      </w:r>
    </w:p>
  </w:endnote>
  <w:endnote w:type="continuationSeparator" w:id="0">
    <w:p w:rsidR="00083551" w:rsidRDefault="0008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551" w:rsidRDefault="00083551">
      <w:r>
        <w:separator/>
      </w:r>
    </w:p>
  </w:footnote>
  <w:footnote w:type="continuationSeparator" w:id="0">
    <w:p w:rsidR="00083551" w:rsidRDefault="00083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94D3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94D3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4388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83551"/>
    <w:rsid w:val="000A68E7"/>
    <w:rsid w:val="000D02CE"/>
    <w:rsid w:val="0014306E"/>
    <w:rsid w:val="002020DD"/>
    <w:rsid w:val="00222EC4"/>
    <w:rsid w:val="0024117B"/>
    <w:rsid w:val="00243D74"/>
    <w:rsid w:val="002634E6"/>
    <w:rsid w:val="0034676A"/>
    <w:rsid w:val="00351117"/>
    <w:rsid w:val="003B0504"/>
    <w:rsid w:val="003B5ECE"/>
    <w:rsid w:val="003C05E1"/>
    <w:rsid w:val="003E192E"/>
    <w:rsid w:val="00405BA5"/>
    <w:rsid w:val="00416588"/>
    <w:rsid w:val="00461905"/>
    <w:rsid w:val="004775CD"/>
    <w:rsid w:val="004A5DB3"/>
    <w:rsid w:val="005968DD"/>
    <w:rsid w:val="005E7D17"/>
    <w:rsid w:val="006041A5"/>
    <w:rsid w:val="0060719F"/>
    <w:rsid w:val="0064388E"/>
    <w:rsid w:val="006A0397"/>
    <w:rsid w:val="006B1B04"/>
    <w:rsid w:val="006F192D"/>
    <w:rsid w:val="007342E5"/>
    <w:rsid w:val="00771809"/>
    <w:rsid w:val="00853607"/>
    <w:rsid w:val="008A368D"/>
    <w:rsid w:val="00913DC5"/>
    <w:rsid w:val="009310E8"/>
    <w:rsid w:val="009B4651"/>
    <w:rsid w:val="00A62009"/>
    <w:rsid w:val="00B06AEA"/>
    <w:rsid w:val="00B2656E"/>
    <w:rsid w:val="00B351C7"/>
    <w:rsid w:val="00B519D4"/>
    <w:rsid w:val="00B973F9"/>
    <w:rsid w:val="00BF5580"/>
    <w:rsid w:val="00C119FE"/>
    <w:rsid w:val="00C16357"/>
    <w:rsid w:val="00CE7553"/>
    <w:rsid w:val="00D3073A"/>
    <w:rsid w:val="00DD7BE6"/>
    <w:rsid w:val="00E16DFA"/>
    <w:rsid w:val="00E47CC2"/>
    <w:rsid w:val="00E56523"/>
    <w:rsid w:val="00E94D3B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2010-05-07T09:10:00Z</cp:lastPrinted>
  <dcterms:created xsi:type="dcterms:W3CDTF">2010-06-10T08:00:00Z</dcterms:created>
  <dcterms:modified xsi:type="dcterms:W3CDTF">2010-06-10T09:22:00Z</dcterms:modified>
</cp:coreProperties>
</file>