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D0203">
        <w:rPr>
          <w:sz w:val="24"/>
        </w:rPr>
        <w:t>53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10021">
        <w:rPr>
          <w:sz w:val="24"/>
          <w:u w:val="single"/>
        </w:rPr>
        <w:t xml:space="preserve">Le 10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610021">
        <w:rPr>
          <w:sz w:val="24"/>
          <w:szCs w:val="24"/>
        </w:rPr>
        <w:t>S/station T9 au 9, Renoir</w:t>
      </w:r>
    </w:p>
    <w:p w:rsidR="00D55373" w:rsidRDefault="00610021" w:rsidP="00AD3C20">
      <w:pPr>
        <w:rPr>
          <w:sz w:val="24"/>
          <w:szCs w:val="24"/>
        </w:rPr>
      </w:pPr>
      <w:r>
        <w:rPr>
          <w:sz w:val="24"/>
          <w:szCs w:val="24"/>
        </w:rPr>
        <w:t>Production d’ECS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BB6C5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 de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PRODUCTION</w:t>
            </w:r>
            <w:r w:rsidR="00610021" w:rsidRPr="00610021">
              <w:rPr>
                <w:sz w:val="28"/>
                <w:szCs w:val="28"/>
              </w:rPr>
              <w:t xml:space="preserve">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préparateur d’ECS défectueux &amp; usager, évacuation de l’ensemble des tuyauteries &amp; appareils ainsi que des déchets.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567E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567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,00</w:t>
            </w:r>
          </w:p>
        </w:tc>
      </w:tr>
      <w:tr w:rsidR="00610021" w:rsidRPr="00AB3553" w:rsidTr="00C5087B">
        <w:tc>
          <w:tcPr>
            <w:tcW w:w="7088" w:type="dxa"/>
          </w:tcPr>
          <w:p w:rsidR="00610021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Manutention avec mise en place des nouveaux appareils de production d’eau chaude sanitaire, avec mise en œuvre des tuyauteries chauffage &amp; sanitaire, échangeur à p</w:t>
            </w:r>
            <w:r w:rsidR="00A7250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aque vers ballon de réserve</w:t>
            </w:r>
            <w:r w:rsidR="00924E21">
              <w:rPr>
                <w:sz w:val="24"/>
                <w:szCs w:val="24"/>
              </w:rPr>
              <w:t>, compris la suppression de la pompe de charge chauffage</w:t>
            </w:r>
            <w:r w:rsidR="003E798D">
              <w:rPr>
                <w:sz w:val="24"/>
                <w:szCs w:val="24"/>
              </w:rPr>
              <w:t xml:space="preserve"> DN65.</w:t>
            </w:r>
          </w:p>
        </w:tc>
        <w:tc>
          <w:tcPr>
            <w:tcW w:w="851" w:type="dxa"/>
            <w:vAlign w:val="center"/>
          </w:tcPr>
          <w:p w:rsidR="00610021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  <w:tc>
          <w:tcPr>
            <w:tcW w:w="1275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A7250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2 vannes défectueuses  chauffage D &amp; R</w:t>
            </w:r>
            <w:r w:rsidR="00591F0D">
              <w:rPr>
                <w:sz w:val="24"/>
                <w:szCs w:val="24"/>
              </w:rPr>
              <w:t xml:space="preserve"> en DN 65.</w:t>
            </w:r>
          </w:p>
        </w:tc>
        <w:tc>
          <w:tcPr>
            <w:tcW w:w="851" w:type="dxa"/>
            <w:vAlign w:val="center"/>
          </w:tcPr>
          <w:p w:rsidR="00A7250C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333,60</w:t>
            </w:r>
          </w:p>
        </w:tc>
      </w:tr>
      <w:tr w:rsidR="00591F0D" w:rsidRPr="00AB3553" w:rsidTr="00C5087B">
        <w:tc>
          <w:tcPr>
            <w:tcW w:w="7088" w:type="dxa"/>
          </w:tcPr>
          <w:p w:rsidR="00591F0D" w:rsidRDefault="00591F0D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d’une vanne EF sur préparateur d’ECS en DN65.</w:t>
            </w:r>
          </w:p>
        </w:tc>
        <w:tc>
          <w:tcPr>
            <w:tcW w:w="851" w:type="dxa"/>
            <w:vAlign w:val="center"/>
          </w:tcPr>
          <w:p w:rsidR="00591F0D" w:rsidRDefault="00591F0D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591F0D" w:rsidRDefault="00591F0D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591F0D" w:rsidRDefault="00591F0D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</w:tr>
      <w:tr w:rsidR="00591F0D" w:rsidRPr="00AB3553" w:rsidTr="00C5087B">
        <w:tc>
          <w:tcPr>
            <w:tcW w:w="7088" w:type="dxa"/>
          </w:tcPr>
          <w:p w:rsidR="00591F0D" w:rsidRDefault="00212AE4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 remplacement d’un clapet anti-</w:t>
            </w:r>
            <w:r w:rsidR="00591F0D">
              <w:rPr>
                <w:sz w:val="24"/>
                <w:szCs w:val="24"/>
              </w:rPr>
              <w:t xml:space="preserve"> retour</w:t>
            </w:r>
            <w:r>
              <w:rPr>
                <w:sz w:val="24"/>
                <w:szCs w:val="24"/>
              </w:rPr>
              <w:t xml:space="preserve"> par un à</w:t>
            </w:r>
            <w:r w:rsidR="00591F0D">
              <w:rPr>
                <w:sz w:val="24"/>
                <w:szCs w:val="24"/>
              </w:rPr>
              <w:t xml:space="preserve"> battant en DN 40</w:t>
            </w:r>
            <w:r>
              <w:rPr>
                <w:sz w:val="24"/>
                <w:szCs w:val="24"/>
              </w:rPr>
              <w:t xml:space="preserve"> sur réseau bouclage situé en hauteur du préparateur d’ECS.</w:t>
            </w:r>
          </w:p>
        </w:tc>
        <w:tc>
          <w:tcPr>
            <w:tcW w:w="851" w:type="dxa"/>
            <w:vAlign w:val="center"/>
          </w:tcPr>
          <w:p w:rsidR="00591F0D" w:rsidRDefault="00591F0D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591F0D" w:rsidRDefault="00212AE4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591F0D">
              <w:rPr>
                <w:sz w:val="24"/>
                <w:szCs w:val="24"/>
              </w:rPr>
              <w:t>8,70</w:t>
            </w:r>
          </w:p>
        </w:tc>
        <w:tc>
          <w:tcPr>
            <w:tcW w:w="1275" w:type="dxa"/>
            <w:vAlign w:val="center"/>
          </w:tcPr>
          <w:p w:rsidR="00591F0D" w:rsidRDefault="00212AE4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591F0D">
              <w:rPr>
                <w:sz w:val="24"/>
                <w:szCs w:val="24"/>
              </w:rPr>
              <w:t>8,70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réseau ECS &amp; bouclage sanitaire</w:t>
            </w:r>
          </w:p>
        </w:tc>
        <w:tc>
          <w:tcPr>
            <w:tcW w:w="851" w:type="dxa"/>
            <w:vAlign w:val="center"/>
          </w:tcPr>
          <w:p w:rsidR="006C5D26" w:rsidRDefault="006C5D2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154,70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212AE4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447</w:t>
            </w:r>
            <w:r w:rsidR="006A31C6">
              <w:rPr>
                <w:sz w:val="28"/>
                <w:szCs w:val="28"/>
              </w:rPr>
              <w:t>9,30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D9B" w:rsidRDefault="00AC0D9B">
      <w:r>
        <w:separator/>
      </w:r>
    </w:p>
  </w:endnote>
  <w:endnote w:type="continuationSeparator" w:id="0">
    <w:p w:rsidR="00AC0D9B" w:rsidRDefault="00AC0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D9B" w:rsidRDefault="00AC0D9B">
      <w:r>
        <w:separator/>
      </w:r>
    </w:p>
  </w:footnote>
  <w:footnote w:type="continuationSeparator" w:id="0">
    <w:p w:rsidR="00AC0D9B" w:rsidRDefault="00AC0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66E5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66E5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B6C5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14BE"/>
    <w:rsid w:val="00082E19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14662"/>
    <w:rsid w:val="0012751F"/>
    <w:rsid w:val="00141E03"/>
    <w:rsid w:val="0014306E"/>
    <w:rsid w:val="0014350C"/>
    <w:rsid w:val="00146484"/>
    <w:rsid w:val="001672C4"/>
    <w:rsid w:val="00175E23"/>
    <w:rsid w:val="00182EDA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2AE4"/>
    <w:rsid w:val="00213BA7"/>
    <w:rsid w:val="00222EC4"/>
    <w:rsid w:val="002257A4"/>
    <w:rsid w:val="00232509"/>
    <w:rsid w:val="0023492A"/>
    <w:rsid w:val="0024117B"/>
    <w:rsid w:val="00243D74"/>
    <w:rsid w:val="00244911"/>
    <w:rsid w:val="00247839"/>
    <w:rsid w:val="0025094A"/>
    <w:rsid w:val="00260E3B"/>
    <w:rsid w:val="00262124"/>
    <w:rsid w:val="002634E6"/>
    <w:rsid w:val="00265287"/>
    <w:rsid w:val="0029167B"/>
    <w:rsid w:val="0029172F"/>
    <w:rsid w:val="002A015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1979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203"/>
    <w:rsid w:val="003D09A3"/>
    <w:rsid w:val="003D34D6"/>
    <w:rsid w:val="003E192E"/>
    <w:rsid w:val="003E6215"/>
    <w:rsid w:val="003E798D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11955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66E53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4D83"/>
    <w:rsid w:val="00905919"/>
    <w:rsid w:val="00913DC5"/>
    <w:rsid w:val="009166B2"/>
    <w:rsid w:val="009241F8"/>
    <w:rsid w:val="00924E21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7EDF"/>
    <w:rsid w:val="00A30FF9"/>
    <w:rsid w:val="00A436FA"/>
    <w:rsid w:val="00A43FD5"/>
    <w:rsid w:val="00A62009"/>
    <w:rsid w:val="00A720E0"/>
    <w:rsid w:val="00A7250C"/>
    <w:rsid w:val="00AA7CE4"/>
    <w:rsid w:val="00AB3553"/>
    <w:rsid w:val="00AC0D9B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6653E"/>
    <w:rsid w:val="00B71B10"/>
    <w:rsid w:val="00B8138E"/>
    <w:rsid w:val="00B83EB4"/>
    <w:rsid w:val="00B8532C"/>
    <w:rsid w:val="00B973F9"/>
    <w:rsid w:val="00BB6C54"/>
    <w:rsid w:val="00BC557A"/>
    <w:rsid w:val="00BC633C"/>
    <w:rsid w:val="00BF53AD"/>
    <w:rsid w:val="00BF5580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3948"/>
    <w:rsid w:val="00DA7E4B"/>
    <w:rsid w:val="00DB2FEF"/>
    <w:rsid w:val="00DC6638"/>
    <w:rsid w:val="00DD2D84"/>
    <w:rsid w:val="00DD7BE6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A19E-0BB0-45C6-99FB-FCD2A889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12</cp:revision>
  <cp:lastPrinted>2011-09-14T13:22:00Z</cp:lastPrinted>
  <dcterms:created xsi:type="dcterms:W3CDTF">2012-05-10T17:19:00Z</dcterms:created>
  <dcterms:modified xsi:type="dcterms:W3CDTF">2012-08-13T18:30:00Z</dcterms:modified>
</cp:coreProperties>
</file>