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FA620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FA6200">
        <w:rPr>
          <w:sz w:val="24"/>
        </w:rPr>
        <w:t>Devis 3148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FA6200">
        <w:rPr>
          <w:sz w:val="24"/>
          <w:u w:val="single"/>
        </w:rPr>
        <w:t>Le 02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FA6200">
        <w:rPr>
          <w:sz w:val="24"/>
          <w:u w:val="single"/>
        </w:rPr>
        <w:t>3</w:t>
      </w:r>
    </w:p>
    <w:p w:rsidR="006D06AB" w:rsidRDefault="008F17E9">
      <w:pPr>
        <w:rPr>
          <w:sz w:val="24"/>
        </w:rPr>
      </w:pPr>
      <w:r>
        <w:rPr>
          <w:sz w:val="24"/>
        </w:rPr>
        <w:t>Travaux ECS</w:t>
      </w:r>
      <w:r w:rsidR="006D06AB">
        <w:rPr>
          <w:sz w:val="24"/>
        </w:rPr>
        <w:t>.</w:t>
      </w:r>
    </w:p>
    <w:p w:rsidR="00BC209C" w:rsidRPr="00897F7C" w:rsidRDefault="00BC209C" w:rsidP="00BC209C">
      <w:pPr>
        <w:rPr>
          <w:sz w:val="24"/>
          <w:szCs w:val="24"/>
        </w:rPr>
      </w:pPr>
      <w:r w:rsidRPr="00897F7C">
        <w:rPr>
          <w:sz w:val="24"/>
          <w:szCs w:val="24"/>
        </w:rPr>
        <w:t>Suivi par N.S</w:t>
      </w:r>
    </w:p>
    <w:p w:rsidR="006D06AB" w:rsidRDefault="006D06AB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Pr="00071E26">
        <w:rPr>
          <w:sz w:val="28"/>
          <w:szCs w:val="28"/>
        </w:rPr>
        <w:t xml:space="preserve"> </w:t>
      </w:r>
      <w:r w:rsidR="00C23A79" w:rsidRPr="00071E26">
        <w:rPr>
          <w:sz w:val="28"/>
          <w:szCs w:val="28"/>
        </w:rPr>
        <w:t>T2</w:t>
      </w:r>
      <w:r w:rsidR="00C23A79">
        <w:rPr>
          <w:sz w:val="24"/>
          <w:szCs w:val="24"/>
        </w:rPr>
        <w:t xml:space="preserve"> </w:t>
      </w:r>
      <w:r w:rsidR="00071E26">
        <w:rPr>
          <w:sz w:val="24"/>
          <w:szCs w:val="24"/>
        </w:rPr>
        <w:t>S/station</w:t>
      </w:r>
    </w:p>
    <w:p w:rsidR="008110D9" w:rsidRPr="00790507" w:rsidRDefault="00CB0EA2">
      <w:pPr>
        <w:rPr>
          <w:sz w:val="24"/>
          <w:szCs w:val="24"/>
        </w:rPr>
      </w:pPr>
      <w:r>
        <w:rPr>
          <w:sz w:val="24"/>
          <w:szCs w:val="24"/>
        </w:rPr>
        <w:t>13, ch Auguste Renoir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F027D">
        <w:rPr>
          <w:sz w:val="24"/>
        </w:rPr>
        <w:t>s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371"/>
        <w:gridCol w:w="1276"/>
        <w:gridCol w:w="1417"/>
      </w:tblGrid>
      <w:tr w:rsidR="00071E26" w:rsidRPr="00DA5F73" w:rsidTr="00071E26">
        <w:tc>
          <w:tcPr>
            <w:tcW w:w="851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371" w:type="dxa"/>
          </w:tcPr>
          <w:p w:rsidR="00071E26" w:rsidRPr="00DA5F73" w:rsidRDefault="00071E26" w:rsidP="007466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5F027D">
              <w:rPr>
                <w:sz w:val="28"/>
              </w:rPr>
              <w:t xml:space="preserve"> sur RESEAU d’ECS</w:t>
            </w:r>
          </w:p>
        </w:tc>
        <w:tc>
          <w:tcPr>
            <w:tcW w:w="1276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Px/U</w:t>
            </w:r>
          </w:p>
        </w:tc>
        <w:tc>
          <w:tcPr>
            <w:tcW w:w="1417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  <w:r w:rsidR="005F027D">
              <w:rPr>
                <w:sz w:val="28"/>
              </w:rPr>
              <w:t>/€</w:t>
            </w:r>
          </w:p>
        </w:tc>
      </w:tr>
      <w:tr w:rsidR="00071E26" w:rsidRPr="00DA5F73" w:rsidTr="006C4FDA">
        <w:trPr>
          <w:trHeight w:val="583"/>
        </w:trPr>
        <w:tc>
          <w:tcPr>
            <w:tcW w:w="851" w:type="dxa"/>
            <w:vAlign w:val="center"/>
          </w:tcPr>
          <w:p w:rsidR="00071E26" w:rsidRPr="00DA5F73" w:rsidRDefault="00071E26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71" w:type="dxa"/>
          </w:tcPr>
          <w:p w:rsidR="006C4FDA" w:rsidRPr="00DA5F73" w:rsidRDefault="006C4FDA" w:rsidP="00E30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</w:t>
            </w:r>
            <w:r w:rsidR="005F027D">
              <w:rPr>
                <w:sz w:val="24"/>
                <w:szCs w:val="24"/>
              </w:rPr>
              <w:t xml:space="preserve"> remplacement de vannes section 50/60 avec unions &amp; réductions sur les départs d’ECS pour desservir le hall 15.</w:t>
            </w:r>
          </w:p>
        </w:tc>
        <w:tc>
          <w:tcPr>
            <w:tcW w:w="1276" w:type="dxa"/>
          </w:tcPr>
          <w:p w:rsidR="00071E26" w:rsidRDefault="00071E26" w:rsidP="005F027D">
            <w:pPr>
              <w:rPr>
                <w:sz w:val="24"/>
                <w:szCs w:val="24"/>
              </w:rPr>
            </w:pPr>
          </w:p>
          <w:p w:rsidR="00071E26" w:rsidRPr="00DA5F73" w:rsidRDefault="00113106" w:rsidP="00071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64312">
              <w:rPr>
                <w:sz w:val="24"/>
                <w:szCs w:val="24"/>
              </w:rPr>
              <w:t>64,45</w:t>
            </w:r>
          </w:p>
        </w:tc>
        <w:tc>
          <w:tcPr>
            <w:tcW w:w="1417" w:type="dxa"/>
            <w:vAlign w:val="center"/>
          </w:tcPr>
          <w:p w:rsidR="00071E26" w:rsidRDefault="00071E26" w:rsidP="005F027D">
            <w:pPr>
              <w:rPr>
                <w:sz w:val="24"/>
                <w:szCs w:val="24"/>
              </w:rPr>
            </w:pPr>
          </w:p>
          <w:p w:rsidR="00071E26" w:rsidRDefault="00113106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64312">
              <w:rPr>
                <w:sz w:val="24"/>
                <w:szCs w:val="24"/>
              </w:rPr>
              <w:t>93,35</w:t>
            </w:r>
          </w:p>
          <w:p w:rsidR="00071E26" w:rsidRPr="00DA5F73" w:rsidRDefault="00071E26" w:rsidP="00D64312">
            <w:pPr>
              <w:jc w:val="right"/>
              <w:rPr>
                <w:sz w:val="24"/>
                <w:szCs w:val="24"/>
              </w:rPr>
            </w:pPr>
          </w:p>
        </w:tc>
      </w:tr>
      <w:tr w:rsidR="005F027D" w:rsidRPr="00DA5F73" w:rsidTr="005F027D">
        <w:trPr>
          <w:trHeight w:val="599"/>
        </w:trPr>
        <w:tc>
          <w:tcPr>
            <w:tcW w:w="851" w:type="dxa"/>
            <w:vAlign w:val="center"/>
          </w:tcPr>
          <w:p w:rsidR="005F027D" w:rsidRDefault="005F027D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71" w:type="dxa"/>
          </w:tcPr>
          <w:p w:rsidR="005F027D" w:rsidRPr="005F027D" w:rsidRDefault="005F027D" w:rsidP="00E30159">
            <w:pPr>
              <w:rPr>
                <w:sz w:val="24"/>
                <w:szCs w:val="24"/>
              </w:rPr>
            </w:pPr>
            <w:r w:rsidRPr="005F027D">
              <w:rPr>
                <w:sz w:val="24"/>
                <w:szCs w:val="24"/>
              </w:rPr>
              <w:t>Fournitures &amp; remplacements</w:t>
            </w:r>
            <w:r>
              <w:rPr>
                <w:sz w:val="24"/>
                <w:szCs w:val="24"/>
              </w:rPr>
              <w:t xml:space="preserve"> de vannes section 26/34 avec unions sur réseau bouclage ECS, desservant les halls 11, 13 &amp; 15.</w:t>
            </w:r>
          </w:p>
        </w:tc>
        <w:tc>
          <w:tcPr>
            <w:tcW w:w="1276" w:type="dxa"/>
            <w:vAlign w:val="center"/>
          </w:tcPr>
          <w:p w:rsidR="005F027D" w:rsidRDefault="006C4FDA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5F027D">
              <w:rPr>
                <w:sz w:val="24"/>
                <w:szCs w:val="24"/>
              </w:rPr>
              <w:t>8,15</w:t>
            </w:r>
          </w:p>
        </w:tc>
        <w:tc>
          <w:tcPr>
            <w:tcW w:w="1417" w:type="dxa"/>
            <w:vAlign w:val="center"/>
          </w:tcPr>
          <w:p w:rsidR="005F027D" w:rsidRDefault="006C4FDA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5F027D">
              <w:rPr>
                <w:sz w:val="24"/>
                <w:szCs w:val="24"/>
              </w:rPr>
              <w:t>4,45</w:t>
            </w:r>
          </w:p>
        </w:tc>
      </w:tr>
      <w:tr w:rsidR="00071E26" w:rsidRPr="00A8005D" w:rsidTr="005F027D">
        <w:tc>
          <w:tcPr>
            <w:tcW w:w="9498" w:type="dxa"/>
            <w:gridSpan w:val="3"/>
            <w:vAlign w:val="center"/>
          </w:tcPr>
          <w:p w:rsidR="00071E26" w:rsidRPr="00A8005D" w:rsidRDefault="005F027D" w:rsidP="005F027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             </w:t>
            </w:r>
            <w:r w:rsidR="00071E26" w:rsidRPr="00A8005D">
              <w:rPr>
                <w:b/>
                <w:sz w:val="24"/>
              </w:rPr>
              <w:t xml:space="preserve">Montant de l’ensemble </w:t>
            </w:r>
            <w:r>
              <w:rPr>
                <w:b/>
                <w:sz w:val="24"/>
              </w:rPr>
              <w:t xml:space="preserve">travaux &amp; </w:t>
            </w:r>
            <w:r w:rsidR="00071E26" w:rsidRPr="00A8005D">
              <w:rPr>
                <w:b/>
                <w:sz w:val="24"/>
              </w:rPr>
              <w:t>fournitures M-O  ht/€uros :</w:t>
            </w:r>
          </w:p>
        </w:tc>
        <w:tc>
          <w:tcPr>
            <w:tcW w:w="1417" w:type="dxa"/>
          </w:tcPr>
          <w:p w:rsidR="00071E26" w:rsidRPr="00A8005D" w:rsidRDefault="006C4FDA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162</w:t>
            </w:r>
            <w:r w:rsidR="005F027D">
              <w:rPr>
                <w:b/>
                <w:sz w:val="24"/>
              </w:rPr>
              <w:t>7,80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CB0EA2" w:rsidRDefault="00CB0EA2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170" w:rsidRDefault="00FC1170">
      <w:r>
        <w:separator/>
      </w:r>
    </w:p>
  </w:endnote>
  <w:endnote w:type="continuationSeparator" w:id="0">
    <w:p w:rsidR="00FC1170" w:rsidRDefault="00FC1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170" w:rsidRDefault="00FC1170">
      <w:r>
        <w:separator/>
      </w:r>
    </w:p>
  </w:footnote>
  <w:footnote w:type="continuationSeparator" w:id="0">
    <w:p w:rsidR="00FC1170" w:rsidRDefault="00FC11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20D4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20D4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C4FD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619D5"/>
    <w:rsid w:val="00071E26"/>
    <w:rsid w:val="000A4F6B"/>
    <w:rsid w:val="000D5B8A"/>
    <w:rsid w:val="00113106"/>
    <w:rsid w:val="001E70BE"/>
    <w:rsid w:val="00201B38"/>
    <w:rsid w:val="00211EA3"/>
    <w:rsid w:val="00217CA9"/>
    <w:rsid w:val="00242C36"/>
    <w:rsid w:val="002B3098"/>
    <w:rsid w:val="0031260E"/>
    <w:rsid w:val="00346D44"/>
    <w:rsid w:val="003F5D6A"/>
    <w:rsid w:val="00420D45"/>
    <w:rsid w:val="004C52E3"/>
    <w:rsid w:val="0052241F"/>
    <w:rsid w:val="00536411"/>
    <w:rsid w:val="005F027D"/>
    <w:rsid w:val="00660906"/>
    <w:rsid w:val="006B226F"/>
    <w:rsid w:val="006C4FDA"/>
    <w:rsid w:val="006D06AB"/>
    <w:rsid w:val="0071126E"/>
    <w:rsid w:val="00754C82"/>
    <w:rsid w:val="00757DB8"/>
    <w:rsid w:val="0077079D"/>
    <w:rsid w:val="00790507"/>
    <w:rsid w:val="007C4E2F"/>
    <w:rsid w:val="007F5B74"/>
    <w:rsid w:val="00807432"/>
    <w:rsid w:val="008110D9"/>
    <w:rsid w:val="00897F7C"/>
    <w:rsid w:val="008E047B"/>
    <w:rsid w:val="008F17E9"/>
    <w:rsid w:val="008F28FA"/>
    <w:rsid w:val="00965C46"/>
    <w:rsid w:val="00A8005D"/>
    <w:rsid w:val="00BB2118"/>
    <w:rsid w:val="00BC1ECF"/>
    <w:rsid w:val="00BC209C"/>
    <w:rsid w:val="00C0341B"/>
    <w:rsid w:val="00C23A79"/>
    <w:rsid w:val="00C33DAB"/>
    <w:rsid w:val="00C91AE6"/>
    <w:rsid w:val="00CB0EA2"/>
    <w:rsid w:val="00CB0F6C"/>
    <w:rsid w:val="00D34BCB"/>
    <w:rsid w:val="00D34E8E"/>
    <w:rsid w:val="00D445AC"/>
    <w:rsid w:val="00D64312"/>
    <w:rsid w:val="00DA5F73"/>
    <w:rsid w:val="00DC0B8A"/>
    <w:rsid w:val="00E607FA"/>
    <w:rsid w:val="00E6468E"/>
    <w:rsid w:val="00E8196B"/>
    <w:rsid w:val="00E9487A"/>
    <w:rsid w:val="00EE336E"/>
    <w:rsid w:val="00EF2641"/>
    <w:rsid w:val="00FA6200"/>
    <w:rsid w:val="00FC1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FB3C3-38D9-4A1B-8D37-A228DD87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2013-04-02T14:49:00Z</dcterms:created>
  <dcterms:modified xsi:type="dcterms:W3CDTF">2013-04-03T13:53:00Z</dcterms:modified>
</cp:coreProperties>
</file>