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782B3E">
      <w:pPr>
        <w:pStyle w:val="Titre3"/>
        <w:ind w:firstLine="4395"/>
        <w:rPr>
          <w:sz w:val="24"/>
        </w:rPr>
      </w:pPr>
      <w:r>
        <w:rPr>
          <w:sz w:val="24"/>
        </w:rPr>
        <w:t>A l’attention de Mr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6D06AB" w:rsidRDefault="006D06AB">
      <w:pPr>
        <w:rPr>
          <w:b/>
          <w:sz w:val="22"/>
        </w:rPr>
      </w:pPr>
    </w:p>
    <w:p w:rsidR="0031260E" w:rsidRDefault="0031260E"/>
    <w:p w:rsidR="006D06AB" w:rsidRPr="00FF7B59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8F6EC0">
        <w:rPr>
          <w:sz w:val="24"/>
        </w:rPr>
        <w:t>Devis 3154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3D3543">
        <w:rPr>
          <w:sz w:val="24"/>
          <w:u w:val="single"/>
        </w:rPr>
        <w:t>Le 04</w:t>
      </w:r>
      <w:r w:rsidR="00FA6200">
        <w:rPr>
          <w:sz w:val="24"/>
          <w:u w:val="single"/>
        </w:rPr>
        <w:t xml:space="preserve"> avril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FA6200">
        <w:rPr>
          <w:sz w:val="24"/>
          <w:u w:val="single"/>
        </w:rPr>
        <w:t>3</w:t>
      </w:r>
    </w:p>
    <w:p w:rsidR="00BC209C" w:rsidRPr="00897F7C" w:rsidRDefault="008F6EC0" w:rsidP="00BC209C">
      <w:pPr>
        <w:rPr>
          <w:sz w:val="24"/>
          <w:szCs w:val="24"/>
        </w:rPr>
      </w:pPr>
      <w:r>
        <w:rPr>
          <w:sz w:val="24"/>
          <w:szCs w:val="24"/>
        </w:rPr>
        <w:t>Suivi par Norman</w:t>
      </w:r>
    </w:p>
    <w:p w:rsidR="006D06AB" w:rsidRDefault="006D06AB"/>
    <w:p w:rsidR="006D06AB" w:rsidRPr="005D1BFE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Pr="00071E26">
        <w:rPr>
          <w:sz w:val="28"/>
          <w:szCs w:val="28"/>
        </w:rPr>
        <w:t xml:space="preserve"> </w:t>
      </w:r>
      <w:r w:rsidR="001E44D8">
        <w:rPr>
          <w:sz w:val="24"/>
          <w:szCs w:val="24"/>
        </w:rPr>
        <w:t>Réseau</w:t>
      </w:r>
      <w:r w:rsidR="008F6EC0" w:rsidRPr="008F6EC0">
        <w:rPr>
          <w:sz w:val="24"/>
          <w:szCs w:val="24"/>
        </w:rPr>
        <w:t xml:space="preserve"> ECS en cave</w:t>
      </w:r>
      <w:r w:rsidR="008F6EC0">
        <w:rPr>
          <w:sz w:val="28"/>
          <w:szCs w:val="28"/>
        </w:rPr>
        <w:t xml:space="preserve"> </w:t>
      </w:r>
    </w:p>
    <w:p w:rsidR="006D06AB" w:rsidRPr="00A25225" w:rsidRDefault="002E186F">
      <w:pPr>
        <w:rPr>
          <w:sz w:val="24"/>
          <w:szCs w:val="24"/>
        </w:rPr>
      </w:pPr>
      <w:r>
        <w:rPr>
          <w:sz w:val="24"/>
          <w:szCs w:val="24"/>
        </w:rPr>
        <w:t xml:space="preserve">7, 8, 9 &amp; 10, </w:t>
      </w:r>
      <w:r w:rsidR="008F6EC0">
        <w:rPr>
          <w:sz w:val="24"/>
          <w:szCs w:val="24"/>
        </w:rPr>
        <w:t>Pierre Dupont</w:t>
      </w:r>
    </w:p>
    <w:p w:rsidR="006D06AB" w:rsidRDefault="006D06AB">
      <w:pPr>
        <w:rPr>
          <w:sz w:val="24"/>
        </w:rPr>
      </w:pPr>
    </w:p>
    <w:p w:rsidR="006D06AB" w:rsidRDefault="00EE336E">
      <w:pPr>
        <w:rPr>
          <w:sz w:val="24"/>
        </w:rPr>
      </w:pPr>
      <w:r>
        <w:rPr>
          <w:sz w:val="24"/>
        </w:rPr>
        <w:t>Nous avons le plaisir de vous transmettre notre meilleure offre de prix pou</w:t>
      </w:r>
      <w:r w:rsidR="00BC1ECF">
        <w:rPr>
          <w:sz w:val="24"/>
        </w:rPr>
        <w:t>r l’affaire référencé ci-dessus, comprenant l’ensemble</w:t>
      </w:r>
      <w:r w:rsidR="00536411">
        <w:rPr>
          <w:sz w:val="24"/>
        </w:rPr>
        <w:t xml:space="preserve"> des</w:t>
      </w:r>
      <w:r w:rsidR="00BC1ECF">
        <w:rPr>
          <w:sz w:val="24"/>
        </w:rPr>
        <w:t xml:space="preserve"> fourniture</w:t>
      </w:r>
      <w:r w:rsidR="005F027D">
        <w:rPr>
          <w:sz w:val="24"/>
        </w:rPr>
        <w:t>s</w:t>
      </w:r>
      <w:r w:rsidR="00BC1ECF">
        <w:rPr>
          <w:sz w:val="24"/>
        </w:rPr>
        <w:t xml:space="preserve"> &amp; main d’œuvre.</w:t>
      </w:r>
    </w:p>
    <w:p w:rsidR="00DA5F73" w:rsidRDefault="00DA5F73" w:rsidP="0077079D">
      <w:pPr>
        <w:rPr>
          <w:sz w:val="28"/>
        </w:rPr>
      </w:pPr>
    </w:p>
    <w:tbl>
      <w:tblPr>
        <w:tblW w:w="1091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7513"/>
        <w:gridCol w:w="1276"/>
        <w:gridCol w:w="1275"/>
      </w:tblGrid>
      <w:tr w:rsidR="00071E26" w:rsidRPr="00DA5F73" w:rsidTr="006015A4">
        <w:tc>
          <w:tcPr>
            <w:tcW w:w="851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Qtes</w:t>
            </w:r>
          </w:p>
        </w:tc>
        <w:tc>
          <w:tcPr>
            <w:tcW w:w="7513" w:type="dxa"/>
          </w:tcPr>
          <w:p w:rsidR="00071E26" w:rsidRPr="00DA5F73" w:rsidRDefault="00071E26" w:rsidP="0074663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TRAVAUX</w:t>
            </w:r>
            <w:r w:rsidR="005F027D">
              <w:rPr>
                <w:sz w:val="28"/>
              </w:rPr>
              <w:t xml:space="preserve"> sur RESEAU </w:t>
            </w:r>
            <w:r w:rsidR="00D52298">
              <w:rPr>
                <w:sz w:val="28"/>
              </w:rPr>
              <w:t>d’ECS</w:t>
            </w:r>
          </w:p>
        </w:tc>
        <w:tc>
          <w:tcPr>
            <w:tcW w:w="1276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Px/U</w:t>
            </w:r>
          </w:p>
        </w:tc>
        <w:tc>
          <w:tcPr>
            <w:tcW w:w="1275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  <w:r w:rsidR="005F027D">
              <w:rPr>
                <w:sz w:val="28"/>
              </w:rPr>
              <w:t>/€</w:t>
            </w:r>
          </w:p>
        </w:tc>
      </w:tr>
      <w:tr w:rsidR="00071E26" w:rsidRPr="00DA5F73" w:rsidTr="006015A4">
        <w:trPr>
          <w:trHeight w:val="299"/>
        </w:trPr>
        <w:tc>
          <w:tcPr>
            <w:tcW w:w="851" w:type="dxa"/>
            <w:vAlign w:val="center"/>
          </w:tcPr>
          <w:p w:rsidR="00071E26" w:rsidRPr="00DA5F73" w:rsidRDefault="002B6323" w:rsidP="00D643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13" w:type="dxa"/>
          </w:tcPr>
          <w:p w:rsidR="001E44D8" w:rsidRDefault="001E44D8" w:rsidP="005D1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réseau d’ECS</w:t>
            </w:r>
            <w:r w:rsidR="00475ECC">
              <w:rPr>
                <w:sz w:val="24"/>
                <w:szCs w:val="24"/>
              </w:rPr>
              <w:t>/bouclage,</w:t>
            </w:r>
            <w:r>
              <w:rPr>
                <w:sz w:val="24"/>
                <w:szCs w:val="24"/>
              </w:rPr>
              <w:t xml:space="preserve"> en sous sol cave, allée 7/8 à 9/10.</w:t>
            </w:r>
          </w:p>
          <w:p w:rsidR="001E44D8" w:rsidRDefault="001E44D8" w:rsidP="005D1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Ces travaux comprennent </w:t>
            </w:r>
            <w:r w:rsidR="00FF67C8">
              <w:rPr>
                <w:sz w:val="24"/>
                <w:szCs w:val="24"/>
              </w:rPr>
              <w:t xml:space="preserve">fournitures &amp; MO </w:t>
            </w:r>
            <w:r>
              <w:rPr>
                <w:sz w:val="24"/>
                <w:szCs w:val="24"/>
              </w:rPr>
              <w:t xml:space="preserve">: </w:t>
            </w:r>
          </w:p>
          <w:p w:rsidR="001E44D8" w:rsidRDefault="001E44D8" w:rsidP="005D1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nouveau réseau sera créé en parallèle à l’existant :</w:t>
            </w:r>
          </w:p>
          <w:p w:rsidR="001E44D8" w:rsidRDefault="001E44D8" w:rsidP="001E4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mise en œuvre de nouvelles tuyauteries en acier galvanisés de section similaire à l’existant, passage </w:t>
            </w:r>
            <w:r w:rsidR="00FF7B59">
              <w:rPr>
                <w:sz w:val="24"/>
                <w:szCs w:val="24"/>
              </w:rPr>
              <w:t xml:space="preserve">en aérien plafond sur coté, </w:t>
            </w:r>
            <w:r w:rsidR="00475ECC">
              <w:rPr>
                <w:sz w:val="24"/>
                <w:szCs w:val="24"/>
              </w:rPr>
              <w:t xml:space="preserve">y compris percements des traversés de mur, </w:t>
            </w:r>
            <w:r w:rsidR="00FF7B59">
              <w:rPr>
                <w:sz w:val="24"/>
                <w:szCs w:val="24"/>
              </w:rPr>
              <w:t>afin de</w:t>
            </w:r>
            <w:r>
              <w:rPr>
                <w:sz w:val="24"/>
                <w:szCs w:val="24"/>
              </w:rPr>
              <w:t xml:space="preserve"> n</w:t>
            </w:r>
            <w:r w:rsidR="009A7BE0">
              <w:rPr>
                <w:sz w:val="24"/>
                <w:szCs w:val="24"/>
              </w:rPr>
              <w:t>e pas déposer le réseau actuel</w:t>
            </w:r>
            <w:r>
              <w:rPr>
                <w:sz w:val="24"/>
                <w:szCs w:val="24"/>
              </w:rPr>
              <w:t xml:space="preserve"> &amp; permettre un fonctionnement optimum de la production d’ECS</w:t>
            </w:r>
            <w:r w:rsidR="0008150A">
              <w:rPr>
                <w:sz w:val="24"/>
                <w:szCs w:val="24"/>
              </w:rPr>
              <w:t xml:space="preserve"> &amp; bouclage</w:t>
            </w:r>
            <w:r>
              <w:rPr>
                <w:sz w:val="24"/>
                <w:szCs w:val="24"/>
              </w:rPr>
              <w:t>.</w:t>
            </w:r>
          </w:p>
          <w:p w:rsidR="008C273B" w:rsidRDefault="009A7BE0" w:rsidP="001E4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8C273B">
              <w:rPr>
                <w:sz w:val="24"/>
                <w:szCs w:val="24"/>
              </w:rPr>
              <w:t xml:space="preserve">éalisation </w:t>
            </w:r>
            <w:r>
              <w:rPr>
                <w:sz w:val="24"/>
                <w:szCs w:val="24"/>
              </w:rPr>
              <w:t xml:space="preserve">en sous sol 7/8  &amp; 9/10  </w:t>
            </w:r>
            <w:r w:rsidR="008C273B">
              <w:rPr>
                <w:sz w:val="24"/>
                <w:szCs w:val="24"/>
              </w:rPr>
              <w:t xml:space="preserve">de piquage sur </w:t>
            </w:r>
            <w:r w:rsidR="009451A1">
              <w:rPr>
                <w:sz w:val="24"/>
                <w:szCs w:val="24"/>
              </w:rPr>
              <w:t xml:space="preserve">réseau principale </w:t>
            </w:r>
            <w:r w:rsidR="008C273B">
              <w:rPr>
                <w:sz w:val="24"/>
                <w:szCs w:val="24"/>
              </w:rPr>
              <w:t xml:space="preserve">ECS &amp; bouclage pour mise </w:t>
            </w:r>
            <w:r w:rsidR="009451A1">
              <w:rPr>
                <w:sz w:val="24"/>
                <w:szCs w:val="24"/>
              </w:rPr>
              <w:t>en œuvre de vannes d’isolements DN50 &amp; DN26.</w:t>
            </w:r>
          </w:p>
          <w:p w:rsidR="001E44D8" w:rsidRDefault="008C273B" w:rsidP="001E4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Mise en place des nouvelles tuyauteries sur supportage type muppro avec colliers série lourde acier </w:t>
            </w:r>
            <w:r w:rsidR="009451A1">
              <w:rPr>
                <w:sz w:val="24"/>
                <w:szCs w:val="24"/>
              </w:rPr>
              <w:t>isophonique sur un total linéaire de 98 mètres.</w:t>
            </w:r>
          </w:p>
          <w:p w:rsidR="00FF33AB" w:rsidRDefault="00FF33AB" w:rsidP="001E4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Sous sol allée 7/8 </w:t>
            </w:r>
            <w:r w:rsidR="00973CC7">
              <w:rPr>
                <w:sz w:val="24"/>
                <w:szCs w:val="24"/>
              </w:rPr>
              <w:t xml:space="preserve">&amp; 9/10 </w:t>
            </w:r>
            <w:r w:rsidR="0070103E">
              <w:rPr>
                <w:sz w:val="24"/>
                <w:szCs w:val="24"/>
              </w:rPr>
              <w:t>avec reprise des piquages des colonnes montantes, soit un total de 6 colonnes avec poses des vannes d’isolements sur départ &amp; retour.</w:t>
            </w:r>
          </w:p>
          <w:p w:rsidR="00FF67C8" w:rsidRDefault="00145D34" w:rsidP="001E4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Remise en eau des réseaux &amp; contrôle </w:t>
            </w:r>
            <w:r w:rsidR="00C61F8C">
              <w:rPr>
                <w:sz w:val="24"/>
                <w:szCs w:val="24"/>
              </w:rPr>
              <w:t xml:space="preserve">des </w:t>
            </w:r>
            <w:r>
              <w:rPr>
                <w:sz w:val="24"/>
                <w:szCs w:val="24"/>
              </w:rPr>
              <w:t>étan</w:t>
            </w:r>
            <w:r w:rsidR="00C61F8C">
              <w:rPr>
                <w:sz w:val="24"/>
                <w:szCs w:val="24"/>
              </w:rPr>
              <w:t>chéités réseaux réalisés.</w:t>
            </w:r>
          </w:p>
          <w:p w:rsidR="00FF7B59" w:rsidRPr="00DA5F73" w:rsidRDefault="00FF7B59" w:rsidP="001E4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tuyauteries anciennes &amp; évacuations en déchetterie.</w:t>
            </w:r>
          </w:p>
        </w:tc>
        <w:tc>
          <w:tcPr>
            <w:tcW w:w="1276" w:type="dxa"/>
            <w:vAlign w:val="center"/>
          </w:tcPr>
          <w:p w:rsidR="00071E26" w:rsidRPr="00DA5F73" w:rsidRDefault="00684BC0" w:rsidP="0013447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14721,6</w:t>
            </w:r>
            <w:r w:rsidR="0013447A">
              <w:rPr>
                <w:sz w:val="24"/>
                <w:szCs w:val="24"/>
              </w:rPr>
              <w:t>0</w:t>
            </w:r>
            <w:r w:rsidR="00533E69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1275" w:type="dxa"/>
            <w:vAlign w:val="center"/>
          </w:tcPr>
          <w:p w:rsidR="00071E26" w:rsidRPr="00DA5F73" w:rsidRDefault="00684BC0" w:rsidP="0013447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14721,6</w:t>
            </w:r>
            <w:r w:rsidR="0013447A">
              <w:rPr>
                <w:sz w:val="24"/>
                <w:szCs w:val="24"/>
              </w:rPr>
              <w:t>0</w:t>
            </w:r>
          </w:p>
        </w:tc>
      </w:tr>
      <w:tr w:rsidR="00FF7B59" w:rsidRPr="00DA5F73" w:rsidTr="006015A4">
        <w:trPr>
          <w:trHeight w:val="299"/>
        </w:trPr>
        <w:tc>
          <w:tcPr>
            <w:tcW w:w="851" w:type="dxa"/>
            <w:vAlign w:val="center"/>
          </w:tcPr>
          <w:p w:rsidR="00FF7B59" w:rsidRDefault="00FF7B59" w:rsidP="00D643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13" w:type="dxa"/>
          </w:tcPr>
          <w:p w:rsidR="00FF7B59" w:rsidRDefault="00FF7B59" w:rsidP="005D1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 calorifuge sur l’ensemble des 98 mètres de tuyauteries d’ECS en calorifuge type armaflex épaisseur 13mm.</w:t>
            </w:r>
          </w:p>
        </w:tc>
        <w:tc>
          <w:tcPr>
            <w:tcW w:w="1276" w:type="dxa"/>
            <w:vAlign w:val="center"/>
          </w:tcPr>
          <w:p w:rsidR="00FF7B59" w:rsidRDefault="00FF7B59" w:rsidP="0013447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1862,10</w:t>
            </w:r>
          </w:p>
        </w:tc>
        <w:tc>
          <w:tcPr>
            <w:tcW w:w="1275" w:type="dxa"/>
            <w:vAlign w:val="center"/>
          </w:tcPr>
          <w:p w:rsidR="00FF7B59" w:rsidRDefault="00FF7B59" w:rsidP="0013447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1862,10</w:t>
            </w:r>
          </w:p>
        </w:tc>
      </w:tr>
      <w:tr w:rsidR="00071E26" w:rsidRPr="00A8005D" w:rsidTr="006015A4">
        <w:tc>
          <w:tcPr>
            <w:tcW w:w="9640" w:type="dxa"/>
            <w:gridSpan w:val="3"/>
            <w:vAlign w:val="center"/>
          </w:tcPr>
          <w:p w:rsidR="00071E26" w:rsidRPr="00A8005D" w:rsidRDefault="005F027D" w:rsidP="005F027D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 xml:space="preserve">             </w:t>
            </w:r>
            <w:r w:rsidR="00071E26" w:rsidRPr="00A8005D">
              <w:rPr>
                <w:b/>
                <w:sz w:val="24"/>
              </w:rPr>
              <w:t xml:space="preserve">Montant de l’ensemble </w:t>
            </w:r>
            <w:r>
              <w:rPr>
                <w:b/>
                <w:sz w:val="24"/>
              </w:rPr>
              <w:t xml:space="preserve">travaux &amp; </w:t>
            </w:r>
            <w:r w:rsidR="00071E26" w:rsidRPr="00A8005D">
              <w:rPr>
                <w:b/>
                <w:sz w:val="24"/>
              </w:rPr>
              <w:t>fournitures M-O  ht/€uros :</w:t>
            </w:r>
          </w:p>
        </w:tc>
        <w:tc>
          <w:tcPr>
            <w:tcW w:w="1275" w:type="dxa"/>
          </w:tcPr>
          <w:p w:rsidR="00071E26" w:rsidRPr="00A8005D" w:rsidRDefault="004F13A2" w:rsidP="00DA5F73">
            <w:pPr>
              <w:jc w:val="right"/>
              <w:rPr>
                <w:b/>
                <w:sz w:val="28"/>
              </w:rPr>
            </w:pPr>
            <w:r>
              <w:rPr>
                <w:b/>
                <w:sz w:val="24"/>
              </w:rPr>
              <w:t>16583,7</w:t>
            </w:r>
            <w:r w:rsidR="005F027D">
              <w:rPr>
                <w:b/>
                <w:sz w:val="24"/>
              </w:rPr>
              <w:t>0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A25225" w:rsidP="004F13A2">
      <w:pPr>
        <w:rPr>
          <w:sz w:val="24"/>
        </w:rPr>
      </w:pPr>
      <w:r>
        <w:rPr>
          <w:sz w:val="24"/>
        </w:rPr>
        <w:tab/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835" w:rsidRDefault="006B1835">
      <w:r>
        <w:separator/>
      </w:r>
    </w:p>
  </w:endnote>
  <w:endnote w:type="continuationSeparator" w:id="0">
    <w:p w:rsidR="006B1835" w:rsidRDefault="006B1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835" w:rsidRDefault="006B1835">
      <w:r>
        <w:separator/>
      </w:r>
    </w:p>
  </w:footnote>
  <w:footnote w:type="continuationSeparator" w:id="0">
    <w:p w:rsidR="006B1835" w:rsidRDefault="006B1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CC063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CC063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82B3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07BF1"/>
    <w:rsid w:val="000619D5"/>
    <w:rsid w:val="00071E26"/>
    <w:rsid w:val="0008150A"/>
    <w:rsid w:val="000A4F6B"/>
    <w:rsid w:val="000C151F"/>
    <w:rsid w:val="000D5B8A"/>
    <w:rsid w:val="00104DE4"/>
    <w:rsid w:val="00107730"/>
    <w:rsid w:val="00113106"/>
    <w:rsid w:val="0013447A"/>
    <w:rsid w:val="00145D34"/>
    <w:rsid w:val="00164963"/>
    <w:rsid w:val="00172DD4"/>
    <w:rsid w:val="00177EAF"/>
    <w:rsid w:val="001E44D8"/>
    <w:rsid w:val="001E70BE"/>
    <w:rsid w:val="00201B38"/>
    <w:rsid w:val="00211EA3"/>
    <w:rsid w:val="00217CA9"/>
    <w:rsid w:val="00234D07"/>
    <w:rsid w:val="00242C36"/>
    <w:rsid w:val="00262392"/>
    <w:rsid w:val="002B3098"/>
    <w:rsid w:val="002B6323"/>
    <w:rsid w:val="002E186F"/>
    <w:rsid w:val="0031260E"/>
    <w:rsid w:val="003234A8"/>
    <w:rsid w:val="00346D44"/>
    <w:rsid w:val="003514C9"/>
    <w:rsid w:val="003B3172"/>
    <w:rsid w:val="003D3543"/>
    <w:rsid w:val="003F5D6A"/>
    <w:rsid w:val="00437584"/>
    <w:rsid w:val="00475ECC"/>
    <w:rsid w:val="004C52E3"/>
    <w:rsid w:val="004D79A3"/>
    <w:rsid w:val="004F13A2"/>
    <w:rsid w:val="0052241F"/>
    <w:rsid w:val="00532E91"/>
    <w:rsid w:val="00533E69"/>
    <w:rsid w:val="00536411"/>
    <w:rsid w:val="005711A7"/>
    <w:rsid w:val="005C0772"/>
    <w:rsid w:val="005D1BFE"/>
    <w:rsid w:val="005F027D"/>
    <w:rsid w:val="005F6BCD"/>
    <w:rsid w:val="006015A4"/>
    <w:rsid w:val="00637C1B"/>
    <w:rsid w:val="00660906"/>
    <w:rsid w:val="006805C1"/>
    <w:rsid w:val="006808CE"/>
    <w:rsid w:val="00684BC0"/>
    <w:rsid w:val="006B1835"/>
    <w:rsid w:val="006B226F"/>
    <w:rsid w:val="006D06AB"/>
    <w:rsid w:val="006E508C"/>
    <w:rsid w:val="006F198E"/>
    <w:rsid w:val="0070103E"/>
    <w:rsid w:val="0071126E"/>
    <w:rsid w:val="00735348"/>
    <w:rsid w:val="00754C82"/>
    <w:rsid w:val="00757DB8"/>
    <w:rsid w:val="0077079D"/>
    <w:rsid w:val="00782B3E"/>
    <w:rsid w:val="00790507"/>
    <w:rsid w:val="007C4E2F"/>
    <w:rsid w:val="007F5B74"/>
    <w:rsid w:val="00805E17"/>
    <w:rsid w:val="00807432"/>
    <w:rsid w:val="008110D9"/>
    <w:rsid w:val="00833BEF"/>
    <w:rsid w:val="00837C89"/>
    <w:rsid w:val="00885E61"/>
    <w:rsid w:val="00897F7C"/>
    <w:rsid w:val="008C273B"/>
    <w:rsid w:val="008E047B"/>
    <w:rsid w:val="008F17E9"/>
    <w:rsid w:val="008F28FA"/>
    <w:rsid w:val="008F6EC0"/>
    <w:rsid w:val="009451A1"/>
    <w:rsid w:val="00956DE2"/>
    <w:rsid w:val="00965C46"/>
    <w:rsid w:val="00973CC7"/>
    <w:rsid w:val="009A7BE0"/>
    <w:rsid w:val="009C3573"/>
    <w:rsid w:val="009D2523"/>
    <w:rsid w:val="00A25225"/>
    <w:rsid w:val="00A30FA8"/>
    <w:rsid w:val="00A46FC4"/>
    <w:rsid w:val="00A47B93"/>
    <w:rsid w:val="00A5026D"/>
    <w:rsid w:val="00A51BD2"/>
    <w:rsid w:val="00A8005D"/>
    <w:rsid w:val="00A820AA"/>
    <w:rsid w:val="00AD56A6"/>
    <w:rsid w:val="00AF31DC"/>
    <w:rsid w:val="00AF528B"/>
    <w:rsid w:val="00B14E9F"/>
    <w:rsid w:val="00B7409F"/>
    <w:rsid w:val="00B9185A"/>
    <w:rsid w:val="00BB2118"/>
    <w:rsid w:val="00BC1ECF"/>
    <w:rsid w:val="00BC209C"/>
    <w:rsid w:val="00C0341B"/>
    <w:rsid w:val="00C23A79"/>
    <w:rsid w:val="00C33DAB"/>
    <w:rsid w:val="00C61F8C"/>
    <w:rsid w:val="00C91AE6"/>
    <w:rsid w:val="00C927CB"/>
    <w:rsid w:val="00CB0EA2"/>
    <w:rsid w:val="00CB0F6C"/>
    <w:rsid w:val="00CC063D"/>
    <w:rsid w:val="00CD511A"/>
    <w:rsid w:val="00D34BCB"/>
    <w:rsid w:val="00D34E8E"/>
    <w:rsid w:val="00D445AC"/>
    <w:rsid w:val="00D52298"/>
    <w:rsid w:val="00D64312"/>
    <w:rsid w:val="00D80C97"/>
    <w:rsid w:val="00DA5F73"/>
    <w:rsid w:val="00DC0B8A"/>
    <w:rsid w:val="00E607FA"/>
    <w:rsid w:val="00E6428F"/>
    <w:rsid w:val="00E6468E"/>
    <w:rsid w:val="00E764A6"/>
    <w:rsid w:val="00E8196B"/>
    <w:rsid w:val="00E9487A"/>
    <w:rsid w:val="00EA77F4"/>
    <w:rsid w:val="00EE336E"/>
    <w:rsid w:val="00EF2641"/>
    <w:rsid w:val="00F7140B"/>
    <w:rsid w:val="00F979C0"/>
    <w:rsid w:val="00FA6200"/>
    <w:rsid w:val="00FF33AB"/>
    <w:rsid w:val="00FF67C8"/>
    <w:rsid w:val="00FF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39EC-04E7-4153-A950-B959362F8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18</cp:revision>
  <cp:lastPrinted>2009-07-23T15:34:00Z</cp:lastPrinted>
  <dcterms:created xsi:type="dcterms:W3CDTF">2013-04-04T09:57:00Z</dcterms:created>
  <dcterms:modified xsi:type="dcterms:W3CDTF">2013-04-04T15:51:00Z</dcterms:modified>
</cp:coreProperties>
</file>