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CEEB" w14:textId="1C9065C3" w:rsidR="00D72A64" w:rsidRDefault="00D72A64">
      <w:r>
        <w:t>Measurement goal</w:t>
      </w:r>
    </w:p>
    <w:p w14:paraId="795A7B24" w14:textId="51570824" w:rsidR="00D72A64" w:rsidRDefault="00620839">
      <w:r>
        <w:t xml:space="preserve">Pivot is a device that aims to improve speech skills by challenging users with balance exercises. The user has to maintain stability while standing on the Pivot and stability is measured based on the angle of the platform. The user strives to keep the platform horizontal throughout the sessions and a stability score is evaluated through checking how much and for how long the platform deviates from equilibrium (horizontal state). Therefore the tilt of the platform needs to be </w:t>
      </w:r>
      <w:r w:rsidR="00FE16E8">
        <w:t xml:space="preserve">accurately </w:t>
      </w:r>
      <w:r>
        <w:t xml:space="preserve">tracked at all times in order to </w:t>
      </w:r>
      <w:r w:rsidR="00FE16E8">
        <w:t xml:space="preserve">calculate the stability score and to control the movement of the actuators in both passive and active modes. Different methods and techniques of tracking orientation are considered and evaluated based on how well they suit are requirements. </w:t>
      </w:r>
    </w:p>
    <w:p w14:paraId="162F2185" w14:textId="77777777" w:rsidR="00D72A64" w:rsidRDefault="00D72A64"/>
    <w:p w14:paraId="04A947E3" w14:textId="6940E33D" w:rsidR="00D72A64" w:rsidRDefault="00D72A64">
      <w:r w:rsidRPr="00D72A64">
        <w:t>Accelerometer</w:t>
      </w:r>
      <w:r w:rsidRPr="00D72A64">
        <w:br/>
        <w:t>Accelerometer can measure acceleration on all three axis. It is used to determine the</w:t>
      </w:r>
      <w:r w:rsidRPr="00D72A64">
        <w:br/>
        <w:t>direction of gravity so that it can be used as a reference for the roll and pitch operations;</w:t>
      </w:r>
      <w:r w:rsidRPr="00D72A64">
        <w:br/>
        <w:t>however, it cannot distinguish between gravity and acceleration.</w:t>
      </w:r>
      <w:r w:rsidRPr="00D72A64">
        <w:br/>
      </w:r>
    </w:p>
    <w:p w14:paraId="05A7293A" w14:textId="77777777" w:rsidR="00D72A64" w:rsidRDefault="00D72A64">
      <w:r w:rsidRPr="00D72A64">
        <w:t>Gyroscope</w:t>
      </w:r>
      <w:r w:rsidRPr="00D72A64">
        <w:br/>
        <w:t>The Gyroscope measures the rate of rotation of the sensor around the three axes. It offers</w:t>
      </w:r>
      <w:r w:rsidRPr="00D72A64">
        <w:br/>
        <w:t>fast and accurate data on the rotation along axes; however, it is plagued with problems</w:t>
      </w:r>
      <w:r w:rsidRPr="00D72A64">
        <w:br/>
        <w:t>relating to cumulative error, which results in inaccuracy when calculating the angle.</w:t>
      </w:r>
      <w:r w:rsidRPr="00D72A64">
        <w:br/>
      </w:r>
    </w:p>
    <w:p w14:paraId="0F37D20D" w14:textId="77777777" w:rsidR="00D72A64" w:rsidRDefault="00D72A64">
      <w:r w:rsidRPr="00D72A64">
        <w:t>Magnetometer</w:t>
      </w:r>
      <w:r w:rsidRPr="00D72A64">
        <w:br/>
      </w:r>
      <w:proofErr w:type="spellStart"/>
      <w:r w:rsidRPr="00D72A64">
        <w:t>Magnetotometer</w:t>
      </w:r>
      <w:proofErr w:type="spellEnd"/>
      <w:r w:rsidRPr="00D72A64">
        <w:t xml:space="preserve"> determines the strength of the external magnetic field, thus giving absolute</w:t>
      </w:r>
      <w:r w:rsidRPr="00D72A64">
        <w:br/>
        <w:t>bearing information especially the yaw bearing. Nevertheless, it is highly susceptible to</w:t>
      </w:r>
      <w:r w:rsidRPr="00D72A64">
        <w:br/>
        <w:t>external interference from motors and cables of the drones themselves.</w:t>
      </w:r>
      <w:r w:rsidRPr="00D72A64">
        <w:br/>
      </w:r>
    </w:p>
    <w:p w14:paraId="75558A43" w14:textId="5D24CCA0" w:rsidR="00D72A64" w:rsidRDefault="00D72A64">
      <w:r w:rsidRPr="00D72A64">
        <w:t xml:space="preserve">Camera-based Visual </w:t>
      </w:r>
      <w:proofErr w:type="spellStart"/>
      <w:r w:rsidRPr="00D72A64">
        <w:t>Servoing</w:t>
      </w:r>
      <w:proofErr w:type="spellEnd"/>
      <w:r w:rsidRPr="00D72A64">
        <w:br/>
        <w:t>The camera-based approach to estimating the orientation relies on visual information</w:t>
      </w:r>
      <w:r w:rsidRPr="00D72A64">
        <w:br/>
        <w:t>extracted from images for keeping track of the location and orientation of the system</w:t>
      </w:r>
      <w:r w:rsidRPr="00D72A64">
        <w:br/>
        <w:t xml:space="preserve">compared to its surrounding. </w:t>
      </w:r>
      <w:r w:rsidR="00FE16E8">
        <w:t>It uses</w:t>
      </w:r>
      <w:r w:rsidRPr="00D72A64">
        <w:t xml:space="preserve"> downward or upward-facing cameras for tracking the </w:t>
      </w:r>
      <w:r w:rsidR="00FE16E8">
        <w:t>tilt</w:t>
      </w:r>
      <w:r w:rsidRPr="00D72A64">
        <w:t xml:space="preserve"> of the </w:t>
      </w:r>
      <w:r w:rsidR="00FE16E8">
        <w:t xml:space="preserve">system </w:t>
      </w:r>
      <w:r w:rsidRPr="00D72A64">
        <w:t>relative</w:t>
      </w:r>
      <w:r w:rsidR="00FE16E8">
        <w:t xml:space="preserve"> </w:t>
      </w:r>
      <w:r w:rsidRPr="00D72A64">
        <w:t xml:space="preserve">to a reference. </w:t>
      </w:r>
      <w:r w:rsidR="006E17D8">
        <w:t>External cameras need to be precisely mounted and calibrated which would cancel the portability of the device, furthermore u</w:t>
      </w:r>
      <w:r w:rsidRPr="00D72A64">
        <w:t>sing visual feedback introduces complexity, cost, and</w:t>
      </w:r>
      <w:r w:rsidR="006E17D8">
        <w:t xml:space="preserve"> </w:t>
      </w:r>
      <w:r w:rsidRPr="00D72A64">
        <w:t>sensitivity to the environment.</w:t>
      </w:r>
      <w:r w:rsidR="006E17D8">
        <w:t xml:space="preserve"> Additionally</w:t>
      </w:r>
      <w:r w:rsidRPr="00D72A64">
        <w:t xml:space="preserve">, realizing visual </w:t>
      </w:r>
      <w:proofErr w:type="spellStart"/>
      <w:r w:rsidRPr="00D72A64">
        <w:t>servoing</w:t>
      </w:r>
      <w:proofErr w:type="spellEnd"/>
      <w:r w:rsidRPr="00D72A64">
        <w:t xml:space="preserve"> in</w:t>
      </w:r>
      <w:r w:rsidR="006E17D8">
        <w:t xml:space="preserve"> </w:t>
      </w:r>
      <w:r w:rsidRPr="00D72A64">
        <w:t>real time requires special hardware support such as GPUs. Realizati</w:t>
      </w:r>
      <w:r w:rsidR="00FE16E8">
        <w:t>o</w:t>
      </w:r>
      <w:r w:rsidRPr="00D72A64">
        <w:t xml:space="preserve">n of visual </w:t>
      </w:r>
      <w:proofErr w:type="spellStart"/>
      <w:r w:rsidRPr="00D72A64">
        <w:t>servoing</w:t>
      </w:r>
      <w:proofErr w:type="spellEnd"/>
      <w:r w:rsidR="006E17D8">
        <w:t xml:space="preserve"> </w:t>
      </w:r>
      <w:r w:rsidRPr="00D72A64">
        <w:t xml:space="preserve">usually takes about 50–200 milliseconds per control iteration, which </w:t>
      </w:r>
      <w:r w:rsidR="00FE16E8">
        <w:t xml:space="preserve">may </w:t>
      </w:r>
      <w:r w:rsidRPr="00D72A64">
        <w:t>excee</w:t>
      </w:r>
      <w:r w:rsidR="00FE16E8">
        <w:t>d</w:t>
      </w:r>
      <w:r w:rsidRPr="00D72A64">
        <w:t xml:space="preserve"> </w:t>
      </w:r>
      <w:r w:rsidR="006E17D8">
        <w:t>a fast</w:t>
      </w:r>
      <w:r w:rsidRPr="00D72A64">
        <w:t xml:space="preserve"> control</w:t>
      </w:r>
      <w:r w:rsidR="006E17D8">
        <w:t xml:space="preserve"> </w:t>
      </w:r>
      <w:r w:rsidRPr="00D72A64">
        <w:t>loop perio</w:t>
      </w:r>
      <w:r w:rsidR="00FE16E8">
        <w:t>d</w:t>
      </w:r>
      <w:r w:rsidR="006E17D8">
        <w:t xml:space="preserve"> needed for fast actuation</w:t>
      </w:r>
      <w:r w:rsidRPr="00D72A64">
        <w:t>.</w:t>
      </w:r>
      <w:r w:rsidRPr="00D72A64">
        <w:br/>
      </w:r>
    </w:p>
    <w:p w14:paraId="3510ECDA" w14:textId="4041424F" w:rsidR="006D7E8C" w:rsidRDefault="00D72A64">
      <w:r w:rsidRPr="00D72A64">
        <w:t>IMU</w:t>
      </w:r>
      <w:r w:rsidRPr="00D72A64">
        <w:br/>
        <w:t>An IMU combines a gyroscope, accelerometer, and optionally a magnetometer into a single</w:t>
      </w:r>
      <w:r w:rsidRPr="00D72A64">
        <w:br/>
        <w:t>integrated package. Rather than relying on any one sensor alone, the IMU fuses the outputs</w:t>
      </w:r>
      <w:r w:rsidRPr="00D72A64">
        <w:br/>
        <w:t>of all three to create a sensor fusion and with this sensor fusion, typically implemented</w:t>
      </w:r>
      <w:r w:rsidRPr="00D72A64">
        <w:br/>
        <w:t xml:space="preserve">with a Kalman, </w:t>
      </w:r>
      <w:proofErr w:type="spellStart"/>
      <w:r w:rsidRPr="00D72A64">
        <w:t>Madwick</w:t>
      </w:r>
      <w:proofErr w:type="spellEnd"/>
      <w:r w:rsidRPr="00D72A64">
        <w:t xml:space="preserve"> or Mahony filter, to overcome the individual limitations of each</w:t>
      </w:r>
      <w:r w:rsidRPr="00D72A64">
        <w:br/>
        <w:t xml:space="preserve">sensor to produce an reliable, continuous output of orientation across all three axes. </w:t>
      </w:r>
    </w:p>
    <w:p w14:paraId="19D13036" w14:textId="77777777" w:rsidR="00D72A64" w:rsidRDefault="00D72A64"/>
    <w:p w14:paraId="11E1262E" w14:textId="5CF119DA" w:rsidR="00D72A64" w:rsidRDefault="00D72A64">
      <w:r w:rsidRPr="00D72A64">
        <w:t xml:space="preserve">The IMU </w:t>
      </w:r>
      <w:r>
        <w:t>is proposed</w:t>
      </w:r>
      <w:r w:rsidRPr="00D72A64">
        <w:t xml:space="preserve"> to be the sensor providing data to track the orientation of the</w:t>
      </w:r>
      <w:r w:rsidRPr="00D72A64">
        <w:br/>
      </w:r>
      <w:proofErr w:type="spellStart"/>
      <w:r w:rsidR="006E17D8">
        <w:t>patform</w:t>
      </w:r>
      <w:proofErr w:type="spellEnd"/>
      <w:r w:rsidRPr="00D72A64">
        <w:t>. The IMU itself outputs raw sensor measurements that do not inherently show</w:t>
      </w:r>
      <w:r w:rsidRPr="00D72A64">
        <w:br/>
        <w:t>orientation, however those measurements can be used to determine distinct states of</w:t>
      </w:r>
      <w:r w:rsidRPr="00D72A64">
        <w:br/>
        <w:t>orientations that can be represented as one of two possible forms.</w:t>
      </w:r>
      <w:r w:rsidRPr="00D72A64">
        <w:br/>
        <w:t>The first method to represent attitude is with Euler angles, which is an intuitive way to</w:t>
      </w:r>
      <w:r w:rsidRPr="00D72A64">
        <w:br/>
        <w:t>express orientation. The rotation around the z-axis will be called yaw and denoted with ψ,</w:t>
      </w:r>
      <w:r w:rsidRPr="00D72A64">
        <w:br/>
        <w:t>the rotation around the y-axis will be referred to as pitch and denoted θ and the rotation</w:t>
      </w:r>
      <w:r w:rsidRPr="00D72A64">
        <w:br/>
        <w:t>around the x-axis will be called roll and denoted with ϕ. Essentially, in the body frame,</w:t>
      </w:r>
      <w:r w:rsidRPr="00D72A64">
        <w:br/>
        <w:t>yaw and ˙ψ (rate of change of yaw) measure the spin, whereas pitch and roll measure the</w:t>
      </w:r>
      <w:r w:rsidRPr="00D72A64">
        <w:br/>
        <w:t>swing magnitude. However, Euler angles suffer from a problem called gimbal lock, which</w:t>
      </w:r>
      <w:r w:rsidRPr="00D72A64">
        <w:br/>
        <w:t>is a situation where two rotation axes align and rotations become indistinguishable.</w:t>
      </w:r>
      <w:r w:rsidRPr="00D72A64">
        <w:br/>
        <w:t>The second is the quaternion form, which is a mathematically robust way to describe</w:t>
      </w:r>
      <w:r w:rsidRPr="00D72A64">
        <w:br/>
        <w:t>orientation. It isn’t an intuitive representation, just by looking at it the viewer lacks</w:t>
      </w:r>
      <w:r w:rsidRPr="00D72A64">
        <w:br/>
        <w:t>physical intuition of what the attitude is, but every quaternion reliably and uniquely</w:t>
      </w:r>
      <w:r w:rsidRPr="00D72A64">
        <w:br/>
        <w:t>denotes the corresponding orientation state. A single quaternion consists of a single scalar</w:t>
      </w:r>
      <w:r w:rsidRPr="00D72A64">
        <w:br/>
        <w:t>(real) component and a three-dimensional vector (imaginary) component defined by the</w:t>
      </w:r>
      <w:r w:rsidRPr="00D72A64">
        <w:br/>
        <w:t xml:space="preserve">complex basis vectors </w:t>
      </w:r>
      <w:proofErr w:type="spellStart"/>
      <w:r w:rsidRPr="00D72A64">
        <w:t>i</w:t>
      </w:r>
      <w:proofErr w:type="spellEnd"/>
      <w:r w:rsidRPr="00D72A64">
        <w:t>, j, and k. It is usually written as:</w:t>
      </w:r>
      <w:r w:rsidRPr="00D72A64">
        <w:br/>
        <w:t xml:space="preserve">q = w + x · </w:t>
      </w:r>
      <w:proofErr w:type="spellStart"/>
      <w:r w:rsidRPr="00D72A64">
        <w:t>i</w:t>
      </w:r>
      <w:proofErr w:type="spellEnd"/>
      <w:r w:rsidRPr="00D72A64">
        <w:t xml:space="preserve"> + y · j + z · k</w:t>
      </w:r>
      <w:r w:rsidRPr="00D72A64">
        <w:br/>
        <w:t xml:space="preserve">The current quaternion of the </w:t>
      </w:r>
      <w:r w:rsidR="006E17D8">
        <w:t>platform</w:t>
      </w:r>
      <w:r w:rsidRPr="00D72A64">
        <w:t xml:space="preserve"> can be found with sensor fusion, feeding the raw</w:t>
      </w:r>
      <w:r w:rsidRPr="00D72A64">
        <w:br/>
        <w:t>IMU measurements to a state estimator algorithm like a Madgwick filter or a Kalman</w:t>
      </w:r>
      <w:r w:rsidRPr="00D72A64">
        <w:br/>
        <w:t>based filter, and the state estimator will output the current quaternion derived from the</w:t>
      </w:r>
      <w:r w:rsidRPr="00D72A64">
        <w:br/>
        <w:t>sensor measurement. With some further calculations the quaternion form can be converted</w:t>
      </w:r>
      <w:r w:rsidRPr="00D72A64">
        <w:br/>
        <w:t>to Euler angles form and vice versa, but for algorithms, computer calculations, and more</w:t>
      </w:r>
      <w:r w:rsidRPr="00D72A64">
        <w:br/>
        <w:t>complex systems the quaternion form is preferred as it is mathematically robust and does</w:t>
      </w:r>
      <w:r w:rsidRPr="00D72A64">
        <w:br/>
        <w:t>not suffer from the problem of gimbal lock.</w:t>
      </w:r>
      <w:r w:rsidRPr="00D72A64">
        <w:br/>
        <w:t xml:space="preserve">In project’s specific application, gimbal lock would normally not be a concern as </w:t>
      </w:r>
      <w:r w:rsidR="006E17D8">
        <w:t>the max tilt is mechanically limited to a considerably smaller amount than 90 degrees.</w:t>
      </w:r>
    </w:p>
    <w:p w14:paraId="5CFA32B9" w14:textId="77777777" w:rsidR="006E17D8" w:rsidRDefault="006E17D8"/>
    <w:p w14:paraId="599E7C22" w14:textId="77777777" w:rsidR="001E0CBB" w:rsidRDefault="006E17D8" w:rsidP="006E17D8">
      <w:pPr>
        <w:rPr>
          <w:lang w:val="en-GB"/>
        </w:rPr>
      </w:pPr>
      <w:r w:rsidRPr="006E17D8">
        <w:rPr>
          <w:lang w:val="en-GB"/>
        </w:rPr>
        <w:t>The device as well as all control systems require an accurate feedback about the controlled</w:t>
      </w:r>
      <w:r w:rsidRPr="006E17D8">
        <w:rPr>
          <w:lang w:val="en-GB"/>
        </w:rPr>
        <w:br/>
        <w:t>system and this is provided by sensors. The measurements of one single sensor can rarely</w:t>
      </w:r>
      <w:r w:rsidRPr="006E17D8">
        <w:rPr>
          <w:lang w:val="en-GB"/>
        </w:rPr>
        <w:br/>
        <w:t>be accurate and precise enough for the application (consistent orientation tracking). This</w:t>
      </w:r>
      <w:r w:rsidRPr="006E17D8">
        <w:rPr>
          <w:lang w:val="en-GB"/>
        </w:rPr>
        <w:br/>
        <w:t>statement is true for the majority of engineering applications, as a single sensor will suffer</w:t>
      </w:r>
      <w:r w:rsidRPr="006E17D8">
        <w:rPr>
          <w:lang w:val="en-GB"/>
        </w:rPr>
        <w:br/>
        <w:t>from noise, it is prone to drift and by itself it can rarely provide sufficiently accurate data.</w:t>
      </w:r>
      <w:r w:rsidRPr="006E17D8">
        <w:rPr>
          <w:lang w:val="en-GB"/>
        </w:rPr>
        <w:br/>
        <w:t>Sensor fusion is the process of combining different sensor measurements, using sensors</w:t>
      </w:r>
      <w:r w:rsidRPr="006E17D8">
        <w:rPr>
          <w:lang w:val="en-GB"/>
        </w:rPr>
        <w:br/>
        <w:t>that can complement each other, correct each other and ultimately provide data that is</w:t>
      </w:r>
      <w:r w:rsidRPr="006E17D8">
        <w:rPr>
          <w:lang w:val="en-GB"/>
        </w:rPr>
        <w:br/>
        <w:t>accurate, precise and consistent enough for engineering systems, especially safety critical</w:t>
      </w:r>
      <w:r w:rsidRPr="006E17D8">
        <w:rPr>
          <w:lang w:val="en-GB"/>
        </w:rPr>
        <w:br/>
        <w:t>devices like ours. Accelerometers have high-frequency noise, and gyroscopes suffer from</w:t>
      </w:r>
      <w:r w:rsidRPr="006E17D8">
        <w:rPr>
          <w:lang w:val="en-GB"/>
        </w:rPr>
        <w:br/>
        <w:t>low-frequency drift. A state estimator is essentially a sensor fusion algorithm and in</w:t>
      </w:r>
      <w:r w:rsidRPr="006E17D8">
        <w:rPr>
          <w:lang w:val="en-GB"/>
        </w:rPr>
        <w:br/>
        <w:t>our case it is used to combine the raw data of the accelerometer, magnetometer and the</w:t>
      </w:r>
      <w:r w:rsidRPr="006E17D8">
        <w:rPr>
          <w:lang w:val="en-GB"/>
        </w:rPr>
        <w:br/>
        <w:t>gyroscope in a way that the different sensors complement and correct each other to provide</w:t>
      </w:r>
      <w:r w:rsidRPr="006E17D8">
        <w:rPr>
          <w:lang w:val="en-GB"/>
        </w:rPr>
        <w:br/>
        <w:t>as reliable orientation estimate as possible.</w:t>
      </w:r>
      <w:r w:rsidRPr="006E17D8">
        <w:rPr>
          <w:lang w:val="en-GB"/>
        </w:rPr>
        <w:br/>
      </w:r>
    </w:p>
    <w:p w14:paraId="7CCB579E" w14:textId="77777777" w:rsidR="001E0CBB" w:rsidRDefault="006E17D8" w:rsidP="006E17D8">
      <w:pPr>
        <w:rPr>
          <w:lang w:val="en-GB"/>
        </w:rPr>
      </w:pPr>
      <w:r w:rsidRPr="006E17D8">
        <w:rPr>
          <w:lang w:val="en-GB"/>
        </w:rPr>
        <w:t>Gyroscope Bias Drift</w:t>
      </w:r>
      <w:r w:rsidRPr="006E17D8">
        <w:rPr>
          <w:lang w:val="en-GB"/>
        </w:rPr>
        <w:br/>
        <w:t>A fundamental limitation of MEMS gyroscopes is bias drift: a small constant offset in</w:t>
      </w:r>
      <w:r w:rsidRPr="006E17D8">
        <w:rPr>
          <w:lang w:val="en-GB"/>
        </w:rPr>
        <w:br/>
        <w:t>the angular rate measurement that accumulates into a growing orientation error when</w:t>
      </w:r>
      <w:r w:rsidRPr="006E17D8">
        <w:rPr>
          <w:lang w:val="en-GB"/>
        </w:rPr>
        <w:br/>
      </w:r>
      <w:r w:rsidRPr="006E17D8">
        <w:rPr>
          <w:lang w:val="en-GB"/>
        </w:rPr>
        <w:lastRenderedPageBreak/>
        <w:t xml:space="preserve">integrated over time. </w:t>
      </w:r>
      <w:proofErr w:type="spellStart"/>
      <w:r w:rsidRPr="006E17D8">
        <w:rPr>
          <w:lang w:val="en-GB"/>
        </w:rPr>
        <w:t>Cechowicz</w:t>
      </w:r>
      <w:proofErr w:type="spellEnd"/>
      <w:r w:rsidRPr="006E17D8">
        <w:rPr>
          <w:lang w:val="en-GB"/>
        </w:rPr>
        <w:t xml:space="preserve"> [ 1] characterises this as one of the primary error sources in</w:t>
      </w:r>
      <w:r w:rsidRPr="006E17D8">
        <w:rPr>
          <w:lang w:val="en-GB"/>
        </w:rPr>
        <w:br/>
        <w:t>MEMS inertial navigation and demonstrates that without active compensation, integration</w:t>
      </w:r>
      <w:r w:rsidRPr="006E17D8">
        <w:rPr>
          <w:lang w:val="en-GB"/>
        </w:rPr>
        <w:br/>
        <w:t>error grows continuously during operation. The Madgwick filter incorporates a bias drift</w:t>
      </w:r>
      <w:r w:rsidRPr="006E17D8">
        <w:rPr>
          <w:lang w:val="en-GB"/>
        </w:rPr>
        <w:br/>
        <w:t>compensation term directly into its gradient descent formulation through the parameter</w:t>
      </w:r>
      <w:r w:rsidRPr="006E17D8">
        <w:rPr>
          <w:lang w:val="en-GB"/>
        </w:rPr>
        <w:br/>
        <w:t>ζ, which estimates and subtracts the gyroscope bias at each update step [ 2]. This means</w:t>
      </w:r>
      <w:r w:rsidRPr="006E17D8">
        <w:rPr>
          <w:lang w:val="en-GB"/>
        </w:rPr>
        <w:br/>
        <w:t>that over the duration of a rescue operation, the filter actively corrects for drift rather</w:t>
      </w:r>
      <w:r w:rsidRPr="006E17D8">
        <w:rPr>
          <w:lang w:val="en-GB"/>
        </w:rPr>
        <w:br/>
        <w:t>than allowing it to accumulate unchecked.</w:t>
      </w:r>
      <w:r w:rsidRPr="006E17D8">
        <w:rPr>
          <w:lang w:val="en-GB"/>
        </w:rPr>
        <w:br/>
      </w:r>
    </w:p>
    <w:p w14:paraId="6B9FBDEE" w14:textId="77777777" w:rsidR="001E0CBB" w:rsidRDefault="006E17D8" w:rsidP="006E17D8">
      <w:pPr>
        <w:rPr>
          <w:lang w:val="en-GB"/>
        </w:rPr>
      </w:pPr>
      <w:r w:rsidRPr="006E17D8">
        <w:rPr>
          <w:lang w:val="en-GB"/>
        </w:rPr>
        <w:t>Vibration Robustness</w:t>
      </w:r>
      <w:r w:rsidRPr="006E17D8">
        <w:rPr>
          <w:lang w:val="en-GB"/>
        </w:rPr>
        <w:br/>
        <w:t>Helicopter airframes transmit strong broadband mechanical vibration through the fuselage</w:t>
      </w:r>
      <w:r w:rsidRPr="006E17D8">
        <w:rPr>
          <w:lang w:val="en-GB"/>
        </w:rPr>
        <w:br/>
        <w:t>and winch cable. Lee and Hong [3] conducted flight tests on a real helicopter instrumented</w:t>
      </w:r>
      <w:r w:rsidRPr="006E17D8">
        <w:rPr>
          <w:lang w:val="en-GB"/>
        </w:rPr>
        <w:br/>
        <w:t>with MEMS IMUs and documented large high-frequency noise on both the accelerometer</w:t>
      </w:r>
      <w:r w:rsidRPr="006E17D8">
        <w:rPr>
          <w:lang w:val="en-GB"/>
        </w:rPr>
        <w:br/>
        <w:t>and gyroscope outputs induced by helicopter vibration. This vibration corrupts the raw</w:t>
      </w:r>
      <w:r w:rsidRPr="006E17D8">
        <w:rPr>
          <w:lang w:val="en-GB"/>
        </w:rPr>
        <w:br/>
        <w:t>sensor readings and must be attenuated by the fusion filter before it reaches the controller,</w:t>
      </w:r>
      <w:r w:rsidRPr="006E17D8">
        <w:rPr>
          <w:lang w:val="en-GB"/>
        </w:rPr>
        <w:br/>
        <w:t>unfiltered vibration aliased into the orientation estimate would cause the controller to</w:t>
      </w:r>
      <w:r w:rsidRPr="006E17D8">
        <w:rPr>
          <w:lang w:val="en-GB"/>
        </w:rPr>
        <w:br/>
        <w:t>fire thrusters unnecessarily, wasting actuator authority. The complementary nature of</w:t>
      </w:r>
      <w:r w:rsidRPr="006E17D8">
        <w:rPr>
          <w:lang w:val="en-GB"/>
        </w:rPr>
        <w:br/>
        <w:t>Madgwick’s algorithm, which integrates gyroscope data at high rate and corrects it slowly</w:t>
      </w:r>
      <w:r w:rsidRPr="006E17D8">
        <w:rPr>
          <w:lang w:val="en-GB"/>
        </w:rPr>
        <w:br/>
        <w:t>via the accelerometer and magnetometer gradient, acts as an implicit low-pass filter on</w:t>
      </w:r>
      <w:r w:rsidRPr="006E17D8">
        <w:rPr>
          <w:lang w:val="en-GB"/>
        </w:rPr>
        <w:br/>
        <w:t>the vibration content, producing a smooth orientation estimate even under significant</w:t>
      </w:r>
      <w:r w:rsidRPr="006E17D8">
        <w:rPr>
          <w:lang w:val="en-GB"/>
        </w:rPr>
        <w:br/>
        <w:t>broadband excitation.</w:t>
      </w:r>
      <w:r w:rsidRPr="006E17D8">
        <w:rPr>
          <w:lang w:val="en-GB"/>
        </w:rPr>
        <w:br/>
      </w:r>
    </w:p>
    <w:p w14:paraId="03419233" w14:textId="77777777" w:rsidR="001E0CBB" w:rsidRDefault="006E17D8" w:rsidP="006E17D8">
      <w:pPr>
        <w:rPr>
          <w:lang w:val="en-GB"/>
        </w:rPr>
      </w:pPr>
      <w:r w:rsidRPr="006E17D8">
        <w:rPr>
          <w:lang w:val="en-GB"/>
        </w:rPr>
        <w:t>Magnetic Disturbance</w:t>
      </w:r>
      <w:r w:rsidRPr="006E17D8">
        <w:rPr>
          <w:lang w:val="en-GB"/>
        </w:rPr>
        <w:br/>
        <w:t>Magnetometers are used in all three candidate filters to provide an absolute heading</w:t>
      </w:r>
      <w:r w:rsidRPr="006E17D8">
        <w:rPr>
          <w:lang w:val="en-GB"/>
        </w:rPr>
        <w:br/>
        <w:t>reference for yaw. However, the helicopter environment presents a severe challenge: large</w:t>
      </w:r>
      <w:r w:rsidRPr="006E17D8">
        <w:rPr>
          <w:lang w:val="en-GB"/>
        </w:rPr>
        <w:br/>
        <w:t>ferromagnetic structures, electrical motors and high-current wiring all distort the local</w:t>
      </w:r>
      <w:r w:rsidRPr="006E17D8">
        <w:rPr>
          <w:lang w:val="en-GB"/>
        </w:rPr>
        <w:br/>
        <w:t>magnetic field significantly. Fan et al. [4] characterise the effect of such disturbances and</w:t>
      </w:r>
      <w:r w:rsidRPr="006E17D8">
        <w:rPr>
          <w:lang w:val="en-GB"/>
        </w:rPr>
        <w:br/>
        <w:t>show that the RMSE of the heading (yaw) error caused by magnetic interference can reach</w:t>
      </w:r>
      <w:r w:rsidRPr="006E17D8">
        <w:rPr>
          <w:lang w:val="en-GB"/>
        </w:rPr>
        <w:br/>
        <w:t>up to 15.4◦ in disturbed environments, compared to negligible error in magnetically clean</w:t>
      </w:r>
      <w:r w:rsidRPr="006E17D8">
        <w:rPr>
          <w:lang w:val="en-GB"/>
        </w:rPr>
        <w:br/>
        <w:t>conditions. This is consistent with the findings of Ludwig and Burnham [ 8], who attribute</w:t>
      </w:r>
      <w:r w:rsidRPr="006E17D8">
        <w:rPr>
          <w:lang w:val="en-GB"/>
        </w:rPr>
        <w:br/>
        <w:t>the poor yaw RMSE of all three filters in their experiments to magnetic disturbances present</w:t>
      </w:r>
      <w:r w:rsidRPr="006E17D8">
        <w:rPr>
          <w:lang w:val="en-GB"/>
        </w:rPr>
        <w:br/>
        <w:t xml:space="preserve">in the data collection room. </w:t>
      </w:r>
      <w:proofErr w:type="spellStart"/>
      <w:r w:rsidRPr="006E17D8">
        <w:rPr>
          <w:lang w:val="en-GB"/>
        </w:rPr>
        <w:t>Wondosen</w:t>
      </w:r>
      <w:proofErr w:type="spellEnd"/>
      <w:r w:rsidRPr="006E17D8">
        <w:rPr>
          <w:lang w:val="en-GB"/>
        </w:rPr>
        <w:t xml:space="preserve"> et al. [5] further demonstrate on UAV data that</w:t>
      </w:r>
      <w:r w:rsidRPr="006E17D8">
        <w:rPr>
          <w:lang w:val="en-GB"/>
        </w:rPr>
        <w:br/>
        <w:t>magnetic disturbances near the vehicle structure are a primary source of heading estimation</w:t>
      </w:r>
      <w:r w:rsidRPr="006E17D8">
        <w:rPr>
          <w:lang w:val="en-GB"/>
        </w:rPr>
        <w:br/>
        <w:t>failure, and propose that algorithms should include active detection and rejection logic for</w:t>
      </w:r>
      <w:r w:rsidRPr="006E17D8">
        <w:rPr>
          <w:lang w:val="en-GB"/>
        </w:rPr>
        <w:br/>
        <w:t>anomalous magnetometer readings. For our prototype, the magnetometer is calibrated to</w:t>
      </w:r>
      <w:r w:rsidRPr="006E17D8">
        <w:rPr>
          <w:lang w:val="en-GB"/>
        </w:rPr>
        <w:br/>
        <w:t>partially compensate for the static hard-iron and soft-iron effects caused by the drone’s own</w:t>
      </w:r>
      <w:r w:rsidRPr="006E17D8">
        <w:rPr>
          <w:lang w:val="en-GB"/>
        </w:rPr>
        <w:br/>
        <w:t xml:space="preserve">motors and wiring as described by </w:t>
      </w:r>
      <w:proofErr w:type="spellStart"/>
      <w:r w:rsidRPr="006E17D8">
        <w:rPr>
          <w:lang w:val="en-GB"/>
        </w:rPr>
        <w:t>Silic</w:t>
      </w:r>
      <w:proofErr w:type="spellEnd"/>
      <w:r w:rsidRPr="006E17D8">
        <w:rPr>
          <w:lang w:val="en-GB"/>
        </w:rPr>
        <w:t xml:space="preserve"> and Mohseni [ 6]. Residual dynamic disturbances,</w:t>
      </w:r>
      <w:r w:rsidRPr="006E17D8">
        <w:rPr>
          <w:lang w:val="en-GB"/>
        </w:rPr>
        <w:br/>
        <w:t>for instance when the stretcher passes close to the helicopter winch motor, remain a</w:t>
      </w:r>
      <w:r w:rsidRPr="006E17D8">
        <w:rPr>
          <w:lang w:val="en-GB"/>
        </w:rPr>
        <w:br/>
        <w:t>risk to yaw estimation accuracy, and this is acknowledged as a limitation of the current</w:t>
      </w:r>
      <w:r w:rsidRPr="006E17D8">
        <w:rPr>
          <w:lang w:val="en-GB"/>
        </w:rPr>
        <w:br/>
        <w:t>implementation. In a production system, adaptive magnetometer weighting or a dedicated</w:t>
      </w:r>
      <w:r w:rsidRPr="006E17D8">
        <w:rPr>
          <w:lang w:val="en-GB"/>
        </w:rPr>
        <w:br/>
        <w:t>disturbance rejection scheme would be required.</w:t>
      </w:r>
    </w:p>
    <w:p w14:paraId="5CA10835" w14:textId="4BC6B2D1" w:rsidR="001E0CBB" w:rsidRDefault="001E0CBB" w:rsidP="006E17D8">
      <w:pPr>
        <w:rPr>
          <w:lang w:val="en-GB"/>
        </w:rPr>
      </w:pPr>
      <w:r>
        <w:rPr>
          <w:noProof/>
          <w:lang w:val="en-GB"/>
        </w:rPr>
        <w:lastRenderedPageBreak/>
        <w:drawing>
          <wp:inline distT="0" distB="0" distL="0" distR="0" wp14:anchorId="20C6DE9C" wp14:editId="753A7CC9">
            <wp:extent cx="2959474" cy="1542085"/>
            <wp:effectExtent l="0" t="0" r="0" b="1270"/>
            <wp:docPr id="13684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0053" name="Picture 1368440053"/>
                    <pic:cNvPicPr/>
                  </pic:nvPicPr>
                  <pic:blipFill>
                    <a:blip r:embed="rId4">
                      <a:extLst>
                        <a:ext uri="{28A0092B-C50C-407E-A947-70E740481C1C}">
                          <a14:useLocalDpi xmlns:a14="http://schemas.microsoft.com/office/drawing/2010/main" val="0"/>
                        </a:ext>
                      </a:extLst>
                    </a:blip>
                    <a:stretch>
                      <a:fillRect/>
                    </a:stretch>
                  </pic:blipFill>
                  <pic:spPr>
                    <a:xfrm>
                      <a:off x="0" y="0"/>
                      <a:ext cx="2959474" cy="1542085"/>
                    </a:xfrm>
                    <a:prstGeom prst="rect">
                      <a:avLst/>
                    </a:prstGeom>
                  </pic:spPr>
                </pic:pic>
              </a:graphicData>
            </a:graphic>
          </wp:inline>
        </w:drawing>
      </w:r>
      <w:r w:rsidR="006E17D8" w:rsidRPr="006E17D8">
        <w:rPr>
          <w:lang w:val="en-GB"/>
        </w:rPr>
        <w:br/>
        <w:t>Figure 1: Sensor Fusion Approaches To Orientation Estimation</w:t>
      </w:r>
      <w:r w:rsidR="006E17D8" w:rsidRPr="006E17D8">
        <w:rPr>
          <w:lang w:val="en-GB"/>
        </w:rPr>
        <w:br/>
      </w:r>
    </w:p>
    <w:p w14:paraId="1F86D951" w14:textId="77777777" w:rsidR="001E0CBB" w:rsidRDefault="006E17D8" w:rsidP="006E17D8">
      <w:pPr>
        <w:rPr>
          <w:lang w:val="en-GB"/>
        </w:rPr>
      </w:pPr>
      <w:r w:rsidRPr="006E17D8">
        <w:rPr>
          <w:lang w:val="en-GB"/>
        </w:rPr>
        <w:t>Various types of state estimator algorithms exist, the main archetypes are complementary,</w:t>
      </w:r>
      <w:r w:rsidRPr="006E17D8">
        <w:rPr>
          <w:lang w:val="en-GB"/>
        </w:rPr>
        <w:br/>
        <w:t>gradient descent and Kalman-based sensor fusions. The Kalman-based sensor fusion</w:t>
      </w:r>
      <w:r w:rsidRPr="006E17D8">
        <w:rPr>
          <w:lang w:val="en-GB"/>
        </w:rPr>
        <w:br/>
        <w:t>variations are considered to be the industry benchmarks [8] in terms of reliability and</w:t>
      </w:r>
      <w:r w:rsidRPr="006E17D8">
        <w:rPr>
          <w:lang w:val="en-GB"/>
        </w:rPr>
        <w:br/>
        <w:t>comparing the performances of sensor fusion algorithms is an active field of research.</w:t>
      </w:r>
      <w:r w:rsidRPr="006E17D8">
        <w:rPr>
          <w:lang w:val="en-GB"/>
        </w:rPr>
        <w:br/>
        <w:t>Ludwig and Burnham [8] compared all three archetypes directly on real quadcopter flight</w:t>
      </w:r>
      <w:r w:rsidRPr="006E17D8">
        <w:rPr>
          <w:lang w:val="en-GB"/>
        </w:rPr>
        <w:br/>
        <w:t>data, and their findings confirm that all three approaches, Gradient descent (Madgwick),</w:t>
      </w:r>
      <w:r w:rsidRPr="006E17D8">
        <w:rPr>
          <w:lang w:val="en-GB"/>
        </w:rPr>
        <w:br/>
        <w:t>Complementary (Mahony) and Kalman-based (EKF), are capable of providing accurate</w:t>
      </w:r>
      <w:r w:rsidRPr="006E17D8">
        <w:rPr>
          <w:lang w:val="en-GB"/>
        </w:rPr>
        <w:br/>
        <w:t>orientation estimates in aerial vehicle applications.</w:t>
      </w:r>
      <w:r w:rsidRPr="006E17D8">
        <w:rPr>
          <w:lang w:val="en-GB"/>
        </w:rPr>
        <w:br/>
      </w:r>
    </w:p>
    <w:p w14:paraId="7470FFCB" w14:textId="77777777" w:rsidR="001E0CBB" w:rsidRDefault="006E17D8" w:rsidP="006E17D8">
      <w:pPr>
        <w:rPr>
          <w:lang w:val="en-GB"/>
        </w:rPr>
      </w:pPr>
      <w:r w:rsidRPr="006E17D8">
        <w:rPr>
          <w:lang w:val="en-GB"/>
        </w:rPr>
        <w:t>Accuracy</w:t>
      </w:r>
      <w:r w:rsidRPr="006E17D8">
        <w:rPr>
          <w:lang w:val="en-GB"/>
        </w:rPr>
        <w:br/>
        <w:t>Ludwig and Burnham [ 8] report RMSE values for roll, pitch and yaw of 3.47◦, 3.35◦ and</w:t>
      </w:r>
      <w:r w:rsidRPr="006E17D8">
        <w:rPr>
          <w:lang w:val="en-GB"/>
        </w:rPr>
        <w:br/>
        <w:t>12.08◦ for Madgwick, and 4.12◦, 4.70◦ and 9.07◦ for Mahony respectively on quadcopter</w:t>
      </w:r>
      <w:r w:rsidRPr="006E17D8">
        <w:rPr>
          <w:lang w:val="en-GB"/>
        </w:rPr>
        <w:br/>
        <w:t>flight data with Vicon ground truth. The EKF achieved the worst overall RMSE norm of</w:t>
      </w:r>
      <w:r w:rsidRPr="006E17D8">
        <w:rPr>
          <w:lang w:val="en-GB"/>
        </w:rPr>
        <w:br/>
        <w:t>13.29◦ despite having the lowest individual roll and pitch errors (1.41◦ and 1.21◦), because</w:t>
      </w:r>
      <w:r w:rsidRPr="006E17D8">
        <w:rPr>
          <w:lang w:val="en-GB"/>
        </w:rPr>
        <w:br/>
        <w:t>its yaw estimate was the most sensitive to the magnetic disturbances present during data</w:t>
      </w:r>
      <w:r w:rsidRPr="006E17D8">
        <w:rPr>
          <w:lang w:val="en-GB"/>
        </w:rPr>
        <w:br/>
        <w:t>collection. All three filters therefore perform comparably in roll and pitch, while yaw</w:t>
      </w:r>
      <w:r w:rsidRPr="006E17D8">
        <w:rPr>
          <w:lang w:val="en-GB"/>
        </w:rPr>
        <w:br/>
        <w:t>accuracy is dominated by the quality of the magnetometer signal rather than the choice of</w:t>
      </w:r>
      <w:r w:rsidRPr="006E17D8">
        <w:rPr>
          <w:lang w:val="en-GB"/>
        </w:rPr>
        <w:br/>
        <w:t>fusion algorithm. An earlier comparison by Ludwig et al. [ 9] using foot-mounted MIMU</w:t>
      </w:r>
      <w:r w:rsidRPr="006E17D8">
        <w:rPr>
          <w:lang w:val="en-GB"/>
        </w:rPr>
        <w:br/>
        <w:t>data with ground truth found Madgwick achieving RMSE values of only 0.59◦, 0.31◦ and</w:t>
      </w:r>
      <w:r w:rsidRPr="006E17D8">
        <w:rPr>
          <w:lang w:val="en-GB"/>
        </w:rPr>
        <w:br/>
        <w:t>0.58◦ for roll, pitch and yaw when sensor noise is present, again outperforming the Mahony</w:t>
      </w:r>
      <w:r w:rsidRPr="006E17D8">
        <w:rPr>
          <w:lang w:val="en-GB"/>
        </w:rPr>
        <w:br/>
        <w:t>filter across all three axes. Both studies confirm that Madgwick provides the best overall</w:t>
      </w:r>
      <w:r w:rsidRPr="006E17D8">
        <w:rPr>
          <w:lang w:val="en-GB"/>
        </w:rPr>
        <w:br/>
        <w:t>orientation accuracy of the three candidate algorithms.</w:t>
      </w:r>
      <w:r w:rsidRPr="006E17D8">
        <w:rPr>
          <w:lang w:val="en-GB"/>
        </w:rPr>
        <w:br/>
      </w:r>
    </w:p>
    <w:p w14:paraId="55070FE9" w14:textId="2E11F600" w:rsidR="006E17D8" w:rsidRPr="006E17D8" w:rsidRDefault="006E17D8" w:rsidP="006E17D8">
      <w:pPr>
        <w:rPr>
          <w:lang w:val="en-GB"/>
        </w:rPr>
      </w:pPr>
      <w:r w:rsidRPr="006E17D8">
        <w:rPr>
          <w:lang w:val="en-GB"/>
        </w:rPr>
        <w:t>Execution Time and Embedded System Constraints</w:t>
      </w:r>
      <w:r w:rsidRPr="006E17D8">
        <w:rPr>
          <w:lang w:val="en-GB"/>
        </w:rPr>
        <w:br/>
        <w:t>For our application the Madgwick filter was chosen, as it is a less complex algorithm</w:t>
      </w:r>
      <w:r w:rsidRPr="006E17D8">
        <w:rPr>
          <w:lang w:val="en-GB"/>
        </w:rPr>
        <w:br/>
        <w:t>than the Kalman-based filters, while having approximately the same performance as EKF,</w:t>
      </w:r>
      <w:r w:rsidRPr="006E17D8">
        <w:rPr>
          <w:lang w:val="en-GB"/>
        </w:rPr>
        <w:br/>
        <w:t>and slightly outperforming the Mahony filter. Execution time is a critical constraint in</w:t>
      </w:r>
      <w:r w:rsidRPr="006E17D8">
        <w:rPr>
          <w:lang w:val="en-GB"/>
        </w:rPr>
        <w:br/>
        <w:t xml:space="preserve">our system: the control loop runs at 100 Hz, which leaves only 10 </w:t>
      </w:r>
      <w:proofErr w:type="spellStart"/>
      <w:r w:rsidRPr="006E17D8">
        <w:rPr>
          <w:lang w:val="en-GB"/>
        </w:rPr>
        <w:t>ms</w:t>
      </w:r>
      <w:proofErr w:type="spellEnd"/>
      <w:r w:rsidRPr="006E17D8">
        <w:rPr>
          <w:lang w:val="en-GB"/>
        </w:rPr>
        <w:t xml:space="preserve"> per cycle for all</w:t>
      </w:r>
      <w:r w:rsidRPr="006E17D8">
        <w:rPr>
          <w:lang w:val="en-GB"/>
        </w:rPr>
        <w:br/>
        <w:t>processing including IMU read, sensor fusion, control computation and motor output.</w:t>
      </w:r>
      <w:r w:rsidRPr="006E17D8">
        <w:rPr>
          <w:lang w:val="en-GB"/>
        </w:rPr>
        <w:br/>
        <w:t>On resource-constrained microcontrollers this budget is tight, and a computationally</w:t>
      </w:r>
      <w:r w:rsidRPr="006E17D8">
        <w:rPr>
          <w:lang w:val="en-GB"/>
        </w:rPr>
        <w:br/>
        <w:t>heavy state estimator reduces the time available for the controller. Madgwick’s original</w:t>
      </w:r>
      <w:r w:rsidRPr="006E17D8">
        <w:rPr>
          <w:lang w:val="en-GB"/>
        </w:rPr>
        <w:br/>
        <w:t>technical report [ 2] quantifies the computational cost of the filter at only 109 scalar</w:t>
      </w:r>
      <w:r w:rsidRPr="006E17D8">
        <w:rPr>
          <w:lang w:val="en-GB"/>
        </w:rPr>
        <w:br/>
        <w:t>arithmetic operations per update for the IMU-only mode, and 277 operations when the</w:t>
      </w:r>
      <w:r w:rsidRPr="006E17D8">
        <w:rPr>
          <w:lang w:val="en-GB"/>
        </w:rPr>
        <w:br/>
        <w:t>magnetometer is included. This very low operation count is a direct result of the gradient</w:t>
      </w:r>
      <w:r w:rsidRPr="006E17D8">
        <w:rPr>
          <w:lang w:val="en-GB"/>
        </w:rPr>
        <w:br/>
        <w:t>descent formulation, which avoids the matrix inversions and iterative covariance updates</w:t>
      </w:r>
      <w:r w:rsidRPr="006E17D8">
        <w:rPr>
          <w:lang w:val="en-GB"/>
        </w:rPr>
        <w:br/>
        <w:t>required by Kalman-based approaches. In measured runtime comparisons on the same</w:t>
      </w:r>
      <w:r w:rsidRPr="006E17D8">
        <w:rPr>
          <w:lang w:val="en-GB"/>
        </w:rPr>
        <w:br/>
      </w:r>
      <w:r w:rsidRPr="006E17D8">
        <w:rPr>
          <w:lang w:val="en-GB"/>
        </w:rPr>
        <w:lastRenderedPageBreak/>
        <w:t>dataset of 6,401 samples, Ludwig and Burnham [ 8] report Madgwick completing in 0.208</w:t>
      </w:r>
      <w:r w:rsidRPr="006E17D8">
        <w:rPr>
          <w:lang w:val="en-GB"/>
        </w:rPr>
        <w:br/>
        <w:t>s versus 0.290 s for the EKF, a 28% reduction in execution time. Mahony is slightly</w:t>
      </w:r>
      <w:r w:rsidRPr="006E17D8">
        <w:rPr>
          <w:lang w:val="en-GB"/>
        </w:rPr>
        <w:br/>
        <w:t>faster still at 0.178 s, but as shown above, it yields lower accuracy. The significantly lower</w:t>
      </w:r>
      <w:r w:rsidRPr="006E17D8">
        <w:rPr>
          <w:lang w:val="en-GB"/>
        </w:rPr>
        <w:br/>
        <w:t>mathematical complexity of Madgwick, compared to EKF, means faster execution time on</w:t>
      </w:r>
      <w:r w:rsidRPr="006E17D8">
        <w:rPr>
          <w:lang w:val="en-GB"/>
        </w:rPr>
        <w:br/>
        <w:t>the microcontroller, preserving critical processing bandwidth for the controller and mixer</w:t>
      </w:r>
      <w:r w:rsidRPr="006E17D8">
        <w:rPr>
          <w:lang w:val="en-GB"/>
        </w:rPr>
        <w:br/>
        <w:t>stages</w:t>
      </w:r>
    </w:p>
    <w:p w14:paraId="06DC05CC" w14:textId="77777777" w:rsidR="006E17D8" w:rsidRPr="006E17D8" w:rsidRDefault="006E17D8">
      <w:pPr>
        <w:rPr>
          <w:lang w:val="en-GB"/>
        </w:rPr>
      </w:pPr>
    </w:p>
    <w:sectPr w:rsidR="006E17D8" w:rsidRPr="006E1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64"/>
    <w:rsid w:val="001E0CBB"/>
    <w:rsid w:val="00392BD6"/>
    <w:rsid w:val="003D7B69"/>
    <w:rsid w:val="00500FE8"/>
    <w:rsid w:val="00620839"/>
    <w:rsid w:val="006268F8"/>
    <w:rsid w:val="006941C6"/>
    <w:rsid w:val="006D7E8C"/>
    <w:rsid w:val="006E17D8"/>
    <w:rsid w:val="009125AD"/>
    <w:rsid w:val="009241E3"/>
    <w:rsid w:val="00A504E2"/>
    <w:rsid w:val="00BA4F23"/>
    <w:rsid w:val="00D72A64"/>
    <w:rsid w:val="00FE1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031D"/>
  <w15:chartTrackingRefBased/>
  <w15:docId w15:val="{6CBDF216-BC98-433B-B72A-99FDE221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72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6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72A6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72A6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72A6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72A6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72A6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72A6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72A6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72A6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72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6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72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6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72A64"/>
    <w:pPr>
      <w:spacing w:before="160"/>
      <w:jc w:val="center"/>
    </w:pPr>
    <w:rPr>
      <w:i/>
      <w:iCs/>
      <w:color w:val="404040" w:themeColor="text1" w:themeTint="BF"/>
    </w:rPr>
  </w:style>
  <w:style w:type="character" w:customStyle="1" w:styleId="QuoteChar">
    <w:name w:val="Quote Char"/>
    <w:basedOn w:val="DefaultParagraphFont"/>
    <w:link w:val="Quote"/>
    <w:uiPriority w:val="29"/>
    <w:rsid w:val="00D72A64"/>
    <w:rPr>
      <w:i/>
      <w:iCs/>
      <w:color w:val="404040" w:themeColor="text1" w:themeTint="BF"/>
      <w:lang w:val="en-US"/>
    </w:rPr>
  </w:style>
  <w:style w:type="paragraph" w:styleId="ListParagraph">
    <w:name w:val="List Paragraph"/>
    <w:basedOn w:val="Normal"/>
    <w:uiPriority w:val="34"/>
    <w:qFormat/>
    <w:rsid w:val="00D72A64"/>
    <w:pPr>
      <w:ind w:left="720"/>
      <w:contextualSpacing/>
    </w:pPr>
  </w:style>
  <w:style w:type="character" w:styleId="IntenseEmphasis">
    <w:name w:val="Intense Emphasis"/>
    <w:basedOn w:val="DefaultParagraphFont"/>
    <w:uiPriority w:val="21"/>
    <w:qFormat/>
    <w:rsid w:val="00D72A64"/>
    <w:rPr>
      <w:i/>
      <w:iCs/>
      <w:color w:val="0F4761" w:themeColor="accent1" w:themeShade="BF"/>
    </w:rPr>
  </w:style>
  <w:style w:type="paragraph" w:styleId="IntenseQuote">
    <w:name w:val="Intense Quote"/>
    <w:basedOn w:val="Normal"/>
    <w:next w:val="Normal"/>
    <w:link w:val="IntenseQuoteChar"/>
    <w:uiPriority w:val="30"/>
    <w:qFormat/>
    <w:rsid w:val="00D72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64"/>
    <w:rPr>
      <w:i/>
      <w:iCs/>
      <w:color w:val="0F4761" w:themeColor="accent1" w:themeShade="BF"/>
      <w:lang w:val="en-US"/>
    </w:rPr>
  </w:style>
  <w:style w:type="character" w:styleId="IntenseReference">
    <w:name w:val="Intense Reference"/>
    <w:basedOn w:val="DefaultParagraphFont"/>
    <w:uiPriority w:val="32"/>
    <w:qFormat/>
    <w:rsid w:val="00D72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1907</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Csongor Jenei</dc:creator>
  <cp:keywords/>
  <dc:description/>
  <cp:lastModifiedBy>Csongor Jenei</cp:lastModifiedBy>
  <cp:revision>1</cp:revision>
  <dcterms:created xsi:type="dcterms:W3CDTF">2026-09-19T15:14:00Z</dcterms:created>
  <dcterms:modified xsi:type="dcterms:W3CDTF">2026-09-19T16:01:00Z</dcterms:modified>
</cp:coreProperties>
</file>