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60" w:rsidRDefault="00113C5E" w:rsidP="00037160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E37">
        <w:rPr>
          <w:rFonts w:ascii="Times New Roman" w:hAnsi="Times New Roman" w:cs="Times New Roman"/>
          <w:sz w:val="36"/>
          <w:szCs w:val="36"/>
        </w:rPr>
        <w:t>Протокол об испытаниях системы</w:t>
      </w:r>
    </w:p>
    <w:p w:rsidR="00037160" w:rsidRPr="00037160" w:rsidRDefault="00037160" w:rsidP="000371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GMESH</w:t>
      </w:r>
      <w:r w:rsidRPr="00037160">
        <w:rPr>
          <w:rFonts w:ascii="Times New Roman" w:hAnsi="Times New Roman" w:cs="Times New Roman"/>
          <w:sz w:val="36"/>
          <w:szCs w:val="36"/>
        </w:rPr>
        <w:t xml:space="preserve"> 1.1</w:t>
      </w:r>
    </w:p>
    <w:p w:rsidR="00037160" w:rsidRPr="00D810D9" w:rsidRDefault="00037160" w:rsidP="00037160">
      <w:pPr>
        <w:jc w:val="right"/>
        <w:rPr>
          <w:rFonts w:ascii="Times New Roman" w:hAnsi="Times New Roman" w:cs="Times New Roman"/>
          <w:sz w:val="36"/>
          <w:szCs w:val="36"/>
        </w:rPr>
      </w:pPr>
      <w:r w:rsidRPr="00D810D9">
        <w:rPr>
          <w:rFonts w:ascii="Times New Roman" w:hAnsi="Times New Roman" w:cs="Times New Roman"/>
          <w:sz w:val="36"/>
          <w:szCs w:val="36"/>
        </w:rPr>
        <w:tab/>
      </w:r>
      <w:r w:rsidR="00D810D9" w:rsidRPr="00D810D9">
        <w:rPr>
          <w:rFonts w:ascii="Times New Roman" w:hAnsi="Times New Roman" w:cs="Times New Roman"/>
          <w:sz w:val="36"/>
          <w:szCs w:val="36"/>
        </w:rPr>
        <w:t>24.</w:t>
      </w:r>
      <w:r w:rsidR="00D810D9">
        <w:rPr>
          <w:rFonts w:ascii="Times New Roman" w:hAnsi="Times New Roman" w:cs="Times New Roman"/>
          <w:sz w:val="36"/>
          <w:szCs w:val="36"/>
        </w:rPr>
        <w:t>01.2017</w:t>
      </w:r>
    </w:p>
    <w:tbl>
      <w:tblPr>
        <w:tblpPr w:leftFromText="180" w:rightFromText="180" w:vertAnchor="text" w:horzAnchor="margin" w:tblpY="19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4646"/>
        <w:gridCol w:w="3292"/>
      </w:tblGrid>
      <w:tr w:rsidR="00D810D9" w:rsidRPr="00D810D9" w:rsidTr="00D810D9">
        <w:tc>
          <w:tcPr>
            <w:tcW w:w="6314" w:type="dxa"/>
            <w:gridSpan w:val="2"/>
          </w:tcPr>
          <w:p w:rsidR="00D810D9" w:rsidRPr="00D810D9" w:rsidRDefault="00D810D9" w:rsidP="00D8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Наименование проверки</w:t>
            </w:r>
          </w:p>
        </w:tc>
        <w:tc>
          <w:tcPr>
            <w:tcW w:w="3292" w:type="dxa"/>
            <w:tcBorders>
              <w:bottom w:val="single" w:sz="4" w:space="0" w:color="auto"/>
            </w:tcBorders>
          </w:tcPr>
          <w:p w:rsidR="00D810D9" w:rsidRPr="00D810D9" w:rsidRDefault="00D810D9" w:rsidP="00D8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D810D9" w:rsidRPr="00D810D9" w:rsidTr="00D810D9">
        <w:trPr>
          <w:cantSplit/>
          <w:trHeight w:val="570"/>
        </w:trPr>
        <w:tc>
          <w:tcPr>
            <w:tcW w:w="1668" w:type="dxa"/>
            <w:vMerge w:val="restart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Функции подсистемы генерации «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GMESH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Generator 1.0»</w:t>
            </w: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2.8.2.1.1  Ввод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исходных данных через файл формата XML и OBJ.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2.8.2.1.2  Сохранение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в файл формата OBJ регулярной сетки для декомпозированного N-угольника.</w:t>
            </w:r>
          </w:p>
        </w:tc>
        <w:tc>
          <w:tcPr>
            <w:tcW w:w="3292" w:type="dxa"/>
            <w:tcBorders>
              <w:top w:val="single" w:sz="4" w:space="0" w:color="auto"/>
            </w:tcBorders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2.8.2.1.3  Генерация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регулярной сетки для декомпозированного многоугольника.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2.8.2.1.4  Поддержка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ключей запуска, перечисленных в приложении, при запуске из командной строки.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2.8.2.1.5  Анализ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регулярной сетки для декомпозированного N-угольника на качество регулярной сетки и вывод информации в файл формата TXT.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  <w:trHeight w:val="661"/>
        </w:trPr>
        <w:tc>
          <w:tcPr>
            <w:tcW w:w="1668" w:type="dxa"/>
            <w:vMerge w:val="restart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Функции подсистемы визуализации «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GMESH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1.0»</w:t>
            </w: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2.8.2.2.1  Открытие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регулярной сетки из файла формата 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  <w:trHeight w:val="440"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2.8.2.2.2  Открытие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контура из файлов форматов 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8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2.8.2.2.3  Визуализация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регулярной сетки и контура.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Произведение оценки качества регулярной сетки.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2.8.2.2.5  Проведение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анализа регулярной сетки на согласованность и вывод результатов на элементы пользовательского интерфейса.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0D9" w:rsidRPr="00D810D9" w:rsidTr="00D810D9">
        <w:trPr>
          <w:cantSplit/>
        </w:trPr>
        <w:tc>
          <w:tcPr>
            <w:tcW w:w="1668" w:type="dxa"/>
            <w:vMerge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6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>2.8.2.2.6  Проведение</w:t>
            </w:r>
            <w:proofErr w:type="gramEnd"/>
            <w:r w:rsidRPr="00D810D9">
              <w:rPr>
                <w:rFonts w:ascii="Times New Roman" w:hAnsi="Times New Roman" w:cs="Times New Roman"/>
                <w:sz w:val="28"/>
                <w:szCs w:val="28"/>
              </w:rPr>
              <w:t xml:space="preserve"> анализа регулярной сетки на наличие разрывов и вывод результатов на элементы пользовательского интерфейса.</w:t>
            </w:r>
          </w:p>
        </w:tc>
        <w:tc>
          <w:tcPr>
            <w:tcW w:w="3292" w:type="dxa"/>
          </w:tcPr>
          <w:p w:rsidR="00D810D9" w:rsidRPr="00D810D9" w:rsidRDefault="00D810D9" w:rsidP="00D810D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E37" w:rsidRDefault="003D2E37">
      <w:pPr>
        <w:rPr>
          <w:rFonts w:ascii="Times New Roman" w:hAnsi="Times New Roman" w:cs="Times New Roman"/>
          <w:sz w:val="32"/>
          <w:szCs w:val="32"/>
        </w:rPr>
      </w:pPr>
    </w:p>
    <w:p w:rsidR="00D810D9" w:rsidRDefault="00D810D9">
      <w:pPr>
        <w:rPr>
          <w:rFonts w:ascii="Times New Roman" w:hAnsi="Times New Roman" w:cs="Times New Roman"/>
          <w:sz w:val="32"/>
          <w:szCs w:val="32"/>
        </w:rPr>
      </w:pPr>
    </w:p>
    <w:p w:rsidR="00541BAD" w:rsidRDefault="00541BA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41BAD">
        <w:rPr>
          <w:rFonts w:ascii="Times New Roman" w:hAnsi="Times New Roman" w:cs="Times New Roman"/>
          <w:b/>
          <w:sz w:val="32"/>
          <w:szCs w:val="32"/>
        </w:rPr>
        <w:t>Замечания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3"/>
        <w:tblW w:w="9586" w:type="dxa"/>
        <w:jc w:val="center"/>
        <w:tblLook w:val="04A0" w:firstRow="1" w:lastRow="0" w:firstColumn="1" w:lastColumn="0" w:noHBand="0" w:noVBand="1"/>
      </w:tblPr>
      <w:tblGrid>
        <w:gridCol w:w="5929"/>
        <w:gridCol w:w="3657"/>
      </w:tblGrid>
      <w:tr w:rsidR="00541BAD" w:rsidTr="00D810D9">
        <w:trPr>
          <w:trHeight w:val="390"/>
          <w:jc w:val="center"/>
        </w:trPr>
        <w:tc>
          <w:tcPr>
            <w:tcW w:w="5929" w:type="dxa"/>
          </w:tcPr>
          <w:p w:rsidR="00541BAD" w:rsidRDefault="00541BAD" w:rsidP="00D810D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Список недостатков</w:t>
            </w:r>
          </w:p>
        </w:tc>
        <w:tc>
          <w:tcPr>
            <w:tcW w:w="3657" w:type="dxa"/>
          </w:tcPr>
          <w:p w:rsidR="00541BAD" w:rsidRDefault="00541BAD" w:rsidP="00D810D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Сроки устранения</w:t>
            </w:r>
          </w:p>
        </w:tc>
      </w:tr>
      <w:tr w:rsidR="00D810D9" w:rsidTr="00D810D9">
        <w:trPr>
          <w:trHeight w:val="8705"/>
          <w:jc w:val="center"/>
        </w:trPr>
        <w:tc>
          <w:tcPr>
            <w:tcW w:w="5929" w:type="dxa"/>
          </w:tcPr>
          <w:p w:rsidR="00D810D9" w:rsidRPr="007E04D2" w:rsidRDefault="00D810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57" w:type="dxa"/>
          </w:tcPr>
          <w:p w:rsidR="00D810D9" w:rsidRPr="00037160" w:rsidRDefault="00D810D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541BAD" w:rsidRPr="00541BAD" w:rsidRDefault="00541BAD">
      <w:pPr>
        <w:rPr>
          <w:rFonts w:ascii="Times New Roman" w:hAnsi="Times New Roman" w:cs="Times New Roman"/>
          <w:b/>
          <w:sz w:val="32"/>
          <w:szCs w:val="32"/>
        </w:rPr>
      </w:pPr>
    </w:p>
    <w:p w:rsidR="00541BAD" w:rsidRPr="003D2E37" w:rsidRDefault="00541BAD">
      <w:pPr>
        <w:rPr>
          <w:rFonts w:ascii="Times New Roman" w:hAnsi="Times New Roman" w:cs="Times New Roman"/>
          <w:sz w:val="32"/>
          <w:szCs w:val="32"/>
        </w:rPr>
      </w:pPr>
    </w:p>
    <w:sectPr w:rsidR="00541BAD" w:rsidRPr="003D2E37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5E"/>
    <w:rsid w:val="00037160"/>
    <w:rsid w:val="00113C5E"/>
    <w:rsid w:val="003A130E"/>
    <w:rsid w:val="003D2E37"/>
    <w:rsid w:val="00541BAD"/>
    <w:rsid w:val="0058215E"/>
    <w:rsid w:val="00676957"/>
    <w:rsid w:val="007E04D2"/>
    <w:rsid w:val="008E7B1F"/>
    <w:rsid w:val="00B847F1"/>
    <w:rsid w:val="00D810D9"/>
    <w:rsid w:val="00F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75371-6085-4EC7-9F06-3266489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1BAD"/>
    <w:pPr>
      <w:spacing w:after="0" w:line="360" w:lineRule="auto"/>
      <w:ind w:left="720" w:firstLine="567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Елена Кротова</cp:lastModifiedBy>
  <cp:revision>2</cp:revision>
  <dcterms:created xsi:type="dcterms:W3CDTF">2017-01-23T22:28:00Z</dcterms:created>
  <dcterms:modified xsi:type="dcterms:W3CDTF">2017-01-23T22:28:00Z</dcterms:modified>
</cp:coreProperties>
</file>