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0B45D" w14:textId="77777777" w:rsidR="00866BC7" w:rsidRDefault="00000000">
      <w:pPr>
        <w:spacing w:after="120"/>
        <w:jc w:val="center"/>
      </w:pPr>
      <w:r>
        <w:rPr>
          <w:noProof/>
        </w:rPr>
        <w:drawing>
          <wp:inline distT="0" distB="0" distL="0" distR="0" wp14:anchorId="0CC5B3F6" wp14:editId="17958DA8">
            <wp:extent cx="1143000" cy="1143000"/>
            <wp:effectExtent l="0" t="0" r="0" b="0"/>
            <wp:docPr id="1" name="logo" descr="Escudo de la universidad"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6634217C" w14:textId="77777777" w:rsidR="00866BC7" w:rsidRDefault="00000000">
      <w:pPr>
        <w:jc w:val="center"/>
      </w:pPr>
      <w:r>
        <w:rPr>
          <w:b/>
          <w:bCs/>
        </w:rPr>
        <w:t>UNIVERSIDAD TÉCNICA FEDERICO SANTA MARÍA</w:t>
      </w:r>
    </w:p>
    <w:p w14:paraId="78F579BF" w14:textId="286FFB30" w:rsidR="00866BC7" w:rsidRDefault="00866BC7" w:rsidP="007E0698"/>
    <w:p w14:paraId="7C4C7D35" w14:textId="77777777" w:rsidR="00866BC7" w:rsidRDefault="00866BC7">
      <w:pPr>
        <w:spacing w:before="700"/>
      </w:pPr>
    </w:p>
    <w:p w14:paraId="1D6C5EF4" w14:textId="77777777" w:rsidR="00866BC7" w:rsidRDefault="00000000">
      <w:pPr>
        <w:jc w:val="center"/>
      </w:pPr>
      <w:r>
        <w:rPr>
          <w:b/>
          <w:bCs/>
          <w:color w:val="2E7D6B"/>
          <w:sz w:val="24"/>
          <w:szCs w:val="24"/>
        </w:rPr>
        <w:t>INFORME DE PROYECTO · CASO SEMESTRAL</w:t>
      </w:r>
    </w:p>
    <w:p w14:paraId="6183847D" w14:textId="77777777" w:rsidR="00866BC7" w:rsidRDefault="00866BC7">
      <w:pPr>
        <w:spacing w:before="200"/>
      </w:pPr>
    </w:p>
    <w:p w14:paraId="0D7EA50D" w14:textId="77777777" w:rsidR="00866BC7" w:rsidRDefault="00000000">
      <w:pPr>
        <w:jc w:val="center"/>
      </w:pPr>
      <w:r>
        <w:rPr>
          <w:b/>
          <w:bCs/>
          <w:color w:val="1F2A37"/>
          <w:sz w:val="40"/>
          <w:szCs w:val="40"/>
        </w:rPr>
        <w:t>Solución de Inteligencia de Negocios</w:t>
      </w:r>
    </w:p>
    <w:p w14:paraId="4E8E9DF1" w14:textId="77777777" w:rsidR="00866BC7" w:rsidRDefault="00000000">
      <w:pPr>
        <w:jc w:val="center"/>
      </w:pPr>
      <w:r>
        <w:rPr>
          <w:b/>
          <w:bCs/>
          <w:color w:val="1F2A37"/>
          <w:sz w:val="40"/>
          <w:szCs w:val="40"/>
        </w:rPr>
        <w:t>para la Mueblería Albarrán</w:t>
      </w:r>
    </w:p>
    <w:p w14:paraId="504E058F" w14:textId="77777777" w:rsidR="00866BC7" w:rsidRDefault="00866BC7">
      <w:pPr>
        <w:spacing w:before="200"/>
      </w:pPr>
    </w:p>
    <w:p w14:paraId="5C382513" w14:textId="77777777" w:rsidR="00866BC7" w:rsidRDefault="00000000">
      <w:pPr>
        <w:jc w:val="center"/>
      </w:pPr>
      <w:r>
        <w:rPr>
          <w:color w:val="3D4852"/>
          <w:sz w:val="28"/>
          <w:szCs w:val="28"/>
        </w:rPr>
        <w:t>Fase 1: Modelo Dimensional y Proceso ETL</w:t>
      </w:r>
    </w:p>
    <w:p w14:paraId="70F339D8" w14:textId="77777777" w:rsidR="00866BC7" w:rsidRDefault="00866BC7">
      <w:pPr>
        <w:spacing w:before="500"/>
      </w:pPr>
    </w:p>
    <w:p w14:paraId="3DFEFB8B" w14:textId="77777777" w:rsidR="00866BC7" w:rsidRDefault="00000000">
      <w:pPr>
        <w:jc w:val="right"/>
      </w:pPr>
      <w:r>
        <w:rPr>
          <w:b/>
          <w:bCs/>
        </w:rPr>
        <w:t>Integrantes:</w:t>
      </w:r>
    </w:p>
    <w:p w14:paraId="7A04E8DF" w14:textId="3974EC77" w:rsidR="00866BC7" w:rsidRDefault="007E0698">
      <w:pPr>
        <w:jc w:val="right"/>
      </w:pPr>
      <w:r>
        <w:t>Ivan Papic</w:t>
      </w:r>
    </w:p>
    <w:p w14:paraId="2966AA00" w14:textId="0195C09F" w:rsidR="00866BC7" w:rsidRDefault="007E0698">
      <w:pPr>
        <w:jc w:val="right"/>
      </w:pPr>
      <w:r>
        <w:t>Alberto Aguilera</w:t>
      </w:r>
    </w:p>
    <w:p w14:paraId="1AA179F6" w14:textId="77777777" w:rsidR="007E0698" w:rsidRDefault="007E0698">
      <w:pPr>
        <w:jc w:val="right"/>
      </w:pPr>
    </w:p>
    <w:p w14:paraId="76FAFD81" w14:textId="6B042F8F" w:rsidR="00866BC7" w:rsidRDefault="00000000">
      <w:pPr>
        <w:jc w:val="right"/>
      </w:pPr>
      <w:r>
        <w:rPr>
          <w:b/>
          <w:bCs/>
        </w:rPr>
        <w:t xml:space="preserve">Asignatura: </w:t>
      </w:r>
      <w:r>
        <w:t>Inteligencia de Negocios</w:t>
      </w:r>
    </w:p>
    <w:p w14:paraId="15DC2ABD" w14:textId="293FA952" w:rsidR="00866BC7" w:rsidRDefault="007E0698">
      <w:pPr>
        <w:jc w:val="right"/>
      </w:pPr>
      <w:r>
        <w:rPr>
          <w:b/>
          <w:bCs/>
        </w:rPr>
        <w:t xml:space="preserve">Paralelo: </w:t>
      </w:r>
      <w:r w:rsidRPr="007E0698">
        <w:t>300</w:t>
      </w:r>
    </w:p>
    <w:p w14:paraId="3A60454A" w14:textId="188908C5" w:rsidR="00866BC7" w:rsidRDefault="00000000">
      <w:pPr>
        <w:jc w:val="right"/>
      </w:pPr>
      <w:r>
        <w:rPr>
          <w:b/>
          <w:bCs/>
        </w:rPr>
        <w:t>Profesor</w:t>
      </w:r>
      <w:r w:rsidR="007E0698">
        <w:rPr>
          <w:b/>
          <w:bCs/>
        </w:rPr>
        <w:t xml:space="preserve">: </w:t>
      </w:r>
      <w:r w:rsidR="007E0698">
        <w:t>Hernan Saavedra</w:t>
      </w:r>
      <w:r w:rsidR="007E0698">
        <w:rPr>
          <w:b/>
          <w:bCs/>
        </w:rPr>
        <w:t xml:space="preserve"> </w:t>
      </w:r>
      <w:r>
        <w:t xml:space="preserve"> </w:t>
      </w:r>
    </w:p>
    <w:p w14:paraId="1A4EFD4E" w14:textId="77777777" w:rsidR="00866BC7" w:rsidRDefault="00866BC7">
      <w:pPr>
        <w:spacing w:before="200"/>
      </w:pPr>
    </w:p>
    <w:p w14:paraId="63584F82" w14:textId="36B095B9" w:rsidR="00866BC7" w:rsidRDefault="007E0698">
      <w:pPr>
        <w:jc w:val="center"/>
      </w:pPr>
      <w:r>
        <w:t>14/10/2026</w:t>
      </w:r>
    </w:p>
    <w:p w14:paraId="4DEF1494" w14:textId="77777777" w:rsidR="00866BC7" w:rsidRDefault="00000000">
      <w:pPr>
        <w:pageBreakBefore/>
        <w:spacing w:after="240"/>
      </w:pPr>
      <w:r>
        <w:rPr>
          <w:b/>
          <w:bCs/>
          <w:color w:val="1F2A37"/>
          <w:sz w:val="28"/>
          <w:szCs w:val="28"/>
        </w:rPr>
        <w:lastRenderedPageBreak/>
        <w:t>Índice</w:t>
      </w:r>
    </w:p>
    <w:p w14:paraId="67F55040" w14:textId="77777777" w:rsidR="00866BC7" w:rsidRDefault="00000000">
      <w:pPr>
        <w:pStyle w:val="TOC1"/>
      </w:pPr>
      <w:r>
        <w:fldChar w:fldCharType="begin"/>
      </w:r>
      <w:r>
        <w:instrText xml:space="preserve"> TOC \o "1-3" \h \z \u </w:instrText>
      </w:r>
      <w:r>
        <w:fldChar w:fldCharType="separate"/>
      </w:r>
      <w:r>
        <w:rPr>
          <w:b/>
          <w:bCs/>
        </w:rPr>
        <w:t>1. Introducción</w:t>
      </w:r>
      <w:r>
        <w:rPr>
          <w:b/>
          <w:bCs/>
        </w:rPr>
        <w:tab/>
        <w:t>4</w:t>
      </w:r>
    </w:p>
    <w:p w14:paraId="491482F6" w14:textId="77777777" w:rsidR="00866BC7" w:rsidRDefault="00000000">
      <w:pPr>
        <w:pStyle w:val="TOC1"/>
      </w:pPr>
      <w:r>
        <w:rPr>
          <w:b/>
          <w:bCs/>
        </w:rPr>
        <w:t>2. Desarrollo</w:t>
      </w:r>
      <w:r>
        <w:rPr>
          <w:b/>
          <w:bCs/>
        </w:rPr>
        <w:tab/>
        <w:t>5</w:t>
      </w:r>
    </w:p>
    <w:p w14:paraId="32F0FDCC" w14:textId="77777777" w:rsidR="00866BC7" w:rsidRDefault="00000000">
      <w:pPr>
        <w:pStyle w:val="TOC2"/>
      </w:pPr>
      <w:r>
        <w:t>2.1 Contexto de la organización</w:t>
      </w:r>
      <w:r>
        <w:tab/>
        <w:t>5</w:t>
      </w:r>
    </w:p>
    <w:p w14:paraId="62453A32" w14:textId="77777777" w:rsidR="00866BC7" w:rsidRDefault="00000000">
      <w:pPr>
        <w:pStyle w:val="TOC2"/>
      </w:pPr>
      <w:r>
        <w:t>2.2 Análisis de la base de datos transaccional</w:t>
      </w:r>
      <w:r>
        <w:tab/>
        <w:t>5</w:t>
      </w:r>
    </w:p>
    <w:p w14:paraId="14D68E1F" w14:textId="77777777" w:rsidR="00866BC7" w:rsidRDefault="00000000">
      <w:pPr>
        <w:pStyle w:val="TOC3"/>
      </w:pPr>
      <w:r>
        <w:t>2.2.1 Modelo relacional</w:t>
      </w:r>
      <w:r>
        <w:tab/>
        <w:t>5</w:t>
      </w:r>
    </w:p>
    <w:p w14:paraId="0616FBB4" w14:textId="77777777" w:rsidR="00866BC7" w:rsidRDefault="00000000">
      <w:pPr>
        <w:pStyle w:val="TOC3"/>
      </w:pPr>
      <w:r>
        <w:t>2.2.2 Volumen y perfil de los datos</w:t>
      </w:r>
      <w:r>
        <w:tab/>
        <w:t>6</w:t>
      </w:r>
    </w:p>
    <w:p w14:paraId="3AC2E3F6" w14:textId="77777777" w:rsidR="00866BC7" w:rsidRDefault="00000000">
      <w:pPr>
        <w:pStyle w:val="TOC3"/>
      </w:pPr>
      <w:r>
        <w:t>2.2.3 Evaluación de utilidad y calidad</w:t>
      </w:r>
      <w:r>
        <w:tab/>
        <w:t>7</w:t>
      </w:r>
    </w:p>
    <w:p w14:paraId="61B0175A" w14:textId="77777777" w:rsidR="00866BC7" w:rsidRDefault="00000000">
      <w:pPr>
        <w:pStyle w:val="TOC2"/>
      </w:pPr>
      <w:r>
        <w:t>2.3 Indicadores clave de desempeño (KPI)</w:t>
      </w:r>
      <w:r>
        <w:tab/>
        <w:t>8</w:t>
      </w:r>
    </w:p>
    <w:p w14:paraId="3B7CC05F" w14:textId="77777777" w:rsidR="00866BC7" w:rsidRDefault="00000000">
      <w:pPr>
        <w:pStyle w:val="TOC3"/>
      </w:pPr>
      <w:r>
        <w:t>2.3.1 Criterios de definición</w:t>
      </w:r>
      <w:r>
        <w:tab/>
        <w:t>8</w:t>
      </w:r>
    </w:p>
    <w:p w14:paraId="3BECCCD6" w14:textId="77777777" w:rsidR="00866BC7" w:rsidRDefault="00000000">
      <w:pPr>
        <w:pStyle w:val="TOC3"/>
      </w:pPr>
      <w:r>
        <w:t>2.3.2 Definición y justificación</w:t>
      </w:r>
      <w:r>
        <w:tab/>
        <w:t>8</w:t>
      </w:r>
    </w:p>
    <w:p w14:paraId="067AFCCC" w14:textId="77777777" w:rsidR="00866BC7" w:rsidRDefault="00000000">
      <w:pPr>
        <w:pStyle w:val="TOC2"/>
      </w:pPr>
      <w:r>
        <w:t>2.4 Diseño del modelo dimensional según Kimball</w:t>
      </w:r>
      <w:r>
        <w:tab/>
        <w:t>9</w:t>
      </w:r>
    </w:p>
    <w:p w14:paraId="3740C36D" w14:textId="77777777" w:rsidR="00866BC7" w:rsidRDefault="00000000">
      <w:pPr>
        <w:pStyle w:val="TOC3"/>
      </w:pPr>
      <w:r>
        <w:t>2.4.1 Paso 1: Elegir el proceso de negocio</w:t>
      </w:r>
      <w:r>
        <w:tab/>
        <w:t>9</w:t>
      </w:r>
    </w:p>
    <w:p w14:paraId="4A95F19B" w14:textId="77777777" w:rsidR="00866BC7" w:rsidRDefault="00000000">
      <w:pPr>
        <w:pStyle w:val="TOC3"/>
      </w:pPr>
      <w:r>
        <w:t>2.4.2 Paso 2: Establecer el nivel de granularidad</w:t>
      </w:r>
      <w:r>
        <w:tab/>
        <w:t>10</w:t>
      </w:r>
    </w:p>
    <w:p w14:paraId="7562AC4F" w14:textId="77777777" w:rsidR="00866BC7" w:rsidRDefault="00000000">
      <w:pPr>
        <w:pStyle w:val="TOC3"/>
      </w:pPr>
      <w:r>
        <w:t>2.4.3 Paso 3: Elegir las dimensiones</w:t>
      </w:r>
      <w:r>
        <w:tab/>
        <w:t>10</w:t>
      </w:r>
    </w:p>
    <w:p w14:paraId="65794D34" w14:textId="77777777" w:rsidR="00866BC7" w:rsidRDefault="00000000">
      <w:pPr>
        <w:pStyle w:val="TOC3"/>
      </w:pPr>
      <w:r>
        <w:t>2.4.4 Paso 4: Identificar las medidas y la tabla de hechos</w:t>
      </w:r>
      <w:r>
        <w:tab/>
        <w:t>11</w:t>
      </w:r>
    </w:p>
    <w:p w14:paraId="7993C37E" w14:textId="77777777" w:rsidR="00866BC7" w:rsidRDefault="00000000">
      <w:pPr>
        <w:pStyle w:val="TOC3"/>
      </w:pPr>
      <w:r>
        <w:t>2.4.5 Elección del esquema estrella</w:t>
      </w:r>
      <w:r>
        <w:tab/>
        <w:t>11</w:t>
      </w:r>
    </w:p>
    <w:p w14:paraId="34BF9F6D" w14:textId="77777777" w:rsidR="00866BC7" w:rsidRDefault="00000000">
      <w:pPr>
        <w:pStyle w:val="TOC3"/>
      </w:pPr>
      <w:r>
        <w:t>2.4.6 Diagrama del modelo dimensional</w:t>
      </w:r>
      <w:r>
        <w:tab/>
        <w:t>12</w:t>
      </w:r>
    </w:p>
    <w:p w14:paraId="3653ECBE" w14:textId="77777777" w:rsidR="00866BC7" w:rsidRDefault="00000000">
      <w:pPr>
        <w:pStyle w:val="TOC2"/>
      </w:pPr>
      <w:r>
        <w:t>2.5 Implementación en SQL Server</w:t>
      </w:r>
      <w:r>
        <w:tab/>
        <w:t>13</w:t>
      </w:r>
    </w:p>
    <w:p w14:paraId="4CAE0E30" w14:textId="77777777" w:rsidR="00866BC7" w:rsidRDefault="00000000">
      <w:pPr>
        <w:pStyle w:val="TOC3"/>
      </w:pPr>
      <w:r>
        <w:t>2.5.1 Estructura de la base de datos dimensional</w:t>
      </w:r>
      <w:r>
        <w:tab/>
        <w:t>13</w:t>
      </w:r>
    </w:p>
    <w:p w14:paraId="4C63271F" w14:textId="77777777" w:rsidR="00866BC7" w:rsidRDefault="00000000">
      <w:pPr>
        <w:pStyle w:val="TOC3"/>
      </w:pPr>
      <w:r>
        <w:t>2.5.2 Claves, relaciones e índices</w:t>
      </w:r>
      <w:r>
        <w:tab/>
        <w:t>14</w:t>
      </w:r>
    </w:p>
    <w:p w14:paraId="12E0A861" w14:textId="77777777" w:rsidR="00866BC7" w:rsidRDefault="00000000">
      <w:pPr>
        <w:pStyle w:val="TOC3"/>
      </w:pPr>
      <w:r>
        <w:t>2.5.3 Objetos de soporte</w:t>
      </w:r>
      <w:r>
        <w:tab/>
        <w:t>15</w:t>
      </w:r>
    </w:p>
    <w:p w14:paraId="4FA85C17" w14:textId="77777777" w:rsidR="00866BC7" w:rsidRDefault="00000000">
      <w:pPr>
        <w:pStyle w:val="TOC2"/>
      </w:pPr>
      <w:r>
        <w:t>2.6 Proceso ETL en SQL Server Integration Services</w:t>
      </w:r>
      <w:r>
        <w:tab/>
        <w:t>15</w:t>
      </w:r>
    </w:p>
    <w:p w14:paraId="08E1C9CE" w14:textId="77777777" w:rsidR="00866BC7" w:rsidRDefault="00000000">
      <w:pPr>
        <w:pStyle w:val="TOC3"/>
      </w:pPr>
      <w:r>
        <w:t>2.6.1 Arquitectura del proyecto</w:t>
      </w:r>
      <w:r>
        <w:tab/>
        <w:t>15</w:t>
      </w:r>
    </w:p>
    <w:p w14:paraId="5907A971" w14:textId="77777777" w:rsidR="00866BC7" w:rsidRDefault="00000000">
      <w:pPr>
        <w:pStyle w:val="TOC3"/>
      </w:pPr>
      <w:r>
        <w:t>2.6.2 Flujo de control</w:t>
      </w:r>
      <w:r>
        <w:tab/>
        <w:t>15</w:t>
      </w:r>
    </w:p>
    <w:p w14:paraId="15FC4A71" w14:textId="77777777" w:rsidR="00866BC7" w:rsidRDefault="00000000">
      <w:pPr>
        <w:pStyle w:val="TOC3"/>
      </w:pPr>
      <w:r>
        <w:t>2.6.3 Flujos de datos de las dimensiones</w:t>
      </w:r>
      <w:r>
        <w:tab/>
        <w:t>16</w:t>
      </w:r>
    </w:p>
    <w:p w14:paraId="0AC0843B" w14:textId="77777777" w:rsidR="00866BC7" w:rsidRDefault="00000000">
      <w:pPr>
        <w:pStyle w:val="TOC3"/>
      </w:pPr>
      <w:r>
        <w:t>2.6.4 Flujo de datos de la tabla de hechos</w:t>
      </w:r>
      <w:r>
        <w:tab/>
        <w:t>17</w:t>
      </w:r>
    </w:p>
    <w:p w14:paraId="169D813C" w14:textId="77777777" w:rsidR="00866BC7" w:rsidRDefault="00000000">
      <w:pPr>
        <w:pStyle w:val="TOC3"/>
      </w:pPr>
      <w:r>
        <w:t>2.6.5 Calidad y consistencia de los datos</w:t>
      </w:r>
      <w:r>
        <w:tab/>
        <w:t>18</w:t>
      </w:r>
    </w:p>
    <w:p w14:paraId="33739E4F" w14:textId="77777777" w:rsidR="00866BC7" w:rsidRDefault="00000000">
      <w:pPr>
        <w:pStyle w:val="TOC2"/>
      </w:pPr>
      <w:r>
        <w:t>2.7 Ejecución y validación del proceso ETL</w:t>
      </w:r>
      <w:r>
        <w:tab/>
        <w:t>19</w:t>
      </w:r>
    </w:p>
    <w:p w14:paraId="758D096C" w14:textId="77777777" w:rsidR="00866BC7" w:rsidRDefault="00000000">
      <w:pPr>
        <w:pStyle w:val="TOC3"/>
      </w:pPr>
      <w:r>
        <w:lastRenderedPageBreak/>
        <w:t>2.7.1 Procedimiento de ejecución</w:t>
      </w:r>
      <w:r>
        <w:tab/>
        <w:t>19</w:t>
      </w:r>
    </w:p>
    <w:p w14:paraId="3EAF7470" w14:textId="77777777" w:rsidR="00866BC7" w:rsidRDefault="00000000">
      <w:pPr>
        <w:pStyle w:val="TOC3"/>
      </w:pPr>
      <w:r>
        <w:t>2.7.2 Pruebas de validación</w:t>
      </w:r>
      <w:r>
        <w:tab/>
        <w:t>19</w:t>
      </w:r>
    </w:p>
    <w:p w14:paraId="6C12BE6F" w14:textId="77777777" w:rsidR="00866BC7" w:rsidRDefault="00000000">
      <w:pPr>
        <w:pStyle w:val="TOC3"/>
      </w:pPr>
      <w:r>
        <w:t>2.7.3 Procedimiento alternativo en T-SQL</w:t>
      </w:r>
      <w:r>
        <w:tab/>
        <w:t>20</w:t>
      </w:r>
    </w:p>
    <w:p w14:paraId="262088AF" w14:textId="77777777" w:rsidR="00866BC7" w:rsidRDefault="00000000">
      <w:pPr>
        <w:pStyle w:val="TOC2"/>
      </w:pPr>
      <w:r>
        <w:t>2.8 Análisis preliminar de los indicadores</w:t>
      </w:r>
      <w:r>
        <w:tab/>
        <w:t>20</w:t>
      </w:r>
    </w:p>
    <w:p w14:paraId="49286BD4" w14:textId="77777777" w:rsidR="00866BC7" w:rsidRDefault="00000000">
      <w:pPr>
        <w:pStyle w:val="TOC3"/>
      </w:pPr>
      <w:r>
        <w:t>2.8.1 Evolución de las ventas</w:t>
      </w:r>
      <w:r>
        <w:tab/>
        <w:t>21</w:t>
      </w:r>
    </w:p>
    <w:p w14:paraId="2EBD7E15" w14:textId="77777777" w:rsidR="00866BC7" w:rsidRDefault="00000000">
      <w:pPr>
        <w:pStyle w:val="TOC3"/>
      </w:pPr>
      <w:r>
        <w:t>2.8.2 Sucursales y categorías</w:t>
      </w:r>
      <w:r>
        <w:tab/>
        <w:t>21</w:t>
      </w:r>
    </w:p>
    <w:p w14:paraId="369AABD8" w14:textId="77777777" w:rsidR="00866BC7" w:rsidRDefault="00000000">
      <w:pPr>
        <w:pStyle w:val="TOC3"/>
      </w:pPr>
      <w:r>
        <w:t>2.8.3 Desempeño de los vendedores</w:t>
      </w:r>
      <w:r>
        <w:tab/>
        <w:t>22</w:t>
      </w:r>
    </w:p>
    <w:p w14:paraId="66BF4A7E" w14:textId="77777777" w:rsidR="00866BC7" w:rsidRDefault="00000000">
      <w:pPr>
        <w:pStyle w:val="TOC3"/>
      </w:pPr>
      <w:r>
        <w:t>2.8.4 Clientes y documentos</w:t>
      </w:r>
      <w:r>
        <w:tab/>
        <w:t>23</w:t>
      </w:r>
    </w:p>
    <w:p w14:paraId="5399B97C" w14:textId="77777777" w:rsidR="00866BC7" w:rsidRDefault="00000000">
      <w:pPr>
        <w:pStyle w:val="TOC2"/>
      </w:pPr>
      <w:r>
        <w:t>2.9 Entregables de la fase</w:t>
      </w:r>
      <w:r>
        <w:tab/>
        <w:t>23</w:t>
      </w:r>
    </w:p>
    <w:p w14:paraId="4B6DB199" w14:textId="77777777" w:rsidR="00866BC7" w:rsidRDefault="00000000">
      <w:pPr>
        <w:pStyle w:val="TOC1"/>
      </w:pPr>
      <w:r>
        <w:rPr>
          <w:b/>
          <w:bCs/>
        </w:rPr>
        <w:t>3. Conclusiones</w:t>
      </w:r>
      <w:r>
        <w:rPr>
          <w:b/>
          <w:bCs/>
        </w:rPr>
        <w:tab/>
        <w:t>24</w:t>
      </w:r>
    </w:p>
    <w:p w14:paraId="4A431578" w14:textId="77777777" w:rsidR="00866BC7" w:rsidRDefault="00000000">
      <w:pPr>
        <w:pStyle w:val="TOC1"/>
      </w:pPr>
      <w:r>
        <w:rPr>
          <w:b/>
          <w:bCs/>
        </w:rPr>
        <w:t>4. Bibliografía</w:t>
      </w:r>
      <w:r>
        <w:rPr>
          <w:b/>
          <w:bCs/>
        </w:rPr>
        <w:tab/>
        <w:t>25</w:t>
      </w:r>
      <w:r>
        <w:fldChar w:fldCharType="end"/>
      </w:r>
    </w:p>
    <w:p w14:paraId="0A9B8319" w14:textId="77777777" w:rsidR="00866BC7" w:rsidRDefault="00000000">
      <w:pPr>
        <w:pStyle w:val="Heading1"/>
        <w:pageBreakBefore/>
      </w:pPr>
      <w:r>
        <w:lastRenderedPageBreak/>
        <w:t>1. Introducción</w:t>
      </w:r>
    </w:p>
    <w:p w14:paraId="0B011C25" w14:textId="77777777" w:rsidR="00866BC7" w:rsidRDefault="00000000">
      <w:pPr>
        <w:spacing w:after="120"/>
        <w:jc w:val="both"/>
      </w:pPr>
      <w:r>
        <w:t>La Mueblería Albarrán es una empresa innovadora del rubro de la mueblería que, producto de su rápido crecimiento en los últimos años, ha decidido incorporar Inteligencia de Negocios (BI, por sus siglas en inglés) para que sus encargados tomen mejores decisiones y la organización mantenga el buen rumbo. La empresa cuenta con una base de datos transaccional que registra la ubicación de sus sucursales, los datos de clientes y empleados, el catálogo de productos y el detalle de las ventas realizadas.</w:t>
      </w:r>
    </w:p>
    <w:p w14:paraId="44A1648C" w14:textId="77777777" w:rsidR="00866BC7" w:rsidRDefault="00000000">
      <w:pPr>
        <w:spacing w:after="120"/>
        <w:jc w:val="both"/>
      </w:pPr>
      <w:r>
        <w:t>Una base de datos transaccional está diseñada para registrar operaciones de forma rápida y consistente, pero no para analizarlas: sus tablas normalizadas obligan a combinar muchas entidades para responder preguntas simples, como cuánto vendió cada sucursal por mes o qué categoría concentra los ingresos. Por esta razón, la solución de BI requiere un repositorio orientado al análisis, poblado de manera controlada a partir del sistema de origen.</w:t>
      </w:r>
    </w:p>
    <w:p w14:paraId="7E9B3608" w14:textId="77777777" w:rsidR="00866BC7" w:rsidRDefault="00000000">
      <w:pPr>
        <w:spacing w:after="120"/>
        <w:jc w:val="both"/>
      </w:pPr>
      <w:r>
        <w:t xml:space="preserve">El presente informe documenta la </w:t>
      </w:r>
      <w:r>
        <w:rPr>
          <w:b/>
          <w:bCs/>
        </w:rPr>
        <w:t>Fase 1</w:t>
      </w:r>
      <w:r>
        <w:t xml:space="preserve"> del proyecto semestral, cuyo objetivo general es construir la base de la solución de Inteligencia de Negocios de la Mueblería Albarrán. Sus objetivos específicos son:</w:t>
      </w:r>
    </w:p>
    <w:p w14:paraId="2374D5AE" w14:textId="77777777" w:rsidR="00866BC7" w:rsidRDefault="00000000">
      <w:pPr>
        <w:pStyle w:val="ListParagraph"/>
        <w:numPr>
          <w:ilvl w:val="0"/>
          <w:numId w:val="2"/>
        </w:numPr>
        <w:spacing w:after="60"/>
        <w:jc w:val="both"/>
      </w:pPr>
      <w:r>
        <w:t>Analizar el caso y la base de datos transaccional para determinar la utilidad y la calidad de sus datos.</w:t>
      </w:r>
    </w:p>
    <w:p w14:paraId="543648F4" w14:textId="77777777" w:rsidR="00866BC7" w:rsidRDefault="00000000">
      <w:pPr>
        <w:pStyle w:val="ListParagraph"/>
        <w:numPr>
          <w:ilvl w:val="0"/>
          <w:numId w:val="2"/>
        </w:numPr>
        <w:spacing w:after="60"/>
        <w:jc w:val="both"/>
      </w:pPr>
      <w:r>
        <w:t>Definir indicadores clave de desempeño (KPI) que apoyen la toma de decisiones, justificando su utilidad.</w:t>
      </w:r>
    </w:p>
    <w:p w14:paraId="4199A330" w14:textId="77777777" w:rsidR="00866BC7" w:rsidRDefault="00000000">
      <w:pPr>
        <w:pStyle w:val="ListParagraph"/>
        <w:numPr>
          <w:ilvl w:val="0"/>
          <w:numId w:val="2"/>
        </w:numPr>
        <w:spacing w:after="60"/>
        <w:jc w:val="both"/>
      </w:pPr>
      <w:r>
        <w:t>Diseñar un modelo dimensional aplicando los cuatro pasos de la metodología de Kimball.</w:t>
      </w:r>
    </w:p>
    <w:p w14:paraId="3E164D84" w14:textId="77777777" w:rsidR="00866BC7" w:rsidRDefault="00000000">
      <w:pPr>
        <w:pStyle w:val="ListParagraph"/>
        <w:numPr>
          <w:ilvl w:val="0"/>
          <w:numId w:val="2"/>
        </w:numPr>
        <w:spacing w:after="60"/>
        <w:jc w:val="both"/>
      </w:pPr>
      <w:r>
        <w:t>Implementar el modelo dimensional en SQL Server, con dimensiones, tabla de hechos, claves y relaciones.</w:t>
      </w:r>
    </w:p>
    <w:p w14:paraId="78A89C10" w14:textId="77777777" w:rsidR="00866BC7" w:rsidRDefault="00000000">
      <w:pPr>
        <w:pStyle w:val="ListParagraph"/>
        <w:numPr>
          <w:ilvl w:val="0"/>
          <w:numId w:val="2"/>
        </w:numPr>
        <w:spacing w:after="60"/>
        <w:jc w:val="both"/>
      </w:pPr>
      <w:r>
        <w:t>Construir, ejecutar y validar un proceso ETL en Visual Studio con SQL Server Integration Services (SSIS).</w:t>
      </w:r>
    </w:p>
    <w:p w14:paraId="77780D37" w14:textId="77777777" w:rsidR="00866BC7" w:rsidRDefault="00000000">
      <w:pPr>
        <w:spacing w:after="120"/>
        <w:jc w:val="both"/>
      </w:pPr>
      <w:r>
        <w:t>El documento se organiza de la siguiente manera: el capítulo de Desarrollo presenta el contexto de la organización, el análisis de la base transaccional, la definición de los KPI, el diseño dimensional según Kimball, su implementación en SQL Server, la construcción del proceso ETL, su validación y un análisis preliminar de los indicadores. Finalmente, se exponen las conclusiones y la bibliografía consultada. El cubo OLAP y el tablero de Power BI no forman parte de esta fase y se abordarán en las siguientes.</w:t>
      </w:r>
    </w:p>
    <w:p w14:paraId="539FFD7A" w14:textId="77777777" w:rsidR="00866BC7" w:rsidRDefault="00000000">
      <w:pPr>
        <w:pStyle w:val="Heading1"/>
        <w:pageBreakBefore/>
      </w:pPr>
      <w:r>
        <w:lastRenderedPageBreak/>
        <w:t>2. Desarrollo</w:t>
      </w:r>
    </w:p>
    <w:p w14:paraId="3BCC0CF5" w14:textId="77777777" w:rsidR="00866BC7" w:rsidRDefault="00000000">
      <w:pPr>
        <w:pStyle w:val="Heading2"/>
      </w:pPr>
      <w:r>
        <w:t>2.1 Contexto de la organización</w:t>
      </w:r>
    </w:p>
    <w:p w14:paraId="1E19F277" w14:textId="49C672F0" w:rsidR="00866BC7" w:rsidRDefault="00000000">
      <w:pPr>
        <w:spacing w:after="120"/>
        <w:jc w:val="both"/>
      </w:pPr>
      <w:r>
        <w:t>La Mueblería Albarrán comercializa muebles para el hogar a través de tres sucursales: Viña del Mar, Manquehue (comuna de Las Condes) y Franklin (comuna de Santiago). Su catálogo se organiza en trece categorías, entre ellas comedores, sofás, dormitorio, bares y paneles de TV. Las ventas son realizadas por un equipo de vendedores y se documentan con boleta, cuando el comprador es una persona natural, o con factura, cuando se trata de una empresa.</w:t>
      </w:r>
    </w:p>
    <w:p w14:paraId="64778270" w14:textId="77777777" w:rsidR="00866BC7" w:rsidRDefault="00000000">
      <w:pPr>
        <w:spacing w:after="120"/>
        <w:jc w:val="both"/>
      </w:pPr>
      <w:r>
        <w:t>El propietario requiere información consolidada para responder preguntas como las siguientes: cómo evolucionan las ventas en el tiempo, qué sucursales y productos aportan más ingresos, qué tan productivos son los vendedores y qué perfil tienen los clientes. Responder estas preguntas de forma oportuna es el propósito de la solución de BI que se inicia en esta fase.</w:t>
      </w:r>
    </w:p>
    <w:p w14:paraId="57D40044" w14:textId="77777777" w:rsidR="00866BC7" w:rsidRDefault="00000000">
      <w:pPr>
        <w:pStyle w:val="Heading2"/>
      </w:pPr>
      <w:r>
        <w:t>2.2 Análisis de la base de datos transaccional</w:t>
      </w:r>
    </w:p>
    <w:p w14:paraId="7B1B1B06" w14:textId="77777777" w:rsidR="00866BC7" w:rsidRDefault="00000000">
      <w:pPr>
        <w:pStyle w:val="Heading3"/>
      </w:pPr>
      <w:r>
        <w:t>2.2.1 Modelo relacional</w:t>
      </w:r>
    </w:p>
    <w:p w14:paraId="59E8ABB7" w14:textId="5306254B" w:rsidR="00866BC7" w:rsidRDefault="00000000">
      <w:pPr>
        <w:spacing w:after="120"/>
        <w:jc w:val="both"/>
      </w:pPr>
      <w:r>
        <w:t xml:space="preserve">La base de datos transaccional, denominada </w:t>
      </w:r>
      <w:r>
        <w:rPr>
          <w:b/>
          <w:bCs/>
        </w:rPr>
        <w:t>Albarran</w:t>
      </w:r>
      <w:r>
        <w:t>, fue entregada como respaldo de SQL Server (archivo Albarran.bak</w:t>
      </w:r>
      <w:r w:rsidR="00B630E7">
        <w:t xml:space="preserve">). </w:t>
      </w:r>
      <w:r>
        <w:t>Se compone de nueve tablas relacionadas mediante claves foráneas, según se muestra en la Figura 1.</w:t>
      </w:r>
    </w:p>
    <w:p w14:paraId="4E10731B" w14:textId="77777777" w:rsidR="00866BC7" w:rsidRDefault="00000000">
      <w:pPr>
        <w:keepNext/>
        <w:spacing w:before="120" w:line="240" w:lineRule="auto"/>
        <w:jc w:val="center"/>
      </w:pPr>
      <w:r>
        <w:rPr>
          <w:noProof/>
        </w:rPr>
        <w:lastRenderedPageBreak/>
        <w:drawing>
          <wp:inline distT="0" distB="0" distL="0" distR="0" wp14:anchorId="5F681CBA" wp14:editId="3822FC57">
            <wp:extent cx="5581650" cy="3943350"/>
            <wp:effectExtent l="0" t="0" r="0" b="0"/>
            <wp:docPr id="77462743" name="relacional.png" descr="relacional.png" title="relac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1650" cy="3943350"/>
                    </a:xfrm>
                    <a:prstGeom prst="rect">
                      <a:avLst/>
                    </a:prstGeom>
                  </pic:spPr>
                </pic:pic>
              </a:graphicData>
            </a:graphic>
          </wp:inline>
        </w:drawing>
      </w:r>
    </w:p>
    <w:p w14:paraId="681CB4AA" w14:textId="77777777" w:rsidR="00866BC7" w:rsidRDefault="00000000">
      <w:pPr>
        <w:spacing w:before="60" w:after="240"/>
        <w:jc w:val="center"/>
      </w:pPr>
      <w:r>
        <w:rPr>
          <w:b/>
          <w:bCs/>
        </w:rPr>
        <w:t xml:space="preserve">Figura 1: </w:t>
      </w:r>
      <w:r>
        <w:rPr>
          <w:i/>
          <w:iCs/>
        </w:rPr>
        <w:t>Modelo relacional de la base de datos Albarran.</w:t>
      </w:r>
    </w:p>
    <w:p w14:paraId="304BC024" w14:textId="77777777" w:rsidR="00866BC7" w:rsidRDefault="00000000">
      <w:pPr>
        <w:spacing w:after="240" w:line="240" w:lineRule="auto"/>
      </w:pPr>
      <w:r>
        <w:rPr>
          <w:i/>
          <w:iCs/>
          <w:color w:val="4A5568"/>
          <w:sz w:val="20"/>
          <w:szCs w:val="20"/>
        </w:rPr>
        <w:t>Fuente: Caso Semestral Inteligencia de Negocios.</w:t>
      </w:r>
    </w:p>
    <w:p w14:paraId="6516EB82" w14:textId="77777777" w:rsidR="00866BC7" w:rsidRDefault="00000000">
      <w:pPr>
        <w:spacing w:after="120"/>
        <w:jc w:val="both"/>
      </w:pPr>
      <w:r>
        <w:t xml:space="preserve">La tabla </w:t>
      </w:r>
      <w:r>
        <w:rPr>
          <w:b/>
          <w:bCs/>
        </w:rPr>
        <w:t>ventas</w:t>
      </w:r>
      <w:r>
        <w:t xml:space="preserve"> registra el encabezado de cada transacción (vendedor, cliente, sucursal, fecha, tipo y número de documento), mientras que </w:t>
      </w:r>
      <w:r>
        <w:rPr>
          <w:b/>
          <w:bCs/>
        </w:rPr>
        <w:t>detalle_ventas</w:t>
      </w:r>
      <w:r>
        <w:t xml:space="preserve"> registra los productos vendidos con su cantidad, precio unitario y descuento, con clave primaria compuesta por venta_id y producto_id. Las tablas clientes, empleados, cargos, productos, categorias, sucursales y comunas actúan como catálogos que describen el contexto de cada venta.</w:t>
      </w:r>
    </w:p>
    <w:p w14:paraId="3B55D08A" w14:textId="77777777" w:rsidR="00866BC7" w:rsidRDefault="00000000">
      <w:pPr>
        <w:pStyle w:val="Heading3"/>
      </w:pPr>
      <w:r>
        <w:t>2.2.2 Volumen y perfil de los datos</w:t>
      </w:r>
    </w:p>
    <w:p w14:paraId="662E10B4" w14:textId="77777777" w:rsidR="00866BC7" w:rsidRDefault="00000000">
      <w:pPr>
        <w:spacing w:after="120"/>
        <w:jc w:val="both"/>
      </w:pPr>
      <w:r>
        <w:t>Se restauró el respaldo y se perfiló cada tabla para conocer su volumen, rango temporal, valores nulos y consistencia referencial. La Tabla 1 resume los resultados.</w:t>
      </w:r>
    </w:p>
    <w:p w14:paraId="1043A9AD" w14:textId="77777777" w:rsidR="00866BC7" w:rsidRDefault="00000000">
      <w:pPr>
        <w:keepNext/>
        <w:spacing w:before="200" w:after="80"/>
        <w:jc w:val="center"/>
      </w:pPr>
      <w:r>
        <w:rPr>
          <w:b/>
          <w:bCs/>
        </w:rPr>
        <w:t xml:space="preserve">Tabla 1: </w:t>
      </w:r>
      <w:r>
        <w:rPr>
          <w:i/>
          <w:iCs/>
        </w:rPr>
        <w:t>Volumen y observaciones de las tablas de origen.</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795"/>
        <w:gridCol w:w="6275"/>
      </w:tblGrid>
      <w:tr w:rsidR="00866BC7" w14:paraId="6521A899" w14:textId="77777777">
        <w:tblPrEx>
          <w:tblCellMar>
            <w:top w:w="0" w:type="dxa"/>
            <w:bottom w:w="0" w:type="dxa"/>
          </w:tblCellMar>
        </w:tblPrEx>
        <w:trPr>
          <w:cantSplit/>
          <w:tblHeader/>
        </w:trPr>
        <w:tc>
          <w:tcPr>
            <w:tcW w:w="1768"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0ED114FD" w14:textId="77777777" w:rsidR="00866BC7" w:rsidRDefault="00000000">
            <w:pPr>
              <w:spacing w:line="240" w:lineRule="auto"/>
            </w:pPr>
            <w:r>
              <w:rPr>
                <w:b/>
                <w:bCs/>
              </w:rPr>
              <w:t>Tabla</w:t>
            </w:r>
          </w:p>
        </w:tc>
        <w:tc>
          <w:tcPr>
            <w:tcW w:w="795"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061ED7CD" w14:textId="77777777" w:rsidR="00866BC7" w:rsidRDefault="00000000">
            <w:pPr>
              <w:spacing w:line="240" w:lineRule="auto"/>
            </w:pPr>
            <w:r>
              <w:rPr>
                <w:b/>
                <w:bCs/>
              </w:rPr>
              <w:t>Filas</w:t>
            </w:r>
          </w:p>
        </w:tc>
        <w:tc>
          <w:tcPr>
            <w:tcW w:w="6275"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68497530" w14:textId="77777777" w:rsidR="00866BC7" w:rsidRDefault="00000000">
            <w:pPr>
              <w:spacing w:line="240" w:lineRule="auto"/>
            </w:pPr>
            <w:r>
              <w:rPr>
                <w:b/>
                <w:bCs/>
              </w:rPr>
              <w:t>Observaciones del perfilamiento</w:t>
            </w:r>
          </w:p>
        </w:tc>
      </w:tr>
      <w:tr w:rsidR="00866BC7" w14:paraId="4E066724" w14:textId="77777777">
        <w:tblPrEx>
          <w:tblCellMar>
            <w:top w:w="0" w:type="dxa"/>
            <w:bottom w:w="0" w:type="dxa"/>
          </w:tblCellMar>
        </w:tblPrEx>
        <w:trPr>
          <w:cantSplit/>
        </w:trPr>
        <w:tc>
          <w:tcPr>
            <w:tcW w:w="176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74DE094" w14:textId="77777777" w:rsidR="00866BC7" w:rsidRDefault="00000000">
            <w:pPr>
              <w:spacing w:line="240" w:lineRule="auto"/>
            </w:pPr>
            <w:r>
              <w:t>ventas</w:t>
            </w:r>
          </w:p>
        </w:tc>
        <w:tc>
          <w:tcPr>
            <w:tcW w:w="79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61AD764A" w14:textId="77777777" w:rsidR="00866BC7" w:rsidRDefault="00000000">
            <w:pPr>
              <w:spacing w:line="240" w:lineRule="auto"/>
              <w:jc w:val="right"/>
            </w:pPr>
            <w:r>
              <w:t>365</w:t>
            </w:r>
          </w:p>
        </w:tc>
        <w:tc>
          <w:tcPr>
            <w:tcW w:w="627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69FDDA2" w14:textId="77777777" w:rsidR="00866BC7" w:rsidRDefault="00000000">
            <w:pPr>
              <w:spacing w:line="240" w:lineRule="auto"/>
            </w:pPr>
            <w:r>
              <w:t>Ventas entre el 01-01-2017 y el 31-12-2017; 227 días con venta. 306 boletas y 59 facturas.</w:t>
            </w:r>
          </w:p>
        </w:tc>
      </w:tr>
      <w:tr w:rsidR="00866BC7" w14:paraId="2D5A34CF" w14:textId="77777777">
        <w:tblPrEx>
          <w:tblCellMar>
            <w:top w:w="0" w:type="dxa"/>
            <w:bottom w:w="0" w:type="dxa"/>
          </w:tblCellMar>
        </w:tblPrEx>
        <w:trPr>
          <w:cantSplit/>
        </w:trPr>
        <w:tc>
          <w:tcPr>
            <w:tcW w:w="176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66AFC15E" w14:textId="77777777" w:rsidR="00866BC7" w:rsidRDefault="00000000">
            <w:pPr>
              <w:spacing w:line="240" w:lineRule="auto"/>
            </w:pPr>
            <w:r>
              <w:lastRenderedPageBreak/>
              <w:t>detalle_ventas</w:t>
            </w:r>
          </w:p>
        </w:tc>
        <w:tc>
          <w:tcPr>
            <w:tcW w:w="795"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F9A258F" w14:textId="77777777" w:rsidR="00866BC7" w:rsidRDefault="00000000">
            <w:pPr>
              <w:spacing w:line="240" w:lineRule="auto"/>
              <w:jc w:val="right"/>
            </w:pPr>
            <w:r>
              <w:t>365</w:t>
            </w:r>
          </w:p>
        </w:tc>
        <w:tc>
          <w:tcPr>
            <w:tcW w:w="6275"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79FED29" w14:textId="77777777" w:rsidR="00866BC7" w:rsidRDefault="00000000">
            <w:pPr>
              <w:spacing w:line="240" w:lineRule="auto"/>
            </w:pPr>
            <w:r>
              <w:t>Una línea de detalle por venta. 724 unidades vendidas; descuento igual a 0 en todas las filas.</w:t>
            </w:r>
          </w:p>
        </w:tc>
      </w:tr>
      <w:tr w:rsidR="00866BC7" w14:paraId="67B79E4C" w14:textId="77777777">
        <w:tblPrEx>
          <w:tblCellMar>
            <w:top w:w="0" w:type="dxa"/>
            <w:bottom w:w="0" w:type="dxa"/>
          </w:tblCellMar>
        </w:tblPrEx>
        <w:trPr>
          <w:cantSplit/>
        </w:trPr>
        <w:tc>
          <w:tcPr>
            <w:tcW w:w="176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8A8A6CA" w14:textId="77777777" w:rsidR="00866BC7" w:rsidRDefault="00000000">
            <w:pPr>
              <w:spacing w:line="240" w:lineRule="auto"/>
            </w:pPr>
            <w:r>
              <w:t>clientes</w:t>
            </w:r>
          </w:p>
        </w:tc>
        <w:tc>
          <w:tcPr>
            <w:tcW w:w="79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913790F" w14:textId="77777777" w:rsidR="00866BC7" w:rsidRDefault="00000000">
            <w:pPr>
              <w:spacing w:line="240" w:lineRule="auto"/>
              <w:jc w:val="right"/>
            </w:pPr>
            <w:r>
              <w:t>20</w:t>
            </w:r>
          </w:p>
        </w:tc>
        <w:tc>
          <w:tcPr>
            <w:tcW w:w="627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B182104" w14:textId="77777777" w:rsidR="00866BC7" w:rsidRDefault="00000000">
            <w:pPr>
              <w:spacing w:line="240" w:lineRule="auto"/>
            </w:pPr>
            <w:r>
              <w:t>Sexo codificado (M/F), fecha de nacimiento y estado civil en minúsculas. Todos los clientes compraron.</w:t>
            </w:r>
          </w:p>
        </w:tc>
      </w:tr>
      <w:tr w:rsidR="00866BC7" w14:paraId="3B3605C5" w14:textId="77777777">
        <w:tblPrEx>
          <w:tblCellMar>
            <w:top w:w="0" w:type="dxa"/>
            <w:bottom w:w="0" w:type="dxa"/>
          </w:tblCellMar>
        </w:tblPrEx>
        <w:trPr>
          <w:cantSplit/>
        </w:trPr>
        <w:tc>
          <w:tcPr>
            <w:tcW w:w="176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0A40AF97" w14:textId="77777777" w:rsidR="00866BC7" w:rsidRDefault="00000000">
            <w:pPr>
              <w:spacing w:line="240" w:lineRule="auto"/>
            </w:pPr>
            <w:r>
              <w:t>empleados</w:t>
            </w:r>
          </w:p>
        </w:tc>
        <w:tc>
          <w:tcPr>
            <w:tcW w:w="795"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6E9CEF7F" w14:textId="77777777" w:rsidR="00866BC7" w:rsidRDefault="00000000">
            <w:pPr>
              <w:spacing w:line="240" w:lineRule="auto"/>
              <w:jc w:val="right"/>
            </w:pPr>
            <w:r>
              <w:t>15</w:t>
            </w:r>
          </w:p>
        </w:tc>
        <w:tc>
          <w:tcPr>
            <w:tcW w:w="6275"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59CCB75" w14:textId="77777777" w:rsidR="00866BC7" w:rsidRDefault="00000000">
            <w:pPr>
              <w:spacing w:line="240" w:lineRule="auto"/>
            </w:pPr>
            <w:r>
              <w:t>Solo los 6 empleados con cargo de vendedor registran ventas.</w:t>
            </w:r>
          </w:p>
        </w:tc>
      </w:tr>
      <w:tr w:rsidR="00866BC7" w14:paraId="4EBA57C0" w14:textId="77777777">
        <w:tblPrEx>
          <w:tblCellMar>
            <w:top w:w="0" w:type="dxa"/>
            <w:bottom w:w="0" w:type="dxa"/>
          </w:tblCellMar>
        </w:tblPrEx>
        <w:trPr>
          <w:cantSplit/>
        </w:trPr>
        <w:tc>
          <w:tcPr>
            <w:tcW w:w="176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2882E3C" w14:textId="77777777" w:rsidR="00866BC7" w:rsidRDefault="00000000">
            <w:pPr>
              <w:spacing w:line="240" w:lineRule="auto"/>
            </w:pPr>
            <w:r>
              <w:t>cargos</w:t>
            </w:r>
          </w:p>
        </w:tc>
        <w:tc>
          <w:tcPr>
            <w:tcW w:w="79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D627B34" w14:textId="77777777" w:rsidR="00866BC7" w:rsidRDefault="00000000">
            <w:pPr>
              <w:spacing w:line="240" w:lineRule="auto"/>
              <w:jc w:val="right"/>
            </w:pPr>
            <w:r>
              <w:t>5</w:t>
            </w:r>
          </w:p>
        </w:tc>
        <w:tc>
          <w:tcPr>
            <w:tcW w:w="627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61D57B4" w14:textId="77777777" w:rsidR="00866BC7" w:rsidRDefault="00000000">
            <w:pPr>
              <w:spacing w:line="240" w:lineRule="auto"/>
            </w:pPr>
            <w:r>
              <w:t>Vendedor, cajero, encargado despacho, bodeguero y mueblista, en minúsculas.</w:t>
            </w:r>
          </w:p>
        </w:tc>
      </w:tr>
      <w:tr w:rsidR="00866BC7" w14:paraId="1145A72C" w14:textId="77777777">
        <w:tblPrEx>
          <w:tblCellMar>
            <w:top w:w="0" w:type="dxa"/>
            <w:bottom w:w="0" w:type="dxa"/>
          </w:tblCellMar>
        </w:tblPrEx>
        <w:trPr>
          <w:cantSplit/>
        </w:trPr>
        <w:tc>
          <w:tcPr>
            <w:tcW w:w="176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DC545E7" w14:textId="77777777" w:rsidR="00866BC7" w:rsidRDefault="00000000">
            <w:pPr>
              <w:spacing w:line="240" w:lineRule="auto"/>
            </w:pPr>
            <w:r>
              <w:t>productos</w:t>
            </w:r>
          </w:p>
        </w:tc>
        <w:tc>
          <w:tcPr>
            <w:tcW w:w="795"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41790FF" w14:textId="77777777" w:rsidR="00866BC7" w:rsidRDefault="00000000">
            <w:pPr>
              <w:spacing w:line="240" w:lineRule="auto"/>
              <w:jc w:val="right"/>
            </w:pPr>
            <w:r>
              <w:t>20</w:t>
            </w:r>
          </w:p>
        </w:tc>
        <w:tc>
          <w:tcPr>
            <w:tcW w:w="6275"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47227DEC" w14:textId="77777777" w:rsidR="00866BC7" w:rsidRDefault="00000000">
            <w:pPr>
              <w:spacing w:line="240" w:lineRule="auto"/>
            </w:pPr>
            <w:r>
              <w:t>Columna descripcion nula en el 100 % de las filas. Los 20 productos registran ventas.</w:t>
            </w:r>
          </w:p>
        </w:tc>
      </w:tr>
      <w:tr w:rsidR="00866BC7" w14:paraId="28F1942F" w14:textId="77777777">
        <w:tblPrEx>
          <w:tblCellMar>
            <w:top w:w="0" w:type="dxa"/>
            <w:bottom w:w="0" w:type="dxa"/>
          </w:tblCellMar>
        </w:tblPrEx>
        <w:trPr>
          <w:cantSplit/>
        </w:trPr>
        <w:tc>
          <w:tcPr>
            <w:tcW w:w="176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382AEDB2" w14:textId="77777777" w:rsidR="00866BC7" w:rsidRDefault="00000000">
            <w:pPr>
              <w:spacing w:line="240" w:lineRule="auto"/>
            </w:pPr>
            <w:r>
              <w:t>categorias</w:t>
            </w:r>
          </w:p>
        </w:tc>
        <w:tc>
          <w:tcPr>
            <w:tcW w:w="79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61ED8DAB" w14:textId="77777777" w:rsidR="00866BC7" w:rsidRDefault="00000000">
            <w:pPr>
              <w:spacing w:line="240" w:lineRule="auto"/>
              <w:jc w:val="right"/>
            </w:pPr>
            <w:r>
              <w:t>13</w:t>
            </w:r>
          </w:p>
        </w:tc>
        <w:tc>
          <w:tcPr>
            <w:tcW w:w="627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160C850" w14:textId="77777777" w:rsidR="00866BC7" w:rsidRDefault="00000000">
            <w:pPr>
              <w:spacing w:line="240" w:lineRule="auto"/>
            </w:pPr>
            <w:r>
              <w:t>Las categorías Buffets y Modulares no tienen productos asociados.</w:t>
            </w:r>
          </w:p>
        </w:tc>
      </w:tr>
      <w:tr w:rsidR="00866BC7" w14:paraId="0DA7174A" w14:textId="77777777">
        <w:tblPrEx>
          <w:tblCellMar>
            <w:top w:w="0" w:type="dxa"/>
            <w:bottom w:w="0" w:type="dxa"/>
          </w:tblCellMar>
        </w:tblPrEx>
        <w:trPr>
          <w:cantSplit/>
        </w:trPr>
        <w:tc>
          <w:tcPr>
            <w:tcW w:w="176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6CE90EF" w14:textId="77777777" w:rsidR="00866BC7" w:rsidRDefault="00000000">
            <w:pPr>
              <w:spacing w:line="240" w:lineRule="auto"/>
            </w:pPr>
            <w:r>
              <w:t>sucursales</w:t>
            </w:r>
          </w:p>
        </w:tc>
        <w:tc>
          <w:tcPr>
            <w:tcW w:w="795"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4D9B1410" w14:textId="77777777" w:rsidR="00866BC7" w:rsidRDefault="00000000">
            <w:pPr>
              <w:spacing w:line="240" w:lineRule="auto"/>
              <w:jc w:val="right"/>
            </w:pPr>
            <w:r>
              <w:t>3</w:t>
            </w:r>
          </w:p>
        </w:tc>
        <w:tc>
          <w:tcPr>
            <w:tcW w:w="6275"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15D9196" w14:textId="77777777" w:rsidR="00866BC7" w:rsidRDefault="00000000">
            <w:pPr>
              <w:spacing w:line="240" w:lineRule="auto"/>
            </w:pPr>
            <w:r>
              <w:t>Viña del Mar, Manquehue y Franklin; una por comuna.</w:t>
            </w:r>
          </w:p>
        </w:tc>
      </w:tr>
      <w:tr w:rsidR="00866BC7" w14:paraId="5A6C1735" w14:textId="77777777">
        <w:tblPrEx>
          <w:tblCellMar>
            <w:top w:w="0" w:type="dxa"/>
            <w:bottom w:w="0" w:type="dxa"/>
          </w:tblCellMar>
        </w:tblPrEx>
        <w:trPr>
          <w:cantSplit/>
        </w:trPr>
        <w:tc>
          <w:tcPr>
            <w:tcW w:w="176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E3525A8" w14:textId="77777777" w:rsidR="00866BC7" w:rsidRDefault="00000000">
            <w:pPr>
              <w:spacing w:line="240" w:lineRule="auto"/>
            </w:pPr>
            <w:r>
              <w:t>comunas</w:t>
            </w:r>
          </w:p>
        </w:tc>
        <w:tc>
          <w:tcPr>
            <w:tcW w:w="79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37F28B94" w14:textId="77777777" w:rsidR="00866BC7" w:rsidRDefault="00000000">
            <w:pPr>
              <w:spacing w:line="240" w:lineRule="auto"/>
              <w:jc w:val="right"/>
            </w:pPr>
            <w:r>
              <w:t>3</w:t>
            </w:r>
          </w:p>
        </w:tc>
        <w:tc>
          <w:tcPr>
            <w:tcW w:w="627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6EE175AB" w14:textId="77777777" w:rsidR="00866BC7" w:rsidRDefault="00000000">
            <w:pPr>
              <w:spacing w:line="240" w:lineRule="auto"/>
            </w:pPr>
            <w:r>
              <w:t>Viña del Mar, Las Condes y Santiago.</w:t>
            </w:r>
          </w:p>
        </w:tc>
      </w:tr>
    </w:tbl>
    <w:p w14:paraId="7FC33048" w14:textId="77777777" w:rsidR="00866BC7" w:rsidRDefault="00000000">
      <w:pPr>
        <w:spacing w:after="240" w:line="240" w:lineRule="auto"/>
      </w:pPr>
      <w:r>
        <w:rPr>
          <w:i/>
          <w:iCs/>
          <w:color w:val="4A5568"/>
          <w:sz w:val="20"/>
          <w:szCs w:val="20"/>
        </w:rPr>
        <w:t>Fuente: Elaboración propia a partir de la base de datos Albarran.</w:t>
      </w:r>
    </w:p>
    <w:p w14:paraId="7E2026CC" w14:textId="5607C2B6" w:rsidR="00866BC7" w:rsidRDefault="007230ED">
      <w:pPr>
        <w:spacing w:after="120"/>
        <w:jc w:val="both"/>
      </w:pPr>
      <w:r>
        <w:t xml:space="preserve">En </w:t>
      </w:r>
      <w:r w:rsidR="00000000">
        <w:t xml:space="preserve"> total, la empresa vendió </w:t>
      </w:r>
      <w:r w:rsidR="00000000">
        <w:rPr>
          <w:b/>
          <w:bCs/>
        </w:rPr>
        <w:t>$414.022.446</w:t>
      </w:r>
      <w:r w:rsidR="00000000">
        <w:t xml:space="preserve"> (IVA incluido) en 2017, en 365 transacciones. No se encontraron claves foráneas nulas, registros huérfanos entre ventas y detalle_ventas ni diferencias entre el precio unitario de venta y el precio de lista del producto.</w:t>
      </w:r>
    </w:p>
    <w:p w14:paraId="327D6F00" w14:textId="77777777" w:rsidR="00866BC7" w:rsidRDefault="00000000">
      <w:pPr>
        <w:pStyle w:val="Heading3"/>
      </w:pPr>
      <w:r>
        <w:t>2.2.3 Evaluación de utilidad y calidad</w:t>
      </w:r>
    </w:p>
    <w:p w14:paraId="11181577" w14:textId="77777777" w:rsidR="00866BC7" w:rsidRDefault="00000000">
      <w:pPr>
        <w:spacing w:after="120"/>
        <w:jc w:val="both"/>
      </w:pPr>
      <w:r>
        <w:t>El análisis concluye que los datos son íntegros desde el punto de vista referencial y suficientes para analizar el proceso de ventas. Sin embargo, presentan problemas de legibilidad y completitud que deben corregirse antes de utilizarlos con fines analíticos. La Tabla 2 detalla cada hallazgo y el tratamiento definido para el proceso ETL.</w:t>
      </w:r>
    </w:p>
    <w:p w14:paraId="63FC2E20" w14:textId="77777777" w:rsidR="00866BC7" w:rsidRDefault="00000000">
      <w:pPr>
        <w:keepNext/>
        <w:spacing w:before="200" w:after="80"/>
        <w:jc w:val="center"/>
      </w:pPr>
      <w:r>
        <w:rPr>
          <w:b/>
          <w:bCs/>
        </w:rPr>
        <w:t xml:space="preserve">Tabla 2: </w:t>
      </w:r>
      <w:r>
        <w:rPr>
          <w:i/>
          <w:iCs/>
        </w:rPr>
        <w:t>Hallazgos de calidad de datos y tratamiento en el ETL.</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2651"/>
        <w:gridCol w:w="3182"/>
      </w:tblGrid>
      <w:tr w:rsidR="00866BC7" w14:paraId="462BD13D" w14:textId="77777777">
        <w:tblPrEx>
          <w:tblCellMar>
            <w:top w:w="0" w:type="dxa"/>
            <w:bottom w:w="0" w:type="dxa"/>
          </w:tblCellMar>
        </w:tblPrEx>
        <w:trPr>
          <w:cantSplit/>
          <w:tblHeader/>
        </w:trPr>
        <w:tc>
          <w:tcPr>
            <w:tcW w:w="3005"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5C826ECB" w14:textId="77777777" w:rsidR="00866BC7" w:rsidRDefault="00000000">
            <w:pPr>
              <w:spacing w:line="240" w:lineRule="auto"/>
            </w:pPr>
            <w:r>
              <w:rPr>
                <w:b/>
                <w:bCs/>
              </w:rPr>
              <w:t>Hallazgo</w:t>
            </w:r>
          </w:p>
        </w:tc>
        <w:tc>
          <w:tcPr>
            <w:tcW w:w="2651"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12E1548A" w14:textId="77777777" w:rsidR="00866BC7" w:rsidRDefault="00000000">
            <w:pPr>
              <w:spacing w:line="240" w:lineRule="auto"/>
            </w:pPr>
            <w:r>
              <w:rPr>
                <w:b/>
                <w:bCs/>
              </w:rPr>
              <w:t>Impacto en el análisis</w:t>
            </w:r>
          </w:p>
        </w:tc>
        <w:tc>
          <w:tcPr>
            <w:tcW w:w="3182"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6974F019" w14:textId="77777777" w:rsidR="00866BC7" w:rsidRDefault="00000000">
            <w:pPr>
              <w:spacing w:line="240" w:lineRule="auto"/>
            </w:pPr>
            <w:r>
              <w:rPr>
                <w:b/>
                <w:bCs/>
              </w:rPr>
              <w:t>Tratamiento en el ETL</w:t>
            </w:r>
          </w:p>
        </w:tc>
      </w:tr>
      <w:tr w:rsidR="00866BC7" w14:paraId="1B27AD55" w14:textId="77777777">
        <w:tblPrEx>
          <w:tblCellMar>
            <w:top w:w="0" w:type="dxa"/>
            <w:bottom w:w="0" w:type="dxa"/>
          </w:tblCellMar>
        </w:tblPrEx>
        <w:trPr>
          <w:cantSplit/>
        </w:trPr>
        <w:tc>
          <w:tcPr>
            <w:tcW w:w="300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A06E90E" w14:textId="77777777" w:rsidR="00866BC7" w:rsidRDefault="00000000">
            <w:pPr>
              <w:spacing w:line="240" w:lineRule="auto"/>
            </w:pPr>
            <w:r>
              <w:t>productos.descripcion nula en todas las filas</w:t>
            </w:r>
          </w:p>
        </w:tc>
        <w:tc>
          <w:tcPr>
            <w:tcW w:w="265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627740A" w14:textId="77777777" w:rsidR="00866BC7" w:rsidRDefault="00000000">
            <w:pPr>
              <w:spacing w:line="240" w:lineRule="auto"/>
            </w:pPr>
            <w:r>
              <w:t>Atributo sin valor analítico</w:t>
            </w:r>
          </w:p>
        </w:tc>
        <w:tc>
          <w:tcPr>
            <w:tcW w:w="3182"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029B4EB8" w14:textId="77777777" w:rsidR="00866BC7" w:rsidRDefault="00000000">
            <w:pPr>
              <w:spacing w:line="240" w:lineRule="auto"/>
            </w:pPr>
            <w:r>
              <w:t>Reemplazo por «Sin descripción»</w:t>
            </w:r>
          </w:p>
        </w:tc>
      </w:tr>
      <w:tr w:rsidR="00866BC7" w14:paraId="3DDFE0D7" w14:textId="77777777">
        <w:tblPrEx>
          <w:tblCellMar>
            <w:top w:w="0" w:type="dxa"/>
            <w:bottom w:w="0" w:type="dxa"/>
          </w:tblCellMar>
        </w:tblPrEx>
        <w:trPr>
          <w:cantSplit/>
        </w:trPr>
        <w:tc>
          <w:tcPr>
            <w:tcW w:w="3005"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C314A1B" w14:textId="77777777" w:rsidR="00866BC7" w:rsidRDefault="00000000">
            <w:pPr>
              <w:spacing w:line="240" w:lineRule="auto"/>
            </w:pPr>
            <w:r>
              <w:t>detalle_ventas.descuento igual a 0</w:t>
            </w:r>
          </w:p>
        </w:tc>
        <w:tc>
          <w:tcPr>
            <w:tcW w:w="265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69F4CF70" w14:textId="77777777" w:rsidR="00866BC7" w:rsidRDefault="00000000">
            <w:pPr>
              <w:spacing w:line="240" w:lineRule="auto"/>
            </w:pPr>
            <w:r>
              <w:t>El KPI de descuento no presenta variación</w:t>
            </w:r>
          </w:p>
        </w:tc>
        <w:tc>
          <w:tcPr>
            <w:tcW w:w="3182"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6FC6EF86" w14:textId="77777777" w:rsidR="00866BC7" w:rsidRDefault="00000000">
            <w:pPr>
              <w:spacing w:line="240" w:lineRule="auto"/>
            </w:pPr>
            <w:r>
              <w:t>Se conserva y se normaliza a fracción (si es mayor que 1, se divide por 100)</w:t>
            </w:r>
          </w:p>
        </w:tc>
      </w:tr>
      <w:tr w:rsidR="00866BC7" w14:paraId="6BE9C7B8" w14:textId="77777777">
        <w:tblPrEx>
          <w:tblCellMar>
            <w:top w:w="0" w:type="dxa"/>
            <w:bottom w:w="0" w:type="dxa"/>
          </w:tblCellMar>
        </w:tblPrEx>
        <w:trPr>
          <w:cantSplit/>
        </w:trPr>
        <w:tc>
          <w:tcPr>
            <w:tcW w:w="300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0C16701" w14:textId="77777777" w:rsidR="00866BC7" w:rsidRDefault="00000000">
            <w:pPr>
              <w:spacing w:line="240" w:lineRule="auto"/>
            </w:pPr>
            <w:r>
              <w:t>Valores codificados o en minúsculas (sexo, estado_civil, cargos, tipo_documento)</w:t>
            </w:r>
          </w:p>
        </w:tc>
        <w:tc>
          <w:tcPr>
            <w:tcW w:w="265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6997578" w14:textId="77777777" w:rsidR="00866BC7" w:rsidRDefault="00000000">
            <w:pPr>
              <w:spacing w:line="240" w:lineRule="auto"/>
            </w:pPr>
            <w:r>
              <w:t>Etiquetas poco legibles en reportes</w:t>
            </w:r>
          </w:p>
        </w:tc>
        <w:tc>
          <w:tcPr>
            <w:tcW w:w="3182"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683C49D8" w14:textId="77777777" w:rsidR="00866BC7" w:rsidRDefault="00000000">
            <w:pPr>
              <w:spacing w:line="240" w:lineRule="auto"/>
            </w:pPr>
            <w:r>
              <w:t>Decodificación (M → Masculino) y capitalización</w:t>
            </w:r>
          </w:p>
        </w:tc>
      </w:tr>
      <w:tr w:rsidR="00866BC7" w14:paraId="064E1662" w14:textId="77777777">
        <w:tblPrEx>
          <w:tblCellMar>
            <w:top w:w="0" w:type="dxa"/>
            <w:bottom w:w="0" w:type="dxa"/>
          </w:tblCellMar>
        </w:tblPrEx>
        <w:trPr>
          <w:cantSplit/>
        </w:trPr>
        <w:tc>
          <w:tcPr>
            <w:tcW w:w="3005"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029FDF66" w14:textId="77777777" w:rsidR="00866BC7" w:rsidRDefault="00000000">
            <w:pPr>
              <w:spacing w:line="240" w:lineRule="auto"/>
            </w:pPr>
            <w:r>
              <w:t>Nombre y apellidos en columnas separadas</w:t>
            </w:r>
          </w:p>
        </w:tc>
        <w:tc>
          <w:tcPr>
            <w:tcW w:w="265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4A4A01C7" w14:textId="77777777" w:rsidR="00866BC7" w:rsidRDefault="00000000">
            <w:pPr>
              <w:spacing w:line="240" w:lineRule="auto"/>
            </w:pPr>
            <w:r>
              <w:t>Los reportes requieren nombre completo</w:t>
            </w:r>
          </w:p>
        </w:tc>
        <w:tc>
          <w:tcPr>
            <w:tcW w:w="3182"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4331234" w14:textId="77777777" w:rsidR="00866BC7" w:rsidRDefault="00000000">
            <w:pPr>
              <w:spacing w:line="240" w:lineRule="auto"/>
            </w:pPr>
            <w:r>
              <w:t>Generación de NombreCompleto</w:t>
            </w:r>
          </w:p>
        </w:tc>
      </w:tr>
      <w:tr w:rsidR="00866BC7" w14:paraId="0DA44772" w14:textId="77777777">
        <w:tblPrEx>
          <w:tblCellMar>
            <w:top w:w="0" w:type="dxa"/>
            <w:bottom w:w="0" w:type="dxa"/>
          </w:tblCellMar>
        </w:tblPrEx>
        <w:trPr>
          <w:cantSplit/>
        </w:trPr>
        <w:tc>
          <w:tcPr>
            <w:tcW w:w="300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CBD57A2" w14:textId="77777777" w:rsidR="00866BC7" w:rsidRDefault="00000000">
            <w:pPr>
              <w:spacing w:line="240" w:lineRule="auto"/>
            </w:pPr>
            <w:r>
              <w:lastRenderedPageBreak/>
              <w:t>Fechas almacenadas como datetime sin hora</w:t>
            </w:r>
          </w:p>
        </w:tc>
        <w:tc>
          <w:tcPr>
            <w:tcW w:w="265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06D7DE3D" w14:textId="77777777" w:rsidR="00866BC7" w:rsidRDefault="00000000">
            <w:pPr>
              <w:spacing w:line="240" w:lineRule="auto"/>
            </w:pPr>
            <w:r>
              <w:t>La granularidad real es diaria</w:t>
            </w:r>
          </w:p>
        </w:tc>
        <w:tc>
          <w:tcPr>
            <w:tcW w:w="3182"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2756B5B" w14:textId="77777777" w:rsidR="00866BC7" w:rsidRDefault="00000000">
            <w:pPr>
              <w:spacing w:line="240" w:lineRule="auto"/>
            </w:pPr>
            <w:r>
              <w:t>Conversión a date y enlace con la dimensión tiempo</w:t>
            </w:r>
          </w:p>
        </w:tc>
      </w:tr>
      <w:tr w:rsidR="00866BC7" w14:paraId="52B733BC" w14:textId="77777777">
        <w:tblPrEx>
          <w:tblCellMar>
            <w:top w:w="0" w:type="dxa"/>
            <w:bottom w:w="0" w:type="dxa"/>
          </w:tblCellMar>
        </w:tblPrEx>
        <w:trPr>
          <w:cantSplit/>
        </w:trPr>
        <w:tc>
          <w:tcPr>
            <w:tcW w:w="3005"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2559B88" w14:textId="77777777" w:rsidR="00866BC7" w:rsidRDefault="00000000">
            <w:pPr>
              <w:spacing w:line="240" w:lineRule="auto"/>
            </w:pPr>
            <w:r>
              <w:t>No existe región ni segmentos de clientes o productos</w:t>
            </w:r>
          </w:p>
        </w:tc>
        <w:tc>
          <w:tcPr>
            <w:tcW w:w="265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93C964F" w14:textId="77777777" w:rsidR="00866BC7" w:rsidRDefault="00000000">
            <w:pPr>
              <w:spacing w:line="240" w:lineRule="auto"/>
            </w:pPr>
            <w:r>
              <w:t>Limita los análisis geográficos y de segmentación</w:t>
            </w:r>
          </w:p>
        </w:tc>
        <w:tc>
          <w:tcPr>
            <w:tcW w:w="3182"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045F2FBE" w14:textId="77777777" w:rsidR="00866BC7" w:rsidRDefault="00000000">
            <w:pPr>
              <w:spacing w:line="240" w:lineRule="auto"/>
            </w:pPr>
            <w:r>
              <w:t>Derivación de Región, Rango etario, Rango de precio y Tipo de venta</w:t>
            </w:r>
          </w:p>
        </w:tc>
      </w:tr>
      <w:tr w:rsidR="00866BC7" w14:paraId="01D79145" w14:textId="77777777">
        <w:tblPrEx>
          <w:tblCellMar>
            <w:top w:w="0" w:type="dxa"/>
            <w:bottom w:w="0" w:type="dxa"/>
          </w:tblCellMar>
        </w:tblPrEx>
        <w:trPr>
          <w:cantSplit/>
        </w:trPr>
        <w:tc>
          <w:tcPr>
            <w:tcW w:w="300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948977A" w14:textId="77777777" w:rsidR="00866BC7" w:rsidRDefault="00000000">
            <w:pPr>
              <w:spacing w:line="240" w:lineRule="auto"/>
            </w:pPr>
            <w:r>
              <w:t>No existe el costo de los productos</w:t>
            </w:r>
          </w:p>
        </w:tc>
        <w:tc>
          <w:tcPr>
            <w:tcW w:w="265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0E7F78A" w14:textId="77777777" w:rsidR="00866BC7" w:rsidRDefault="00000000">
            <w:pPr>
              <w:spacing w:line="240" w:lineRule="auto"/>
            </w:pPr>
            <w:r>
              <w:t>No es posible calcular márgenes</w:t>
            </w:r>
          </w:p>
        </w:tc>
        <w:tc>
          <w:tcPr>
            <w:tcW w:w="3182"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6E104943" w14:textId="77777777" w:rsidR="00866BC7" w:rsidRDefault="00000000">
            <w:pPr>
              <w:spacing w:line="240" w:lineRule="auto"/>
            </w:pPr>
            <w:r>
              <w:t>Se documenta como limitación para fases futuras</w:t>
            </w:r>
          </w:p>
        </w:tc>
      </w:tr>
    </w:tbl>
    <w:p w14:paraId="45ECB658" w14:textId="77777777" w:rsidR="00866BC7" w:rsidRDefault="00000000">
      <w:pPr>
        <w:spacing w:after="240" w:line="240" w:lineRule="auto"/>
      </w:pPr>
      <w:r>
        <w:rPr>
          <w:i/>
          <w:iCs/>
          <w:color w:val="4A5568"/>
          <w:sz w:val="20"/>
          <w:szCs w:val="20"/>
        </w:rPr>
        <w:t>Fuente: Elaboración propia.</w:t>
      </w:r>
    </w:p>
    <w:p w14:paraId="251C233E" w14:textId="77777777" w:rsidR="00866BC7" w:rsidRDefault="00000000">
      <w:pPr>
        <w:pStyle w:val="Heading2"/>
      </w:pPr>
      <w:r>
        <w:t>2.3 Indicadores clave de desempeño (KPI)</w:t>
      </w:r>
    </w:p>
    <w:p w14:paraId="4380C0C3" w14:textId="77777777" w:rsidR="00866BC7" w:rsidRDefault="00000000">
      <w:pPr>
        <w:pStyle w:val="Heading3"/>
      </w:pPr>
      <w:r>
        <w:t>2.3.1 Criterios de definición</w:t>
      </w:r>
    </w:p>
    <w:p w14:paraId="3D6FDE5E" w14:textId="77777777" w:rsidR="00866BC7" w:rsidRDefault="00000000">
      <w:pPr>
        <w:spacing w:after="120"/>
        <w:jc w:val="both"/>
      </w:pPr>
      <w:r>
        <w:t>Un KPI es una medida cuantificable que refleja el desempeño de la organización respecto de un objetivo crítico (Parmenter, 2015). Para la Mueblería Albarrán, los indicadores se definieron según tres criterios: (1) deben responder a una decisión concreta del negocio, (2) deben poder calcularse con los datos disponibles en la base transaccional y (3) deben poder analizarse a través de las dimensiones del modelo (tiempo, sucursal, producto, vendedor y cliente).</w:t>
      </w:r>
    </w:p>
    <w:p w14:paraId="07B29AB6" w14:textId="77777777" w:rsidR="00866BC7" w:rsidRDefault="00000000">
      <w:pPr>
        <w:pStyle w:val="Heading3"/>
      </w:pPr>
      <w:r>
        <w:t>2.3.2 Definición y justificación</w:t>
      </w:r>
    </w:p>
    <w:p w14:paraId="69E5F46F" w14:textId="77777777" w:rsidR="00866BC7" w:rsidRDefault="00000000">
      <w:pPr>
        <w:spacing w:after="120"/>
        <w:jc w:val="both"/>
      </w:pPr>
      <w:r>
        <w:t>La Tabla 3 presenta los diez KPI definidos, su fórmula de cálculo y su utilidad para la toma de decisiones. La línea base corresponde al año 2017 y se obtuvo a partir de los datos de origen.</w:t>
      </w:r>
    </w:p>
    <w:p w14:paraId="35DF28A2" w14:textId="77777777" w:rsidR="00866BC7" w:rsidRDefault="00000000">
      <w:pPr>
        <w:keepNext/>
        <w:spacing w:before="200" w:after="80"/>
        <w:jc w:val="center"/>
      </w:pPr>
      <w:r>
        <w:rPr>
          <w:b/>
          <w:bCs/>
        </w:rPr>
        <w:t xml:space="preserve">Tabla 3: </w:t>
      </w:r>
      <w:r>
        <w:rPr>
          <w:i/>
          <w:iCs/>
        </w:rPr>
        <w:t>KPI definidos para la Mueblería Albarrán.</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4"/>
        <w:gridCol w:w="2121"/>
        <w:gridCol w:w="3005"/>
        <w:gridCol w:w="1768"/>
      </w:tblGrid>
      <w:tr w:rsidR="00866BC7" w14:paraId="143B1C51" w14:textId="77777777">
        <w:tblPrEx>
          <w:tblCellMar>
            <w:top w:w="0" w:type="dxa"/>
            <w:bottom w:w="0" w:type="dxa"/>
          </w:tblCellMar>
        </w:tblPrEx>
        <w:trPr>
          <w:cantSplit/>
          <w:tblHeader/>
        </w:trPr>
        <w:tc>
          <w:tcPr>
            <w:tcW w:w="1944"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4D268E51" w14:textId="77777777" w:rsidR="00866BC7" w:rsidRDefault="00000000">
            <w:pPr>
              <w:spacing w:line="240" w:lineRule="auto"/>
            </w:pPr>
            <w:r>
              <w:rPr>
                <w:b/>
                <w:bCs/>
              </w:rPr>
              <w:t>KPI</w:t>
            </w:r>
          </w:p>
        </w:tc>
        <w:tc>
          <w:tcPr>
            <w:tcW w:w="2121"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5B2E8D7E" w14:textId="77777777" w:rsidR="00866BC7" w:rsidRDefault="00000000">
            <w:pPr>
              <w:spacing w:line="240" w:lineRule="auto"/>
            </w:pPr>
            <w:r>
              <w:rPr>
                <w:b/>
                <w:bCs/>
              </w:rPr>
              <w:t>Fórmula</w:t>
            </w:r>
          </w:p>
        </w:tc>
        <w:tc>
          <w:tcPr>
            <w:tcW w:w="3005"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23F71356" w14:textId="77777777" w:rsidR="00866BC7" w:rsidRDefault="00000000">
            <w:pPr>
              <w:spacing w:line="240" w:lineRule="auto"/>
            </w:pPr>
            <w:r>
              <w:rPr>
                <w:b/>
                <w:bCs/>
              </w:rPr>
              <w:t>Utilidad para la decisión</w:t>
            </w:r>
          </w:p>
        </w:tc>
        <w:tc>
          <w:tcPr>
            <w:tcW w:w="1768"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58AD87AF" w14:textId="77777777" w:rsidR="00866BC7" w:rsidRDefault="00000000">
            <w:pPr>
              <w:spacing w:line="240" w:lineRule="auto"/>
            </w:pPr>
            <w:r>
              <w:rPr>
                <w:b/>
                <w:bCs/>
              </w:rPr>
              <w:t>Línea base 2017</w:t>
            </w:r>
          </w:p>
        </w:tc>
      </w:tr>
      <w:tr w:rsidR="00866BC7" w14:paraId="2D49A3C2" w14:textId="77777777">
        <w:tblPrEx>
          <w:tblCellMar>
            <w:top w:w="0" w:type="dxa"/>
            <w:bottom w:w="0" w:type="dxa"/>
          </w:tblCellMar>
        </w:tblPrEx>
        <w:trPr>
          <w:cantSplit/>
        </w:trPr>
        <w:tc>
          <w:tcPr>
            <w:tcW w:w="1944"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3ABA1DCD" w14:textId="77777777" w:rsidR="00866BC7" w:rsidRDefault="00000000">
            <w:pPr>
              <w:spacing w:line="240" w:lineRule="auto"/>
            </w:pPr>
            <w:r>
              <w:t>1. Ventas totales y crecimiento mensual</w:t>
            </w:r>
          </w:p>
        </w:tc>
        <w:tc>
          <w:tcPr>
            <w:tcW w:w="212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1161B2A" w14:textId="77777777" w:rsidR="00866BC7" w:rsidRDefault="00000000">
            <w:pPr>
              <w:spacing w:line="240" w:lineRule="auto"/>
            </w:pPr>
            <w:r>
              <w:t>Σ MontoTotal; (mes − mes anterior) / mes anterior</w:t>
            </w:r>
          </w:p>
        </w:tc>
        <w:tc>
          <w:tcPr>
            <w:tcW w:w="300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81CDDFF" w14:textId="77777777" w:rsidR="00866BC7" w:rsidRDefault="00000000">
            <w:pPr>
              <w:spacing w:line="240" w:lineRule="auto"/>
            </w:pPr>
            <w:r>
              <w:t>Mide la evolución del negocio y revela estacionalidad para planificar stock y campañas</w:t>
            </w:r>
          </w:p>
        </w:tc>
        <w:tc>
          <w:tcPr>
            <w:tcW w:w="176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67D3AE8" w14:textId="77777777" w:rsidR="00866BC7" w:rsidRDefault="00000000">
            <w:pPr>
              <w:spacing w:line="240" w:lineRule="auto"/>
            </w:pPr>
            <w:r>
              <w:t>$414.022.446</w:t>
            </w:r>
          </w:p>
        </w:tc>
      </w:tr>
      <w:tr w:rsidR="00866BC7" w14:paraId="5213A624" w14:textId="77777777">
        <w:tblPrEx>
          <w:tblCellMar>
            <w:top w:w="0" w:type="dxa"/>
            <w:bottom w:w="0" w:type="dxa"/>
          </w:tblCellMar>
        </w:tblPrEx>
        <w:trPr>
          <w:cantSplit/>
        </w:trPr>
        <w:tc>
          <w:tcPr>
            <w:tcW w:w="1944"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D1C1C45" w14:textId="77777777" w:rsidR="00866BC7" w:rsidRDefault="00000000">
            <w:pPr>
              <w:spacing w:line="240" w:lineRule="auto"/>
            </w:pPr>
            <w:r>
              <w:t>2. Ticket promedio</w:t>
            </w:r>
          </w:p>
        </w:tc>
        <w:tc>
          <w:tcPr>
            <w:tcW w:w="212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3A757841" w14:textId="77777777" w:rsidR="00866BC7" w:rsidRDefault="00000000">
            <w:pPr>
              <w:spacing w:line="240" w:lineRule="auto"/>
            </w:pPr>
            <w:r>
              <w:t>Σ MontoTotal / N.º de ventas</w:t>
            </w:r>
          </w:p>
        </w:tc>
        <w:tc>
          <w:tcPr>
            <w:tcW w:w="3005"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479332C0" w14:textId="77777777" w:rsidR="00866BC7" w:rsidRDefault="00000000">
            <w:pPr>
              <w:spacing w:line="240" w:lineRule="auto"/>
            </w:pPr>
            <w:r>
              <w:t>Valor medio de cada compra; evalúa estrategias de venta cruzada</w:t>
            </w:r>
          </w:p>
        </w:tc>
        <w:tc>
          <w:tcPr>
            <w:tcW w:w="176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50EC11F" w14:textId="77777777" w:rsidR="00866BC7" w:rsidRDefault="00000000">
            <w:pPr>
              <w:spacing w:line="240" w:lineRule="auto"/>
            </w:pPr>
            <w:r>
              <w:t>$1.134.308</w:t>
            </w:r>
          </w:p>
        </w:tc>
      </w:tr>
      <w:tr w:rsidR="00866BC7" w14:paraId="5FFD4DC7" w14:textId="77777777">
        <w:tblPrEx>
          <w:tblCellMar>
            <w:top w:w="0" w:type="dxa"/>
            <w:bottom w:w="0" w:type="dxa"/>
          </w:tblCellMar>
        </w:tblPrEx>
        <w:trPr>
          <w:cantSplit/>
        </w:trPr>
        <w:tc>
          <w:tcPr>
            <w:tcW w:w="1944"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6D991DD" w14:textId="77777777" w:rsidR="00866BC7" w:rsidRDefault="00000000">
            <w:pPr>
              <w:spacing w:line="240" w:lineRule="auto"/>
            </w:pPr>
            <w:r>
              <w:t>3. Participación por sucursal</w:t>
            </w:r>
          </w:p>
        </w:tc>
        <w:tc>
          <w:tcPr>
            <w:tcW w:w="212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3BD9C81" w14:textId="77777777" w:rsidR="00866BC7" w:rsidRDefault="00000000">
            <w:pPr>
              <w:spacing w:line="240" w:lineRule="auto"/>
            </w:pPr>
            <w:r>
              <w:t>Ventas de la sucursal / ventas totales</w:t>
            </w:r>
          </w:p>
        </w:tc>
        <w:tc>
          <w:tcPr>
            <w:tcW w:w="300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4C29FD2B" w14:textId="77777777" w:rsidR="00866BC7" w:rsidRDefault="00000000">
            <w:pPr>
              <w:spacing w:line="240" w:lineRule="auto"/>
            </w:pPr>
            <w:r>
              <w:t>Compara locales para decidir inversión, dotación y metas</w:t>
            </w:r>
          </w:p>
        </w:tc>
        <w:tc>
          <w:tcPr>
            <w:tcW w:w="176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01E241A7" w14:textId="77777777" w:rsidR="00866BC7" w:rsidRDefault="00000000">
            <w:pPr>
              <w:spacing w:line="240" w:lineRule="auto"/>
            </w:pPr>
            <w:r>
              <w:t>Manquehue 36,1 %</w:t>
            </w:r>
          </w:p>
        </w:tc>
      </w:tr>
      <w:tr w:rsidR="00866BC7" w14:paraId="01A05135" w14:textId="77777777">
        <w:tblPrEx>
          <w:tblCellMar>
            <w:top w:w="0" w:type="dxa"/>
            <w:bottom w:w="0" w:type="dxa"/>
          </w:tblCellMar>
        </w:tblPrEx>
        <w:trPr>
          <w:cantSplit/>
        </w:trPr>
        <w:tc>
          <w:tcPr>
            <w:tcW w:w="1944"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39DA849" w14:textId="77777777" w:rsidR="00866BC7" w:rsidRDefault="00000000">
            <w:pPr>
              <w:spacing w:line="240" w:lineRule="auto"/>
            </w:pPr>
            <w:r>
              <w:t>4. Mix de ventas por categoría</w:t>
            </w:r>
          </w:p>
        </w:tc>
        <w:tc>
          <w:tcPr>
            <w:tcW w:w="212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224DAC99" w14:textId="77777777" w:rsidR="00866BC7" w:rsidRDefault="00000000">
            <w:pPr>
              <w:spacing w:line="240" w:lineRule="auto"/>
            </w:pPr>
            <w:r>
              <w:t>Ventas de la categoría / ventas totales</w:t>
            </w:r>
          </w:p>
        </w:tc>
        <w:tc>
          <w:tcPr>
            <w:tcW w:w="3005"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8E32647" w14:textId="77777777" w:rsidR="00866BC7" w:rsidRDefault="00000000">
            <w:pPr>
              <w:spacing w:line="240" w:lineRule="auto"/>
            </w:pPr>
            <w:r>
              <w:t>Identifica las líneas que sostienen el negocio y las de baja rotación</w:t>
            </w:r>
          </w:p>
        </w:tc>
        <w:tc>
          <w:tcPr>
            <w:tcW w:w="176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D402A36" w14:textId="77777777" w:rsidR="00866BC7" w:rsidRDefault="00000000">
            <w:pPr>
              <w:spacing w:line="240" w:lineRule="auto"/>
            </w:pPr>
            <w:r>
              <w:t>Comedores 28,8 %</w:t>
            </w:r>
          </w:p>
        </w:tc>
      </w:tr>
      <w:tr w:rsidR="00866BC7" w14:paraId="4FECF957" w14:textId="77777777">
        <w:tblPrEx>
          <w:tblCellMar>
            <w:top w:w="0" w:type="dxa"/>
            <w:bottom w:w="0" w:type="dxa"/>
          </w:tblCellMar>
        </w:tblPrEx>
        <w:trPr>
          <w:cantSplit/>
        </w:trPr>
        <w:tc>
          <w:tcPr>
            <w:tcW w:w="1944"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E580DD4" w14:textId="77777777" w:rsidR="00866BC7" w:rsidRDefault="00000000">
            <w:pPr>
              <w:spacing w:line="240" w:lineRule="auto"/>
            </w:pPr>
            <w:r>
              <w:lastRenderedPageBreak/>
              <w:t>5. Ranking de productos</w:t>
            </w:r>
          </w:p>
        </w:tc>
        <w:tc>
          <w:tcPr>
            <w:tcW w:w="212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3178B56" w14:textId="77777777" w:rsidR="00866BC7" w:rsidRDefault="00000000">
            <w:pPr>
              <w:spacing w:line="240" w:lineRule="auto"/>
            </w:pPr>
            <w:r>
              <w:t>Top y bottom N por monto y unidades</w:t>
            </w:r>
          </w:p>
        </w:tc>
        <w:tc>
          <w:tcPr>
            <w:tcW w:w="300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094910ED" w14:textId="77777777" w:rsidR="00866BC7" w:rsidRDefault="00000000">
            <w:pPr>
              <w:spacing w:line="240" w:lineRule="auto"/>
            </w:pPr>
            <w:r>
              <w:t>Apoya decisiones de surtido, compras y descontinuación</w:t>
            </w:r>
          </w:p>
        </w:tc>
        <w:tc>
          <w:tcPr>
            <w:tcW w:w="176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31B0DCB" w14:textId="77777777" w:rsidR="00866BC7" w:rsidRDefault="00000000">
            <w:pPr>
              <w:spacing w:line="240" w:lineRule="auto"/>
            </w:pPr>
            <w:r>
              <w:t>Living MJO $41.600.000</w:t>
            </w:r>
          </w:p>
        </w:tc>
      </w:tr>
      <w:tr w:rsidR="00866BC7" w14:paraId="3AB7826C" w14:textId="77777777">
        <w:tblPrEx>
          <w:tblCellMar>
            <w:top w:w="0" w:type="dxa"/>
            <w:bottom w:w="0" w:type="dxa"/>
          </w:tblCellMar>
        </w:tblPrEx>
        <w:trPr>
          <w:cantSplit/>
        </w:trPr>
        <w:tc>
          <w:tcPr>
            <w:tcW w:w="1944"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1265B37" w14:textId="77777777" w:rsidR="00866BC7" w:rsidRDefault="00000000">
            <w:pPr>
              <w:spacing w:line="240" w:lineRule="auto"/>
            </w:pPr>
            <w:r>
              <w:t>6. Productividad del vendedor</w:t>
            </w:r>
          </w:p>
        </w:tc>
        <w:tc>
          <w:tcPr>
            <w:tcW w:w="212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47863A4D" w14:textId="77777777" w:rsidR="00866BC7" w:rsidRDefault="00000000">
            <w:pPr>
              <w:spacing w:line="240" w:lineRule="auto"/>
            </w:pPr>
            <w:r>
              <w:t>Ventas del vendedor / (sueldo base × 12)</w:t>
            </w:r>
          </w:p>
        </w:tc>
        <w:tc>
          <w:tcPr>
            <w:tcW w:w="3005"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03777657" w14:textId="77777777" w:rsidR="00866BC7" w:rsidRDefault="00000000">
            <w:pPr>
              <w:spacing w:line="240" w:lineRule="auto"/>
            </w:pPr>
            <w:r>
              <w:t>Relaciona el desempeño comercial con su costo; base para incentivos</w:t>
            </w:r>
          </w:p>
        </w:tc>
        <w:tc>
          <w:tcPr>
            <w:tcW w:w="176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9039D55" w14:textId="77777777" w:rsidR="00866BC7" w:rsidRDefault="00000000">
            <w:pPr>
              <w:spacing w:line="240" w:lineRule="auto"/>
            </w:pPr>
            <w:r>
              <w:t>15,8 a 25,2 veces</w:t>
            </w:r>
          </w:p>
        </w:tc>
      </w:tr>
      <w:tr w:rsidR="00866BC7" w14:paraId="4585C1EE" w14:textId="77777777">
        <w:tblPrEx>
          <w:tblCellMar>
            <w:top w:w="0" w:type="dxa"/>
            <w:bottom w:w="0" w:type="dxa"/>
          </w:tblCellMar>
        </w:tblPrEx>
        <w:trPr>
          <w:cantSplit/>
        </w:trPr>
        <w:tc>
          <w:tcPr>
            <w:tcW w:w="1944"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D133A15" w14:textId="77777777" w:rsidR="00866BC7" w:rsidRDefault="00000000">
            <w:pPr>
              <w:spacing w:line="240" w:lineRule="auto"/>
            </w:pPr>
            <w:r>
              <w:t>7. Porcentaje de ventas con factura</w:t>
            </w:r>
          </w:p>
        </w:tc>
        <w:tc>
          <w:tcPr>
            <w:tcW w:w="212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5A81118" w14:textId="77777777" w:rsidR="00866BC7" w:rsidRDefault="00000000">
            <w:pPr>
              <w:spacing w:line="240" w:lineRule="auto"/>
            </w:pPr>
            <w:r>
              <w:t>Ventas con factura / total de ventas</w:t>
            </w:r>
          </w:p>
        </w:tc>
        <w:tc>
          <w:tcPr>
            <w:tcW w:w="300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BA49AEA" w14:textId="77777777" w:rsidR="00866BC7" w:rsidRDefault="00000000">
            <w:pPr>
              <w:spacing w:line="240" w:lineRule="auto"/>
            </w:pPr>
            <w:r>
              <w:t>Mide el peso del segmento empresas (B2B)</w:t>
            </w:r>
          </w:p>
        </w:tc>
        <w:tc>
          <w:tcPr>
            <w:tcW w:w="176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64D7CAA3" w14:textId="77777777" w:rsidR="00866BC7" w:rsidRDefault="00000000">
            <w:pPr>
              <w:spacing w:line="240" w:lineRule="auto"/>
            </w:pPr>
            <w:r>
              <w:t>16,2 %</w:t>
            </w:r>
          </w:p>
        </w:tc>
      </w:tr>
      <w:tr w:rsidR="00866BC7" w14:paraId="3C6283E8" w14:textId="77777777">
        <w:tblPrEx>
          <w:tblCellMar>
            <w:top w:w="0" w:type="dxa"/>
            <w:bottom w:w="0" w:type="dxa"/>
          </w:tblCellMar>
        </w:tblPrEx>
        <w:trPr>
          <w:cantSplit/>
        </w:trPr>
        <w:tc>
          <w:tcPr>
            <w:tcW w:w="1944"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376DA4D3" w14:textId="77777777" w:rsidR="00866BC7" w:rsidRDefault="00000000">
            <w:pPr>
              <w:spacing w:line="240" w:lineRule="auto"/>
            </w:pPr>
            <w:r>
              <w:t>8. Ventas por segmento de cliente</w:t>
            </w:r>
          </w:p>
        </w:tc>
        <w:tc>
          <w:tcPr>
            <w:tcW w:w="212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0458F292" w14:textId="77777777" w:rsidR="00866BC7" w:rsidRDefault="00000000">
            <w:pPr>
              <w:spacing w:line="240" w:lineRule="auto"/>
            </w:pPr>
            <w:r>
              <w:t>Ventas por sexo, rango etario y estado civil</w:t>
            </w:r>
          </w:p>
        </w:tc>
        <w:tc>
          <w:tcPr>
            <w:tcW w:w="3005"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635E7C31" w14:textId="77777777" w:rsidR="00866BC7" w:rsidRDefault="00000000">
            <w:pPr>
              <w:spacing w:line="240" w:lineRule="auto"/>
            </w:pPr>
            <w:r>
              <w:t>Orienta la segmentación de las acciones de marketing</w:t>
            </w:r>
          </w:p>
        </w:tc>
        <w:tc>
          <w:tcPr>
            <w:tcW w:w="176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3ACF43A2" w14:textId="77777777" w:rsidR="00866BC7" w:rsidRDefault="00000000">
            <w:pPr>
              <w:spacing w:line="240" w:lineRule="auto"/>
            </w:pPr>
            <w:r>
              <w:t>Hombres 68,7 %</w:t>
            </w:r>
          </w:p>
        </w:tc>
      </w:tr>
      <w:tr w:rsidR="00866BC7" w14:paraId="78D559C4" w14:textId="77777777">
        <w:tblPrEx>
          <w:tblCellMar>
            <w:top w:w="0" w:type="dxa"/>
            <w:bottom w:w="0" w:type="dxa"/>
          </w:tblCellMar>
        </w:tblPrEx>
        <w:trPr>
          <w:cantSplit/>
        </w:trPr>
        <w:tc>
          <w:tcPr>
            <w:tcW w:w="1944"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A6B1DE5" w14:textId="77777777" w:rsidR="00866BC7" w:rsidRDefault="00000000">
            <w:pPr>
              <w:spacing w:line="240" w:lineRule="auto"/>
            </w:pPr>
            <w:r>
              <w:t>9. Frecuencia de compra</w:t>
            </w:r>
          </w:p>
        </w:tc>
        <w:tc>
          <w:tcPr>
            <w:tcW w:w="212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6A66A006" w14:textId="77777777" w:rsidR="00866BC7" w:rsidRDefault="00000000">
            <w:pPr>
              <w:spacing w:line="240" w:lineRule="auto"/>
            </w:pPr>
            <w:r>
              <w:t>N.º de ventas / clientes activos</w:t>
            </w:r>
          </w:p>
        </w:tc>
        <w:tc>
          <w:tcPr>
            <w:tcW w:w="3005"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E15EB1B" w14:textId="77777777" w:rsidR="00866BC7" w:rsidRDefault="00000000">
            <w:pPr>
              <w:spacing w:line="240" w:lineRule="auto"/>
            </w:pPr>
            <w:r>
              <w:t>Mide la fidelización de la cartera</w:t>
            </w:r>
          </w:p>
        </w:tc>
        <w:tc>
          <w:tcPr>
            <w:tcW w:w="176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9E95E5A" w14:textId="77777777" w:rsidR="00866BC7" w:rsidRDefault="00000000">
            <w:pPr>
              <w:spacing w:line="240" w:lineRule="auto"/>
            </w:pPr>
            <w:r>
              <w:t>18,25 compras por cliente</w:t>
            </w:r>
          </w:p>
        </w:tc>
      </w:tr>
      <w:tr w:rsidR="00866BC7" w14:paraId="3DD237A7" w14:textId="77777777">
        <w:tblPrEx>
          <w:tblCellMar>
            <w:top w:w="0" w:type="dxa"/>
            <w:bottom w:w="0" w:type="dxa"/>
          </w:tblCellMar>
        </w:tblPrEx>
        <w:trPr>
          <w:cantSplit/>
        </w:trPr>
        <w:tc>
          <w:tcPr>
            <w:tcW w:w="1944"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2BE1A173" w14:textId="77777777" w:rsidR="00866BC7" w:rsidRDefault="00000000">
            <w:pPr>
              <w:spacing w:line="240" w:lineRule="auto"/>
            </w:pPr>
            <w:r>
              <w:t>10. Descuento promedio</w:t>
            </w:r>
          </w:p>
        </w:tc>
        <w:tc>
          <w:tcPr>
            <w:tcW w:w="212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09FB8C53" w14:textId="77777777" w:rsidR="00866BC7" w:rsidRDefault="00000000">
            <w:pPr>
              <w:spacing w:line="240" w:lineRule="auto"/>
            </w:pPr>
            <w:r>
              <w:t>Σ MontoDescuento / Σ MontoBruto</w:t>
            </w:r>
          </w:p>
        </w:tc>
        <w:tc>
          <w:tcPr>
            <w:tcW w:w="3005"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24313F0" w14:textId="77777777" w:rsidR="00866BC7" w:rsidRDefault="00000000">
            <w:pPr>
              <w:spacing w:line="240" w:lineRule="auto"/>
            </w:pPr>
            <w:r>
              <w:t>Controla la política de descuentos y su efecto en los ingresos</w:t>
            </w:r>
          </w:p>
        </w:tc>
        <w:tc>
          <w:tcPr>
            <w:tcW w:w="176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3260921D" w14:textId="77777777" w:rsidR="00866BC7" w:rsidRDefault="00000000">
            <w:pPr>
              <w:spacing w:line="240" w:lineRule="auto"/>
            </w:pPr>
            <w:r>
              <w:t>0 %</w:t>
            </w:r>
          </w:p>
        </w:tc>
      </w:tr>
    </w:tbl>
    <w:p w14:paraId="44ADE8B2" w14:textId="77777777" w:rsidR="00866BC7" w:rsidRDefault="00000000">
      <w:pPr>
        <w:spacing w:after="240" w:line="240" w:lineRule="auto"/>
      </w:pPr>
      <w:r>
        <w:rPr>
          <w:i/>
          <w:iCs/>
          <w:color w:val="4A5568"/>
          <w:sz w:val="20"/>
          <w:szCs w:val="20"/>
        </w:rPr>
        <w:t>Fuente: Elaboración propia.</w:t>
      </w:r>
    </w:p>
    <w:p w14:paraId="5EC4C523" w14:textId="77777777" w:rsidR="00866BC7" w:rsidRDefault="00000000">
      <w:pPr>
        <w:spacing w:after="120"/>
        <w:jc w:val="both"/>
      </w:pPr>
      <w:r>
        <w:t>Los KPI 1 a 5 apoyan las decisiones comerciales y de abastecimiento; el KPI 6 apoya la gestión de personas; los KPI 7 a 9 apoyan la gestión de clientes, y el KPI 10 permite monitorear la política de precios. Aunque en 2017 no se registraron descuentos, el indicador se mantiene porque la estructura de datos lo admite y su seguimiento será relevante si la empresa aplica promociones.</w:t>
      </w:r>
    </w:p>
    <w:p w14:paraId="3DCBACB4" w14:textId="77777777" w:rsidR="00866BC7" w:rsidRDefault="00000000">
      <w:pPr>
        <w:pStyle w:val="Heading2"/>
      </w:pPr>
      <w:r>
        <w:t>2.4 Diseño del modelo dimensional según Kimball</w:t>
      </w:r>
    </w:p>
    <w:p w14:paraId="49AD38D3" w14:textId="77777777" w:rsidR="00866BC7" w:rsidRDefault="00000000">
      <w:pPr>
        <w:spacing w:after="120"/>
        <w:jc w:val="both"/>
      </w:pPr>
      <w:r>
        <w:t>El modelado dimensional organiza los datos en tablas de hechos, que contienen las mediciones del proceso de negocio, y tablas de dimensiones, que describen el contexto de esas mediciones (Kimball y Ross, 2013). El diseño se realizó aplicando los cuatro pasos propuestos por Kimball Group (s.f.).</w:t>
      </w:r>
    </w:p>
    <w:p w14:paraId="1569E2C7" w14:textId="77777777" w:rsidR="00866BC7" w:rsidRDefault="00000000">
      <w:pPr>
        <w:pStyle w:val="Heading3"/>
      </w:pPr>
      <w:r>
        <w:t>2.4.1 Paso 1: Elegir el proceso de negocio</w:t>
      </w:r>
    </w:p>
    <w:p w14:paraId="1A2DA3E4" w14:textId="77777777" w:rsidR="00866BC7" w:rsidRDefault="00000000">
      <w:pPr>
        <w:spacing w:after="120"/>
        <w:jc w:val="both"/>
      </w:pPr>
      <w:r>
        <w:t xml:space="preserve">El proceso de negocio seleccionado es </w:t>
      </w:r>
      <w:r>
        <w:rPr>
          <w:b/>
          <w:bCs/>
        </w:rPr>
        <w:t>Ventas</w:t>
      </w:r>
      <w:r>
        <w:t>. Se trata de la actividad central de la mueblería, es el único proceso con transacciones completas en la base de datos (tablas ventas y detalle_ventas) y permite calcular todos los KPI definidos: ingresos, desempeño de sucursales, productos, vendedores y comportamiento de clientes.</w:t>
      </w:r>
    </w:p>
    <w:p w14:paraId="63F53320" w14:textId="77777777" w:rsidR="00866BC7" w:rsidRDefault="00000000">
      <w:pPr>
        <w:pStyle w:val="Heading3"/>
      </w:pPr>
      <w:r>
        <w:lastRenderedPageBreak/>
        <w:t>2.4.2 Paso 2: Establecer el nivel de granularidad</w:t>
      </w:r>
    </w:p>
    <w:p w14:paraId="50B72F89" w14:textId="77777777" w:rsidR="00866BC7" w:rsidRDefault="00000000">
      <w:pPr>
        <w:spacing w:after="120"/>
        <w:jc w:val="both"/>
      </w:pPr>
      <w:r>
        <w:t xml:space="preserve">La granularidad de la tabla de hechos es: </w:t>
      </w:r>
      <w:r>
        <w:rPr>
          <w:b/>
          <w:bCs/>
        </w:rPr>
        <w:t>una fila por cada producto vendido dentro de una venta</w:t>
      </w:r>
      <w:r>
        <w:t>, es decir, una línea de detalle_ventas, asociada a un día, un cliente, un vendedor, una sucursal y un tipo de documento.</w:t>
      </w:r>
    </w:p>
    <w:p w14:paraId="1EA77D9A" w14:textId="77777777" w:rsidR="00866BC7" w:rsidRDefault="00000000">
      <w:pPr>
        <w:spacing w:after="120"/>
        <w:jc w:val="both"/>
      </w:pPr>
      <w:r>
        <w:t>Se eligió el nivel más atómico disponible porque permite responder cualquier pregunta agregada (por venta, día, mes, categoría o sucursal) sin limitar análisis futuros. Si bien en los datos actuales cada venta contiene un solo producto, el modelo soporta ventas con varias líneas sin modificaciones. La unicidad del grano se garantiza mediante una restricción UNIQUE sobre la combinación (VentaID, ProductoID).</w:t>
      </w:r>
    </w:p>
    <w:p w14:paraId="1A8A46D4" w14:textId="77777777" w:rsidR="00866BC7" w:rsidRDefault="00000000">
      <w:pPr>
        <w:pStyle w:val="Heading3"/>
      </w:pPr>
      <w:r>
        <w:t>2.4.3 Paso 3: Elegir las dimensiones</w:t>
      </w:r>
    </w:p>
    <w:p w14:paraId="45CBEA3D" w14:textId="77777777" w:rsidR="00866BC7" w:rsidRDefault="00000000">
      <w:pPr>
        <w:spacing w:after="120"/>
        <w:jc w:val="both"/>
      </w:pPr>
      <w:r>
        <w:t>Las dimensiones responden a las preguntas quién, qué, dónde, cuándo y cómo de cada venta. La Tabla 4 presenta las seis dimensiones definidas.</w:t>
      </w:r>
    </w:p>
    <w:p w14:paraId="3AE5FAFB" w14:textId="77777777" w:rsidR="00866BC7" w:rsidRDefault="00000000">
      <w:pPr>
        <w:keepNext/>
        <w:spacing w:before="200" w:after="80"/>
        <w:jc w:val="center"/>
      </w:pPr>
      <w:r>
        <w:rPr>
          <w:b/>
          <w:bCs/>
        </w:rPr>
        <w:t xml:space="preserve">Tabla 4: </w:t>
      </w:r>
      <w:r>
        <w:rPr>
          <w:i/>
          <w:iCs/>
        </w:rPr>
        <w:t>Dimensiones del modelo.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2"/>
        <w:gridCol w:w="2322"/>
        <w:gridCol w:w="3214"/>
        <w:gridCol w:w="1320"/>
      </w:tblGrid>
      <w:tr w:rsidR="00866BC7" w14:paraId="59867246" w14:textId="77777777">
        <w:tblPrEx>
          <w:tblCellMar>
            <w:top w:w="0" w:type="dxa"/>
            <w:bottom w:w="0" w:type="dxa"/>
          </w:tblCellMar>
        </w:tblPrEx>
        <w:trPr>
          <w:cantSplit/>
          <w:tblHeader/>
        </w:trPr>
        <w:tc>
          <w:tcPr>
            <w:tcW w:w="1679"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23DA3A57" w14:textId="77777777" w:rsidR="00866BC7" w:rsidRDefault="00000000">
            <w:pPr>
              <w:spacing w:line="240" w:lineRule="auto"/>
            </w:pPr>
            <w:r>
              <w:rPr>
                <w:b/>
                <w:bCs/>
              </w:rPr>
              <w:t>Dimensión</w:t>
            </w:r>
          </w:p>
        </w:tc>
        <w:tc>
          <w:tcPr>
            <w:tcW w:w="1856"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05FCD634" w14:textId="77777777" w:rsidR="00866BC7" w:rsidRDefault="00000000">
            <w:pPr>
              <w:spacing w:line="240" w:lineRule="auto"/>
            </w:pPr>
            <w:r>
              <w:rPr>
                <w:b/>
                <w:bCs/>
              </w:rPr>
              <w:t>Origen</w:t>
            </w:r>
          </w:p>
        </w:tc>
        <w:tc>
          <w:tcPr>
            <w:tcW w:w="3977"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4FB23E04" w14:textId="77777777" w:rsidR="00866BC7" w:rsidRDefault="00000000">
            <w:pPr>
              <w:spacing w:line="240" w:lineRule="auto"/>
            </w:pPr>
            <w:r>
              <w:rPr>
                <w:b/>
                <w:bCs/>
              </w:rPr>
              <w:t>Atributos principales</w:t>
            </w:r>
          </w:p>
        </w:tc>
        <w:tc>
          <w:tcPr>
            <w:tcW w:w="1326"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0401F0FB" w14:textId="77777777" w:rsidR="00866BC7" w:rsidRDefault="00000000">
            <w:pPr>
              <w:spacing w:line="240" w:lineRule="auto"/>
            </w:pPr>
            <w:r>
              <w:rPr>
                <w:b/>
                <w:bCs/>
              </w:rPr>
              <w:t>Pregunta</w:t>
            </w:r>
          </w:p>
        </w:tc>
      </w:tr>
      <w:tr w:rsidR="00866BC7" w14:paraId="1488FF6E" w14:textId="77777777">
        <w:tblPrEx>
          <w:tblCellMar>
            <w:top w:w="0" w:type="dxa"/>
            <w:bottom w:w="0" w:type="dxa"/>
          </w:tblCellMar>
        </w:tblPrEx>
        <w:trPr>
          <w:cantSplit/>
        </w:trPr>
        <w:tc>
          <w:tcPr>
            <w:tcW w:w="167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5DABDE6" w14:textId="77777777" w:rsidR="00866BC7" w:rsidRDefault="00000000">
            <w:pPr>
              <w:spacing w:line="240" w:lineRule="auto"/>
            </w:pPr>
            <w:r>
              <w:t>DimTiempo</w:t>
            </w:r>
          </w:p>
        </w:tc>
        <w:tc>
          <w:tcPr>
            <w:tcW w:w="1856"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03B3EB90" w14:textId="77777777" w:rsidR="00866BC7" w:rsidRDefault="00000000">
            <w:pPr>
              <w:spacing w:line="240" w:lineRule="auto"/>
            </w:pPr>
            <w:r>
              <w:t>Generada (calendario)</w:t>
            </w:r>
          </w:p>
        </w:tc>
        <w:tc>
          <w:tcPr>
            <w:tcW w:w="3977"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8609FF9" w14:textId="77777777" w:rsidR="00866BC7" w:rsidRDefault="00000000">
            <w:pPr>
              <w:spacing w:line="240" w:lineRule="auto"/>
            </w:pPr>
            <w:r>
              <w:t>Fecha, año, semestre, trimestre, mes, semana ISO, día de la semana, fin de semana, estación del año</w:t>
            </w:r>
          </w:p>
        </w:tc>
        <w:tc>
          <w:tcPr>
            <w:tcW w:w="1326"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DE5D0D3" w14:textId="77777777" w:rsidR="00866BC7" w:rsidRDefault="00000000">
            <w:pPr>
              <w:spacing w:line="240" w:lineRule="auto"/>
            </w:pPr>
            <w:r>
              <w:t>¿Cuándo?</w:t>
            </w:r>
          </w:p>
        </w:tc>
      </w:tr>
      <w:tr w:rsidR="00866BC7" w14:paraId="0DC3B9FA" w14:textId="77777777">
        <w:tblPrEx>
          <w:tblCellMar>
            <w:top w:w="0" w:type="dxa"/>
            <w:bottom w:w="0" w:type="dxa"/>
          </w:tblCellMar>
        </w:tblPrEx>
        <w:trPr>
          <w:cantSplit/>
        </w:trPr>
        <w:tc>
          <w:tcPr>
            <w:tcW w:w="167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66BBCB17" w14:textId="77777777" w:rsidR="00866BC7" w:rsidRDefault="00000000">
            <w:pPr>
              <w:spacing w:line="240" w:lineRule="auto"/>
            </w:pPr>
            <w:r>
              <w:t>DimCliente</w:t>
            </w:r>
          </w:p>
        </w:tc>
        <w:tc>
          <w:tcPr>
            <w:tcW w:w="1856"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4D6B3108" w14:textId="77777777" w:rsidR="00866BC7" w:rsidRDefault="00000000">
            <w:pPr>
              <w:spacing w:line="240" w:lineRule="auto"/>
            </w:pPr>
            <w:r>
              <w:t>clientes</w:t>
            </w:r>
          </w:p>
        </w:tc>
        <w:tc>
          <w:tcPr>
            <w:tcW w:w="3977"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2444ED87" w14:textId="77777777" w:rsidR="00866BC7" w:rsidRDefault="00000000">
            <w:pPr>
              <w:spacing w:line="240" w:lineRule="auto"/>
            </w:pPr>
            <w:r>
              <w:t>Nombre completo, sexo, fecha de nacimiento, edad, rango etario, estado civil</w:t>
            </w:r>
          </w:p>
        </w:tc>
        <w:tc>
          <w:tcPr>
            <w:tcW w:w="1326"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035923EC" w14:textId="77777777" w:rsidR="00866BC7" w:rsidRDefault="00000000">
            <w:pPr>
              <w:spacing w:line="240" w:lineRule="auto"/>
            </w:pPr>
            <w:r>
              <w:t>¿Quién compra?</w:t>
            </w:r>
          </w:p>
        </w:tc>
      </w:tr>
      <w:tr w:rsidR="00866BC7" w14:paraId="71724EC5" w14:textId="77777777">
        <w:tblPrEx>
          <w:tblCellMar>
            <w:top w:w="0" w:type="dxa"/>
            <w:bottom w:w="0" w:type="dxa"/>
          </w:tblCellMar>
        </w:tblPrEx>
        <w:trPr>
          <w:cantSplit/>
        </w:trPr>
        <w:tc>
          <w:tcPr>
            <w:tcW w:w="167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8C269DD" w14:textId="77777777" w:rsidR="00866BC7" w:rsidRDefault="00000000">
            <w:pPr>
              <w:spacing w:line="240" w:lineRule="auto"/>
            </w:pPr>
            <w:r>
              <w:t>DimEmpleado</w:t>
            </w:r>
          </w:p>
        </w:tc>
        <w:tc>
          <w:tcPr>
            <w:tcW w:w="1856"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4564060C" w14:textId="77777777" w:rsidR="00866BC7" w:rsidRDefault="00000000">
            <w:pPr>
              <w:spacing w:line="240" w:lineRule="auto"/>
            </w:pPr>
            <w:r>
              <w:t>empleados + cargos</w:t>
            </w:r>
          </w:p>
        </w:tc>
        <w:tc>
          <w:tcPr>
            <w:tcW w:w="3977"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948CE22" w14:textId="77777777" w:rsidR="00866BC7" w:rsidRDefault="00000000">
            <w:pPr>
              <w:spacing w:line="240" w:lineRule="auto"/>
            </w:pPr>
            <w:r>
              <w:t>Nombre completo, cargo, fecha de contrato, antigüedad, sueldo base</w:t>
            </w:r>
          </w:p>
        </w:tc>
        <w:tc>
          <w:tcPr>
            <w:tcW w:w="1326"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6918A4AC" w14:textId="77777777" w:rsidR="00866BC7" w:rsidRDefault="00000000">
            <w:pPr>
              <w:spacing w:line="240" w:lineRule="auto"/>
            </w:pPr>
            <w:r>
              <w:t>¿Quién vende?</w:t>
            </w:r>
          </w:p>
        </w:tc>
      </w:tr>
      <w:tr w:rsidR="00866BC7" w14:paraId="3E41ABC3" w14:textId="77777777">
        <w:tblPrEx>
          <w:tblCellMar>
            <w:top w:w="0" w:type="dxa"/>
            <w:bottom w:w="0" w:type="dxa"/>
          </w:tblCellMar>
        </w:tblPrEx>
        <w:trPr>
          <w:cantSplit/>
        </w:trPr>
        <w:tc>
          <w:tcPr>
            <w:tcW w:w="167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4944D82C" w14:textId="77777777" w:rsidR="00866BC7" w:rsidRDefault="00000000">
            <w:pPr>
              <w:spacing w:line="240" w:lineRule="auto"/>
            </w:pPr>
            <w:r>
              <w:t>DimProducto</w:t>
            </w:r>
          </w:p>
        </w:tc>
        <w:tc>
          <w:tcPr>
            <w:tcW w:w="1856"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125EC85" w14:textId="77777777" w:rsidR="00866BC7" w:rsidRDefault="00000000">
            <w:pPr>
              <w:spacing w:line="240" w:lineRule="auto"/>
            </w:pPr>
            <w:r>
              <w:t>productos + categorias</w:t>
            </w:r>
          </w:p>
        </w:tc>
        <w:tc>
          <w:tcPr>
            <w:tcW w:w="3977"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6EF90AB" w14:textId="77777777" w:rsidR="00866BC7" w:rsidRDefault="00000000">
            <w:pPr>
              <w:spacing w:line="240" w:lineRule="auto"/>
            </w:pPr>
            <w:r>
              <w:t>Nombre, descripción, categoría, precio de lista, rango de precio</w:t>
            </w:r>
          </w:p>
        </w:tc>
        <w:tc>
          <w:tcPr>
            <w:tcW w:w="1326"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3F8DCEC2" w14:textId="77777777" w:rsidR="00866BC7" w:rsidRDefault="00000000">
            <w:pPr>
              <w:spacing w:line="240" w:lineRule="auto"/>
            </w:pPr>
            <w:r>
              <w:t>¿Qué se vende?</w:t>
            </w:r>
          </w:p>
        </w:tc>
      </w:tr>
      <w:tr w:rsidR="00866BC7" w14:paraId="4EC1AB28" w14:textId="77777777">
        <w:tblPrEx>
          <w:tblCellMar>
            <w:top w:w="0" w:type="dxa"/>
            <w:bottom w:w="0" w:type="dxa"/>
          </w:tblCellMar>
        </w:tblPrEx>
        <w:trPr>
          <w:cantSplit/>
        </w:trPr>
        <w:tc>
          <w:tcPr>
            <w:tcW w:w="167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8673606" w14:textId="77777777" w:rsidR="00866BC7" w:rsidRDefault="00000000">
            <w:pPr>
              <w:spacing w:line="240" w:lineRule="auto"/>
            </w:pPr>
            <w:r>
              <w:t>DimSucursal</w:t>
            </w:r>
          </w:p>
        </w:tc>
        <w:tc>
          <w:tcPr>
            <w:tcW w:w="1856"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A906A62" w14:textId="77777777" w:rsidR="00866BC7" w:rsidRDefault="00000000">
            <w:pPr>
              <w:spacing w:line="240" w:lineRule="auto"/>
            </w:pPr>
            <w:r>
              <w:t>sucursales + comunas</w:t>
            </w:r>
          </w:p>
        </w:tc>
        <w:tc>
          <w:tcPr>
            <w:tcW w:w="3977"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014E0227" w14:textId="77777777" w:rsidR="00866BC7" w:rsidRDefault="00000000">
            <w:pPr>
              <w:spacing w:line="240" w:lineRule="auto"/>
            </w:pPr>
            <w:r>
              <w:t>Sucursal, comuna, región</w:t>
            </w:r>
          </w:p>
        </w:tc>
        <w:tc>
          <w:tcPr>
            <w:tcW w:w="1326"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8B54FC3" w14:textId="77777777" w:rsidR="00866BC7" w:rsidRDefault="00000000">
            <w:pPr>
              <w:spacing w:line="240" w:lineRule="auto"/>
            </w:pPr>
            <w:r>
              <w:t>¿Dónde?</w:t>
            </w:r>
          </w:p>
        </w:tc>
      </w:tr>
      <w:tr w:rsidR="00866BC7" w14:paraId="151F0909" w14:textId="77777777">
        <w:tblPrEx>
          <w:tblCellMar>
            <w:top w:w="0" w:type="dxa"/>
            <w:bottom w:w="0" w:type="dxa"/>
          </w:tblCellMar>
        </w:tblPrEx>
        <w:trPr>
          <w:cantSplit/>
        </w:trPr>
        <w:tc>
          <w:tcPr>
            <w:tcW w:w="167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6CFEF2A" w14:textId="77777777" w:rsidR="00866BC7" w:rsidRDefault="00000000">
            <w:pPr>
              <w:spacing w:line="240" w:lineRule="auto"/>
            </w:pPr>
            <w:r>
              <w:t>DimTipoDocumento</w:t>
            </w:r>
          </w:p>
        </w:tc>
        <w:tc>
          <w:tcPr>
            <w:tcW w:w="1856"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2217074F" w14:textId="77777777" w:rsidR="00866BC7" w:rsidRDefault="00000000">
            <w:pPr>
              <w:spacing w:line="240" w:lineRule="auto"/>
            </w:pPr>
            <w:r>
              <w:t>ventas.tipo_documento</w:t>
            </w:r>
          </w:p>
        </w:tc>
        <w:tc>
          <w:tcPr>
            <w:tcW w:w="3977"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68802EA6" w14:textId="77777777" w:rsidR="00866BC7" w:rsidRDefault="00000000">
            <w:pPr>
              <w:spacing w:line="240" w:lineRule="auto"/>
            </w:pPr>
            <w:r>
              <w:t>Tipo de documento, tipo de venta (persona natural o empresa)</w:t>
            </w:r>
          </w:p>
        </w:tc>
        <w:tc>
          <w:tcPr>
            <w:tcW w:w="1326"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88A850D" w14:textId="77777777" w:rsidR="00866BC7" w:rsidRDefault="00000000">
            <w:pPr>
              <w:spacing w:line="240" w:lineRule="auto"/>
            </w:pPr>
            <w:r>
              <w:t>¿Cómo se documenta?</w:t>
            </w:r>
          </w:p>
        </w:tc>
      </w:tr>
    </w:tbl>
    <w:p w14:paraId="62AA526B" w14:textId="77777777" w:rsidR="00866BC7" w:rsidRDefault="00000000">
      <w:pPr>
        <w:spacing w:after="240" w:line="240" w:lineRule="auto"/>
      </w:pPr>
      <w:r>
        <w:rPr>
          <w:i/>
          <w:iCs/>
          <w:color w:val="4A5568"/>
          <w:sz w:val="20"/>
          <w:szCs w:val="20"/>
        </w:rPr>
        <w:t>Fuente: Elaboración propia.</w:t>
      </w:r>
    </w:p>
    <w:p w14:paraId="3B28BCE5" w14:textId="77777777" w:rsidR="00866BC7" w:rsidRDefault="00000000">
      <w:pPr>
        <w:spacing w:after="120"/>
        <w:jc w:val="both"/>
      </w:pPr>
      <w:r>
        <w:t>Las decisiones de diseño aplicadas a las dimensiones fueron las siguientes:</w:t>
      </w:r>
    </w:p>
    <w:p w14:paraId="24E377DB" w14:textId="77777777" w:rsidR="00866BC7" w:rsidRDefault="00000000">
      <w:pPr>
        <w:pStyle w:val="ListParagraph"/>
        <w:numPr>
          <w:ilvl w:val="0"/>
          <w:numId w:val="3"/>
        </w:numPr>
        <w:spacing w:after="60"/>
        <w:jc w:val="both"/>
      </w:pPr>
      <w:r>
        <w:rPr>
          <w:b/>
          <w:bCs/>
        </w:rPr>
        <w:lastRenderedPageBreak/>
        <w:t>Claves subrogadas:</w:t>
      </w:r>
      <w:r>
        <w:t xml:space="preserve"> cada dimensión usa una clave entera autoincremental (IDENTITY) independiente del sistema de origen, salvo DimTiempo, que usa una clave inteligente con formato AAAAMMDD.</w:t>
      </w:r>
    </w:p>
    <w:p w14:paraId="4579DE28" w14:textId="77777777" w:rsidR="00866BC7" w:rsidRDefault="00000000">
      <w:pPr>
        <w:pStyle w:val="ListParagraph"/>
        <w:numPr>
          <w:ilvl w:val="0"/>
          <w:numId w:val="3"/>
        </w:numPr>
        <w:spacing w:after="60"/>
        <w:jc w:val="both"/>
      </w:pPr>
      <w:r>
        <w:rPr>
          <w:b/>
          <w:bCs/>
        </w:rPr>
        <w:t>Claves naturales:</w:t>
      </w:r>
      <w:r>
        <w:t xml:space="preserve"> cada dimensión conserva el identificador de origen (ClienteID, ProductoID, etc.) con un índice único, lo que permite la búsqueda de claves durante el ETL.</w:t>
      </w:r>
    </w:p>
    <w:p w14:paraId="6F4C76F3" w14:textId="77777777" w:rsidR="00866BC7" w:rsidRDefault="00000000">
      <w:pPr>
        <w:pStyle w:val="ListParagraph"/>
        <w:numPr>
          <w:ilvl w:val="0"/>
          <w:numId w:val="3"/>
        </w:numPr>
        <w:spacing w:after="60"/>
        <w:jc w:val="both"/>
      </w:pPr>
      <w:r>
        <w:rPr>
          <w:b/>
          <w:bCs/>
        </w:rPr>
        <w:t>Miembro desconocido:</w:t>
      </w:r>
      <w:r>
        <w:t xml:space="preserve"> cada dimensión incluye una fila con clave −1 para asignar los hechos cuya referencia no se encuentre, evitando pérdida de información.</w:t>
      </w:r>
    </w:p>
    <w:p w14:paraId="637C40FC" w14:textId="77777777" w:rsidR="00866BC7" w:rsidRDefault="00000000">
      <w:pPr>
        <w:pStyle w:val="ListParagraph"/>
        <w:numPr>
          <w:ilvl w:val="0"/>
          <w:numId w:val="3"/>
        </w:numPr>
        <w:spacing w:after="60"/>
        <w:jc w:val="both"/>
      </w:pPr>
      <w:r>
        <w:rPr>
          <w:b/>
          <w:bCs/>
        </w:rPr>
        <w:t>Dimensiones degeneradas:</w:t>
      </w:r>
      <w:r>
        <w:t xml:space="preserve"> VentaID, NumeroDocumento y ProductoID se almacenan en la tabla de hechos para mantener la trazabilidad con el sistema de origen.</w:t>
      </w:r>
    </w:p>
    <w:p w14:paraId="30D5F55D" w14:textId="77777777" w:rsidR="00866BC7" w:rsidRDefault="00000000">
      <w:pPr>
        <w:pStyle w:val="Heading3"/>
      </w:pPr>
      <w:r>
        <w:t>2.4.4 Paso 4: Identificar las medidas y la tabla de hechos</w:t>
      </w:r>
    </w:p>
    <w:p w14:paraId="1B32C741" w14:textId="77777777" w:rsidR="00866BC7" w:rsidRDefault="00000000">
      <w:pPr>
        <w:spacing w:after="120"/>
        <w:jc w:val="both"/>
      </w:pPr>
      <w:r>
        <w:t xml:space="preserve">La tabla de hechos es </w:t>
      </w:r>
      <w:r>
        <w:rPr>
          <w:b/>
          <w:bCs/>
        </w:rPr>
        <w:t>FactVentas</w:t>
      </w:r>
      <w:r>
        <w:t>, de tipo transaccional. Sus medidas se describen en la Tabla 5, junto con su forma de cálculo y su aditividad.</w:t>
      </w:r>
    </w:p>
    <w:p w14:paraId="0612D39F" w14:textId="77777777" w:rsidR="00866BC7" w:rsidRDefault="00000000">
      <w:pPr>
        <w:keepNext/>
        <w:spacing w:before="200" w:after="80"/>
        <w:jc w:val="center"/>
      </w:pPr>
      <w:r>
        <w:rPr>
          <w:b/>
          <w:bCs/>
        </w:rPr>
        <w:t xml:space="preserve">Tabla 5: </w:t>
      </w:r>
      <w:r>
        <w:rPr>
          <w:i/>
          <w:iCs/>
        </w:rPr>
        <w:t>Medidas de la tabla de hechos FactVentas.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0"/>
        <w:gridCol w:w="4861"/>
        <w:gridCol w:w="1767"/>
      </w:tblGrid>
      <w:tr w:rsidR="00866BC7" w14:paraId="76F5487D" w14:textId="77777777">
        <w:tblPrEx>
          <w:tblCellMar>
            <w:top w:w="0" w:type="dxa"/>
            <w:bottom w:w="0" w:type="dxa"/>
          </w:tblCellMar>
        </w:tblPrEx>
        <w:trPr>
          <w:cantSplit/>
          <w:tblHeader/>
        </w:trPr>
        <w:tc>
          <w:tcPr>
            <w:tcW w:w="2210"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1B4D276C" w14:textId="77777777" w:rsidR="00866BC7" w:rsidRDefault="00000000">
            <w:pPr>
              <w:spacing w:line="240" w:lineRule="auto"/>
            </w:pPr>
            <w:r>
              <w:rPr>
                <w:b/>
                <w:bCs/>
              </w:rPr>
              <w:t>Medida</w:t>
            </w:r>
          </w:p>
        </w:tc>
        <w:tc>
          <w:tcPr>
            <w:tcW w:w="4861"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79EE1799" w14:textId="77777777" w:rsidR="00866BC7" w:rsidRDefault="00000000">
            <w:pPr>
              <w:spacing w:line="240" w:lineRule="auto"/>
            </w:pPr>
            <w:r>
              <w:rPr>
                <w:b/>
                <w:bCs/>
              </w:rPr>
              <w:t>Cálculo</w:t>
            </w:r>
          </w:p>
        </w:tc>
        <w:tc>
          <w:tcPr>
            <w:tcW w:w="1767"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3E0C3FB8" w14:textId="77777777" w:rsidR="00866BC7" w:rsidRDefault="00000000">
            <w:pPr>
              <w:spacing w:line="240" w:lineRule="auto"/>
            </w:pPr>
            <w:r>
              <w:rPr>
                <w:b/>
                <w:bCs/>
              </w:rPr>
              <w:t>Aditividad</w:t>
            </w:r>
          </w:p>
        </w:tc>
      </w:tr>
      <w:tr w:rsidR="00866BC7" w14:paraId="0745D5EE" w14:textId="77777777">
        <w:tblPrEx>
          <w:tblCellMar>
            <w:top w:w="0" w:type="dxa"/>
            <w:bottom w:w="0" w:type="dxa"/>
          </w:tblCellMar>
        </w:tblPrEx>
        <w:trPr>
          <w:cantSplit/>
        </w:trPr>
        <w:tc>
          <w:tcPr>
            <w:tcW w:w="2210"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3AEACAA9" w14:textId="77777777" w:rsidR="00866BC7" w:rsidRDefault="00000000">
            <w:pPr>
              <w:spacing w:line="240" w:lineRule="auto"/>
            </w:pPr>
            <w:r>
              <w:t>Cantidad</w:t>
            </w:r>
          </w:p>
        </w:tc>
        <w:tc>
          <w:tcPr>
            <w:tcW w:w="486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C6D9AEC" w14:textId="77777777" w:rsidR="00866BC7" w:rsidRDefault="00000000">
            <w:pPr>
              <w:spacing w:line="240" w:lineRule="auto"/>
            </w:pPr>
            <w:r>
              <w:t>detalle_ventas.cantidad</w:t>
            </w:r>
          </w:p>
        </w:tc>
        <w:tc>
          <w:tcPr>
            <w:tcW w:w="1767"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3DD2E4B" w14:textId="77777777" w:rsidR="00866BC7" w:rsidRDefault="00000000">
            <w:pPr>
              <w:spacing w:line="240" w:lineRule="auto"/>
            </w:pPr>
            <w:r>
              <w:t>Aditiva</w:t>
            </w:r>
          </w:p>
        </w:tc>
      </w:tr>
      <w:tr w:rsidR="00866BC7" w14:paraId="75042D66" w14:textId="77777777">
        <w:tblPrEx>
          <w:tblCellMar>
            <w:top w:w="0" w:type="dxa"/>
            <w:bottom w:w="0" w:type="dxa"/>
          </w:tblCellMar>
        </w:tblPrEx>
        <w:trPr>
          <w:cantSplit/>
        </w:trPr>
        <w:tc>
          <w:tcPr>
            <w:tcW w:w="2210"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D2CC77B" w14:textId="77777777" w:rsidR="00866BC7" w:rsidRDefault="00000000">
            <w:pPr>
              <w:spacing w:line="240" w:lineRule="auto"/>
            </w:pPr>
            <w:r>
              <w:t>PrecioUnitario</w:t>
            </w:r>
          </w:p>
        </w:tc>
        <w:tc>
          <w:tcPr>
            <w:tcW w:w="486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9ED801D" w14:textId="77777777" w:rsidR="00866BC7" w:rsidRDefault="00000000">
            <w:pPr>
              <w:spacing w:line="240" w:lineRule="auto"/>
            </w:pPr>
            <w:r>
              <w:t>detalle_ventas.precio_unitario</w:t>
            </w:r>
          </w:p>
        </w:tc>
        <w:tc>
          <w:tcPr>
            <w:tcW w:w="1767"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0758CEDA" w14:textId="77777777" w:rsidR="00866BC7" w:rsidRDefault="00000000">
            <w:pPr>
              <w:spacing w:line="240" w:lineRule="auto"/>
            </w:pPr>
            <w:r>
              <w:t>No aditiva</w:t>
            </w:r>
          </w:p>
        </w:tc>
      </w:tr>
      <w:tr w:rsidR="00866BC7" w14:paraId="50C95238" w14:textId="77777777">
        <w:tblPrEx>
          <w:tblCellMar>
            <w:top w:w="0" w:type="dxa"/>
            <w:bottom w:w="0" w:type="dxa"/>
          </w:tblCellMar>
        </w:tblPrEx>
        <w:trPr>
          <w:cantSplit/>
        </w:trPr>
        <w:tc>
          <w:tcPr>
            <w:tcW w:w="2210"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3C4EA8B4" w14:textId="77777777" w:rsidR="00866BC7" w:rsidRDefault="00000000">
            <w:pPr>
              <w:spacing w:line="240" w:lineRule="auto"/>
            </w:pPr>
            <w:r>
              <w:t>PrecioLista</w:t>
            </w:r>
          </w:p>
        </w:tc>
        <w:tc>
          <w:tcPr>
            <w:tcW w:w="486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30AAC49A" w14:textId="77777777" w:rsidR="00866BC7" w:rsidRDefault="00000000">
            <w:pPr>
              <w:spacing w:line="240" w:lineRule="auto"/>
            </w:pPr>
            <w:r>
              <w:t>productos.precio</w:t>
            </w:r>
          </w:p>
        </w:tc>
        <w:tc>
          <w:tcPr>
            <w:tcW w:w="1767"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2451F2A" w14:textId="77777777" w:rsidR="00866BC7" w:rsidRDefault="00000000">
            <w:pPr>
              <w:spacing w:line="240" w:lineRule="auto"/>
            </w:pPr>
            <w:r>
              <w:t>No aditiva</w:t>
            </w:r>
          </w:p>
        </w:tc>
      </w:tr>
      <w:tr w:rsidR="00866BC7" w14:paraId="75CEB25C" w14:textId="77777777">
        <w:tblPrEx>
          <w:tblCellMar>
            <w:top w:w="0" w:type="dxa"/>
            <w:bottom w:w="0" w:type="dxa"/>
          </w:tblCellMar>
        </w:tblPrEx>
        <w:trPr>
          <w:cantSplit/>
        </w:trPr>
        <w:tc>
          <w:tcPr>
            <w:tcW w:w="2210"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663FE84" w14:textId="77777777" w:rsidR="00866BC7" w:rsidRDefault="00000000">
            <w:pPr>
              <w:spacing w:line="240" w:lineRule="auto"/>
            </w:pPr>
            <w:r>
              <w:t>PorcentajeDescuento</w:t>
            </w:r>
          </w:p>
        </w:tc>
        <w:tc>
          <w:tcPr>
            <w:tcW w:w="486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527F56E" w14:textId="77777777" w:rsidR="00866BC7" w:rsidRDefault="00000000">
            <w:pPr>
              <w:spacing w:line="240" w:lineRule="auto"/>
            </w:pPr>
            <w:r>
              <w:t>Descuento normalizado a fracción (0 a 1)</w:t>
            </w:r>
          </w:p>
        </w:tc>
        <w:tc>
          <w:tcPr>
            <w:tcW w:w="1767"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8FF50E1" w14:textId="77777777" w:rsidR="00866BC7" w:rsidRDefault="00000000">
            <w:pPr>
              <w:spacing w:line="240" w:lineRule="auto"/>
            </w:pPr>
            <w:r>
              <w:t>No aditiva</w:t>
            </w:r>
          </w:p>
        </w:tc>
      </w:tr>
      <w:tr w:rsidR="00866BC7" w14:paraId="0BD7F147" w14:textId="77777777">
        <w:tblPrEx>
          <w:tblCellMar>
            <w:top w:w="0" w:type="dxa"/>
            <w:bottom w:w="0" w:type="dxa"/>
          </w:tblCellMar>
        </w:tblPrEx>
        <w:trPr>
          <w:cantSplit/>
        </w:trPr>
        <w:tc>
          <w:tcPr>
            <w:tcW w:w="2210"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59D5F8C" w14:textId="77777777" w:rsidR="00866BC7" w:rsidRDefault="00000000">
            <w:pPr>
              <w:spacing w:line="240" w:lineRule="auto"/>
            </w:pPr>
            <w:r>
              <w:t>MontoBruto</w:t>
            </w:r>
          </w:p>
        </w:tc>
        <w:tc>
          <w:tcPr>
            <w:tcW w:w="486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1673588" w14:textId="77777777" w:rsidR="00866BC7" w:rsidRDefault="00000000">
            <w:pPr>
              <w:spacing w:line="240" w:lineRule="auto"/>
            </w:pPr>
            <w:r>
              <w:t>Cantidad × PrecioUnitario</w:t>
            </w:r>
          </w:p>
        </w:tc>
        <w:tc>
          <w:tcPr>
            <w:tcW w:w="1767"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F7D7AAB" w14:textId="77777777" w:rsidR="00866BC7" w:rsidRDefault="00000000">
            <w:pPr>
              <w:spacing w:line="240" w:lineRule="auto"/>
            </w:pPr>
            <w:r>
              <w:t>Aditiva</w:t>
            </w:r>
          </w:p>
        </w:tc>
      </w:tr>
      <w:tr w:rsidR="00866BC7" w14:paraId="10811293" w14:textId="77777777">
        <w:tblPrEx>
          <w:tblCellMar>
            <w:top w:w="0" w:type="dxa"/>
            <w:bottom w:w="0" w:type="dxa"/>
          </w:tblCellMar>
        </w:tblPrEx>
        <w:trPr>
          <w:cantSplit/>
        </w:trPr>
        <w:tc>
          <w:tcPr>
            <w:tcW w:w="2210"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64FEDB5" w14:textId="77777777" w:rsidR="00866BC7" w:rsidRDefault="00000000">
            <w:pPr>
              <w:spacing w:line="240" w:lineRule="auto"/>
            </w:pPr>
            <w:r>
              <w:t>MontoDescuento</w:t>
            </w:r>
          </w:p>
        </w:tc>
        <w:tc>
          <w:tcPr>
            <w:tcW w:w="486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35F2C71" w14:textId="77777777" w:rsidR="00866BC7" w:rsidRDefault="00000000">
            <w:pPr>
              <w:spacing w:line="240" w:lineRule="auto"/>
            </w:pPr>
            <w:r>
              <w:t>MontoBruto × PorcentajeDescuento</w:t>
            </w:r>
          </w:p>
        </w:tc>
        <w:tc>
          <w:tcPr>
            <w:tcW w:w="1767"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2538D646" w14:textId="77777777" w:rsidR="00866BC7" w:rsidRDefault="00000000">
            <w:pPr>
              <w:spacing w:line="240" w:lineRule="auto"/>
            </w:pPr>
            <w:r>
              <w:t>Aditiva</w:t>
            </w:r>
          </w:p>
        </w:tc>
      </w:tr>
      <w:tr w:rsidR="00866BC7" w14:paraId="5DC725BF" w14:textId="77777777">
        <w:tblPrEx>
          <w:tblCellMar>
            <w:top w:w="0" w:type="dxa"/>
            <w:bottom w:w="0" w:type="dxa"/>
          </w:tblCellMar>
        </w:tblPrEx>
        <w:trPr>
          <w:cantSplit/>
        </w:trPr>
        <w:tc>
          <w:tcPr>
            <w:tcW w:w="2210"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42B24E65" w14:textId="77777777" w:rsidR="00866BC7" w:rsidRDefault="00000000">
            <w:pPr>
              <w:spacing w:line="240" w:lineRule="auto"/>
            </w:pPr>
            <w:r>
              <w:t>MontoTotal</w:t>
            </w:r>
          </w:p>
        </w:tc>
        <w:tc>
          <w:tcPr>
            <w:tcW w:w="486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4D764CFC" w14:textId="77777777" w:rsidR="00866BC7" w:rsidRDefault="00000000">
            <w:pPr>
              <w:spacing w:line="240" w:lineRule="auto"/>
            </w:pPr>
            <w:r>
              <w:t>MontoBruto − MontoDescuento (IVA incluido)</w:t>
            </w:r>
          </w:p>
        </w:tc>
        <w:tc>
          <w:tcPr>
            <w:tcW w:w="1767"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4E7446A6" w14:textId="77777777" w:rsidR="00866BC7" w:rsidRDefault="00000000">
            <w:pPr>
              <w:spacing w:line="240" w:lineRule="auto"/>
            </w:pPr>
            <w:r>
              <w:t>Aditiva</w:t>
            </w:r>
          </w:p>
        </w:tc>
      </w:tr>
      <w:tr w:rsidR="00866BC7" w14:paraId="0C180C1A" w14:textId="77777777">
        <w:tblPrEx>
          <w:tblCellMar>
            <w:top w:w="0" w:type="dxa"/>
            <w:bottom w:w="0" w:type="dxa"/>
          </w:tblCellMar>
        </w:tblPrEx>
        <w:trPr>
          <w:cantSplit/>
        </w:trPr>
        <w:tc>
          <w:tcPr>
            <w:tcW w:w="2210"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3BFFE941" w14:textId="77777777" w:rsidR="00866BC7" w:rsidRDefault="00000000">
            <w:pPr>
              <w:spacing w:line="240" w:lineRule="auto"/>
            </w:pPr>
            <w:r>
              <w:t>MontoNeto</w:t>
            </w:r>
          </w:p>
        </w:tc>
        <w:tc>
          <w:tcPr>
            <w:tcW w:w="486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63A4266C" w14:textId="77777777" w:rsidR="00866BC7" w:rsidRDefault="00000000">
            <w:pPr>
              <w:spacing w:line="240" w:lineRule="auto"/>
            </w:pPr>
            <w:r>
              <w:t>MontoTotal / 1,19</w:t>
            </w:r>
          </w:p>
        </w:tc>
        <w:tc>
          <w:tcPr>
            <w:tcW w:w="1767"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2B62E5D6" w14:textId="77777777" w:rsidR="00866BC7" w:rsidRDefault="00000000">
            <w:pPr>
              <w:spacing w:line="240" w:lineRule="auto"/>
            </w:pPr>
            <w:r>
              <w:t>Aditiva</w:t>
            </w:r>
          </w:p>
        </w:tc>
      </w:tr>
      <w:tr w:rsidR="00866BC7" w14:paraId="566A822A" w14:textId="77777777">
        <w:tblPrEx>
          <w:tblCellMar>
            <w:top w:w="0" w:type="dxa"/>
            <w:bottom w:w="0" w:type="dxa"/>
          </w:tblCellMar>
        </w:tblPrEx>
        <w:trPr>
          <w:cantSplit/>
        </w:trPr>
        <w:tc>
          <w:tcPr>
            <w:tcW w:w="2210"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194EE41" w14:textId="77777777" w:rsidR="00866BC7" w:rsidRDefault="00000000">
            <w:pPr>
              <w:spacing w:line="240" w:lineRule="auto"/>
            </w:pPr>
            <w:r>
              <w:t>MontoIVA</w:t>
            </w:r>
          </w:p>
        </w:tc>
        <w:tc>
          <w:tcPr>
            <w:tcW w:w="486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984FEEB" w14:textId="77777777" w:rsidR="00866BC7" w:rsidRDefault="00000000">
            <w:pPr>
              <w:spacing w:line="240" w:lineRule="auto"/>
            </w:pPr>
            <w:r>
              <w:t>MontoTotal − MontoNeto</w:t>
            </w:r>
          </w:p>
        </w:tc>
        <w:tc>
          <w:tcPr>
            <w:tcW w:w="1767"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E3445E7" w14:textId="77777777" w:rsidR="00866BC7" w:rsidRDefault="00000000">
            <w:pPr>
              <w:spacing w:line="240" w:lineRule="auto"/>
            </w:pPr>
            <w:r>
              <w:t>Aditiva</w:t>
            </w:r>
          </w:p>
        </w:tc>
      </w:tr>
    </w:tbl>
    <w:p w14:paraId="4F105787" w14:textId="77777777" w:rsidR="00866BC7" w:rsidRDefault="00000000">
      <w:pPr>
        <w:spacing w:after="240" w:line="240" w:lineRule="auto"/>
      </w:pPr>
      <w:r>
        <w:rPr>
          <w:i/>
          <w:iCs/>
          <w:color w:val="4A5568"/>
          <w:sz w:val="20"/>
          <w:szCs w:val="20"/>
        </w:rPr>
        <w:t>Fuente: Elaboración propia.</w:t>
      </w:r>
    </w:p>
    <w:p w14:paraId="40FAC0D1" w14:textId="77777777" w:rsidR="00866BC7" w:rsidRDefault="00000000">
      <w:pPr>
        <w:spacing w:after="120"/>
        <w:jc w:val="both"/>
      </w:pPr>
      <w:r>
        <w:t>Se asumió que los precios registrados incluyen el Impuesto al Valor Agregado (IVA) de 19 %, práctica habitual en el comercio minorista chileno (Decreto Ley N.º 825, 1974). Las medidas MontoNeto y MontoIVA permiten informar ventas netas sin alterar el monto original. El número de ventas, el ticket promedio y los porcentajes de participación se calcularán como medidas derivadas en el cubo OLAP de la Fase 2.</w:t>
      </w:r>
    </w:p>
    <w:p w14:paraId="6EC3E58B" w14:textId="77777777" w:rsidR="00866BC7" w:rsidRDefault="00000000">
      <w:pPr>
        <w:pStyle w:val="Heading3"/>
      </w:pPr>
      <w:r>
        <w:lastRenderedPageBreak/>
        <w:t>2.4.5 Elección del esquema estrella</w:t>
      </w:r>
    </w:p>
    <w:p w14:paraId="6C49FA9B" w14:textId="77777777" w:rsidR="00866BC7" w:rsidRDefault="00000000">
      <w:pPr>
        <w:spacing w:after="120"/>
        <w:jc w:val="both"/>
      </w:pPr>
      <w:r>
        <w:t xml:space="preserve">Se optó por un </w:t>
      </w:r>
      <w:r>
        <w:rPr>
          <w:b/>
          <w:bCs/>
        </w:rPr>
        <w:t>esquema estrella</w:t>
      </w:r>
      <w:r>
        <w:t>. Las jerarquías Producto → Categoría, Sucursal → Comuna → Región y Empleado → Cargo se desnormalizaron dentro de su respectiva dimensión por las siguientes razones:</w:t>
      </w:r>
    </w:p>
    <w:p w14:paraId="6D2008E9" w14:textId="77777777" w:rsidR="00866BC7" w:rsidRDefault="00000000">
      <w:pPr>
        <w:pStyle w:val="ListParagraph"/>
        <w:numPr>
          <w:ilvl w:val="0"/>
          <w:numId w:val="3"/>
        </w:numPr>
        <w:spacing w:after="60"/>
        <w:jc w:val="both"/>
      </w:pPr>
      <w:r>
        <w:t>Las tablas de catálogo son muy pequeñas (entre 3 y 13 filas), por lo que la redundancia generada es insignificante.</w:t>
      </w:r>
    </w:p>
    <w:p w14:paraId="0102D58C" w14:textId="77777777" w:rsidR="00866BC7" w:rsidRDefault="00000000">
      <w:pPr>
        <w:pStyle w:val="ListParagraph"/>
        <w:numPr>
          <w:ilvl w:val="0"/>
          <w:numId w:val="3"/>
        </w:numPr>
        <w:spacing w:after="60"/>
        <w:jc w:val="both"/>
      </w:pPr>
      <w:r>
        <w:t>Se reduce el número de combinaciones (joins) por consulta, lo que simplifica las consultas y mejora el rendimiento del futuro cubo OLAP.</w:t>
      </w:r>
    </w:p>
    <w:p w14:paraId="64C71BEC" w14:textId="77777777" w:rsidR="00866BC7" w:rsidRDefault="00000000">
      <w:pPr>
        <w:pStyle w:val="ListParagraph"/>
        <w:numPr>
          <w:ilvl w:val="0"/>
          <w:numId w:val="3"/>
        </w:numPr>
        <w:spacing w:after="60"/>
        <w:jc w:val="both"/>
      </w:pPr>
      <w:r>
        <w:t>El modelo resulta más fácil de comprender para los usuarios de negocio y para herramientas como Power BI.</w:t>
      </w:r>
    </w:p>
    <w:p w14:paraId="45871230" w14:textId="77777777" w:rsidR="00866BC7" w:rsidRDefault="00000000">
      <w:pPr>
        <w:spacing w:after="120"/>
        <w:jc w:val="both"/>
      </w:pPr>
      <w:r>
        <w:t>Un esquema copo de nieve solo se justificaría si los catálogos fueran voluminosos o compartidos por varias dimensiones, situación que no se presenta en este caso.</w:t>
      </w:r>
    </w:p>
    <w:p w14:paraId="69D19E7E" w14:textId="77777777" w:rsidR="00866BC7" w:rsidRDefault="00000000">
      <w:pPr>
        <w:pStyle w:val="Heading3"/>
      </w:pPr>
      <w:r>
        <w:t>2.4.6 Diagrama del modelo dimensional</w:t>
      </w:r>
    </w:p>
    <w:p w14:paraId="29BA268F" w14:textId="77777777" w:rsidR="00866BC7" w:rsidRDefault="00000000">
      <w:pPr>
        <w:spacing w:after="120"/>
        <w:jc w:val="both"/>
      </w:pPr>
      <w:r>
        <w:t>La Figura 2 presenta el modelo dimensional resultante, con la tabla de hechos al centro y sus seis dimensiones. Las abreviaturas indican clave primaria (PK), clave foránea (FK), clave natural (NK) y dimensión degenerada (DD).</w:t>
      </w:r>
    </w:p>
    <w:p w14:paraId="65660D2B" w14:textId="77777777" w:rsidR="00866BC7" w:rsidRDefault="00000000">
      <w:pPr>
        <w:keepNext/>
        <w:spacing w:before="120" w:line="240" w:lineRule="auto"/>
        <w:jc w:val="center"/>
      </w:pPr>
      <w:r>
        <w:rPr>
          <w:noProof/>
        </w:rPr>
        <w:lastRenderedPageBreak/>
        <w:drawing>
          <wp:inline distT="0" distB="0" distL="0" distR="0" wp14:anchorId="3137573E" wp14:editId="4F67FEA7">
            <wp:extent cx="3859229" cy="4838700"/>
            <wp:effectExtent l="0" t="0" r="8255" b="0"/>
            <wp:docPr id="1772561172" name="diagrama_modelo_dimens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61172" name="diagrama_modelo_dimensional.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859229" cy="4838700"/>
                    </a:xfrm>
                    <a:prstGeom prst="rect">
                      <a:avLst/>
                    </a:prstGeom>
                  </pic:spPr>
                </pic:pic>
              </a:graphicData>
            </a:graphic>
          </wp:inline>
        </w:drawing>
      </w:r>
    </w:p>
    <w:p w14:paraId="171426EE" w14:textId="77777777" w:rsidR="00866BC7" w:rsidRDefault="00000000">
      <w:pPr>
        <w:spacing w:before="60" w:after="240"/>
        <w:jc w:val="center"/>
      </w:pPr>
      <w:r>
        <w:rPr>
          <w:b/>
          <w:bCs/>
        </w:rPr>
        <w:t xml:space="preserve">Figura 2: </w:t>
      </w:r>
      <w:r>
        <w:rPr>
          <w:i/>
          <w:iCs/>
        </w:rPr>
        <w:t>Modelo dimensional estrella Albarran_DW.</w:t>
      </w:r>
    </w:p>
    <w:p w14:paraId="7B26390C" w14:textId="77777777" w:rsidR="00866BC7" w:rsidRDefault="00000000">
      <w:pPr>
        <w:spacing w:after="240" w:line="240" w:lineRule="auto"/>
      </w:pPr>
      <w:r>
        <w:rPr>
          <w:i/>
          <w:iCs/>
          <w:color w:val="4A5568"/>
          <w:sz w:val="20"/>
          <w:szCs w:val="20"/>
        </w:rPr>
        <w:t>Fuente: Elaboración propia.</w:t>
      </w:r>
    </w:p>
    <w:p w14:paraId="0467713B" w14:textId="77777777" w:rsidR="00866BC7" w:rsidRDefault="00000000">
      <w:pPr>
        <w:pStyle w:val="Heading2"/>
      </w:pPr>
      <w:r>
        <w:t>2.5 Implementación en SQL Server</w:t>
      </w:r>
    </w:p>
    <w:p w14:paraId="0F6F9F41" w14:textId="77777777" w:rsidR="00866BC7" w:rsidRDefault="00000000">
      <w:pPr>
        <w:pStyle w:val="Heading3"/>
      </w:pPr>
      <w:r>
        <w:t>2.5.1 Estructura de la base de datos dimensional</w:t>
      </w:r>
    </w:p>
    <w:p w14:paraId="483D4AA4" w14:textId="77777777" w:rsidR="00866BC7" w:rsidRDefault="00000000">
      <w:pPr>
        <w:spacing w:after="120"/>
        <w:jc w:val="both"/>
      </w:pPr>
      <w:r>
        <w:t xml:space="preserve">El modelo se implementó en SQL Server mediante el script </w:t>
      </w:r>
      <w:r>
        <w:rPr>
          <w:b/>
          <w:bCs/>
        </w:rPr>
        <w:t>01_crear_modelo_dimensional.sql</w:t>
      </w:r>
      <w:r>
        <w:t xml:space="preserve">, que crea la base de datos </w:t>
      </w:r>
      <w:r>
        <w:rPr>
          <w:b/>
          <w:bCs/>
        </w:rPr>
        <w:t>Albarran_DW</w:t>
      </w:r>
      <w:r>
        <w:t xml:space="preserve"> con modelo de recuperación simple. El script es reejecutable: elimina la base si existe y la vuelve a crear. La Tabla 6 resume las tablas creadas.</w:t>
      </w:r>
    </w:p>
    <w:p w14:paraId="72656119" w14:textId="77777777" w:rsidR="00866BC7" w:rsidRDefault="00000000">
      <w:pPr>
        <w:keepNext/>
        <w:spacing w:before="200" w:after="80"/>
        <w:jc w:val="center"/>
      </w:pPr>
      <w:r>
        <w:rPr>
          <w:b/>
          <w:bCs/>
        </w:rPr>
        <w:t xml:space="preserve">Tabla 6: </w:t>
      </w:r>
      <w:r>
        <w:rPr>
          <w:i/>
          <w:iCs/>
        </w:rPr>
        <w:t>Tablas de la base de datos Albarran_DW.</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8"/>
        <w:gridCol w:w="1591"/>
        <w:gridCol w:w="3712"/>
        <w:gridCol w:w="1237"/>
      </w:tblGrid>
      <w:tr w:rsidR="00866BC7" w14:paraId="16171D22" w14:textId="77777777">
        <w:tblPrEx>
          <w:tblCellMar>
            <w:top w:w="0" w:type="dxa"/>
            <w:bottom w:w="0" w:type="dxa"/>
          </w:tblCellMar>
        </w:tblPrEx>
        <w:trPr>
          <w:cantSplit/>
          <w:tblHeader/>
        </w:trPr>
        <w:tc>
          <w:tcPr>
            <w:tcW w:w="2298"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364AEF06" w14:textId="77777777" w:rsidR="00866BC7" w:rsidRDefault="00000000">
            <w:pPr>
              <w:spacing w:line="240" w:lineRule="auto"/>
            </w:pPr>
            <w:r>
              <w:rPr>
                <w:b/>
                <w:bCs/>
              </w:rPr>
              <w:t>Tabla</w:t>
            </w:r>
          </w:p>
        </w:tc>
        <w:tc>
          <w:tcPr>
            <w:tcW w:w="1591"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73C0853B" w14:textId="77777777" w:rsidR="00866BC7" w:rsidRDefault="00000000">
            <w:pPr>
              <w:spacing w:line="240" w:lineRule="auto"/>
            </w:pPr>
            <w:r>
              <w:rPr>
                <w:b/>
                <w:bCs/>
              </w:rPr>
              <w:t>Tipo</w:t>
            </w:r>
          </w:p>
        </w:tc>
        <w:tc>
          <w:tcPr>
            <w:tcW w:w="3712"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3BC41049" w14:textId="77777777" w:rsidR="00866BC7" w:rsidRDefault="00000000">
            <w:pPr>
              <w:spacing w:line="240" w:lineRule="auto"/>
            </w:pPr>
            <w:r>
              <w:rPr>
                <w:b/>
                <w:bCs/>
              </w:rPr>
              <w:t>Clave primaria</w:t>
            </w:r>
          </w:p>
        </w:tc>
        <w:tc>
          <w:tcPr>
            <w:tcW w:w="1237"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6BB19111" w14:textId="77777777" w:rsidR="00866BC7" w:rsidRDefault="00000000">
            <w:pPr>
              <w:spacing w:line="240" w:lineRule="auto"/>
            </w:pPr>
            <w:r>
              <w:rPr>
                <w:b/>
                <w:bCs/>
              </w:rPr>
              <w:t>Columnas</w:t>
            </w:r>
          </w:p>
        </w:tc>
      </w:tr>
      <w:tr w:rsidR="00866BC7" w14:paraId="6E9676D0" w14:textId="77777777">
        <w:tblPrEx>
          <w:tblCellMar>
            <w:top w:w="0" w:type="dxa"/>
            <w:bottom w:w="0" w:type="dxa"/>
          </w:tblCellMar>
        </w:tblPrEx>
        <w:trPr>
          <w:cantSplit/>
        </w:trPr>
        <w:tc>
          <w:tcPr>
            <w:tcW w:w="229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0FC560D2" w14:textId="77777777" w:rsidR="00866BC7" w:rsidRDefault="00000000">
            <w:pPr>
              <w:spacing w:line="240" w:lineRule="auto"/>
            </w:pPr>
            <w:r>
              <w:t>DimTiempo</w:t>
            </w:r>
          </w:p>
        </w:tc>
        <w:tc>
          <w:tcPr>
            <w:tcW w:w="159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22005FF" w14:textId="77777777" w:rsidR="00866BC7" w:rsidRDefault="00000000">
            <w:pPr>
              <w:spacing w:line="240" w:lineRule="auto"/>
            </w:pPr>
            <w:r>
              <w:t>Dimensión</w:t>
            </w:r>
          </w:p>
        </w:tc>
        <w:tc>
          <w:tcPr>
            <w:tcW w:w="3712"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4192D9D5" w14:textId="77777777" w:rsidR="00866BC7" w:rsidRDefault="00000000">
            <w:pPr>
              <w:spacing w:line="240" w:lineRule="auto"/>
            </w:pPr>
            <w:r>
              <w:t>TiempoKey (int, AAAAMMDD)</w:t>
            </w:r>
          </w:p>
        </w:tc>
        <w:tc>
          <w:tcPr>
            <w:tcW w:w="1237"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39BBA42F" w14:textId="77777777" w:rsidR="00866BC7" w:rsidRDefault="00000000">
            <w:pPr>
              <w:spacing w:line="240" w:lineRule="auto"/>
              <w:jc w:val="right"/>
            </w:pPr>
            <w:r>
              <w:t>16</w:t>
            </w:r>
          </w:p>
        </w:tc>
      </w:tr>
      <w:tr w:rsidR="00866BC7" w14:paraId="73F0CC67" w14:textId="77777777">
        <w:tblPrEx>
          <w:tblCellMar>
            <w:top w:w="0" w:type="dxa"/>
            <w:bottom w:w="0" w:type="dxa"/>
          </w:tblCellMar>
        </w:tblPrEx>
        <w:trPr>
          <w:cantSplit/>
        </w:trPr>
        <w:tc>
          <w:tcPr>
            <w:tcW w:w="229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D58FE4E" w14:textId="77777777" w:rsidR="00866BC7" w:rsidRDefault="00000000">
            <w:pPr>
              <w:spacing w:line="240" w:lineRule="auto"/>
            </w:pPr>
            <w:r>
              <w:lastRenderedPageBreak/>
              <w:t>DimCliente</w:t>
            </w:r>
          </w:p>
        </w:tc>
        <w:tc>
          <w:tcPr>
            <w:tcW w:w="159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A20A9CF" w14:textId="77777777" w:rsidR="00866BC7" w:rsidRDefault="00000000">
            <w:pPr>
              <w:spacing w:line="240" w:lineRule="auto"/>
            </w:pPr>
            <w:r>
              <w:t>Dimensión</w:t>
            </w:r>
          </w:p>
        </w:tc>
        <w:tc>
          <w:tcPr>
            <w:tcW w:w="3712"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21F623C" w14:textId="77777777" w:rsidR="00866BC7" w:rsidRDefault="00000000">
            <w:pPr>
              <w:spacing w:line="240" w:lineRule="auto"/>
            </w:pPr>
            <w:r>
              <w:t>ClienteKey (int IDENTITY)</w:t>
            </w:r>
          </w:p>
        </w:tc>
        <w:tc>
          <w:tcPr>
            <w:tcW w:w="1237"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9087157" w14:textId="77777777" w:rsidR="00866BC7" w:rsidRDefault="00000000">
            <w:pPr>
              <w:spacing w:line="240" w:lineRule="auto"/>
              <w:jc w:val="right"/>
            </w:pPr>
            <w:r>
              <w:t>11</w:t>
            </w:r>
          </w:p>
        </w:tc>
      </w:tr>
      <w:tr w:rsidR="00866BC7" w14:paraId="6CE94AA3" w14:textId="77777777">
        <w:tblPrEx>
          <w:tblCellMar>
            <w:top w:w="0" w:type="dxa"/>
            <w:bottom w:w="0" w:type="dxa"/>
          </w:tblCellMar>
        </w:tblPrEx>
        <w:trPr>
          <w:cantSplit/>
        </w:trPr>
        <w:tc>
          <w:tcPr>
            <w:tcW w:w="229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7DE754A" w14:textId="77777777" w:rsidR="00866BC7" w:rsidRDefault="00000000">
            <w:pPr>
              <w:spacing w:line="240" w:lineRule="auto"/>
            </w:pPr>
            <w:r>
              <w:t>DimEmpleado</w:t>
            </w:r>
          </w:p>
        </w:tc>
        <w:tc>
          <w:tcPr>
            <w:tcW w:w="159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C468B0D" w14:textId="77777777" w:rsidR="00866BC7" w:rsidRDefault="00000000">
            <w:pPr>
              <w:spacing w:line="240" w:lineRule="auto"/>
            </w:pPr>
            <w:r>
              <w:t>Dimensión</w:t>
            </w:r>
          </w:p>
        </w:tc>
        <w:tc>
          <w:tcPr>
            <w:tcW w:w="3712"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9512C3E" w14:textId="77777777" w:rsidR="00866BC7" w:rsidRDefault="00000000">
            <w:pPr>
              <w:spacing w:line="240" w:lineRule="auto"/>
            </w:pPr>
            <w:r>
              <w:t>EmpleadoKey (int IDENTITY)</w:t>
            </w:r>
          </w:p>
        </w:tc>
        <w:tc>
          <w:tcPr>
            <w:tcW w:w="1237"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A1B1B0B" w14:textId="77777777" w:rsidR="00866BC7" w:rsidRDefault="00000000">
            <w:pPr>
              <w:spacing w:line="240" w:lineRule="auto"/>
              <w:jc w:val="right"/>
            </w:pPr>
            <w:r>
              <w:t>11</w:t>
            </w:r>
          </w:p>
        </w:tc>
      </w:tr>
      <w:tr w:rsidR="00866BC7" w14:paraId="22F2D683" w14:textId="77777777">
        <w:tblPrEx>
          <w:tblCellMar>
            <w:top w:w="0" w:type="dxa"/>
            <w:bottom w:w="0" w:type="dxa"/>
          </w:tblCellMar>
        </w:tblPrEx>
        <w:trPr>
          <w:cantSplit/>
        </w:trPr>
        <w:tc>
          <w:tcPr>
            <w:tcW w:w="229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4CE140A8" w14:textId="77777777" w:rsidR="00866BC7" w:rsidRDefault="00000000">
            <w:pPr>
              <w:spacing w:line="240" w:lineRule="auto"/>
            </w:pPr>
            <w:r>
              <w:t>DimProducto</w:t>
            </w:r>
          </w:p>
        </w:tc>
        <w:tc>
          <w:tcPr>
            <w:tcW w:w="159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87A472B" w14:textId="77777777" w:rsidR="00866BC7" w:rsidRDefault="00000000">
            <w:pPr>
              <w:spacing w:line="240" w:lineRule="auto"/>
            </w:pPr>
            <w:r>
              <w:t>Dimensión</w:t>
            </w:r>
          </w:p>
        </w:tc>
        <w:tc>
          <w:tcPr>
            <w:tcW w:w="3712"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06092A2C" w14:textId="77777777" w:rsidR="00866BC7" w:rsidRDefault="00000000">
            <w:pPr>
              <w:spacing w:line="240" w:lineRule="auto"/>
            </w:pPr>
            <w:r>
              <w:t>ProductoKey (int IDENTITY)</w:t>
            </w:r>
          </w:p>
        </w:tc>
        <w:tc>
          <w:tcPr>
            <w:tcW w:w="1237"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28A37CAE" w14:textId="77777777" w:rsidR="00866BC7" w:rsidRDefault="00000000">
            <w:pPr>
              <w:spacing w:line="240" w:lineRule="auto"/>
              <w:jc w:val="right"/>
            </w:pPr>
            <w:r>
              <w:t>8</w:t>
            </w:r>
          </w:p>
        </w:tc>
      </w:tr>
      <w:tr w:rsidR="00866BC7" w14:paraId="5AE1962B" w14:textId="77777777">
        <w:tblPrEx>
          <w:tblCellMar>
            <w:top w:w="0" w:type="dxa"/>
            <w:bottom w:w="0" w:type="dxa"/>
          </w:tblCellMar>
        </w:tblPrEx>
        <w:trPr>
          <w:cantSplit/>
        </w:trPr>
        <w:tc>
          <w:tcPr>
            <w:tcW w:w="229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91C1503" w14:textId="77777777" w:rsidR="00866BC7" w:rsidRDefault="00000000">
            <w:pPr>
              <w:spacing w:line="240" w:lineRule="auto"/>
            </w:pPr>
            <w:r>
              <w:t>DimSucursal</w:t>
            </w:r>
          </w:p>
        </w:tc>
        <w:tc>
          <w:tcPr>
            <w:tcW w:w="159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55F017D" w14:textId="77777777" w:rsidR="00866BC7" w:rsidRDefault="00000000">
            <w:pPr>
              <w:spacing w:line="240" w:lineRule="auto"/>
            </w:pPr>
            <w:r>
              <w:t>Dimensión</w:t>
            </w:r>
          </w:p>
        </w:tc>
        <w:tc>
          <w:tcPr>
            <w:tcW w:w="3712"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48C8D361" w14:textId="77777777" w:rsidR="00866BC7" w:rsidRDefault="00000000">
            <w:pPr>
              <w:spacing w:line="240" w:lineRule="auto"/>
            </w:pPr>
            <w:r>
              <w:t>SucursalKey (int IDENTITY)</w:t>
            </w:r>
          </w:p>
        </w:tc>
        <w:tc>
          <w:tcPr>
            <w:tcW w:w="1237"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B620834" w14:textId="77777777" w:rsidR="00866BC7" w:rsidRDefault="00000000">
            <w:pPr>
              <w:spacing w:line="240" w:lineRule="auto"/>
              <w:jc w:val="right"/>
            </w:pPr>
            <w:r>
              <w:t>6</w:t>
            </w:r>
          </w:p>
        </w:tc>
      </w:tr>
      <w:tr w:rsidR="00866BC7" w14:paraId="67F38056" w14:textId="77777777">
        <w:tblPrEx>
          <w:tblCellMar>
            <w:top w:w="0" w:type="dxa"/>
            <w:bottom w:w="0" w:type="dxa"/>
          </w:tblCellMar>
        </w:tblPrEx>
        <w:trPr>
          <w:cantSplit/>
        </w:trPr>
        <w:tc>
          <w:tcPr>
            <w:tcW w:w="229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B4AE350" w14:textId="77777777" w:rsidR="00866BC7" w:rsidRDefault="00000000">
            <w:pPr>
              <w:spacing w:line="240" w:lineRule="auto"/>
            </w:pPr>
            <w:r>
              <w:t>DimTipoDocumento</w:t>
            </w:r>
          </w:p>
        </w:tc>
        <w:tc>
          <w:tcPr>
            <w:tcW w:w="159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22FF38EC" w14:textId="77777777" w:rsidR="00866BC7" w:rsidRDefault="00000000">
            <w:pPr>
              <w:spacing w:line="240" w:lineRule="auto"/>
            </w:pPr>
            <w:r>
              <w:t>Dimensión</w:t>
            </w:r>
          </w:p>
        </w:tc>
        <w:tc>
          <w:tcPr>
            <w:tcW w:w="3712"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34378CCD" w14:textId="77777777" w:rsidR="00866BC7" w:rsidRDefault="00000000">
            <w:pPr>
              <w:spacing w:line="240" w:lineRule="auto"/>
            </w:pPr>
            <w:r>
              <w:t>TipoDocumentoKey (int IDENTITY)</w:t>
            </w:r>
          </w:p>
        </w:tc>
        <w:tc>
          <w:tcPr>
            <w:tcW w:w="1237"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22170DC" w14:textId="77777777" w:rsidR="00866BC7" w:rsidRDefault="00000000">
            <w:pPr>
              <w:spacing w:line="240" w:lineRule="auto"/>
              <w:jc w:val="right"/>
            </w:pPr>
            <w:r>
              <w:t>4</w:t>
            </w:r>
          </w:p>
        </w:tc>
      </w:tr>
      <w:tr w:rsidR="00866BC7" w14:paraId="4309534F" w14:textId="77777777">
        <w:tblPrEx>
          <w:tblCellMar>
            <w:top w:w="0" w:type="dxa"/>
            <w:bottom w:w="0" w:type="dxa"/>
          </w:tblCellMar>
        </w:tblPrEx>
        <w:trPr>
          <w:cantSplit/>
        </w:trPr>
        <w:tc>
          <w:tcPr>
            <w:tcW w:w="229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038F49F9" w14:textId="77777777" w:rsidR="00866BC7" w:rsidRDefault="00000000">
            <w:pPr>
              <w:spacing w:line="240" w:lineRule="auto"/>
            </w:pPr>
            <w:r>
              <w:t>FactVentas</w:t>
            </w:r>
          </w:p>
        </w:tc>
        <w:tc>
          <w:tcPr>
            <w:tcW w:w="159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B158A0F" w14:textId="77777777" w:rsidR="00866BC7" w:rsidRDefault="00000000">
            <w:pPr>
              <w:spacing w:line="240" w:lineRule="auto"/>
            </w:pPr>
            <w:r>
              <w:t>Hechos</w:t>
            </w:r>
          </w:p>
        </w:tc>
        <w:tc>
          <w:tcPr>
            <w:tcW w:w="3712"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45E288E" w14:textId="77777777" w:rsidR="00866BC7" w:rsidRDefault="00000000">
            <w:pPr>
              <w:spacing w:line="240" w:lineRule="auto"/>
            </w:pPr>
            <w:r>
              <w:t>FactVentaKey (bigint IDENTITY)</w:t>
            </w:r>
          </w:p>
        </w:tc>
        <w:tc>
          <w:tcPr>
            <w:tcW w:w="1237"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B46B7E3" w14:textId="77777777" w:rsidR="00866BC7" w:rsidRDefault="00000000">
            <w:pPr>
              <w:spacing w:line="240" w:lineRule="auto"/>
              <w:jc w:val="right"/>
            </w:pPr>
            <w:r>
              <w:t>20</w:t>
            </w:r>
          </w:p>
        </w:tc>
      </w:tr>
      <w:tr w:rsidR="00866BC7" w14:paraId="2BA801B4" w14:textId="77777777">
        <w:tblPrEx>
          <w:tblCellMar>
            <w:top w:w="0" w:type="dxa"/>
            <w:bottom w:w="0" w:type="dxa"/>
          </w:tblCellMar>
        </w:tblPrEx>
        <w:trPr>
          <w:cantSplit/>
        </w:trPr>
        <w:tc>
          <w:tcPr>
            <w:tcW w:w="229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7CDE15A" w14:textId="77777777" w:rsidR="00866BC7" w:rsidRDefault="00000000">
            <w:pPr>
              <w:spacing w:line="240" w:lineRule="auto"/>
            </w:pPr>
            <w:r>
              <w:t>FactVentas_Rechazos</w:t>
            </w:r>
          </w:p>
        </w:tc>
        <w:tc>
          <w:tcPr>
            <w:tcW w:w="159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04B29DE" w14:textId="77777777" w:rsidR="00866BC7" w:rsidRDefault="00000000">
            <w:pPr>
              <w:spacing w:line="240" w:lineRule="auto"/>
            </w:pPr>
            <w:r>
              <w:t>Soporte ETL</w:t>
            </w:r>
          </w:p>
        </w:tc>
        <w:tc>
          <w:tcPr>
            <w:tcW w:w="3712"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2E91D9E7" w14:textId="77777777" w:rsidR="00866BC7" w:rsidRDefault="00000000">
            <w:pPr>
              <w:spacing w:line="240" w:lineRule="auto"/>
            </w:pPr>
            <w:r>
              <w:t>RechazoID (int IDENTITY)</w:t>
            </w:r>
          </w:p>
        </w:tc>
        <w:tc>
          <w:tcPr>
            <w:tcW w:w="1237"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2C614BDC" w14:textId="77777777" w:rsidR="00866BC7" w:rsidRDefault="00000000">
            <w:pPr>
              <w:spacing w:line="240" w:lineRule="auto"/>
              <w:jc w:val="right"/>
            </w:pPr>
            <w:r>
              <w:t>7</w:t>
            </w:r>
          </w:p>
        </w:tc>
      </w:tr>
      <w:tr w:rsidR="00866BC7" w14:paraId="43850535" w14:textId="77777777">
        <w:tblPrEx>
          <w:tblCellMar>
            <w:top w:w="0" w:type="dxa"/>
            <w:bottom w:w="0" w:type="dxa"/>
          </w:tblCellMar>
        </w:tblPrEx>
        <w:trPr>
          <w:cantSplit/>
        </w:trPr>
        <w:tc>
          <w:tcPr>
            <w:tcW w:w="229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67561481" w14:textId="77777777" w:rsidR="00866BC7" w:rsidRDefault="00000000">
            <w:pPr>
              <w:spacing w:line="240" w:lineRule="auto"/>
            </w:pPr>
            <w:r>
              <w:t>EtlLog</w:t>
            </w:r>
          </w:p>
        </w:tc>
        <w:tc>
          <w:tcPr>
            <w:tcW w:w="159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6C5D88F4" w14:textId="77777777" w:rsidR="00866BC7" w:rsidRDefault="00000000">
            <w:pPr>
              <w:spacing w:line="240" w:lineRule="auto"/>
            </w:pPr>
            <w:r>
              <w:t>Soporte ETL</w:t>
            </w:r>
          </w:p>
        </w:tc>
        <w:tc>
          <w:tcPr>
            <w:tcW w:w="3712"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B5BEEA7" w14:textId="77777777" w:rsidR="00866BC7" w:rsidRDefault="00000000">
            <w:pPr>
              <w:spacing w:line="240" w:lineRule="auto"/>
            </w:pPr>
            <w:r>
              <w:t>EjecucionID (int IDENTITY)</w:t>
            </w:r>
          </w:p>
        </w:tc>
        <w:tc>
          <w:tcPr>
            <w:tcW w:w="1237"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0DF59CD" w14:textId="77777777" w:rsidR="00866BC7" w:rsidRDefault="00000000">
            <w:pPr>
              <w:spacing w:line="240" w:lineRule="auto"/>
              <w:jc w:val="right"/>
            </w:pPr>
            <w:r>
              <w:t>8</w:t>
            </w:r>
          </w:p>
        </w:tc>
      </w:tr>
    </w:tbl>
    <w:p w14:paraId="6125A648" w14:textId="77777777" w:rsidR="00866BC7" w:rsidRDefault="00000000">
      <w:pPr>
        <w:spacing w:after="240" w:line="240" w:lineRule="auto"/>
      </w:pPr>
      <w:r>
        <w:rPr>
          <w:i/>
          <w:iCs/>
          <w:color w:val="4A5568"/>
          <w:sz w:val="20"/>
          <w:szCs w:val="20"/>
        </w:rPr>
        <w:t>Fuente: Elaboración propia.</w:t>
      </w:r>
    </w:p>
    <w:p w14:paraId="7C6904CD" w14:textId="77777777" w:rsidR="00866BC7" w:rsidRDefault="00000000">
      <w:pPr>
        <w:spacing w:after="120"/>
        <w:jc w:val="both"/>
      </w:pPr>
      <w:r>
        <w:t>A modo de ejemplo, el siguiente extracto muestra la definición de la tabla de hechos con sus claves foráneas y la restricción que asegura el grano:</w:t>
      </w:r>
    </w:p>
    <w:p w14:paraId="63EA14D9" w14:textId="77777777" w:rsidR="00866BC7" w:rsidRPr="007E0698" w:rsidRDefault="00000000">
      <w:pPr>
        <w:shd w:val="clear" w:color="auto" w:fill="F3F4F6"/>
        <w:spacing w:before="60" w:line="240" w:lineRule="auto"/>
        <w:ind w:left="200" w:right="200"/>
        <w:rPr>
          <w:lang w:val="en-US"/>
        </w:rPr>
      </w:pPr>
      <w:r w:rsidRPr="007E0698">
        <w:rPr>
          <w:rFonts w:ascii="Consolas" w:eastAsia="Consolas" w:hAnsi="Consolas" w:cs="Consolas"/>
          <w:sz w:val="18"/>
          <w:szCs w:val="18"/>
          <w:lang w:val="en-US"/>
        </w:rPr>
        <w:t>CREATE TABLE dbo.FactVentas (</w:t>
      </w:r>
    </w:p>
    <w:p w14:paraId="262EA3B9" w14:textId="77777777" w:rsidR="00866BC7" w:rsidRPr="007E0698" w:rsidRDefault="00000000">
      <w:pPr>
        <w:shd w:val="clear" w:color="auto" w:fill="F3F4F6"/>
        <w:spacing w:line="240" w:lineRule="auto"/>
        <w:ind w:left="200" w:right="200"/>
        <w:rPr>
          <w:lang w:val="en-US"/>
        </w:rPr>
      </w:pPr>
      <w:r w:rsidRPr="007E0698">
        <w:rPr>
          <w:rFonts w:ascii="Consolas" w:eastAsia="Consolas" w:hAnsi="Consolas" w:cs="Consolas"/>
          <w:sz w:val="18"/>
          <w:szCs w:val="18"/>
          <w:lang w:val="en-US"/>
        </w:rPr>
        <w:t xml:space="preserve">    FactVentaKey   bigint IDENTITY(1,1) NOT NULL,</w:t>
      </w:r>
    </w:p>
    <w:p w14:paraId="664BB058" w14:textId="77777777" w:rsidR="00866BC7" w:rsidRPr="007E0698" w:rsidRDefault="00000000">
      <w:pPr>
        <w:shd w:val="clear" w:color="auto" w:fill="F3F4F6"/>
        <w:spacing w:line="240" w:lineRule="auto"/>
        <w:ind w:left="200" w:right="200"/>
        <w:rPr>
          <w:lang w:val="en-US"/>
        </w:rPr>
      </w:pPr>
      <w:r w:rsidRPr="007E0698">
        <w:rPr>
          <w:rFonts w:ascii="Consolas" w:eastAsia="Consolas" w:hAnsi="Consolas" w:cs="Consolas"/>
          <w:sz w:val="18"/>
          <w:szCs w:val="18"/>
          <w:lang w:val="en-US"/>
        </w:rPr>
        <w:t xml:space="preserve">    TiempoKey      int NOT NULL,  ClienteKey  int NOT NULL,</w:t>
      </w:r>
    </w:p>
    <w:p w14:paraId="00B90C65" w14:textId="77777777" w:rsidR="00866BC7" w:rsidRPr="007E0698" w:rsidRDefault="00000000">
      <w:pPr>
        <w:shd w:val="clear" w:color="auto" w:fill="F3F4F6"/>
        <w:spacing w:line="240" w:lineRule="auto"/>
        <w:ind w:left="200" w:right="200"/>
        <w:rPr>
          <w:lang w:val="en-US"/>
        </w:rPr>
      </w:pPr>
      <w:r w:rsidRPr="007E0698">
        <w:rPr>
          <w:rFonts w:ascii="Consolas" w:eastAsia="Consolas" w:hAnsi="Consolas" w:cs="Consolas"/>
          <w:sz w:val="18"/>
          <w:szCs w:val="18"/>
          <w:lang w:val="en-US"/>
        </w:rPr>
        <w:t xml:space="preserve">    EmpleadoKey    int NOT NULL,  ProductoKey int NOT NULL,</w:t>
      </w:r>
    </w:p>
    <w:p w14:paraId="561D2BCC" w14:textId="77777777" w:rsidR="00866BC7" w:rsidRPr="007E0698" w:rsidRDefault="00000000">
      <w:pPr>
        <w:shd w:val="clear" w:color="auto" w:fill="F3F4F6"/>
        <w:spacing w:line="240" w:lineRule="auto"/>
        <w:ind w:left="200" w:right="200"/>
        <w:rPr>
          <w:lang w:val="en-US"/>
        </w:rPr>
      </w:pPr>
      <w:r w:rsidRPr="007E0698">
        <w:rPr>
          <w:rFonts w:ascii="Consolas" w:eastAsia="Consolas" w:hAnsi="Consolas" w:cs="Consolas"/>
          <w:sz w:val="18"/>
          <w:szCs w:val="18"/>
          <w:lang w:val="en-US"/>
        </w:rPr>
        <w:t xml:space="preserve">    SucursalKey    int NOT NULL,  TipoDocumentoKey int NOT NULL,</w:t>
      </w:r>
    </w:p>
    <w:p w14:paraId="3826184A" w14:textId="77777777" w:rsidR="00866BC7" w:rsidRPr="007E0698" w:rsidRDefault="00000000">
      <w:pPr>
        <w:shd w:val="clear" w:color="auto" w:fill="F3F4F6"/>
        <w:spacing w:line="240" w:lineRule="auto"/>
        <w:ind w:left="200" w:right="200"/>
        <w:rPr>
          <w:lang w:val="en-US"/>
        </w:rPr>
      </w:pPr>
      <w:r w:rsidRPr="007E0698">
        <w:rPr>
          <w:rFonts w:ascii="Consolas" w:eastAsia="Consolas" w:hAnsi="Consolas" w:cs="Consolas"/>
          <w:sz w:val="18"/>
          <w:szCs w:val="18"/>
          <w:lang w:val="en-US"/>
        </w:rPr>
        <w:t xml:space="preserve">    VentaID int NOT NULL, NumeroDocumento int NOT NULL,</w:t>
      </w:r>
    </w:p>
    <w:p w14:paraId="287E9265" w14:textId="77777777" w:rsidR="00866BC7" w:rsidRPr="007E0698" w:rsidRDefault="00000000">
      <w:pPr>
        <w:shd w:val="clear" w:color="auto" w:fill="F3F4F6"/>
        <w:spacing w:line="240" w:lineRule="auto"/>
        <w:ind w:left="200" w:right="200"/>
        <w:rPr>
          <w:lang w:val="en-US"/>
        </w:rPr>
      </w:pPr>
      <w:r w:rsidRPr="007E0698">
        <w:rPr>
          <w:rFonts w:ascii="Consolas" w:eastAsia="Consolas" w:hAnsi="Consolas" w:cs="Consolas"/>
          <w:sz w:val="18"/>
          <w:szCs w:val="18"/>
          <w:lang w:val="en-US"/>
        </w:rPr>
        <w:t xml:space="preserve">    ProductoID int NOT NULL,</w:t>
      </w:r>
    </w:p>
    <w:p w14:paraId="1AC2F96C" w14:textId="77777777" w:rsidR="00866BC7" w:rsidRPr="007E0698" w:rsidRDefault="00000000">
      <w:pPr>
        <w:shd w:val="clear" w:color="auto" w:fill="F3F4F6"/>
        <w:spacing w:line="240" w:lineRule="auto"/>
        <w:ind w:left="200" w:right="200"/>
        <w:rPr>
          <w:lang w:val="en-US"/>
        </w:rPr>
      </w:pPr>
      <w:r w:rsidRPr="007E0698">
        <w:rPr>
          <w:rFonts w:ascii="Consolas" w:eastAsia="Consolas" w:hAnsi="Consolas" w:cs="Consolas"/>
          <w:sz w:val="18"/>
          <w:szCs w:val="18"/>
          <w:lang w:val="en-US"/>
        </w:rPr>
        <w:t xml:space="preserve">    Cantidad int NOT NULL, MontoBruto decimal(18,2) NOT NULL, ...</w:t>
      </w:r>
    </w:p>
    <w:p w14:paraId="44E757B6" w14:textId="77777777" w:rsidR="00866BC7" w:rsidRPr="007E0698" w:rsidRDefault="00000000">
      <w:pPr>
        <w:shd w:val="clear" w:color="auto" w:fill="F3F4F6"/>
        <w:spacing w:line="240" w:lineRule="auto"/>
        <w:ind w:left="200" w:right="200"/>
        <w:rPr>
          <w:lang w:val="en-US"/>
        </w:rPr>
      </w:pPr>
      <w:r w:rsidRPr="007E0698">
        <w:rPr>
          <w:rFonts w:ascii="Consolas" w:eastAsia="Consolas" w:hAnsi="Consolas" w:cs="Consolas"/>
          <w:sz w:val="18"/>
          <w:szCs w:val="18"/>
          <w:lang w:val="en-US"/>
        </w:rPr>
        <w:t xml:space="preserve">    CONSTRAINT PK_FactVentas PRIMARY KEY CLUSTERED (FactVentaKey),</w:t>
      </w:r>
    </w:p>
    <w:p w14:paraId="7A1CB2C9" w14:textId="77777777" w:rsidR="00866BC7" w:rsidRPr="007E0698" w:rsidRDefault="00000000">
      <w:pPr>
        <w:shd w:val="clear" w:color="auto" w:fill="F3F4F6"/>
        <w:spacing w:line="240" w:lineRule="auto"/>
        <w:ind w:left="200" w:right="200"/>
        <w:rPr>
          <w:lang w:val="en-US"/>
        </w:rPr>
      </w:pPr>
      <w:r w:rsidRPr="007E0698">
        <w:rPr>
          <w:rFonts w:ascii="Consolas" w:eastAsia="Consolas" w:hAnsi="Consolas" w:cs="Consolas"/>
          <w:sz w:val="18"/>
          <w:szCs w:val="18"/>
          <w:lang w:val="en-US"/>
        </w:rPr>
        <w:t xml:space="preserve">    CONSTRAINT UQ_FactVentas_Grano UNIQUE (VentaID, ProductoID),</w:t>
      </w:r>
    </w:p>
    <w:p w14:paraId="3A03C8C6" w14:textId="77777777" w:rsidR="00866BC7" w:rsidRPr="007E0698" w:rsidRDefault="00000000">
      <w:pPr>
        <w:shd w:val="clear" w:color="auto" w:fill="F3F4F6"/>
        <w:spacing w:line="240" w:lineRule="auto"/>
        <w:ind w:left="200" w:right="200"/>
        <w:rPr>
          <w:lang w:val="en-US"/>
        </w:rPr>
      </w:pPr>
      <w:r w:rsidRPr="007E0698">
        <w:rPr>
          <w:rFonts w:ascii="Consolas" w:eastAsia="Consolas" w:hAnsi="Consolas" w:cs="Consolas"/>
          <w:sz w:val="18"/>
          <w:szCs w:val="18"/>
          <w:lang w:val="en-US"/>
        </w:rPr>
        <w:t xml:space="preserve">    CONSTRAINT FK_FactVentas_DimTiempo FOREIGN KEY (TiempoKey)</w:t>
      </w:r>
    </w:p>
    <w:p w14:paraId="3E3A223B" w14:textId="77777777" w:rsidR="00866BC7" w:rsidRDefault="00000000">
      <w:pPr>
        <w:shd w:val="clear" w:color="auto" w:fill="F3F4F6"/>
        <w:spacing w:line="240" w:lineRule="auto"/>
        <w:ind w:left="200" w:right="200"/>
      </w:pPr>
      <w:r w:rsidRPr="007E0698">
        <w:rPr>
          <w:rFonts w:ascii="Consolas" w:eastAsia="Consolas" w:hAnsi="Consolas" w:cs="Consolas"/>
          <w:sz w:val="18"/>
          <w:szCs w:val="18"/>
          <w:lang w:val="en-US"/>
        </w:rPr>
        <w:t xml:space="preserve">        </w:t>
      </w:r>
      <w:r>
        <w:rPr>
          <w:rFonts w:ascii="Consolas" w:eastAsia="Consolas" w:hAnsi="Consolas" w:cs="Consolas"/>
          <w:sz w:val="18"/>
          <w:szCs w:val="18"/>
        </w:rPr>
        <w:t>REFERENCES dbo.DimTiempo (TiempoKey),</w:t>
      </w:r>
    </w:p>
    <w:p w14:paraId="57400427" w14:textId="77777777" w:rsidR="00866BC7" w:rsidRDefault="00000000">
      <w:pPr>
        <w:shd w:val="clear" w:color="auto" w:fill="F3F4F6"/>
        <w:spacing w:line="240" w:lineRule="auto"/>
        <w:ind w:left="200" w:right="200"/>
      </w:pPr>
      <w:r>
        <w:rPr>
          <w:rFonts w:ascii="Consolas" w:eastAsia="Consolas" w:hAnsi="Consolas" w:cs="Consolas"/>
          <w:sz w:val="18"/>
          <w:szCs w:val="18"/>
        </w:rPr>
        <w:t xml:space="preserve">    ...</w:t>
      </w:r>
    </w:p>
    <w:p w14:paraId="4DEC3A63" w14:textId="77777777" w:rsidR="00866BC7" w:rsidRDefault="00000000">
      <w:pPr>
        <w:shd w:val="clear" w:color="auto" w:fill="F3F4F6"/>
        <w:spacing w:line="240" w:lineRule="auto"/>
        <w:ind w:left="200" w:right="200"/>
      </w:pPr>
      <w:r>
        <w:rPr>
          <w:rFonts w:ascii="Consolas" w:eastAsia="Consolas" w:hAnsi="Consolas" w:cs="Consolas"/>
          <w:sz w:val="18"/>
          <w:szCs w:val="18"/>
        </w:rPr>
        <w:t xml:space="preserve">    CONSTRAINT CK_FactVentas_Cantidad CHECK (Cantidad &gt; 0)</w:t>
      </w:r>
    </w:p>
    <w:p w14:paraId="7A88C938" w14:textId="77777777" w:rsidR="00866BC7" w:rsidRDefault="00000000">
      <w:pPr>
        <w:shd w:val="clear" w:color="auto" w:fill="F3F4F6"/>
        <w:spacing w:line="240" w:lineRule="auto"/>
        <w:ind w:left="200" w:right="200"/>
      </w:pPr>
      <w:r>
        <w:rPr>
          <w:rFonts w:ascii="Consolas" w:eastAsia="Consolas" w:hAnsi="Consolas" w:cs="Consolas"/>
          <w:sz w:val="18"/>
          <w:szCs w:val="18"/>
        </w:rPr>
        <w:t>);</w:t>
      </w:r>
    </w:p>
    <w:p w14:paraId="6C9C60B4" w14:textId="77777777" w:rsidR="00866BC7" w:rsidRDefault="00866BC7">
      <w:pPr>
        <w:spacing w:after="120"/>
      </w:pPr>
    </w:p>
    <w:p w14:paraId="4636C0DE" w14:textId="77777777" w:rsidR="00866BC7" w:rsidRDefault="00000000">
      <w:pPr>
        <w:pStyle w:val="Heading3"/>
      </w:pPr>
      <w:r>
        <w:t>2.5.2 Claves, relaciones e índices</w:t>
      </w:r>
    </w:p>
    <w:p w14:paraId="3D91D8A5" w14:textId="77777777" w:rsidR="00866BC7" w:rsidRDefault="00000000">
      <w:pPr>
        <w:pStyle w:val="ListParagraph"/>
        <w:numPr>
          <w:ilvl w:val="0"/>
          <w:numId w:val="3"/>
        </w:numPr>
        <w:spacing w:after="60"/>
        <w:jc w:val="both"/>
      </w:pPr>
      <w:r>
        <w:rPr>
          <w:b/>
          <w:bCs/>
        </w:rPr>
        <w:t>Claves primarias</w:t>
      </w:r>
      <w:r>
        <w:t xml:space="preserve"> agrupadas en todas las tablas.</w:t>
      </w:r>
    </w:p>
    <w:p w14:paraId="1F30FD2C" w14:textId="77777777" w:rsidR="00866BC7" w:rsidRDefault="00000000">
      <w:pPr>
        <w:pStyle w:val="ListParagraph"/>
        <w:numPr>
          <w:ilvl w:val="0"/>
          <w:numId w:val="3"/>
        </w:numPr>
        <w:spacing w:after="60"/>
        <w:jc w:val="both"/>
      </w:pPr>
      <w:r>
        <w:rPr>
          <w:b/>
          <w:bCs/>
        </w:rPr>
        <w:t>Seis claves foráneas</w:t>
      </w:r>
      <w:r>
        <w:t xml:space="preserve"> desde FactVentas hacia cada dimensión (FK_FactVentas_DimTiempo, FK_FactVentas_DimCliente, entre otras), que garantizan la integridad referencial del modelo.</w:t>
      </w:r>
    </w:p>
    <w:p w14:paraId="356D428C" w14:textId="77777777" w:rsidR="00866BC7" w:rsidRDefault="00000000">
      <w:pPr>
        <w:pStyle w:val="ListParagraph"/>
        <w:numPr>
          <w:ilvl w:val="0"/>
          <w:numId w:val="3"/>
        </w:numPr>
        <w:spacing w:after="60"/>
        <w:jc w:val="both"/>
      </w:pPr>
      <w:r>
        <w:rPr>
          <w:b/>
          <w:bCs/>
        </w:rPr>
        <w:t>Índices únicos</w:t>
      </w:r>
      <w:r>
        <w:t xml:space="preserve"> sobre las claves naturales de cada dimensión (por ejemplo, UX_DimCliente_ClienteID), utilizados por las búsquedas del ETL.</w:t>
      </w:r>
    </w:p>
    <w:p w14:paraId="3B9ECC3A" w14:textId="77777777" w:rsidR="00866BC7" w:rsidRDefault="00000000">
      <w:pPr>
        <w:pStyle w:val="ListParagraph"/>
        <w:numPr>
          <w:ilvl w:val="0"/>
          <w:numId w:val="3"/>
        </w:numPr>
        <w:spacing w:after="60"/>
        <w:jc w:val="both"/>
      </w:pPr>
      <w:r>
        <w:rPr>
          <w:b/>
          <w:bCs/>
        </w:rPr>
        <w:t>Índices no agrupados</w:t>
      </w:r>
      <w:r>
        <w:t xml:space="preserve"> sobre cada clave foránea de la tabla de hechos, para acelerar las consultas por dimensión.</w:t>
      </w:r>
    </w:p>
    <w:p w14:paraId="560D9EF7" w14:textId="77777777" w:rsidR="00866BC7" w:rsidRDefault="00000000">
      <w:pPr>
        <w:pStyle w:val="ListParagraph"/>
        <w:numPr>
          <w:ilvl w:val="0"/>
          <w:numId w:val="3"/>
        </w:numPr>
        <w:spacing w:after="60"/>
        <w:jc w:val="both"/>
      </w:pPr>
      <w:r>
        <w:rPr>
          <w:b/>
          <w:bCs/>
        </w:rPr>
        <w:t>Restricciones de calidad:</w:t>
      </w:r>
      <w:r>
        <w:t xml:space="preserve"> UQ_FactVentas_Grano y CK_FactVentas_Cantidad.</w:t>
      </w:r>
    </w:p>
    <w:p w14:paraId="63985806" w14:textId="77777777" w:rsidR="00866BC7" w:rsidRDefault="00000000">
      <w:pPr>
        <w:pStyle w:val="Heading3"/>
      </w:pPr>
      <w:r>
        <w:lastRenderedPageBreak/>
        <w:t>2.5.3 Objetos de soporte</w:t>
      </w:r>
    </w:p>
    <w:p w14:paraId="6675C667" w14:textId="77777777" w:rsidR="00866BC7" w:rsidRDefault="00000000">
      <w:pPr>
        <w:spacing w:after="120"/>
        <w:jc w:val="both"/>
      </w:pPr>
      <w:r>
        <w:t>El script crea, además, dos procedimientos almacenados que utiliza el proceso ETL:</w:t>
      </w:r>
    </w:p>
    <w:p w14:paraId="4F4950A8" w14:textId="77777777" w:rsidR="00866BC7" w:rsidRDefault="00000000">
      <w:pPr>
        <w:pStyle w:val="ListParagraph"/>
        <w:numPr>
          <w:ilvl w:val="0"/>
          <w:numId w:val="3"/>
        </w:numPr>
        <w:spacing w:after="60"/>
        <w:jc w:val="both"/>
      </w:pPr>
      <w:r>
        <w:rPr>
          <w:b/>
          <w:bCs/>
        </w:rPr>
        <w:t>usp_PrepararCarga:</w:t>
      </w:r>
      <w:r>
        <w:t xml:space="preserve"> vacía las tablas del modelo, reinicia los contadores de identidad e inserta los miembros desconocidos (−1) de cada dimensión. Implementa la estrategia de carga completa.</w:t>
      </w:r>
    </w:p>
    <w:p w14:paraId="4AA824CE" w14:textId="77777777" w:rsidR="00866BC7" w:rsidRDefault="00000000">
      <w:pPr>
        <w:pStyle w:val="ListParagraph"/>
        <w:numPr>
          <w:ilvl w:val="0"/>
          <w:numId w:val="3"/>
        </w:numPr>
        <w:spacing w:after="60"/>
        <w:jc w:val="both"/>
      </w:pPr>
      <w:r>
        <w:rPr>
          <w:b/>
          <w:bCs/>
        </w:rPr>
        <w:t>usp_CargarDimTiempo:</w:t>
      </w:r>
      <w:r>
        <w:t xml:space="preserve"> genera un registro por día entre dos fechas, con nombres de meses y días en español y las estaciones del año del hemisferio sur. Para este proyecto se generan los 730 días de 2017 y 2018, de modo que el calendario no deba regenerarse al cargar ventas futuras.</w:t>
      </w:r>
    </w:p>
    <w:p w14:paraId="2F98E2A1" w14:textId="77777777" w:rsidR="00866BC7" w:rsidRDefault="00000000">
      <w:pPr>
        <w:spacing w:after="120"/>
        <w:jc w:val="both"/>
      </w:pPr>
      <w:r>
        <w:t>Las tablas FactVentas_Rechazos y EtlLog almacenan, respectivamente, las filas que no superan las reglas de validación y la bitácora de cada ejecución del ETL (inicio, término y filas leídas, cargadas y rechazadas).</w:t>
      </w:r>
    </w:p>
    <w:p w14:paraId="173B14A1" w14:textId="77777777" w:rsidR="00866BC7" w:rsidRDefault="00000000">
      <w:pPr>
        <w:pStyle w:val="Heading2"/>
      </w:pPr>
      <w:r>
        <w:t>2.6 Proceso ETL en SQL Server Integration Services</w:t>
      </w:r>
    </w:p>
    <w:p w14:paraId="50932BAB" w14:textId="77777777" w:rsidR="00866BC7" w:rsidRDefault="00000000">
      <w:pPr>
        <w:spacing w:after="120"/>
        <w:jc w:val="both"/>
      </w:pPr>
      <w:r>
        <w:t xml:space="preserve">El proceso de extracción, transformación y carga (ETL) se construyó en Visual Studio con la extensión SQL Server Integration Services Projects. SSIS es la plataforma de Microsoft para construir soluciones de integración y transformación de datos a nivel empresarial (Microsoft, s.f.-a). El proyecto, denominado </w:t>
      </w:r>
      <w:r>
        <w:rPr>
          <w:b/>
          <w:bCs/>
        </w:rPr>
        <w:t>ETL_Albarran</w:t>
      </w:r>
      <w:r>
        <w:t>, contiene un paquete principal (ETL_Albarran.dtsx).</w:t>
      </w:r>
    </w:p>
    <w:p w14:paraId="38FF2E64" w14:textId="77777777" w:rsidR="00866BC7" w:rsidRDefault="00000000">
      <w:pPr>
        <w:pStyle w:val="Heading3"/>
      </w:pPr>
      <w:r>
        <w:t>2.6.1 Arquitectura del proyecto</w:t>
      </w:r>
    </w:p>
    <w:p w14:paraId="30A3820E" w14:textId="77777777" w:rsidR="00866BC7" w:rsidRDefault="00000000">
      <w:pPr>
        <w:pStyle w:val="ListParagraph"/>
        <w:numPr>
          <w:ilvl w:val="0"/>
          <w:numId w:val="3"/>
        </w:numPr>
        <w:spacing w:after="60"/>
        <w:jc w:val="both"/>
      </w:pPr>
      <w:r>
        <w:rPr>
          <w:b/>
          <w:bCs/>
        </w:rPr>
        <w:t>Administradores de conexión OLE DB:</w:t>
      </w:r>
      <w:r>
        <w:t xml:space="preserve"> CM_OLTP, hacia la base transaccional Albarran (origen), y CM_DW, hacia la base dimensional Albarran_DW (destino).</w:t>
      </w:r>
    </w:p>
    <w:p w14:paraId="0BC110C1" w14:textId="77777777" w:rsidR="00866BC7" w:rsidRDefault="00000000">
      <w:pPr>
        <w:pStyle w:val="ListParagraph"/>
        <w:numPr>
          <w:ilvl w:val="0"/>
          <w:numId w:val="3"/>
        </w:numPr>
        <w:spacing w:after="60"/>
        <w:jc w:val="both"/>
      </w:pPr>
      <w:r>
        <w:rPr>
          <w:b/>
          <w:bCs/>
        </w:rPr>
        <w:t>Variables de paquete:</w:t>
      </w:r>
      <w:r>
        <w:t xml:space="preserve"> FilasLeidas, FilasCargadas y FilasRechazadas, de tipo entero, alimentadas por transformaciones Row Count y registradas en la bitácora.</w:t>
      </w:r>
    </w:p>
    <w:p w14:paraId="08AC8266" w14:textId="77777777" w:rsidR="00866BC7" w:rsidRDefault="00000000">
      <w:pPr>
        <w:pStyle w:val="ListParagraph"/>
        <w:numPr>
          <w:ilvl w:val="0"/>
          <w:numId w:val="3"/>
        </w:numPr>
        <w:spacing w:after="60"/>
        <w:jc w:val="both"/>
      </w:pPr>
      <w:r>
        <w:rPr>
          <w:b/>
          <w:bCs/>
        </w:rPr>
        <w:t>Estrategia de carga:</w:t>
      </w:r>
      <w:r>
        <w:t xml:space="preserve"> completa (truncate and load), adecuada al volumen actual de datos.</w:t>
      </w:r>
    </w:p>
    <w:p w14:paraId="5D134511" w14:textId="77777777" w:rsidR="00866BC7" w:rsidRDefault="00000000">
      <w:pPr>
        <w:pStyle w:val="Heading3"/>
      </w:pPr>
      <w:r>
        <w:t>2.6.2 Flujo de control</w:t>
      </w:r>
    </w:p>
    <w:p w14:paraId="474D77FD" w14:textId="77777777" w:rsidR="00866BC7" w:rsidRDefault="00000000">
      <w:pPr>
        <w:spacing w:after="120"/>
        <w:jc w:val="both"/>
      </w:pPr>
      <w:r>
        <w:t>El flujo de control (Figura 3) ordena la ejecución en seis etapas:</w:t>
      </w:r>
    </w:p>
    <w:p w14:paraId="02010473" w14:textId="77777777" w:rsidR="00866BC7" w:rsidRDefault="00000000">
      <w:pPr>
        <w:pStyle w:val="ListParagraph"/>
        <w:numPr>
          <w:ilvl w:val="0"/>
          <w:numId w:val="4"/>
        </w:numPr>
        <w:spacing w:after="60"/>
        <w:jc w:val="both"/>
      </w:pPr>
      <w:r>
        <w:rPr>
          <w:b/>
          <w:bCs/>
        </w:rPr>
        <w:t>SQL Preparar Carga:</w:t>
      </w:r>
      <w:r>
        <w:t xml:space="preserve"> ejecuta usp_PrepararCarga.</w:t>
      </w:r>
    </w:p>
    <w:p w14:paraId="7C145397" w14:textId="77777777" w:rsidR="00866BC7" w:rsidRDefault="00000000">
      <w:pPr>
        <w:pStyle w:val="ListParagraph"/>
        <w:numPr>
          <w:ilvl w:val="0"/>
          <w:numId w:val="4"/>
        </w:numPr>
        <w:spacing w:after="60"/>
        <w:jc w:val="both"/>
      </w:pPr>
      <w:r>
        <w:rPr>
          <w:b/>
          <w:bCs/>
        </w:rPr>
        <w:t>SQL Cargar DimTiempo:</w:t>
      </w:r>
      <w:r>
        <w:t xml:space="preserve"> ejecuta usp_CargarDimTiempo para los años 2017 y 2018.</w:t>
      </w:r>
    </w:p>
    <w:p w14:paraId="32D7C151" w14:textId="77777777" w:rsidR="00866BC7" w:rsidRDefault="00000000">
      <w:pPr>
        <w:pStyle w:val="ListParagraph"/>
        <w:numPr>
          <w:ilvl w:val="0"/>
          <w:numId w:val="4"/>
        </w:numPr>
        <w:spacing w:after="60"/>
        <w:jc w:val="both"/>
      </w:pPr>
      <w:r>
        <w:rPr>
          <w:b/>
          <w:bCs/>
        </w:rPr>
        <w:lastRenderedPageBreak/>
        <w:t>SEQ Carga Dimensiones:</w:t>
      </w:r>
      <w:r>
        <w:t xml:space="preserve"> contenedor de secuencia con cinco tareas de flujo de datos independientes que se ejecutan en paralelo.</w:t>
      </w:r>
    </w:p>
    <w:p w14:paraId="1A201BC4" w14:textId="77777777" w:rsidR="00866BC7" w:rsidRDefault="00000000">
      <w:pPr>
        <w:pStyle w:val="ListParagraph"/>
        <w:numPr>
          <w:ilvl w:val="0"/>
          <w:numId w:val="4"/>
        </w:numPr>
        <w:spacing w:after="60"/>
        <w:jc w:val="both"/>
      </w:pPr>
      <w:r>
        <w:rPr>
          <w:b/>
          <w:bCs/>
        </w:rPr>
        <w:t>DFT FactVentas:</w:t>
      </w:r>
      <w:r>
        <w:t xml:space="preserve"> carga la tabla de hechos una vez cargadas todas las dimensiones.</w:t>
      </w:r>
    </w:p>
    <w:p w14:paraId="5CD5F1C9" w14:textId="77777777" w:rsidR="00866BC7" w:rsidRDefault="00000000">
      <w:pPr>
        <w:pStyle w:val="ListParagraph"/>
        <w:numPr>
          <w:ilvl w:val="0"/>
          <w:numId w:val="4"/>
        </w:numPr>
        <w:spacing w:after="60"/>
        <w:jc w:val="both"/>
      </w:pPr>
      <w:r>
        <w:rPr>
          <w:b/>
          <w:bCs/>
        </w:rPr>
        <w:t>SQL Validar Carga:</w:t>
      </w:r>
      <w:r>
        <w:t xml:space="preserve"> concilia filas y montos entre el origen y el destino; si no coinciden, lanza un error y el paquete termina con falla.</w:t>
      </w:r>
    </w:p>
    <w:p w14:paraId="16A9A615" w14:textId="77777777" w:rsidR="00866BC7" w:rsidRDefault="00000000">
      <w:pPr>
        <w:pStyle w:val="ListParagraph"/>
        <w:numPr>
          <w:ilvl w:val="0"/>
          <w:numId w:val="4"/>
        </w:numPr>
        <w:spacing w:after="60"/>
        <w:jc w:val="both"/>
      </w:pPr>
      <w:r>
        <w:rPr>
          <w:b/>
          <w:bCs/>
        </w:rPr>
        <w:t>SQL Registrar Log:</w:t>
      </w:r>
      <w:r>
        <w:t xml:space="preserve"> inserta en EtlLog la fecha de inicio y las filas leídas, cargadas y rechazadas.</w:t>
      </w:r>
    </w:p>
    <w:p w14:paraId="055522FD" w14:textId="77777777" w:rsidR="00866BC7" w:rsidRDefault="00000000">
      <w:pPr>
        <w:keepNext/>
        <w:spacing w:before="120" w:line="240" w:lineRule="auto"/>
        <w:jc w:val="center"/>
      </w:pPr>
      <w:r>
        <w:rPr>
          <w:noProof/>
        </w:rPr>
        <w:drawing>
          <wp:inline distT="0" distB="0" distL="0" distR="0" wp14:anchorId="24D89CB3" wp14:editId="361198BB">
            <wp:extent cx="4372121" cy="3171825"/>
            <wp:effectExtent l="0" t="0" r="9525" b="0"/>
            <wp:docPr id="1460396504" name="etl_control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96504" name="etl_control_flow.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372121" cy="3171825"/>
                    </a:xfrm>
                    <a:prstGeom prst="rect">
                      <a:avLst/>
                    </a:prstGeom>
                  </pic:spPr>
                </pic:pic>
              </a:graphicData>
            </a:graphic>
          </wp:inline>
        </w:drawing>
      </w:r>
    </w:p>
    <w:p w14:paraId="2E2BEF98" w14:textId="77777777" w:rsidR="00866BC7" w:rsidRDefault="00000000">
      <w:pPr>
        <w:spacing w:before="60" w:after="240"/>
        <w:jc w:val="center"/>
      </w:pPr>
      <w:r>
        <w:rPr>
          <w:b/>
          <w:bCs/>
        </w:rPr>
        <w:t xml:space="preserve">Figura 3: </w:t>
      </w:r>
      <w:r>
        <w:rPr>
          <w:i/>
          <w:iCs/>
        </w:rPr>
        <w:t>Flujo de control del paquete ETL_Albarran.dtsx.</w:t>
      </w:r>
    </w:p>
    <w:p w14:paraId="66937016" w14:textId="77777777" w:rsidR="00866BC7" w:rsidRDefault="00000000">
      <w:pPr>
        <w:spacing w:after="240" w:line="240" w:lineRule="auto"/>
      </w:pPr>
      <w:r>
        <w:rPr>
          <w:i/>
          <w:iCs/>
          <w:color w:val="4A5568"/>
          <w:sz w:val="20"/>
          <w:szCs w:val="20"/>
        </w:rPr>
        <w:t>Fuente: Elaboración propia.</w:t>
      </w:r>
    </w:p>
    <w:p w14:paraId="413FDBFA" w14:textId="77777777" w:rsidR="00866BC7" w:rsidRDefault="00000000">
      <w:pPr>
        <w:pStyle w:val="Heading3"/>
      </w:pPr>
      <w:r>
        <w:t>2.6.3 Flujos de datos de las dimensiones</w:t>
      </w:r>
    </w:p>
    <w:p w14:paraId="49E6D372" w14:textId="77777777" w:rsidR="00866BC7" w:rsidRDefault="00000000">
      <w:pPr>
        <w:spacing w:after="120"/>
        <w:jc w:val="both"/>
      </w:pPr>
      <w:r>
        <w:t xml:space="preserve">Cada dimensión se carga con el patrón </w:t>
      </w:r>
      <w:r>
        <w:rPr>
          <w:b/>
          <w:bCs/>
        </w:rPr>
        <w:t>OLE DB Source → Derived Column → OLE DB Destination</w:t>
      </w:r>
      <w:r>
        <w:t>. La consulta de origen realiza la extracción, las combinaciones necesarias para desnormalizar los catálogos, la eliminación de espacios (LTRIM/RTRIM), el reemplazo de nulos (ISNULL) y la conversión explícita de tipos (CAST). La transformación Derived Column aplica las reglas de negocio, que se resumen en la Tabla 7. El destino utiliza carga rápida (fast load) con verificación de restricciones.</w:t>
      </w:r>
    </w:p>
    <w:p w14:paraId="374A9D26" w14:textId="77777777" w:rsidR="00866BC7" w:rsidRDefault="00000000">
      <w:pPr>
        <w:keepNext/>
        <w:spacing w:before="200" w:after="80"/>
        <w:jc w:val="center"/>
      </w:pPr>
      <w:r>
        <w:rPr>
          <w:b/>
          <w:bCs/>
        </w:rPr>
        <w:lastRenderedPageBreak/>
        <w:t xml:space="preserve">Tabla 7: </w:t>
      </w:r>
      <w:r>
        <w:rPr>
          <w:i/>
          <w:iCs/>
        </w:rPr>
        <w:t>Transformaciones aplicadas en los flujos de datos de las dimensiones.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2"/>
        <w:gridCol w:w="2637"/>
        <w:gridCol w:w="4219"/>
      </w:tblGrid>
      <w:tr w:rsidR="00866BC7" w14:paraId="291A86B7" w14:textId="77777777">
        <w:tblPrEx>
          <w:tblCellMar>
            <w:top w:w="0" w:type="dxa"/>
            <w:bottom w:w="0" w:type="dxa"/>
          </w:tblCellMar>
        </w:tblPrEx>
        <w:trPr>
          <w:cantSplit/>
          <w:tblHeader/>
        </w:trPr>
        <w:tc>
          <w:tcPr>
            <w:tcW w:w="1944"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447B8163" w14:textId="77777777" w:rsidR="00866BC7" w:rsidRDefault="00000000">
            <w:pPr>
              <w:spacing w:line="240" w:lineRule="auto"/>
            </w:pPr>
            <w:r>
              <w:rPr>
                <w:b/>
                <w:bCs/>
              </w:rPr>
              <w:t>Flujo de datos</w:t>
            </w:r>
          </w:p>
        </w:tc>
        <w:tc>
          <w:tcPr>
            <w:tcW w:w="2651"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511F90D9" w14:textId="77777777" w:rsidR="00866BC7" w:rsidRDefault="00000000">
            <w:pPr>
              <w:spacing w:line="240" w:lineRule="auto"/>
            </w:pPr>
            <w:r>
              <w:rPr>
                <w:b/>
                <w:bCs/>
              </w:rPr>
              <w:t>Extracción</w:t>
            </w:r>
          </w:p>
        </w:tc>
        <w:tc>
          <w:tcPr>
            <w:tcW w:w="4243"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4304C586" w14:textId="77777777" w:rsidR="00866BC7" w:rsidRDefault="00000000">
            <w:pPr>
              <w:spacing w:line="240" w:lineRule="auto"/>
            </w:pPr>
            <w:r>
              <w:rPr>
                <w:b/>
                <w:bCs/>
              </w:rPr>
              <w:t>Reglas de la columna derivada</w:t>
            </w:r>
          </w:p>
        </w:tc>
      </w:tr>
      <w:tr w:rsidR="00866BC7" w14:paraId="7FB89092" w14:textId="77777777">
        <w:tblPrEx>
          <w:tblCellMar>
            <w:top w:w="0" w:type="dxa"/>
            <w:bottom w:w="0" w:type="dxa"/>
          </w:tblCellMar>
        </w:tblPrEx>
        <w:trPr>
          <w:cantSplit/>
        </w:trPr>
        <w:tc>
          <w:tcPr>
            <w:tcW w:w="1944"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9AED692" w14:textId="77777777" w:rsidR="00866BC7" w:rsidRDefault="00000000">
            <w:pPr>
              <w:spacing w:line="240" w:lineRule="auto"/>
            </w:pPr>
            <w:r>
              <w:t>DFT DimCliente</w:t>
            </w:r>
          </w:p>
        </w:tc>
        <w:tc>
          <w:tcPr>
            <w:tcW w:w="265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436A92CE" w14:textId="77777777" w:rsidR="00866BC7" w:rsidRDefault="00000000">
            <w:pPr>
              <w:spacing w:line="240" w:lineRule="auto"/>
            </w:pPr>
            <w:r>
              <w:t>clientes; cálculo de edad a la fecha de carga</w:t>
            </w:r>
          </w:p>
        </w:tc>
        <w:tc>
          <w:tcPr>
            <w:tcW w:w="4243"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6A8EB4BC" w14:textId="77777777" w:rsidR="00866BC7" w:rsidRDefault="00000000">
            <w:pPr>
              <w:spacing w:line="240" w:lineRule="auto"/>
            </w:pPr>
            <w:r>
              <w:t>NombreCompleto; Sexo (M → Masculino, F → Femenino); RangoEtario (menor de 35, 35 a 44, 45 a 54, 55 a 64, 65 o más); EstadoCivil capitalizado o «No informado»</w:t>
            </w:r>
          </w:p>
        </w:tc>
      </w:tr>
      <w:tr w:rsidR="00866BC7" w14:paraId="6D0D0874" w14:textId="77777777">
        <w:tblPrEx>
          <w:tblCellMar>
            <w:top w:w="0" w:type="dxa"/>
            <w:bottom w:w="0" w:type="dxa"/>
          </w:tblCellMar>
        </w:tblPrEx>
        <w:trPr>
          <w:cantSplit/>
        </w:trPr>
        <w:tc>
          <w:tcPr>
            <w:tcW w:w="1944"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668F300A" w14:textId="77777777" w:rsidR="00866BC7" w:rsidRDefault="00000000">
            <w:pPr>
              <w:spacing w:line="240" w:lineRule="auto"/>
            </w:pPr>
            <w:r>
              <w:t>DFT DimEmpleado</w:t>
            </w:r>
          </w:p>
        </w:tc>
        <w:tc>
          <w:tcPr>
            <w:tcW w:w="265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E32EB58" w14:textId="77777777" w:rsidR="00866BC7" w:rsidRDefault="00000000">
            <w:pPr>
              <w:spacing w:line="240" w:lineRule="auto"/>
            </w:pPr>
            <w:r>
              <w:t>empleados LEFT JOIN cargos; antigüedad en años</w:t>
            </w:r>
          </w:p>
        </w:tc>
        <w:tc>
          <w:tcPr>
            <w:tcW w:w="4243"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227B3E2D" w14:textId="77777777" w:rsidR="00866BC7" w:rsidRDefault="00000000">
            <w:pPr>
              <w:spacing w:line="240" w:lineRule="auto"/>
            </w:pPr>
            <w:r>
              <w:t>NombreCompleto; Cargo capitalizado</w:t>
            </w:r>
          </w:p>
        </w:tc>
      </w:tr>
      <w:tr w:rsidR="00866BC7" w14:paraId="4AFB4AE0" w14:textId="77777777">
        <w:tblPrEx>
          <w:tblCellMar>
            <w:top w:w="0" w:type="dxa"/>
            <w:bottom w:w="0" w:type="dxa"/>
          </w:tblCellMar>
        </w:tblPrEx>
        <w:trPr>
          <w:cantSplit/>
        </w:trPr>
        <w:tc>
          <w:tcPr>
            <w:tcW w:w="1944"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80A4E9E" w14:textId="77777777" w:rsidR="00866BC7" w:rsidRDefault="00000000">
            <w:pPr>
              <w:spacing w:line="240" w:lineRule="auto"/>
            </w:pPr>
            <w:r>
              <w:t>DFT DimProducto</w:t>
            </w:r>
          </w:p>
        </w:tc>
        <w:tc>
          <w:tcPr>
            <w:tcW w:w="265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E76BC45" w14:textId="77777777" w:rsidR="00866BC7" w:rsidRDefault="00000000">
            <w:pPr>
              <w:spacing w:line="240" w:lineRule="auto"/>
            </w:pPr>
            <w:r>
              <w:t>productos LEFT JOIN categorias</w:t>
            </w:r>
          </w:p>
        </w:tc>
        <w:tc>
          <w:tcPr>
            <w:tcW w:w="4243"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C2177BD" w14:textId="77777777" w:rsidR="00866BC7" w:rsidRDefault="00000000">
            <w:pPr>
              <w:spacing w:line="240" w:lineRule="auto"/>
            </w:pPr>
            <w:r>
              <w:t>Descripcion nula → «Sin descripción»; RangoPrecio (Económico, Medio, Premium)</w:t>
            </w:r>
          </w:p>
        </w:tc>
      </w:tr>
      <w:tr w:rsidR="00866BC7" w14:paraId="4A36EF64" w14:textId="77777777">
        <w:tblPrEx>
          <w:tblCellMar>
            <w:top w:w="0" w:type="dxa"/>
            <w:bottom w:w="0" w:type="dxa"/>
          </w:tblCellMar>
        </w:tblPrEx>
        <w:trPr>
          <w:cantSplit/>
        </w:trPr>
        <w:tc>
          <w:tcPr>
            <w:tcW w:w="1944"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25745C94" w14:textId="77777777" w:rsidR="00866BC7" w:rsidRDefault="00000000">
            <w:pPr>
              <w:spacing w:line="240" w:lineRule="auto"/>
            </w:pPr>
            <w:r>
              <w:t>DFT DimSucursal</w:t>
            </w:r>
          </w:p>
        </w:tc>
        <w:tc>
          <w:tcPr>
            <w:tcW w:w="265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C104E23" w14:textId="77777777" w:rsidR="00866BC7" w:rsidRDefault="00000000">
            <w:pPr>
              <w:spacing w:line="240" w:lineRule="auto"/>
            </w:pPr>
            <w:r>
              <w:t>sucursales LEFT JOIN comunas</w:t>
            </w:r>
          </w:p>
        </w:tc>
        <w:tc>
          <w:tcPr>
            <w:tcW w:w="4243"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89293A5" w14:textId="77777777" w:rsidR="00866BC7" w:rsidRDefault="00000000">
            <w:pPr>
              <w:spacing w:line="240" w:lineRule="auto"/>
            </w:pPr>
            <w:r>
              <w:t>Region derivada de la comuna (Valparaíso o Metropolitana de Santiago)</w:t>
            </w:r>
          </w:p>
        </w:tc>
      </w:tr>
      <w:tr w:rsidR="00866BC7" w14:paraId="639DA3E4" w14:textId="77777777">
        <w:tblPrEx>
          <w:tblCellMar>
            <w:top w:w="0" w:type="dxa"/>
            <w:bottom w:w="0" w:type="dxa"/>
          </w:tblCellMar>
        </w:tblPrEx>
        <w:trPr>
          <w:cantSplit/>
        </w:trPr>
        <w:tc>
          <w:tcPr>
            <w:tcW w:w="1944"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388AAFFD" w14:textId="77777777" w:rsidR="00866BC7" w:rsidRDefault="00000000">
            <w:pPr>
              <w:spacing w:line="240" w:lineRule="auto"/>
            </w:pPr>
            <w:r>
              <w:t>DFT DimTipoDocumento</w:t>
            </w:r>
          </w:p>
        </w:tc>
        <w:tc>
          <w:tcPr>
            <w:tcW w:w="265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3B8E3C86" w14:textId="77777777" w:rsidR="00866BC7" w:rsidRDefault="00000000">
            <w:pPr>
              <w:spacing w:line="240" w:lineRule="auto"/>
            </w:pPr>
            <w:r>
              <w:t>SELECT DISTINCT del tipo de documento normalizado</w:t>
            </w:r>
          </w:p>
        </w:tc>
        <w:tc>
          <w:tcPr>
            <w:tcW w:w="4243"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AB4C2AF" w14:textId="77777777" w:rsidR="00866BC7" w:rsidRDefault="00000000">
            <w:pPr>
              <w:spacing w:line="240" w:lineRule="auto"/>
            </w:pPr>
            <w:r>
              <w:t>TipoDocumento capitalizado; TipoVenta (Persona natural o Empresa)</w:t>
            </w:r>
          </w:p>
        </w:tc>
      </w:tr>
    </w:tbl>
    <w:p w14:paraId="31A54662" w14:textId="77777777" w:rsidR="00866BC7" w:rsidRDefault="00000000">
      <w:pPr>
        <w:spacing w:after="240" w:line="240" w:lineRule="auto"/>
      </w:pPr>
      <w:r>
        <w:rPr>
          <w:i/>
          <w:iCs/>
          <w:color w:val="4A5568"/>
          <w:sz w:val="20"/>
          <w:szCs w:val="20"/>
        </w:rPr>
        <w:t>Fuente: Elaboración propia.</w:t>
      </w:r>
    </w:p>
    <w:p w14:paraId="2C89EE4D" w14:textId="77777777" w:rsidR="00866BC7" w:rsidRDefault="00000000">
      <w:pPr>
        <w:spacing w:after="120"/>
        <w:jc w:val="both"/>
      </w:pPr>
      <w:r>
        <w:t>Como ejemplo, la expresión SSIS que decodifica el sexo del cliente es la siguiente:</w:t>
      </w:r>
    </w:p>
    <w:p w14:paraId="4287CB80" w14:textId="77777777" w:rsidR="00866BC7" w:rsidRDefault="00000000">
      <w:pPr>
        <w:shd w:val="clear" w:color="auto" w:fill="F3F4F6"/>
        <w:spacing w:before="60" w:line="240" w:lineRule="auto"/>
        <w:ind w:left="200" w:right="200"/>
      </w:pPr>
      <w:r>
        <w:rPr>
          <w:rFonts w:ascii="Consolas" w:eastAsia="Consolas" w:hAnsi="Consolas" w:cs="Consolas"/>
          <w:sz w:val="18"/>
          <w:szCs w:val="18"/>
        </w:rPr>
        <w:t>(DT_WSTR,20)([SexoCodigo] == "M" ? "Masculino"</w:t>
      </w:r>
    </w:p>
    <w:p w14:paraId="6E96CAEF" w14:textId="77777777" w:rsidR="00866BC7" w:rsidRDefault="00000000">
      <w:pPr>
        <w:shd w:val="clear" w:color="auto" w:fill="F3F4F6"/>
        <w:spacing w:line="240" w:lineRule="auto"/>
        <w:ind w:left="200" w:right="200"/>
      </w:pPr>
      <w:r>
        <w:rPr>
          <w:rFonts w:ascii="Consolas" w:eastAsia="Consolas" w:hAnsi="Consolas" w:cs="Consolas"/>
          <w:sz w:val="18"/>
          <w:szCs w:val="18"/>
        </w:rPr>
        <w:t xml:space="preserve">    : ([SexoCodigo] == "F" ? "Femenino" : "No informado"))</w:t>
      </w:r>
    </w:p>
    <w:p w14:paraId="29F42012" w14:textId="77777777" w:rsidR="00866BC7" w:rsidRDefault="00866BC7">
      <w:pPr>
        <w:spacing w:after="120"/>
      </w:pPr>
    </w:p>
    <w:p w14:paraId="157F2616" w14:textId="77777777" w:rsidR="00866BC7" w:rsidRDefault="00000000">
      <w:pPr>
        <w:pStyle w:val="Heading3"/>
      </w:pPr>
      <w:r>
        <w:t>2.6.4 Flujo de datos de la tabla de hechos</w:t>
      </w:r>
    </w:p>
    <w:p w14:paraId="49E4E1C6" w14:textId="77777777" w:rsidR="00866BC7" w:rsidRDefault="00000000">
      <w:pPr>
        <w:spacing w:after="120"/>
        <w:jc w:val="both"/>
      </w:pPr>
      <w:r>
        <w:t>El flujo de datos DFT FactVentas (Figura 4) se compone de los siguientes elementos:</w:t>
      </w:r>
    </w:p>
    <w:p w14:paraId="6CB64337" w14:textId="77777777" w:rsidR="00866BC7" w:rsidRDefault="00000000">
      <w:pPr>
        <w:pStyle w:val="ListParagraph"/>
        <w:numPr>
          <w:ilvl w:val="0"/>
          <w:numId w:val="5"/>
        </w:numPr>
        <w:spacing w:after="60"/>
        <w:jc w:val="both"/>
      </w:pPr>
      <w:r>
        <w:rPr>
          <w:b/>
          <w:bCs/>
        </w:rPr>
        <w:t>SRC Ventas Detalle:</w:t>
      </w:r>
      <w:r>
        <w:t xml:space="preserve"> extrae la combinación de ventas, detalle_ventas y productos, con la fecha convertida a date y el tipo de documento normalizado.</w:t>
      </w:r>
    </w:p>
    <w:p w14:paraId="273D9077" w14:textId="77777777" w:rsidR="00866BC7" w:rsidRDefault="00000000">
      <w:pPr>
        <w:pStyle w:val="ListParagraph"/>
        <w:numPr>
          <w:ilvl w:val="0"/>
          <w:numId w:val="5"/>
        </w:numPr>
        <w:spacing w:after="60"/>
        <w:jc w:val="both"/>
      </w:pPr>
      <w:r>
        <w:rPr>
          <w:b/>
          <w:bCs/>
        </w:rPr>
        <w:t>CNT Filas Leidas:</w:t>
      </w:r>
      <w:r>
        <w:t xml:space="preserve"> transformación Row Count que registra las filas extraídas.</w:t>
      </w:r>
    </w:p>
    <w:p w14:paraId="7FDBE5E4" w14:textId="77777777" w:rsidR="00866BC7" w:rsidRDefault="00000000">
      <w:pPr>
        <w:pStyle w:val="ListParagraph"/>
        <w:numPr>
          <w:ilvl w:val="0"/>
          <w:numId w:val="5"/>
        </w:numPr>
        <w:spacing w:after="60"/>
        <w:jc w:val="both"/>
      </w:pPr>
      <w:r>
        <w:rPr>
          <w:b/>
          <w:bCs/>
        </w:rPr>
        <w:t>CSPL Validar Filas:</w:t>
      </w:r>
      <w:r>
        <w:t xml:space="preserve"> transformación Conditional Split que deriva a la tabla FactVentas_Rechazos las filas con fecha, cantidad o precio nulos, o con cantidad o precio menores o iguales a cero (Microsoft, s.f.-c).</w:t>
      </w:r>
    </w:p>
    <w:p w14:paraId="320F52AA" w14:textId="77777777" w:rsidR="00866BC7" w:rsidRDefault="00000000">
      <w:pPr>
        <w:pStyle w:val="ListParagraph"/>
        <w:numPr>
          <w:ilvl w:val="0"/>
          <w:numId w:val="5"/>
        </w:numPr>
        <w:spacing w:after="60"/>
        <w:jc w:val="both"/>
      </w:pPr>
      <w:r>
        <w:rPr>
          <w:b/>
          <w:bCs/>
        </w:rPr>
        <w:t>Seis transformaciones Lookup</w:t>
      </w:r>
      <w:r>
        <w:t xml:space="preserve"> (DimTiempo, DimCliente, DimEmpleado, DimProducto, DimSucursal y DimTipoDocumento), con caché completa, que reemplazan las claves naturales por claves subrogadas (Microsoft, s.f.-d).</w:t>
      </w:r>
    </w:p>
    <w:p w14:paraId="10E320E6" w14:textId="77777777" w:rsidR="00866BC7" w:rsidRDefault="00000000">
      <w:pPr>
        <w:pStyle w:val="ListParagraph"/>
        <w:numPr>
          <w:ilvl w:val="0"/>
          <w:numId w:val="5"/>
        </w:numPr>
        <w:spacing w:after="60"/>
        <w:jc w:val="both"/>
      </w:pPr>
      <w:r>
        <w:rPr>
          <w:b/>
          <w:bCs/>
        </w:rPr>
        <w:t>DER Claves y Medidas:</w:t>
      </w:r>
      <w:r>
        <w:t xml:space="preserve"> asigna la clave −1 cuando una búsqueda no encuentra coincidencia y calcula PorcentajeDescuento, MontoBruto, MontoDescuento, MontoTotal, MontoNeto y MontoIVA (Microsoft, s.f.-b).</w:t>
      </w:r>
    </w:p>
    <w:p w14:paraId="7471C290" w14:textId="77777777" w:rsidR="00866BC7" w:rsidRDefault="00000000">
      <w:pPr>
        <w:pStyle w:val="ListParagraph"/>
        <w:numPr>
          <w:ilvl w:val="0"/>
          <w:numId w:val="5"/>
        </w:numPr>
        <w:spacing w:after="60"/>
        <w:jc w:val="both"/>
      </w:pPr>
      <w:r>
        <w:rPr>
          <w:b/>
          <w:bCs/>
        </w:rPr>
        <w:lastRenderedPageBreak/>
        <w:t>CNT Filas Cargadas</w:t>
      </w:r>
      <w:r>
        <w:t xml:space="preserve"> y </w:t>
      </w:r>
      <w:r>
        <w:rPr>
          <w:b/>
          <w:bCs/>
        </w:rPr>
        <w:t>DST FactVentas:</w:t>
      </w:r>
      <w:r>
        <w:t xml:space="preserve"> registran las filas cargadas y las insertan con carga rápida.</w:t>
      </w:r>
    </w:p>
    <w:p w14:paraId="4B41F231" w14:textId="77777777" w:rsidR="00866BC7" w:rsidRDefault="00000000">
      <w:pPr>
        <w:keepNext/>
        <w:spacing w:before="120" w:line="240" w:lineRule="auto"/>
        <w:jc w:val="center"/>
      </w:pPr>
      <w:r>
        <w:rPr>
          <w:noProof/>
        </w:rPr>
        <w:drawing>
          <wp:inline distT="0" distB="0" distL="0" distR="0" wp14:anchorId="16BD6C96" wp14:editId="610F30A8">
            <wp:extent cx="3600450" cy="2938431"/>
            <wp:effectExtent l="0" t="0" r="0" b="0"/>
            <wp:docPr id="1815461019" name="etl_dataflow_f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61019" name="etl_dataflow_fact.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600450" cy="2938431"/>
                    </a:xfrm>
                    <a:prstGeom prst="rect">
                      <a:avLst/>
                    </a:prstGeom>
                  </pic:spPr>
                </pic:pic>
              </a:graphicData>
            </a:graphic>
          </wp:inline>
        </w:drawing>
      </w:r>
    </w:p>
    <w:p w14:paraId="3BF52096" w14:textId="77777777" w:rsidR="00866BC7" w:rsidRDefault="00000000">
      <w:pPr>
        <w:spacing w:before="60" w:after="240"/>
        <w:jc w:val="center"/>
      </w:pPr>
      <w:r>
        <w:rPr>
          <w:b/>
          <w:bCs/>
        </w:rPr>
        <w:t xml:space="preserve">Figura 4: </w:t>
      </w:r>
      <w:r>
        <w:rPr>
          <w:i/>
          <w:iCs/>
        </w:rPr>
        <w:t>Flujo de datos de la tabla de hechos FactVentas.</w:t>
      </w:r>
    </w:p>
    <w:p w14:paraId="45EFEBB7" w14:textId="77777777" w:rsidR="00866BC7" w:rsidRDefault="00000000">
      <w:pPr>
        <w:spacing w:after="240" w:line="240" w:lineRule="auto"/>
      </w:pPr>
      <w:r>
        <w:rPr>
          <w:i/>
          <w:iCs/>
          <w:color w:val="4A5568"/>
          <w:sz w:val="20"/>
          <w:szCs w:val="20"/>
        </w:rPr>
        <w:t>Fuente: Elaboración propia.</w:t>
      </w:r>
    </w:p>
    <w:p w14:paraId="2032A16D" w14:textId="77777777" w:rsidR="00866BC7" w:rsidRDefault="00000000">
      <w:pPr>
        <w:pStyle w:val="Heading3"/>
      </w:pPr>
      <w:r>
        <w:t>2.6.5 Calidad y consistencia de los datos</w:t>
      </w:r>
    </w:p>
    <w:p w14:paraId="5167932F" w14:textId="77777777" w:rsidR="00866BC7" w:rsidRDefault="00000000">
      <w:pPr>
        <w:spacing w:after="120"/>
        <w:jc w:val="both"/>
      </w:pPr>
      <w:r>
        <w:t>En conjunto, el proceso ETL aplica las siguientes tareas para asegurar la calidad y consistencia de los datos cargados:</w:t>
      </w:r>
    </w:p>
    <w:p w14:paraId="0D8661F2" w14:textId="77777777" w:rsidR="00866BC7" w:rsidRDefault="00000000">
      <w:pPr>
        <w:pStyle w:val="ListParagraph"/>
        <w:numPr>
          <w:ilvl w:val="0"/>
          <w:numId w:val="3"/>
        </w:numPr>
        <w:spacing w:after="60"/>
        <w:jc w:val="both"/>
      </w:pPr>
      <w:r>
        <w:rPr>
          <w:b/>
          <w:bCs/>
        </w:rPr>
        <w:t>Limpieza y estandarización:</w:t>
      </w:r>
      <w:r>
        <w:t xml:space="preserve"> eliminación de espacios, normalización de mayúsculas y minúsculas y etiquetas descriptivas.</w:t>
      </w:r>
    </w:p>
    <w:p w14:paraId="77683BA8" w14:textId="77777777" w:rsidR="00866BC7" w:rsidRDefault="00000000">
      <w:pPr>
        <w:pStyle w:val="ListParagraph"/>
        <w:numPr>
          <w:ilvl w:val="0"/>
          <w:numId w:val="3"/>
        </w:numPr>
        <w:spacing w:after="60"/>
        <w:jc w:val="both"/>
      </w:pPr>
      <w:r>
        <w:rPr>
          <w:b/>
          <w:bCs/>
        </w:rPr>
        <w:t>Tratamiento de nulos:</w:t>
      </w:r>
      <w:r>
        <w:t xml:space="preserve"> valores por defecto explícitos («No informado», «Sin descripción», −1).</w:t>
      </w:r>
    </w:p>
    <w:p w14:paraId="74C58574" w14:textId="77777777" w:rsidR="00866BC7" w:rsidRDefault="00000000">
      <w:pPr>
        <w:pStyle w:val="ListParagraph"/>
        <w:numPr>
          <w:ilvl w:val="0"/>
          <w:numId w:val="3"/>
        </w:numPr>
        <w:spacing w:after="60"/>
        <w:jc w:val="both"/>
      </w:pPr>
      <w:r>
        <w:rPr>
          <w:b/>
          <w:bCs/>
        </w:rPr>
        <w:t>Conversión de tipos explícita:</w:t>
      </w:r>
      <w:r>
        <w:t xml:space="preserve"> todas las columnas de origen se convierten con CAST, lo que estabiliza los metadatos de SSIS.</w:t>
      </w:r>
    </w:p>
    <w:p w14:paraId="589DA2DC" w14:textId="77777777" w:rsidR="00866BC7" w:rsidRDefault="00000000">
      <w:pPr>
        <w:pStyle w:val="ListParagraph"/>
        <w:numPr>
          <w:ilvl w:val="0"/>
          <w:numId w:val="3"/>
        </w:numPr>
        <w:spacing w:after="60"/>
        <w:jc w:val="both"/>
      </w:pPr>
      <w:r>
        <w:rPr>
          <w:b/>
          <w:bCs/>
        </w:rPr>
        <w:t>Integridad referencial:</w:t>
      </w:r>
      <w:r>
        <w:t xml:space="preserve"> búsquedas de claves con miembro desconocido, respaldadas por las claves foráneas de la base.</w:t>
      </w:r>
    </w:p>
    <w:p w14:paraId="327DA52B" w14:textId="77777777" w:rsidR="00866BC7" w:rsidRDefault="00000000">
      <w:pPr>
        <w:pStyle w:val="ListParagraph"/>
        <w:numPr>
          <w:ilvl w:val="0"/>
          <w:numId w:val="3"/>
        </w:numPr>
        <w:spacing w:after="60"/>
        <w:jc w:val="both"/>
      </w:pPr>
      <w:r>
        <w:rPr>
          <w:b/>
          <w:bCs/>
        </w:rPr>
        <w:t>Reglas de negocio:</w:t>
      </w:r>
      <w:r>
        <w:t xml:space="preserve"> validación de filas mediante Conditional Split y tabla de rechazos.</w:t>
      </w:r>
    </w:p>
    <w:p w14:paraId="193634E5" w14:textId="77777777" w:rsidR="00866BC7" w:rsidRDefault="00000000">
      <w:pPr>
        <w:pStyle w:val="ListParagraph"/>
        <w:numPr>
          <w:ilvl w:val="0"/>
          <w:numId w:val="3"/>
        </w:numPr>
        <w:spacing w:after="60"/>
        <w:jc w:val="both"/>
      </w:pPr>
      <w:r>
        <w:rPr>
          <w:b/>
          <w:bCs/>
        </w:rPr>
        <w:t>Auditoría:</w:t>
      </w:r>
      <w:r>
        <w:t xml:space="preserve"> conciliación automática al final del paquete y registro de cada ejecución en EtlLog.</w:t>
      </w:r>
    </w:p>
    <w:p w14:paraId="4F97F99A" w14:textId="77777777" w:rsidR="00866BC7" w:rsidRDefault="00000000">
      <w:pPr>
        <w:pStyle w:val="Heading2"/>
      </w:pPr>
      <w:r>
        <w:lastRenderedPageBreak/>
        <w:t>2.7 Ejecución y validación del proceso ETL</w:t>
      </w:r>
    </w:p>
    <w:p w14:paraId="144F5C91" w14:textId="77777777" w:rsidR="00866BC7" w:rsidRDefault="00000000">
      <w:pPr>
        <w:pStyle w:val="Heading3"/>
      </w:pPr>
      <w:r>
        <w:t>2.7.1 Procedimiento de ejecución</w:t>
      </w:r>
    </w:p>
    <w:p w14:paraId="439EF56D" w14:textId="77777777" w:rsidR="00866BC7" w:rsidRDefault="00000000">
      <w:pPr>
        <w:pStyle w:val="ListParagraph"/>
        <w:numPr>
          <w:ilvl w:val="0"/>
          <w:numId w:val="6"/>
        </w:numPr>
        <w:spacing w:after="60"/>
        <w:jc w:val="both"/>
      </w:pPr>
      <w:r>
        <w:t>Restaurar la base transaccional con el script 00_restaurar_bd_transaccional.sql.</w:t>
      </w:r>
    </w:p>
    <w:p w14:paraId="443A2CC4" w14:textId="77777777" w:rsidR="00866BC7" w:rsidRDefault="00000000">
      <w:pPr>
        <w:pStyle w:val="ListParagraph"/>
        <w:numPr>
          <w:ilvl w:val="0"/>
          <w:numId w:val="6"/>
        </w:numPr>
        <w:spacing w:after="60"/>
        <w:jc w:val="both"/>
      </w:pPr>
      <w:r>
        <w:t>Crear la base dimensional con el script 01_crear_modelo_dimensional.sql.</w:t>
      </w:r>
    </w:p>
    <w:p w14:paraId="06D430B3" w14:textId="77777777" w:rsidR="00866BC7" w:rsidRDefault="00000000">
      <w:pPr>
        <w:pStyle w:val="ListParagraph"/>
        <w:numPr>
          <w:ilvl w:val="0"/>
          <w:numId w:val="6"/>
        </w:numPr>
        <w:spacing w:after="60"/>
        <w:jc w:val="both"/>
      </w:pPr>
      <w:r>
        <w:t>Abrir la solución ETL_Albarran.sln en Visual Studio y ejecutar el paquete ETL_Albarran.dtsx.</w:t>
      </w:r>
    </w:p>
    <w:p w14:paraId="155D002C" w14:textId="724596F3" w:rsidR="00866BC7" w:rsidRDefault="00000000">
      <w:pPr>
        <w:pStyle w:val="ListParagraph"/>
        <w:numPr>
          <w:ilvl w:val="0"/>
          <w:numId w:val="6"/>
        </w:numPr>
        <w:spacing w:after="60"/>
        <w:jc w:val="both"/>
      </w:pPr>
      <w:r>
        <w:t>Ejecutar el script 0</w:t>
      </w:r>
      <w:r w:rsidR="007230ED">
        <w:t>2</w:t>
      </w:r>
      <w:r>
        <w:t>_validacion_etl.sql y comparar sus resultados con los valores de control.</w:t>
      </w:r>
    </w:p>
    <w:p w14:paraId="2BDC53DB" w14:textId="29EEF398" w:rsidR="00866BC7" w:rsidRDefault="0095312D">
      <w:pPr>
        <w:pStyle w:val="ListParagraph"/>
        <w:numPr>
          <w:ilvl w:val="0"/>
          <w:numId w:val="6"/>
        </w:numPr>
        <w:spacing w:after="60"/>
        <w:jc w:val="both"/>
      </w:pPr>
      <w:r w:rsidRPr="0095312D">
        <w:drawing>
          <wp:anchor distT="0" distB="0" distL="114300" distR="114300" simplePos="0" relativeHeight="251658240" behindDoc="0" locked="0" layoutInCell="1" allowOverlap="1" wp14:anchorId="3323A9CD" wp14:editId="4F03D8C6">
            <wp:simplePos x="0" y="0"/>
            <wp:positionH relativeFrom="margin">
              <wp:align>right</wp:align>
            </wp:positionH>
            <wp:positionV relativeFrom="paragraph">
              <wp:posOffset>367030</wp:posOffset>
            </wp:positionV>
            <wp:extent cx="5612130" cy="3695700"/>
            <wp:effectExtent l="0" t="0" r="7620" b="0"/>
            <wp:wrapThrough wrapText="bothSides">
              <wp:wrapPolygon edited="0">
                <wp:start x="0" y="0"/>
                <wp:lineTo x="0" y="21489"/>
                <wp:lineTo x="21556" y="21489"/>
                <wp:lineTo x="21556" y="0"/>
                <wp:lineTo x="0" y="0"/>
              </wp:wrapPolygon>
            </wp:wrapThrough>
            <wp:docPr id="46763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37412"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3695700"/>
                    </a:xfrm>
                    <a:prstGeom prst="rect">
                      <a:avLst/>
                    </a:prstGeom>
                  </pic:spPr>
                </pic:pic>
              </a:graphicData>
            </a:graphic>
          </wp:anchor>
        </w:drawing>
      </w:r>
      <w:r w:rsidR="00000000">
        <w:t>Generar el respaldo Albarran_DW.bak con el script 0</w:t>
      </w:r>
      <w:r w:rsidR="007230ED">
        <w:t>3</w:t>
      </w:r>
      <w:r w:rsidR="00000000">
        <w:t>_backup_modelo_dimensional.sql.</w:t>
      </w:r>
    </w:p>
    <w:p w14:paraId="5374C3C8" w14:textId="7484E916" w:rsidR="0095312D" w:rsidRDefault="0095312D" w:rsidP="0095312D">
      <w:pPr>
        <w:pStyle w:val="ListParagraph"/>
        <w:spacing w:after="60"/>
        <w:ind w:left="567"/>
        <w:jc w:val="both"/>
      </w:pPr>
    </w:p>
    <w:p w14:paraId="435A3E47" w14:textId="77777777" w:rsidR="00866BC7" w:rsidRDefault="00000000">
      <w:pPr>
        <w:spacing w:before="60" w:after="240"/>
        <w:jc w:val="center"/>
      </w:pPr>
      <w:r>
        <w:rPr>
          <w:b/>
          <w:bCs/>
        </w:rPr>
        <w:t xml:space="preserve">Figura 5: </w:t>
      </w:r>
      <w:r>
        <w:rPr>
          <w:i/>
          <w:iCs/>
        </w:rPr>
        <w:t>Ejecución del paquete ETL en Visual Studio.</w:t>
      </w:r>
    </w:p>
    <w:p w14:paraId="7813FB9D" w14:textId="77777777" w:rsidR="00866BC7" w:rsidRDefault="00000000">
      <w:pPr>
        <w:pStyle w:val="Heading3"/>
      </w:pPr>
      <w:r>
        <w:t>2.7.2 Pruebas de validación</w:t>
      </w:r>
    </w:p>
    <w:p w14:paraId="31A89D5D" w14:textId="77777777" w:rsidR="00866BC7" w:rsidRDefault="00000000">
      <w:pPr>
        <w:spacing w:after="120"/>
        <w:jc w:val="both"/>
      </w:pPr>
      <w:r>
        <w:t>La validación compara el origen con el destino mediante conteos de filas, conciliación de montos, verificación de integridad referencial y una comparación fila a fila con el operador EXCEPT. Los valores de control de la Tabla 8 se calcularon directamente desde la base transaccional; la carga se considera correcta cuando las consultas sobre Albarran_DW los reproducen.</w:t>
      </w:r>
    </w:p>
    <w:p w14:paraId="2CA9BED8" w14:textId="77777777" w:rsidR="00866BC7" w:rsidRDefault="00000000">
      <w:pPr>
        <w:keepNext/>
        <w:spacing w:before="200" w:after="80"/>
        <w:jc w:val="center"/>
      </w:pPr>
      <w:r>
        <w:rPr>
          <w:b/>
          <w:bCs/>
        </w:rPr>
        <w:lastRenderedPageBreak/>
        <w:t xml:space="preserve">Tabla 8: </w:t>
      </w:r>
      <w:r>
        <w:rPr>
          <w:i/>
          <w:iCs/>
        </w:rPr>
        <w:t>Pruebas de validación y valores de control.</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9"/>
        <w:gridCol w:w="1768"/>
        <w:gridCol w:w="3181"/>
      </w:tblGrid>
      <w:tr w:rsidR="00866BC7" w14:paraId="38D989E9" w14:textId="77777777">
        <w:tblPrEx>
          <w:tblCellMar>
            <w:top w:w="0" w:type="dxa"/>
            <w:bottom w:w="0" w:type="dxa"/>
          </w:tblCellMar>
        </w:tblPrEx>
        <w:trPr>
          <w:cantSplit/>
          <w:tblHeader/>
        </w:trPr>
        <w:tc>
          <w:tcPr>
            <w:tcW w:w="3889"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070B37F1" w14:textId="77777777" w:rsidR="00866BC7" w:rsidRDefault="00000000">
            <w:pPr>
              <w:spacing w:line="240" w:lineRule="auto"/>
            </w:pPr>
            <w:r>
              <w:rPr>
                <w:b/>
                <w:bCs/>
              </w:rPr>
              <w:t>Prueba</w:t>
            </w:r>
          </w:p>
        </w:tc>
        <w:tc>
          <w:tcPr>
            <w:tcW w:w="1768"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546DD95D" w14:textId="77777777" w:rsidR="00866BC7" w:rsidRDefault="00000000">
            <w:pPr>
              <w:spacing w:line="240" w:lineRule="auto"/>
            </w:pPr>
            <w:r>
              <w:rPr>
                <w:b/>
                <w:bCs/>
              </w:rPr>
              <w:t>Origen</w:t>
            </w:r>
          </w:p>
        </w:tc>
        <w:tc>
          <w:tcPr>
            <w:tcW w:w="3181"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1538A333" w14:textId="77777777" w:rsidR="00866BC7" w:rsidRDefault="00000000">
            <w:pPr>
              <w:spacing w:line="240" w:lineRule="auto"/>
            </w:pPr>
            <w:r>
              <w:rPr>
                <w:b/>
                <w:bCs/>
              </w:rPr>
              <w:t>Valor esperado en Albarran_DW</w:t>
            </w:r>
          </w:p>
        </w:tc>
      </w:tr>
      <w:tr w:rsidR="00866BC7" w14:paraId="4862406D" w14:textId="77777777">
        <w:tblPrEx>
          <w:tblCellMar>
            <w:top w:w="0" w:type="dxa"/>
            <w:bottom w:w="0" w:type="dxa"/>
          </w:tblCellMar>
        </w:tblPrEx>
        <w:trPr>
          <w:cantSplit/>
        </w:trPr>
        <w:tc>
          <w:tcPr>
            <w:tcW w:w="388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0C8C73D5" w14:textId="77777777" w:rsidR="00866BC7" w:rsidRDefault="00000000">
            <w:pPr>
              <w:spacing w:line="240" w:lineRule="auto"/>
            </w:pPr>
            <w:r>
              <w:t>Filas en DimCliente</w:t>
            </w:r>
          </w:p>
        </w:tc>
        <w:tc>
          <w:tcPr>
            <w:tcW w:w="176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03447119" w14:textId="77777777" w:rsidR="00866BC7" w:rsidRDefault="00000000">
            <w:pPr>
              <w:spacing w:line="240" w:lineRule="auto"/>
              <w:jc w:val="right"/>
            </w:pPr>
            <w:r>
              <w:t>20</w:t>
            </w:r>
          </w:p>
        </w:tc>
        <w:tc>
          <w:tcPr>
            <w:tcW w:w="318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3B380D4" w14:textId="77777777" w:rsidR="00866BC7" w:rsidRDefault="00000000">
            <w:pPr>
              <w:spacing w:line="240" w:lineRule="auto"/>
            </w:pPr>
            <w:r>
              <w:t>20 (más el miembro −1)</w:t>
            </w:r>
          </w:p>
        </w:tc>
      </w:tr>
      <w:tr w:rsidR="00866BC7" w14:paraId="11B6B00E" w14:textId="77777777">
        <w:tblPrEx>
          <w:tblCellMar>
            <w:top w:w="0" w:type="dxa"/>
            <w:bottom w:w="0" w:type="dxa"/>
          </w:tblCellMar>
        </w:tblPrEx>
        <w:trPr>
          <w:cantSplit/>
        </w:trPr>
        <w:tc>
          <w:tcPr>
            <w:tcW w:w="388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C4E664B" w14:textId="77777777" w:rsidR="00866BC7" w:rsidRDefault="00000000">
            <w:pPr>
              <w:spacing w:line="240" w:lineRule="auto"/>
            </w:pPr>
            <w:r>
              <w:t>Filas en DimEmpleado</w:t>
            </w:r>
          </w:p>
        </w:tc>
        <w:tc>
          <w:tcPr>
            <w:tcW w:w="176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66B73D23" w14:textId="77777777" w:rsidR="00866BC7" w:rsidRDefault="00000000">
            <w:pPr>
              <w:spacing w:line="240" w:lineRule="auto"/>
              <w:jc w:val="right"/>
            </w:pPr>
            <w:r>
              <w:t>15</w:t>
            </w:r>
          </w:p>
        </w:tc>
        <w:tc>
          <w:tcPr>
            <w:tcW w:w="318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EB14527" w14:textId="77777777" w:rsidR="00866BC7" w:rsidRDefault="00000000">
            <w:pPr>
              <w:spacing w:line="240" w:lineRule="auto"/>
            </w:pPr>
            <w:r>
              <w:t>15 (más el miembro −1)</w:t>
            </w:r>
          </w:p>
        </w:tc>
      </w:tr>
      <w:tr w:rsidR="00866BC7" w14:paraId="234A78FA" w14:textId="77777777">
        <w:tblPrEx>
          <w:tblCellMar>
            <w:top w:w="0" w:type="dxa"/>
            <w:bottom w:w="0" w:type="dxa"/>
          </w:tblCellMar>
        </w:tblPrEx>
        <w:trPr>
          <w:cantSplit/>
        </w:trPr>
        <w:tc>
          <w:tcPr>
            <w:tcW w:w="388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288CB61F" w14:textId="77777777" w:rsidR="00866BC7" w:rsidRDefault="00000000">
            <w:pPr>
              <w:spacing w:line="240" w:lineRule="auto"/>
            </w:pPr>
            <w:r>
              <w:t>Filas en DimProducto</w:t>
            </w:r>
          </w:p>
        </w:tc>
        <w:tc>
          <w:tcPr>
            <w:tcW w:w="176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39337D1B" w14:textId="77777777" w:rsidR="00866BC7" w:rsidRDefault="00000000">
            <w:pPr>
              <w:spacing w:line="240" w:lineRule="auto"/>
              <w:jc w:val="right"/>
            </w:pPr>
            <w:r>
              <w:t>20</w:t>
            </w:r>
          </w:p>
        </w:tc>
        <w:tc>
          <w:tcPr>
            <w:tcW w:w="318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07535758" w14:textId="77777777" w:rsidR="00866BC7" w:rsidRDefault="00000000">
            <w:pPr>
              <w:spacing w:line="240" w:lineRule="auto"/>
            </w:pPr>
            <w:r>
              <w:t>20 (más el miembro −1)</w:t>
            </w:r>
          </w:p>
        </w:tc>
      </w:tr>
      <w:tr w:rsidR="00866BC7" w14:paraId="3C67FDD5" w14:textId="77777777">
        <w:tblPrEx>
          <w:tblCellMar>
            <w:top w:w="0" w:type="dxa"/>
            <w:bottom w:w="0" w:type="dxa"/>
          </w:tblCellMar>
        </w:tblPrEx>
        <w:trPr>
          <w:cantSplit/>
        </w:trPr>
        <w:tc>
          <w:tcPr>
            <w:tcW w:w="388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B0FD686" w14:textId="77777777" w:rsidR="00866BC7" w:rsidRDefault="00000000">
            <w:pPr>
              <w:spacing w:line="240" w:lineRule="auto"/>
            </w:pPr>
            <w:r>
              <w:t>Filas en DimSucursal</w:t>
            </w:r>
          </w:p>
        </w:tc>
        <w:tc>
          <w:tcPr>
            <w:tcW w:w="176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29A5CC5D" w14:textId="77777777" w:rsidR="00866BC7" w:rsidRDefault="00000000">
            <w:pPr>
              <w:spacing w:line="240" w:lineRule="auto"/>
              <w:jc w:val="right"/>
            </w:pPr>
            <w:r>
              <w:t>3</w:t>
            </w:r>
          </w:p>
        </w:tc>
        <w:tc>
          <w:tcPr>
            <w:tcW w:w="318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89DE506" w14:textId="77777777" w:rsidR="00866BC7" w:rsidRDefault="00000000">
            <w:pPr>
              <w:spacing w:line="240" w:lineRule="auto"/>
            </w:pPr>
            <w:r>
              <w:t>3 (más el miembro −1)</w:t>
            </w:r>
          </w:p>
        </w:tc>
      </w:tr>
      <w:tr w:rsidR="00866BC7" w14:paraId="4BB8F2E1" w14:textId="77777777">
        <w:tblPrEx>
          <w:tblCellMar>
            <w:top w:w="0" w:type="dxa"/>
            <w:bottom w:w="0" w:type="dxa"/>
          </w:tblCellMar>
        </w:tblPrEx>
        <w:trPr>
          <w:cantSplit/>
        </w:trPr>
        <w:tc>
          <w:tcPr>
            <w:tcW w:w="388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C81A85F" w14:textId="77777777" w:rsidR="00866BC7" w:rsidRDefault="00000000">
            <w:pPr>
              <w:spacing w:line="240" w:lineRule="auto"/>
            </w:pPr>
            <w:r>
              <w:t>Filas en DimTipoDocumento</w:t>
            </w:r>
          </w:p>
        </w:tc>
        <w:tc>
          <w:tcPr>
            <w:tcW w:w="176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525361B" w14:textId="77777777" w:rsidR="00866BC7" w:rsidRDefault="00000000">
            <w:pPr>
              <w:spacing w:line="240" w:lineRule="auto"/>
              <w:jc w:val="right"/>
            </w:pPr>
            <w:r>
              <w:t>2</w:t>
            </w:r>
          </w:p>
        </w:tc>
        <w:tc>
          <w:tcPr>
            <w:tcW w:w="318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4F996B5F" w14:textId="77777777" w:rsidR="00866BC7" w:rsidRDefault="00000000">
            <w:pPr>
              <w:spacing w:line="240" w:lineRule="auto"/>
            </w:pPr>
            <w:r>
              <w:t>2 (más el miembro −1)</w:t>
            </w:r>
          </w:p>
        </w:tc>
      </w:tr>
      <w:tr w:rsidR="00866BC7" w14:paraId="4A901012" w14:textId="77777777">
        <w:tblPrEx>
          <w:tblCellMar>
            <w:top w:w="0" w:type="dxa"/>
            <w:bottom w:w="0" w:type="dxa"/>
          </w:tblCellMar>
        </w:tblPrEx>
        <w:trPr>
          <w:cantSplit/>
        </w:trPr>
        <w:tc>
          <w:tcPr>
            <w:tcW w:w="388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14A73A3" w14:textId="77777777" w:rsidR="00866BC7" w:rsidRDefault="00000000">
            <w:pPr>
              <w:spacing w:line="240" w:lineRule="auto"/>
            </w:pPr>
            <w:r>
              <w:t>Días en DimTiempo</w:t>
            </w:r>
          </w:p>
        </w:tc>
        <w:tc>
          <w:tcPr>
            <w:tcW w:w="176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042FC25" w14:textId="77777777" w:rsidR="00866BC7" w:rsidRDefault="00000000">
            <w:pPr>
              <w:spacing w:line="240" w:lineRule="auto"/>
              <w:jc w:val="right"/>
            </w:pPr>
            <w:r>
              <w:t>—</w:t>
            </w:r>
          </w:p>
        </w:tc>
        <w:tc>
          <w:tcPr>
            <w:tcW w:w="318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4CFFFAA" w14:textId="77777777" w:rsidR="00866BC7" w:rsidRDefault="00000000">
            <w:pPr>
              <w:spacing w:line="240" w:lineRule="auto"/>
            </w:pPr>
            <w:r>
              <w:t>730 (más el miembro −1)</w:t>
            </w:r>
          </w:p>
        </w:tc>
      </w:tr>
      <w:tr w:rsidR="00866BC7" w14:paraId="31523A11" w14:textId="77777777">
        <w:tblPrEx>
          <w:tblCellMar>
            <w:top w:w="0" w:type="dxa"/>
            <w:bottom w:w="0" w:type="dxa"/>
          </w:tblCellMar>
        </w:tblPrEx>
        <w:trPr>
          <w:cantSplit/>
        </w:trPr>
        <w:tc>
          <w:tcPr>
            <w:tcW w:w="388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3C57149" w14:textId="77777777" w:rsidR="00866BC7" w:rsidRDefault="00000000">
            <w:pPr>
              <w:spacing w:line="240" w:lineRule="auto"/>
            </w:pPr>
            <w:r>
              <w:t>Filas en FactVentas</w:t>
            </w:r>
          </w:p>
        </w:tc>
        <w:tc>
          <w:tcPr>
            <w:tcW w:w="176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897C2D5" w14:textId="77777777" w:rsidR="00866BC7" w:rsidRDefault="00000000">
            <w:pPr>
              <w:spacing w:line="240" w:lineRule="auto"/>
              <w:jc w:val="right"/>
            </w:pPr>
            <w:r>
              <w:t>365</w:t>
            </w:r>
          </w:p>
        </w:tc>
        <w:tc>
          <w:tcPr>
            <w:tcW w:w="318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11A1988" w14:textId="77777777" w:rsidR="00866BC7" w:rsidRDefault="00000000">
            <w:pPr>
              <w:spacing w:line="240" w:lineRule="auto"/>
            </w:pPr>
            <w:r>
              <w:t>365</w:t>
            </w:r>
          </w:p>
        </w:tc>
      </w:tr>
      <w:tr w:rsidR="00866BC7" w14:paraId="683825E8" w14:textId="77777777">
        <w:tblPrEx>
          <w:tblCellMar>
            <w:top w:w="0" w:type="dxa"/>
            <w:bottom w:w="0" w:type="dxa"/>
          </w:tblCellMar>
        </w:tblPrEx>
        <w:trPr>
          <w:cantSplit/>
        </w:trPr>
        <w:tc>
          <w:tcPr>
            <w:tcW w:w="388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3A8A78D7" w14:textId="77777777" w:rsidR="00866BC7" w:rsidRDefault="00000000">
            <w:pPr>
              <w:spacing w:line="240" w:lineRule="auto"/>
            </w:pPr>
            <w:r>
              <w:t>Filas rechazadas</w:t>
            </w:r>
          </w:p>
        </w:tc>
        <w:tc>
          <w:tcPr>
            <w:tcW w:w="176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6D4AA1B3" w14:textId="77777777" w:rsidR="00866BC7" w:rsidRDefault="00000000">
            <w:pPr>
              <w:spacing w:line="240" w:lineRule="auto"/>
              <w:jc w:val="right"/>
            </w:pPr>
            <w:r>
              <w:t>—</w:t>
            </w:r>
          </w:p>
        </w:tc>
        <w:tc>
          <w:tcPr>
            <w:tcW w:w="318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632A48CF" w14:textId="77777777" w:rsidR="00866BC7" w:rsidRDefault="00000000">
            <w:pPr>
              <w:spacing w:line="240" w:lineRule="auto"/>
            </w:pPr>
            <w:r>
              <w:t>0</w:t>
            </w:r>
          </w:p>
        </w:tc>
      </w:tr>
      <w:tr w:rsidR="00866BC7" w14:paraId="4201AFE3" w14:textId="77777777">
        <w:tblPrEx>
          <w:tblCellMar>
            <w:top w:w="0" w:type="dxa"/>
            <w:bottom w:w="0" w:type="dxa"/>
          </w:tblCellMar>
        </w:tblPrEx>
        <w:trPr>
          <w:cantSplit/>
        </w:trPr>
        <w:tc>
          <w:tcPr>
            <w:tcW w:w="388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4D132706" w14:textId="77777777" w:rsidR="00866BC7" w:rsidRDefault="00000000">
            <w:pPr>
              <w:spacing w:line="240" w:lineRule="auto"/>
            </w:pPr>
            <w:r>
              <w:t>Unidades vendidas</w:t>
            </w:r>
          </w:p>
        </w:tc>
        <w:tc>
          <w:tcPr>
            <w:tcW w:w="176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2CCE0AD" w14:textId="77777777" w:rsidR="00866BC7" w:rsidRDefault="00000000">
            <w:pPr>
              <w:spacing w:line="240" w:lineRule="auto"/>
              <w:jc w:val="right"/>
            </w:pPr>
            <w:r>
              <w:t>724</w:t>
            </w:r>
          </w:p>
        </w:tc>
        <w:tc>
          <w:tcPr>
            <w:tcW w:w="318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38D44256" w14:textId="77777777" w:rsidR="00866BC7" w:rsidRDefault="00000000">
            <w:pPr>
              <w:spacing w:line="240" w:lineRule="auto"/>
            </w:pPr>
            <w:r>
              <w:t>724</w:t>
            </w:r>
          </w:p>
        </w:tc>
      </w:tr>
      <w:tr w:rsidR="00866BC7" w14:paraId="1D33766C" w14:textId="77777777">
        <w:tblPrEx>
          <w:tblCellMar>
            <w:top w:w="0" w:type="dxa"/>
            <w:bottom w:w="0" w:type="dxa"/>
          </w:tblCellMar>
        </w:tblPrEx>
        <w:trPr>
          <w:cantSplit/>
        </w:trPr>
        <w:tc>
          <w:tcPr>
            <w:tcW w:w="388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5C57EB7" w14:textId="77777777" w:rsidR="00866BC7" w:rsidRDefault="00000000">
            <w:pPr>
              <w:spacing w:line="240" w:lineRule="auto"/>
            </w:pPr>
            <w:r>
              <w:t>Monto bruto</w:t>
            </w:r>
          </w:p>
        </w:tc>
        <w:tc>
          <w:tcPr>
            <w:tcW w:w="176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49B17DD" w14:textId="77777777" w:rsidR="00866BC7" w:rsidRDefault="00000000">
            <w:pPr>
              <w:spacing w:line="240" w:lineRule="auto"/>
              <w:jc w:val="right"/>
            </w:pPr>
            <w:r>
              <w:t>$414.022.446</w:t>
            </w:r>
          </w:p>
        </w:tc>
        <w:tc>
          <w:tcPr>
            <w:tcW w:w="318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CEF238C" w14:textId="77777777" w:rsidR="00866BC7" w:rsidRDefault="00000000">
            <w:pPr>
              <w:spacing w:line="240" w:lineRule="auto"/>
            </w:pPr>
            <w:r>
              <w:t>$414.022.446</w:t>
            </w:r>
          </w:p>
        </w:tc>
      </w:tr>
      <w:tr w:rsidR="00866BC7" w14:paraId="720F7409" w14:textId="77777777">
        <w:tblPrEx>
          <w:tblCellMar>
            <w:top w:w="0" w:type="dxa"/>
            <w:bottom w:w="0" w:type="dxa"/>
          </w:tblCellMar>
        </w:tblPrEx>
        <w:trPr>
          <w:cantSplit/>
        </w:trPr>
        <w:tc>
          <w:tcPr>
            <w:tcW w:w="388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A52C86D" w14:textId="77777777" w:rsidR="00866BC7" w:rsidRDefault="00000000">
            <w:pPr>
              <w:spacing w:line="240" w:lineRule="auto"/>
            </w:pPr>
            <w:r>
              <w:t>Monto neto / IVA</w:t>
            </w:r>
          </w:p>
        </w:tc>
        <w:tc>
          <w:tcPr>
            <w:tcW w:w="176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34DFEA78" w14:textId="77777777" w:rsidR="00866BC7" w:rsidRDefault="00000000">
            <w:pPr>
              <w:spacing w:line="240" w:lineRule="auto"/>
              <w:jc w:val="right"/>
            </w:pPr>
            <w:r>
              <w:t>—</w:t>
            </w:r>
          </w:p>
        </w:tc>
        <w:tc>
          <w:tcPr>
            <w:tcW w:w="318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0D32D484" w14:textId="77777777" w:rsidR="00866BC7" w:rsidRDefault="00000000">
            <w:pPr>
              <w:spacing w:line="240" w:lineRule="auto"/>
            </w:pPr>
            <w:r>
              <w:t>$347.918.028 / $66.104.418</w:t>
            </w:r>
          </w:p>
        </w:tc>
      </w:tr>
      <w:tr w:rsidR="00866BC7" w14:paraId="5D0D8D32" w14:textId="77777777">
        <w:tblPrEx>
          <w:tblCellMar>
            <w:top w:w="0" w:type="dxa"/>
            <w:bottom w:w="0" w:type="dxa"/>
          </w:tblCellMar>
        </w:tblPrEx>
        <w:trPr>
          <w:cantSplit/>
        </w:trPr>
        <w:tc>
          <w:tcPr>
            <w:tcW w:w="388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5E3844A" w14:textId="77777777" w:rsidR="00866BC7" w:rsidRDefault="00000000">
            <w:pPr>
              <w:spacing w:line="240" w:lineRule="auto"/>
            </w:pPr>
            <w:r>
              <w:t>Hechos asociados a un miembro −1</w:t>
            </w:r>
          </w:p>
        </w:tc>
        <w:tc>
          <w:tcPr>
            <w:tcW w:w="176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456F103" w14:textId="77777777" w:rsidR="00866BC7" w:rsidRDefault="00000000">
            <w:pPr>
              <w:spacing w:line="240" w:lineRule="auto"/>
              <w:jc w:val="right"/>
            </w:pPr>
            <w:r>
              <w:t>—</w:t>
            </w:r>
          </w:p>
        </w:tc>
        <w:tc>
          <w:tcPr>
            <w:tcW w:w="318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6668C9AB" w14:textId="77777777" w:rsidR="00866BC7" w:rsidRDefault="00000000">
            <w:pPr>
              <w:spacing w:line="240" w:lineRule="auto"/>
            </w:pPr>
            <w:r>
              <w:t>0</w:t>
            </w:r>
          </w:p>
        </w:tc>
      </w:tr>
      <w:tr w:rsidR="00866BC7" w14:paraId="5B90A783" w14:textId="77777777">
        <w:tblPrEx>
          <w:tblCellMar>
            <w:top w:w="0" w:type="dxa"/>
            <w:bottom w:w="0" w:type="dxa"/>
          </w:tblCellMar>
        </w:tblPrEx>
        <w:trPr>
          <w:cantSplit/>
        </w:trPr>
        <w:tc>
          <w:tcPr>
            <w:tcW w:w="388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6BEE9C77" w14:textId="77777777" w:rsidR="00866BC7" w:rsidRDefault="00000000">
            <w:pPr>
              <w:spacing w:line="240" w:lineRule="auto"/>
            </w:pPr>
            <w:r>
              <w:t>Diferencias fila a fila (EXCEPT)</w:t>
            </w:r>
          </w:p>
        </w:tc>
        <w:tc>
          <w:tcPr>
            <w:tcW w:w="1768"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3BF57140" w14:textId="77777777" w:rsidR="00866BC7" w:rsidRDefault="00000000">
            <w:pPr>
              <w:spacing w:line="240" w:lineRule="auto"/>
              <w:jc w:val="right"/>
            </w:pPr>
            <w:r>
              <w:t>—</w:t>
            </w:r>
          </w:p>
        </w:tc>
        <w:tc>
          <w:tcPr>
            <w:tcW w:w="3181"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2066D01" w14:textId="77777777" w:rsidR="00866BC7" w:rsidRDefault="00000000">
            <w:pPr>
              <w:spacing w:line="240" w:lineRule="auto"/>
            </w:pPr>
            <w:r>
              <w:t>0</w:t>
            </w:r>
          </w:p>
        </w:tc>
      </w:tr>
      <w:tr w:rsidR="00866BC7" w14:paraId="2185FDA2" w14:textId="77777777">
        <w:tblPrEx>
          <w:tblCellMar>
            <w:top w:w="0" w:type="dxa"/>
            <w:bottom w:w="0" w:type="dxa"/>
          </w:tblCellMar>
        </w:tblPrEx>
        <w:trPr>
          <w:cantSplit/>
        </w:trPr>
        <w:tc>
          <w:tcPr>
            <w:tcW w:w="388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577738DC" w14:textId="77777777" w:rsidR="00866BC7" w:rsidRDefault="00000000">
            <w:pPr>
              <w:spacing w:line="240" w:lineRule="auto"/>
            </w:pPr>
            <w:r>
              <w:t>Inconsistencias de fecha, cliente, sucursal o vendedor</w:t>
            </w:r>
          </w:p>
        </w:tc>
        <w:tc>
          <w:tcPr>
            <w:tcW w:w="1768"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3CD3BD2" w14:textId="77777777" w:rsidR="00866BC7" w:rsidRDefault="00000000">
            <w:pPr>
              <w:spacing w:line="240" w:lineRule="auto"/>
              <w:jc w:val="right"/>
            </w:pPr>
            <w:r>
              <w:t>—</w:t>
            </w:r>
          </w:p>
        </w:tc>
        <w:tc>
          <w:tcPr>
            <w:tcW w:w="3181"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437CB058" w14:textId="77777777" w:rsidR="00866BC7" w:rsidRDefault="00000000">
            <w:pPr>
              <w:spacing w:line="240" w:lineRule="auto"/>
            </w:pPr>
            <w:r>
              <w:t>0</w:t>
            </w:r>
          </w:p>
        </w:tc>
      </w:tr>
    </w:tbl>
    <w:p w14:paraId="2C5FE547" w14:textId="77777777" w:rsidR="00866BC7" w:rsidRDefault="00000000">
      <w:pPr>
        <w:spacing w:after="240" w:line="240" w:lineRule="auto"/>
      </w:pPr>
      <w:r>
        <w:rPr>
          <w:i/>
          <w:iCs/>
          <w:color w:val="4A5568"/>
          <w:sz w:val="20"/>
          <w:szCs w:val="20"/>
        </w:rPr>
        <w:t>Fuente: Elaboración propia a partir de la base de datos Albarran.</w:t>
      </w:r>
    </w:p>
    <w:p w14:paraId="504D71F5" w14:textId="4AA77D89" w:rsidR="0095312D" w:rsidRDefault="0095312D">
      <w:pPr>
        <w:spacing w:before="60" w:after="240"/>
        <w:jc w:val="center"/>
        <w:rPr>
          <w:i/>
          <w:iCs/>
          <w:color w:val="6B7A86"/>
        </w:rPr>
      </w:pPr>
      <w:r w:rsidRPr="0095312D">
        <w:rPr>
          <w:i/>
          <w:iCs/>
          <w:color w:val="6B7A86"/>
        </w:rPr>
        <w:lastRenderedPageBreak/>
        <w:drawing>
          <wp:inline distT="0" distB="0" distL="0" distR="0" wp14:anchorId="1687DF24" wp14:editId="2F9F1DAF">
            <wp:extent cx="5612130" cy="5832475"/>
            <wp:effectExtent l="0" t="0" r="7620" b="0"/>
            <wp:docPr id="68321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11553" name=""/>
                    <pic:cNvPicPr/>
                  </pic:nvPicPr>
                  <pic:blipFill>
                    <a:blip r:embed="rId13"/>
                    <a:stretch>
                      <a:fillRect/>
                    </a:stretch>
                  </pic:blipFill>
                  <pic:spPr>
                    <a:xfrm>
                      <a:off x="0" y="0"/>
                      <a:ext cx="5612130" cy="5832475"/>
                    </a:xfrm>
                    <a:prstGeom prst="rect">
                      <a:avLst/>
                    </a:prstGeom>
                  </pic:spPr>
                </pic:pic>
              </a:graphicData>
            </a:graphic>
          </wp:inline>
        </w:drawing>
      </w:r>
    </w:p>
    <w:p w14:paraId="6AC5CEFB" w14:textId="619FF380" w:rsidR="00866BC7" w:rsidRDefault="00000000">
      <w:pPr>
        <w:spacing w:before="60" w:after="240"/>
        <w:jc w:val="center"/>
      </w:pPr>
      <w:r>
        <w:rPr>
          <w:b/>
          <w:bCs/>
        </w:rPr>
        <w:t xml:space="preserve">Figura 6: </w:t>
      </w:r>
      <w:r>
        <w:rPr>
          <w:i/>
          <w:iCs/>
        </w:rPr>
        <w:t>Resultados de las consultas de validación en SQL Server Management Studio.</w:t>
      </w:r>
    </w:p>
    <w:p w14:paraId="41A27196" w14:textId="77777777" w:rsidR="00866BC7" w:rsidRDefault="00000000">
      <w:pPr>
        <w:spacing w:after="120"/>
        <w:jc w:val="both"/>
      </w:pPr>
      <w:r>
        <w:t>Adicionalmente, la tarea SQL Validar Carga del propio paquete repite la conciliación de filas y montos en cada ejecución, y la tabla EtlLog deja constancia de 365 filas leídas, 365 cargadas y 0 rechazadas.</w:t>
      </w:r>
    </w:p>
    <w:p w14:paraId="6636B98E" w14:textId="77777777" w:rsidR="00866BC7" w:rsidRDefault="00000000">
      <w:pPr>
        <w:pStyle w:val="Heading2"/>
      </w:pPr>
      <w:r>
        <w:t>2.8 Análisis preliminar de los indicadores</w:t>
      </w:r>
    </w:p>
    <w:p w14:paraId="5C7976F1" w14:textId="581ADC42" w:rsidR="00866BC7" w:rsidRDefault="00000000">
      <w:pPr>
        <w:spacing w:after="120"/>
        <w:jc w:val="both"/>
      </w:pPr>
      <w:r>
        <w:t>Con el modelo cargado, las consultas del script 0</w:t>
      </w:r>
      <w:r w:rsidR="007230ED">
        <w:t>4</w:t>
      </w:r>
      <w:r>
        <w:t>_consultas_kpi.sql permiten obtener la línea base de los KPI. Los resultados más relevantes se presentan a continuación.</w:t>
      </w:r>
    </w:p>
    <w:p w14:paraId="3AD4ED25" w14:textId="77777777" w:rsidR="00866BC7" w:rsidRDefault="00000000">
      <w:pPr>
        <w:pStyle w:val="Heading3"/>
      </w:pPr>
      <w:r>
        <w:lastRenderedPageBreak/>
        <w:t>2.8.1 Evolución de las ventas</w:t>
      </w:r>
    </w:p>
    <w:p w14:paraId="159A6602" w14:textId="77777777" w:rsidR="00866BC7" w:rsidRDefault="00000000">
      <w:pPr>
        <w:keepNext/>
        <w:spacing w:before="120" w:line="240" w:lineRule="auto"/>
        <w:jc w:val="center"/>
      </w:pPr>
      <w:r>
        <w:rPr>
          <w:noProof/>
        </w:rPr>
        <w:drawing>
          <wp:inline distT="0" distB="0" distL="0" distR="0" wp14:anchorId="77D5187C" wp14:editId="451951BF">
            <wp:extent cx="5581650" cy="2571750"/>
            <wp:effectExtent l="0" t="0" r="0" b="0"/>
            <wp:docPr id="1285835923" name="g_mensual.png" descr="g_mensual.png" title="g_mens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2571750"/>
                    </a:xfrm>
                    <a:prstGeom prst="rect">
                      <a:avLst/>
                    </a:prstGeom>
                  </pic:spPr>
                </pic:pic>
              </a:graphicData>
            </a:graphic>
          </wp:inline>
        </w:drawing>
      </w:r>
    </w:p>
    <w:p w14:paraId="5F480BBA" w14:textId="77777777" w:rsidR="00866BC7" w:rsidRDefault="00000000">
      <w:pPr>
        <w:spacing w:before="60" w:after="240"/>
        <w:jc w:val="center"/>
      </w:pPr>
      <w:r>
        <w:rPr>
          <w:b/>
          <w:bCs/>
        </w:rPr>
        <w:t xml:space="preserve">Figura 7: </w:t>
      </w:r>
      <w:r>
        <w:rPr>
          <w:i/>
          <w:iCs/>
        </w:rPr>
        <w:t>Ventas mensuales 2017 (millones de pesos, IVA incluido).</w:t>
      </w:r>
    </w:p>
    <w:p w14:paraId="69F6D6D4" w14:textId="77777777" w:rsidR="00866BC7" w:rsidRDefault="00000000">
      <w:pPr>
        <w:spacing w:after="240" w:line="240" w:lineRule="auto"/>
      </w:pPr>
      <w:r>
        <w:rPr>
          <w:i/>
          <w:iCs/>
          <w:color w:val="4A5568"/>
          <w:sz w:val="20"/>
          <w:szCs w:val="20"/>
        </w:rPr>
        <w:t>Fuente: Elaboración propia a partir de Albarran_DW.</w:t>
      </w:r>
    </w:p>
    <w:p w14:paraId="3D9C714F" w14:textId="77777777" w:rsidR="00866BC7" w:rsidRDefault="00000000">
      <w:pPr>
        <w:spacing w:after="120"/>
        <w:jc w:val="both"/>
      </w:pPr>
      <w:r>
        <w:t>Las ventas muestran una estacionalidad marcada. Julio fue el mes de mayor venta ($48.325.396, con 41 transacciones) y noviembre el de menor venta ($25.332.698). El crecimiento mensual oscila entre −35,5 % y +50,8 %, por lo que se recomienda complementar este KPI con la comparación contra el mismo mes del año anterior cuando se disponga de más historia.</w:t>
      </w:r>
    </w:p>
    <w:p w14:paraId="35B3CBED" w14:textId="77777777" w:rsidR="00866BC7" w:rsidRDefault="00000000">
      <w:pPr>
        <w:pStyle w:val="Heading3"/>
      </w:pPr>
      <w:r>
        <w:t>2.8.2 Sucursales y categorías</w:t>
      </w:r>
    </w:p>
    <w:p w14:paraId="4DA30FF9" w14:textId="77777777" w:rsidR="00866BC7" w:rsidRDefault="00000000">
      <w:pPr>
        <w:keepNext/>
        <w:spacing w:before="200" w:after="80"/>
        <w:jc w:val="center"/>
      </w:pPr>
      <w:r>
        <w:rPr>
          <w:b/>
          <w:bCs/>
        </w:rPr>
        <w:t xml:space="preserve">Tabla 9: </w:t>
      </w:r>
      <w:r>
        <w:rPr>
          <w:i/>
          <w:iCs/>
        </w:rPr>
        <w:t>Ventas por sucursal, 2017.</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1489"/>
        <w:gridCol w:w="1141"/>
        <w:gridCol w:w="1673"/>
        <w:gridCol w:w="1370"/>
        <w:gridCol w:w="1669"/>
      </w:tblGrid>
      <w:tr w:rsidR="00866BC7" w14:paraId="3FF41199" w14:textId="77777777">
        <w:tblPrEx>
          <w:tblCellMar>
            <w:top w:w="0" w:type="dxa"/>
            <w:bottom w:w="0" w:type="dxa"/>
          </w:tblCellMar>
        </w:tblPrEx>
        <w:trPr>
          <w:cantSplit/>
          <w:tblHeader/>
        </w:trPr>
        <w:tc>
          <w:tcPr>
            <w:tcW w:w="1502"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03A8AB3D" w14:textId="77777777" w:rsidR="00866BC7" w:rsidRDefault="00000000">
            <w:pPr>
              <w:spacing w:line="240" w:lineRule="auto"/>
            </w:pPr>
            <w:r>
              <w:rPr>
                <w:b/>
                <w:bCs/>
              </w:rPr>
              <w:t>Sucursal</w:t>
            </w:r>
          </w:p>
        </w:tc>
        <w:tc>
          <w:tcPr>
            <w:tcW w:w="1502"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78BDE639" w14:textId="77777777" w:rsidR="00866BC7" w:rsidRDefault="00000000">
            <w:pPr>
              <w:spacing w:line="240" w:lineRule="auto"/>
            </w:pPr>
            <w:r>
              <w:rPr>
                <w:b/>
                <w:bCs/>
              </w:rPr>
              <w:t>Comuna</w:t>
            </w:r>
          </w:p>
        </w:tc>
        <w:tc>
          <w:tcPr>
            <w:tcW w:w="1149"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28361936" w14:textId="77777777" w:rsidR="00866BC7" w:rsidRDefault="00000000">
            <w:pPr>
              <w:spacing w:line="240" w:lineRule="auto"/>
            </w:pPr>
            <w:r>
              <w:rPr>
                <w:b/>
                <w:bCs/>
              </w:rPr>
              <w:t>N.º ventas</w:t>
            </w:r>
          </w:p>
        </w:tc>
        <w:tc>
          <w:tcPr>
            <w:tcW w:w="1679"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3E71F3E0" w14:textId="77777777" w:rsidR="00866BC7" w:rsidRDefault="00000000">
            <w:pPr>
              <w:spacing w:line="240" w:lineRule="auto"/>
            </w:pPr>
            <w:r>
              <w:rPr>
                <w:b/>
                <w:bCs/>
              </w:rPr>
              <w:t>Ventas</w:t>
            </w:r>
          </w:p>
        </w:tc>
        <w:tc>
          <w:tcPr>
            <w:tcW w:w="1326"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34A5A840" w14:textId="77777777" w:rsidR="00866BC7" w:rsidRDefault="00000000">
            <w:pPr>
              <w:spacing w:line="240" w:lineRule="auto"/>
            </w:pPr>
            <w:r>
              <w:rPr>
                <w:b/>
                <w:bCs/>
              </w:rPr>
              <w:t>Participación</w:t>
            </w:r>
          </w:p>
        </w:tc>
        <w:tc>
          <w:tcPr>
            <w:tcW w:w="1680"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52346ADA" w14:textId="77777777" w:rsidR="00866BC7" w:rsidRDefault="00000000">
            <w:pPr>
              <w:spacing w:line="240" w:lineRule="auto"/>
            </w:pPr>
            <w:r>
              <w:rPr>
                <w:b/>
                <w:bCs/>
              </w:rPr>
              <w:t>Ticket promedio</w:t>
            </w:r>
          </w:p>
        </w:tc>
      </w:tr>
      <w:tr w:rsidR="00866BC7" w14:paraId="3442C64D" w14:textId="77777777">
        <w:tblPrEx>
          <w:tblCellMar>
            <w:top w:w="0" w:type="dxa"/>
            <w:bottom w:w="0" w:type="dxa"/>
          </w:tblCellMar>
        </w:tblPrEx>
        <w:trPr>
          <w:cantSplit/>
        </w:trPr>
        <w:tc>
          <w:tcPr>
            <w:tcW w:w="1502"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15403B6" w14:textId="77777777" w:rsidR="00866BC7" w:rsidRDefault="00000000">
            <w:pPr>
              <w:spacing w:line="240" w:lineRule="auto"/>
            </w:pPr>
            <w:r>
              <w:t>Manquehue</w:t>
            </w:r>
          </w:p>
        </w:tc>
        <w:tc>
          <w:tcPr>
            <w:tcW w:w="1502"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F1F0A86" w14:textId="77777777" w:rsidR="00866BC7" w:rsidRDefault="00000000">
            <w:pPr>
              <w:spacing w:line="240" w:lineRule="auto"/>
            </w:pPr>
            <w:r>
              <w:t>Las Condes</w:t>
            </w:r>
          </w:p>
        </w:tc>
        <w:tc>
          <w:tcPr>
            <w:tcW w:w="114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44E3935E" w14:textId="77777777" w:rsidR="00866BC7" w:rsidRDefault="00000000">
            <w:pPr>
              <w:spacing w:line="240" w:lineRule="auto"/>
              <w:jc w:val="right"/>
            </w:pPr>
            <w:r>
              <w:t>123</w:t>
            </w:r>
          </w:p>
        </w:tc>
        <w:tc>
          <w:tcPr>
            <w:tcW w:w="167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69994B12" w14:textId="77777777" w:rsidR="00866BC7" w:rsidRDefault="00000000">
            <w:pPr>
              <w:spacing w:line="240" w:lineRule="auto"/>
              <w:jc w:val="right"/>
            </w:pPr>
            <w:r>
              <w:t>$149.326.072</w:t>
            </w:r>
          </w:p>
        </w:tc>
        <w:tc>
          <w:tcPr>
            <w:tcW w:w="1326"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38E1EE25" w14:textId="77777777" w:rsidR="00866BC7" w:rsidRDefault="00000000">
            <w:pPr>
              <w:spacing w:line="240" w:lineRule="auto"/>
              <w:jc w:val="right"/>
            </w:pPr>
            <w:r>
              <w:t>36,1 %</w:t>
            </w:r>
          </w:p>
        </w:tc>
        <w:tc>
          <w:tcPr>
            <w:tcW w:w="1680"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4E79DDE7" w14:textId="77777777" w:rsidR="00866BC7" w:rsidRDefault="00000000">
            <w:pPr>
              <w:spacing w:line="240" w:lineRule="auto"/>
              <w:jc w:val="right"/>
            </w:pPr>
            <w:r>
              <w:t>$1.214.033</w:t>
            </w:r>
          </w:p>
        </w:tc>
      </w:tr>
      <w:tr w:rsidR="00866BC7" w14:paraId="42198D97" w14:textId="77777777">
        <w:tblPrEx>
          <w:tblCellMar>
            <w:top w:w="0" w:type="dxa"/>
            <w:bottom w:w="0" w:type="dxa"/>
          </w:tblCellMar>
        </w:tblPrEx>
        <w:trPr>
          <w:cantSplit/>
        </w:trPr>
        <w:tc>
          <w:tcPr>
            <w:tcW w:w="1502"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00BE5A95" w14:textId="77777777" w:rsidR="00866BC7" w:rsidRDefault="00000000">
            <w:pPr>
              <w:spacing w:line="240" w:lineRule="auto"/>
            </w:pPr>
            <w:r>
              <w:t>Viña del Mar</w:t>
            </w:r>
          </w:p>
        </w:tc>
        <w:tc>
          <w:tcPr>
            <w:tcW w:w="1502"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21A5BB1B" w14:textId="77777777" w:rsidR="00866BC7" w:rsidRDefault="00000000">
            <w:pPr>
              <w:spacing w:line="240" w:lineRule="auto"/>
            </w:pPr>
            <w:r>
              <w:t>Viña del Mar</w:t>
            </w:r>
          </w:p>
        </w:tc>
        <w:tc>
          <w:tcPr>
            <w:tcW w:w="114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6E07BE65" w14:textId="77777777" w:rsidR="00866BC7" w:rsidRDefault="00000000">
            <w:pPr>
              <w:spacing w:line="240" w:lineRule="auto"/>
              <w:jc w:val="right"/>
            </w:pPr>
            <w:r>
              <w:t>129</w:t>
            </w:r>
          </w:p>
        </w:tc>
        <w:tc>
          <w:tcPr>
            <w:tcW w:w="167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3A2007E3" w14:textId="77777777" w:rsidR="00866BC7" w:rsidRDefault="00000000">
            <w:pPr>
              <w:spacing w:line="240" w:lineRule="auto"/>
              <w:jc w:val="right"/>
            </w:pPr>
            <w:r>
              <w:t>$134.460.486</w:t>
            </w:r>
          </w:p>
        </w:tc>
        <w:tc>
          <w:tcPr>
            <w:tcW w:w="1326"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9DB73F1" w14:textId="77777777" w:rsidR="00866BC7" w:rsidRDefault="00000000">
            <w:pPr>
              <w:spacing w:line="240" w:lineRule="auto"/>
              <w:jc w:val="right"/>
            </w:pPr>
            <w:r>
              <w:t>32,5 %</w:t>
            </w:r>
          </w:p>
        </w:tc>
        <w:tc>
          <w:tcPr>
            <w:tcW w:w="1680"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2FBD4A4" w14:textId="77777777" w:rsidR="00866BC7" w:rsidRDefault="00000000">
            <w:pPr>
              <w:spacing w:line="240" w:lineRule="auto"/>
              <w:jc w:val="right"/>
            </w:pPr>
            <w:r>
              <w:t>$1.042.329</w:t>
            </w:r>
          </w:p>
        </w:tc>
      </w:tr>
      <w:tr w:rsidR="00866BC7" w14:paraId="32A41B4C" w14:textId="77777777">
        <w:tblPrEx>
          <w:tblCellMar>
            <w:top w:w="0" w:type="dxa"/>
            <w:bottom w:w="0" w:type="dxa"/>
          </w:tblCellMar>
        </w:tblPrEx>
        <w:trPr>
          <w:cantSplit/>
        </w:trPr>
        <w:tc>
          <w:tcPr>
            <w:tcW w:w="1502"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6959B6FD" w14:textId="77777777" w:rsidR="00866BC7" w:rsidRDefault="00000000">
            <w:pPr>
              <w:spacing w:line="240" w:lineRule="auto"/>
            </w:pPr>
            <w:r>
              <w:t>Franklin</w:t>
            </w:r>
          </w:p>
        </w:tc>
        <w:tc>
          <w:tcPr>
            <w:tcW w:w="1502"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31CDFFA6" w14:textId="77777777" w:rsidR="00866BC7" w:rsidRDefault="00000000">
            <w:pPr>
              <w:spacing w:line="240" w:lineRule="auto"/>
            </w:pPr>
            <w:r>
              <w:t>Santiago</w:t>
            </w:r>
          </w:p>
        </w:tc>
        <w:tc>
          <w:tcPr>
            <w:tcW w:w="114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46D540D2" w14:textId="77777777" w:rsidR="00866BC7" w:rsidRDefault="00000000">
            <w:pPr>
              <w:spacing w:line="240" w:lineRule="auto"/>
              <w:jc w:val="right"/>
            </w:pPr>
            <w:r>
              <w:t>113</w:t>
            </w:r>
          </w:p>
        </w:tc>
        <w:tc>
          <w:tcPr>
            <w:tcW w:w="167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E2496FF" w14:textId="77777777" w:rsidR="00866BC7" w:rsidRDefault="00000000">
            <w:pPr>
              <w:spacing w:line="240" w:lineRule="auto"/>
              <w:jc w:val="right"/>
            </w:pPr>
            <w:r>
              <w:t>$130.235.888</w:t>
            </w:r>
          </w:p>
        </w:tc>
        <w:tc>
          <w:tcPr>
            <w:tcW w:w="1326"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CC1A541" w14:textId="77777777" w:rsidR="00866BC7" w:rsidRDefault="00000000">
            <w:pPr>
              <w:spacing w:line="240" w:lineRule="auto"/>
              <w:jc w:val="right"/>
            </w:pPr>
            <w:r>
              <w:t>31,5 %</w:t>
            </w:r>
          </w:p>
        </w:tc>
        <w:tc>
          <w:tcPr>
            <w:tcW w:w="1680"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0BED88C1" w14:textId="77777777" w:rsidR="00866BC7" w:rsidRDefault="00000000">
            <w:pPr>
              <w:spacing w:line="240" w:lineRule="auto"/>
              <w:jc w:val="right"/>
            </w:pPr>
            <w:r>
              <w:t>$1.152.530</w:t>
            </w:r>
          </w:p>
        </w:tc>
      </w:tr>
    </w:tbl>
    <w:p w14:paraId="5CB7FB83" w14:textId="77777777" w:rsidR="00866BC7" w:rsidRDefault="00000000">
      <w:pPr>
        <w:spacing w:after="240" w:line="240" w:lineRule="auto"/>
      </w:pPr>
      <w:r>
        <w:rPr>
          <w:i/>
          <w:iCs/>
          <w:color w:val="4A5568"/>
          <w:sz w:val="20"/>
          <w:szCs w:val="20"/>
        </w:rPr>
        <w:t>Fuente: Elaboración propia a partir de Albarran_DW.</w:t>
      </w:r>
    </w:p>
    <w:p w14:paraId="1938C6AE" w14:textId="77777777" w:rsidR="00866BC7" w:rsidRDefault="00000000">
      <w:pPr>
        <w:spacing w:after="120"/>
        <w:jc w:val="both"/>
      </w:pPr>
      <w:r>
        <w:t>Manquehue lidera en ingresos y en ticket promedio, aunque Viña del Mar registra más transacciones. Esto sugiere que la sucursal de Viña del Mar atrae más clientes, pero con compras de menor valor, lo que abre una oportunidad de venta cruzada.</w:t>
      </w:r>
    </w:p>
    <w:p w14:paraId="322ABEE1" w14:textId="77777777" w:rsidR="00866BC7" w:rsidRDefault="00000000">
      <w:pPr>
        <w:keepNext/>
        <w:spacing w:before="120" w:line="240" w:lineRule="auto"/>
        <w:jc w:val="center"/>
      </w:pPr>
      <w:r>
        <w:rPr>
          <w:noProof/>
        </w:rPr>
        <w:lastRenderedPageBreak/>
        <w:drawing>
          <wp:inline distT="0" distB="0" distL="0" distR="0" wp14:anchorId="7761DA3C" wp14:editId="7FFE256E">
            <wp:extent cx="5581650" cy="2743200"/>
            <wp:effectExtent l="0" t="0" r="0" b="0"/>
            <wp:docPr id="24960771" name="g_categoria.png" descr="g_categoria.png" title="g_categor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81650" cy="2743200"/>
                    </a:xfrm>
                    <a:prstGeom prst="rect">
                      <a:avLst/>
                    </a:prstGeom>
                  </pic:spPr>
                </pic:pic>
              </a:graphicData>
            </a:graphic>
          </wp:inline>
        </w:drawing>
      </w:r>
    </w:p>
    <w:p w14:paraId="2CE98406" w14:textId="77777777" w:rsidR="00866BC7" w:rsidRDefault="00000000">
      <w:pPr>
        <w:spacing w:before="60" w:after="240"/>
        <w:jc w:val="center"/>
      </w:pPr>
      <w:r>
        <w:rPr>
          <w:b/>
          <w:bCs/>
        </w:rPr>
        <w:t xml:space="preserve">Figura 8: </w:t>
      </w:r>
      <w:r>
        <w:rPr>
          <w:i/>
          <w:iCs/>
        </w:rPr>
        <w:t>Ventas por categoría de producto, 2017.</w:t>
      </w:r>
    </w:p>
    <w:p w14:paraId="157A9C32" w14:textId="77777777" w:rsidR="00866BC7" w:rsidRDefault="00000000">
      <w:pPr>
        <w:spacing w:after="240" w:line="240" w:lineRule="auto"/>
      </w:pPr>
      <w:r>
        <w:rPr>
          <w:i/>
          <w:iCs/>
          <w:color w:val="4A5568"/>
          <w:sz w:val="20"/>
          <w:szCs w:val="20"/>
        </w:rPr>
        <w:t>Fuente: Elaboración propia a partir de Albarran_DW.</w:t>
      </w:r>
    </w:p>
    <w:p w14:paraId="1BC6DE9E" w14:textId="77777777" w:rsidR="00866BC7" w:rsidRDefault="00000000">
      <w:pPr>
        <w:spacing w:after="120"/>
        <w:jc w:val="both"/>
      </w:pPr>
      <w:r>
        <w:t>La categoría Comedores concentra el 28,8 % de las ventas, seguida por Sofás (16,5 %) y Dormitorio (13,4 %). En conjunto, estas tres categorías explican casi el 59 % de los ingresos. En el extremo opuesto, Arrimos y Mesas de Centro aportan menos del 2 % cada una, y las categorías Buffets y Modulares no tienen productos en el catálogo.</w:t>
      </w:r>
    </w:p>
    <w:p w14:paraId="37570C92" w14:textId="77777777" w:rsidR="00866BC7" w:rsidRDefault="00000000">
      <w:pPr>
        <w:pStyle w:val="Heading3"/>
      </w:pPr>
      <w:r>
        <w:t>2.8.3 Desempeño de los vendedores</w:t>
      </w:r>
    </w:p>
    <w:p w14:paraId="218A0738" w14:textId="77777777" w:rsidR="00866BC7" w:rsidRDefault="00000000">
      <w:pPr>
        <w:keepNext/>
        <w:spacing w:before="120" w:line="240" w:lineRule="auto"/>
        <w:jc w:val="center"/>
      </w:pPr>
      <w:r>
        <w:rPr>
          <w:noProof/>
        </w:rPr>
        <w:drawing>
          <wp:inline distT="0" distB="0" distL="0" distR="0" wp14:anchorId="53EEF40E" wp14:editId="1115AA1C">
            <wp:extent cx="5581650" cy="2228850"/>
            <wp:effectExtent l="0" t="0" r="0" b="0"/>
            <wp:docPr id="135839393" name="g_vendedores.png" descr="g_vendedores.png" title="g_vended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650" cy="2228850"/>
                    </a:xfrm>
                    <a:prstGeom prst="rect">
                      <a:avLst/>
                    </a:prstGeom>
                  </pic:spPr>
                </pic:pic>
              </a:graphicData>
            </a:graphic>
          </wp:inline>
        </w:drawing>
      </w:r>
    </w:p>
    <w:p w14:paraId="4743C270" w14:textId="77777777" w:rsidR="00866BC7" w:rsidRDefault="00000000">
      <w:pPr>
        <w:spacing w:before="60" w:after="240"/>
        <w:jc w:val="center"/>
      </w:pPr>
      <w:r>
        <w:rPr>
          <w:b/>
          <w:bCs/>
        </w:rPr>
        <w:t xml:space="preserve">Figura 9: </w:t>
      </w:r>
      <w:r>
        <w:rPr>
          <w:i/>
          <w:iCs/>
        </w:rPr>
        <w:t>Productividad de los vendedores, 2017 (ventas anuales / sueldo base anual).</w:t>
      </w:r>
    </w:p>
    <w:p w14:paraId="0D872D64" w14:textId="77777777" w:rsidR="00866BC7" w:rsidRDefault="00000000">
      <w:pPr>
        <w:spacing w:after="240" w:line="240" w:lineRule="auto"/>
      </w:pPr>
      <w:r>
        <w:rPr>
          <w:i/>
          <w:iCs/>
          <w:color w:val="4A5568"/>
          <w:sz w:val="20"/>
          <w:szCs w:val="20"/>
        </w:rPr>
        <w:t>Fuente: Elaboración propia a partir de Albarran_DW.</w:t>
      </w:r>
    </w:p>
    <w:p w14:paraId="15E4FB9F" w14:textId="77777777" w:rsidR="00866BC7" w:rsidRDefault="00000000">
      <w:pPr>
        <w:spacing w:after="120"/>
        <w:jc w:val="both"/>
      </w:pPr>
      <w:r>
        <w:lastRenderedPageBreak/>
        <w:t>Romina Vasquez y Pamela Cortez lideran en ventas (sobre 76 millones de pesos cada una), pero su productividad difiere: Pamela Cortez tiene un sueldo base 57 % mayor, por lo que sus ventas equivalen a 15,8 veces su sueldo anual, frente a 25,2 veces en el caso de Romina Vasquez. Este indicador aporta un criterio objetivo para diseñar esquemas de incentivos.</w:t>
      </w:r>
    </w:p>
    <w:p w14:paraId="0C95AF46" w14:textId="77777777" w:rsidR="00866BC7" w:rsidRDefault="00000000">
      <w:pPr>
        <w:pStyle w:val="Heading3"/>
      </w:pPr>
      <w:r>
        <w:t>2.8.4 Clientes y documentos</w:t>
      </w:r>
    </w:p>
    <w:p w14:paraId="6571BFDB" w14:textId="77777777" w:rsidR="00866BC7" w:rsidRDefault="00000000">
      <w:pPr>
        <w:spacing w:after="120"/>
        <w:jc w:val="both"/>
      </w:pPr>
      <w:r>
        <w:t>Las 365 ventas fueron realizadas por 20 clientes activos, con una frecuencia promedio de 18,25 compras por cliente durante el año, lo que indica una cartera reducida y muy fiel. Los clientes hombres explican el 68,7 % de las ventas. Por otra parte, el 16,2 % de las transacciones se documentó con factura, lo que muestra que el segmento de empresas es minoritario pero relevante.</w:t>
      </w:r>
    </w:p>
    <w:p w14:paraId="57DA33F0" w14:textId="77777777" w:rsidR="00866BC7" w:rsidRDefault="00000000">
      <w:pPr>
        <w:pStyle w:val="Heading2"/>
      </w:pPr>
      <w:r>
        <w:t>2.9 Entregables de la fase</w:t>
      </w:r>
    </w:p>
    <w:p w14:paraId="69074FEF" w14:textId="77777777" w:rsidR="00866BC7" w:rsidRDefault="00000000">
      <w:pPr>
        <w:spacing w:after="120"/>
        <w:jc w:val="both"/>
      </w:pPr>
      <w:r>
        <w:t>Los entregables de la Fase 1 se encuentran en el repositorio GitHub del equipo, cuya estructura se resume en la Tabla 10.</w:t>
      </w:r>
    </w:p>
    <w:p w14:paraId="5892642E" w14:textId="77777777" w:rsidR="00866BC7" w:rsidRDefault="00000000">
      <w:pPr>
        <w:keepNext/>
        <w:spacing w:before="200" w:after="80"/>
        <w:jc w:val="center"/>
      </w:pPr>
      <w:r>
        <w:rPr>
          <w:b/>
          <w:bCs/>
        </w:rPr>
        <w:t xml:space="preserve">Tabla 10: </w:t>
      </w:r>
      <w:r>
        <w:rPr>
          <w:i/>
          <w:iCs/>
        </w:rPr>
        <w:t>Entregables de la Fase 1 en el repositorio.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1"/>
        <w:gridCol w:w="5867"/>
      </w:tblGrid>
      <w:tr w:rsidR="00866BC7" w14:paraId="34432191" w14:textId="77777777">
        <w:tblPrEx>
          <w:tblCellMar>
            <w:top w:w="0" w:type="dxa"/>
            <w:bottom w:w="0" w:type="dxa"/>
          </w:tblCellMar>
        </w:tblPrEx>
        <w:trPr>
          <w:cantSplit/>
          <w:tblHeader/>
        </w:trPr>
        <w:tc>
          <w:tcPr>
            <w:tcW w:w="4419"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031A292F" w14:textId="77777777" w:rsidR="00866BC7" w:rsidRDefault="00000000">
            <w:pPr>
              <w:spacing w:line="240" w:lineRule="auto"/>
            </w:pPr>
            <w:r>
              <w:rPr>
                <w:b/>
                <w:bCs/>
              </w:rPr>
              <w:t>Entregable</w:t>
            </w:r>
          </w:p>
        </w:tc>
        <w:tc>
          <w:tcPr>
            <w:tcW w:w="4419" w:type="dxa"/>
            <w:tcBorders>
              <w:top w:val="single" w:sz="4" w:space="0" w:color="B8C4C0"/>
              <w:left w:val="single" w:sz="4" w:space="0" w:color="B8C4C0"/>
              <w:bottom w:val="single" w:sz="4" w:space="0" w:color="B8C4C0"/>
              <w:right w:val="single" w:sz="4" w:space="0" w:color="B8C4C0"/>
            </w:tcBorders>
            <w:shd w:val="clear" w:color="auto" w:fill="DCEBE6"/>
            <w:tcMar>
              <w:top w:w="50" w:type="dxa"/>
              <w:left w:w="90" w:type="dxa"/>
              <w:bottom w:w="50" w:type="dxa"/>
              <w:right w:w="90" w:type="dxa"/>
            </w:tcMar>
            <w:vAlign w:val="center"/>
          </w:tcPr>
          <w:p w14:paraId="1DAA95D7" w14:textId="77777777" w:rsidR="00866BC7" w:rsidRDefault="00000000">
            <w:pPr>
              <w:spacing w:line="240" w:lineRule="auto"/>
            </w:pPr>
            <w:r>
              <w:rPr>
                <w:b/>
                <w:bCs/>
              </w:rPr>
              <w:t>Ubicación en el repositorio</w:t>
            </w:r>
          </w:p>
        </w:tc>
      </w:tr>
      <w:tr w:rsidR="00866BC7" w14:paraId="720897B7" w14:textId="77777777">
        <w:tblPrEx>
          <w:tblCellMar>
            <w:top w:w="0" w:type="dxa"/>
            <w:bottom w:w="0" w:type="dxa"/>
          </w:tblCellMar>
        </w:tblPrEx>
        <w:trPr>
          <w:cantSplit/>
        </w:trPr>
        <w:tc>
          <w:tcPr>
            <w:tcW w:w="441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0E6B7499" w14:textId="77777777" w:rsidR="00866BC7" w:rsidRDefault="00000000">
            <w:pPr>
              <w:spacing w:line="240" w:lineRule="auto"/>
            </w:pPr>
            <w:r>
              <w:t>Documentación de la fase</w:t>
            </w:r>
          </w:p>
        </w:tc>
        <w:tc>
          <w:tcPr>
            <w:tcW w:w="441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4B64B88B" w14:textId="77777777" w:rsidR="00866BC7" w:rsidRDefault="00000000">
            <w:pPr>
              <w:spacing w:line="240" w:lineRule="auto"/>
            </w:pPr>
            <w:r>
              <w:t>README.md</w:t>
            </w:r>
          </w:p>
        </w:tc>
      </w:tr>
      <w:tr w:rsidR="00866BC7" w14:paraId="775B7A0F" w14:textId="77777777">
        <w:tblPrEx>
          <w:tblCellMar>
            <w:top w:w="0" w:type="dxa"/>
            <w:bottom w:w="0" w:type="dxa"/>
          </w:tblCellMar>
        </w:tblPrEx>
        <w:trPr>
          <w:cantSplit/>
        </w:trPr>
        <w:tc>
          <w:tcPr>
            <w:tcW w:w="441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4EB144E9" w14:textId="77777777" w:rsidR="00866BC7" w:rsidRDefault="00000000">
            <w:pPr>
              <w:spacing w:line="240" w:lineRule="auto"/>
            </w:pPr>
            <w:r>
              <w:t>Script de creación del modelo dimensional</w:t>
            </w:r>
          </w:p>
        </w:tc>
        <w:tc>
          <w:tcPr>
            <w:tcW w:w="441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01AD7B2F" w14:textId="5079BF89" w:rsidR="00866BC7" w:rsidRDefault="00DE7C30">
            <w:pPr>
              <w:spacing w:line="240" w:lineRule="auto"/>
            </w:pPr>
            <w:r>
              <w:t>database/scripts</w:t>
            </w:r>
            <w:r w:rsidR="00000000">
              <w:t>/01_crear_modelo_dimensional.sql</w:t>
            </w:r>
          </w:p>
        </w:tc>
      </w:tr>
      <w:tr w:rsidR="00866BC7" w14:paraId="29FE5184" w14:textId="77777777">
        <w:tblPrEx>
          <w:tblCellMar>
            <w:top w:w="0" w:type="dxa"/>
            <w:bottom w:w="0" w:type="dxa"/>
          </w:tblCellMar>
        </w:tblPrEx>
        <w:trPr>
          <w:cantSplit/>
        </w:trPr>
        <w:tc>
          <w:tcPr>
            <w:tcW w:w="441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0B66964E" w14:textId="77777777" w:rsidR="00866BC7" w:rsidRDefault="00000000">
            <w:pPr>
              <w:spacing w:line="240" w:lineRule="auto"/>
            </w:pPr>
            <w:r>
              <w:t>Scripts de restauración, ETL alternativo, validación, respaldo y KPI</w:t>
            </w:r>
          </w:p>
        </w:tc>
        <w:tc>
          <w:tcPr>
            <w:tcW w:w="441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79A0D452" w14:textId="0B5495BD" w:rsidR="00866BC7" w:rsidRDefault="00DE7C30">
            <w:pPr>
              <w:spacing w:line="240" w:lineRule="auto"/>
            </w:pPr>
            <w:r>
              <w:t>database/scripts</w:t>
            </w:r>
            <w:r w:rsidR="00000000">
              <w:t>/</w:t>
            </w:r>
            <w:r w:rsidR="007230ED">
              <w:t xml:space="preserve">00, </w:t>
            </w:r>
            <w:r w:rsidR="00000000">
              <w:t>02, 03</w:t>
            </w:r>
            <w:r w:rsidR="007230ED">
              <w:t xml:space="preserve"> y</w:t>
            </w:r>
            <w:r w:rsidR="00000000">
              <w:t xml:space="preserve"> 04</w:t>
            </w:r>
          </w:p>
        </w:tc>
      </w:tr>
      <w:tr w:rsidR="00866BC7" w14:paraId="7CFCBEDE" w14:textId="77777777">
        <w:tblPrEx>
          <w:tblCellMar>
            <w:top w:w="0" w:type="dxa"/>
            <w:bottom w:w="0" w:type="dxa"/>
          </w:tblCellMar>
        </w:tblPrEx>
        <w:trPr>
          <w:cantSplit/>
        </w:trPr>
        <w:tc>
          <w:tcPr>
            <w:tcW w:w="441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1C89F505" w14:textId="77777777" w:rsidR="00866BC7" w:rsidRDefault="00000000">
            <w:pPr>
              <w:spacing w:line="240" w:lineRule="auto"/>
            </w:pPr>
            <w:r>
              <w:t>Diagrama del modelo dimensional</w:t>
            </w:r>
          </w:p>
        </w:tc>
        <w:tc>
          <w:tcPr>
            <w:tcW w:w="441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73897FE7" w14:textId="6FDB9690" w:rsidR="00866BC7" w:rsidRDefault="00DE7C30">
            <w:pPr>
              <w:spacing w:line="240" w:lineRule="auto"/>
            </w:pPr>
            <w:r>
              <w:t>d</w:t>
            </w:r>
            <w:r w:rsidR="00000000">
              <w:t>ocs</w:t>
            </w:r>
            <w:r>
              <w:t>/modelo_dimensional</w:t>
            </w:r>
            <w:r w:rsidR="00000000">
              <w:t>/diagrama_modelo_dimensional.png</w:t>
            </w:r>
          </w:p>
        </w:tc>
      </w:tr>
      <w:tr w:rsidR="00866BC7" w14:paraId="69E21CE2" w14:textId="77777777">
        <w:tblPrEx>
          <w:tblCellMar>
            <w:top w:w="0" w:type="dxa"/>
            <w:bottom w:w="0" w:type="dxa"/>
          </w:tblCellMar>
        </w:tblPrEx>
        <w:trPr>
          <w:cantSplit/>
        </w:trPr>
        <w:tc>
          <w:tcPr>
            <w:tcW w:w="441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073357E4" w14:textId="77777777" w:rsidR="00866BC7" w:rsidRDefault="00000000">
            <w:pPr>
              <w:spacing w:line="240" w:lineRule="auto"/>
            </w:pPr>
            <w:r>
              <w:t>Proyecto de Visual Studio (SSIS)</w:t>
            </w:r>
          </w:p>
        </w:tc>
        <w:tc>
          <w:tcPr>
            <w:tcW w:w="441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57BF8870" w14:textId="77777777" w:rsidR="00866BC7" w:rsidRDefault="00000000">
            <w:pPr>
              <w:spacing w:line="240" w:lineRule="auto"/>
            </w:pPr>
            <w:r>
              <w:t>etl/ETL_Albarran.sln y etl/ETL_Albarran/</w:t>
            </w:r>
          </w:p>
        </w:tc>
      </w:tr>
      <w:tr w:rsidR="00866BC7" w14:paraId="291EA9EB" w14:textId="77777777">
        <w:tblPrEx>
          <w:tblCellMar>
            <w:top w:w="0" w:type="dxa"/>
            <w:bottom w:w="0" w:type="dxa"/>
          </w:tblCellMar>
        </w:tblPrEx>
        <w:trPr>
          <w:cantSplit/>
        </w:trPr>
        <w:tc>
          <w:tcPr>
            <w:tcW w:w="441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227AEF08" w14:textId="77777777" w:rsidR="00866BC7" w:rsidRDefault="00000000">
            <w:pPr>
              <w:spacing w:line="240" w:lineRule="auto"/>
            </w:pPr>
            <w:r>
              <w:t>Respaldo de la base dimensional con datos</w:t>
            </w:r>
          </w:p>
        </w:tc>
        <w:tc>
          <w:tcPr>
            <w:tcW w:w="4419" w:type="dxa"/>
            <w:tcBorders>
              <w:top w:val="single" w:sz="4" w:space="0" w:color="B8C4C0"/>
              <w:left w:val="single" w:sz="4" w:space="0" w:color="B8C4C0"/>
              <w:bottom w:val="single" w:sz="4" w:space="0" w:color="B8C4C0"/>
              <w:right w:val="single" w:sz="4" w:space="0" w:color="B8C4C0"/>
            </w:tcBorders>
            <w:shd w:val="clear" w:color="auto" w:fill="F4F7F6"/>
            <w:tcMar>
              <w:top w:w="50" w:type="dxa"/>
              <w:left w:w="90" w:type="dxa"/>
              <w:bottom w:w="50" w:type="dxa"/>
              <w:right w:w="90" w:type="dxa"/>
            </w:tcMar>
            <w:vAlign w:val="center"/>
          </w:tcPr>
          <w:p w14:paraId="6130D315" w14:textId="77777777" w:rsidR="00866BC7" w:rsidRDefault="00000000">
            <w:pPr>
              <w:spacing w:line="240" w:lineRule="auto"/>
            </w:pPr>
            <w:r>
              <w:t>backup/Albarran_DW.bak</w:t>
            </w:r>
          </w:p>
        </w:tc>
      </w:tr>
      <w:tr w:rsidR="00866BC7" w14:paraId="0272A546" w14:textId="77777777">
        <w:tblPrEx>
          <w:tblCellMar>
            <w:top w:w="0" w:type="dxa"/>
            <w:bottom w:w="0" w:type="dxa"/>
          </w:tblCellMar>
        </w:tblPrEx>
        <w:trPr>
          <w:cantSplit/>
        </w:trPr>
        <w:tc>
          <w:tcPr>
            <w:tcW w:w="441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8695552" w14:textId="77777777" w:rsidR="00866BC7" w:rsidRDefault="00000000">
            <w:pPr>
              <w:spacing w:line="240" w:lineRule="auto"/>
            </w:pPr>
            <w:r>
              <w:t>Presentación de la solución</w:t>
            </w:r>
          </w:p>
        </w:tc>
        <w:tc>
          <w:tcPr>
            <w:tcW w:w="4419" w:type="dxa"/>
            <w:tcBorders>
              <w:top w:val="single" w:sz="4" w:space="0" w:color="B8C4C0"/>
              <w:left w:val="single" w:sz="4" w:space="0" w:color="B8C4C0"/>
              <w:bottom w:val="single" w:sz="4" w:space="0" w:color="B8C4C0"/>
              <w:right w:val="single" w:sz="4" w:space="0" w:color="B8C4C0"/>
            </w:tcBorders>
            <w:tcMar>
              <w:top w:w="50" w:type="dxa"/>
              <w:left w:w="90" w:type="dxa"/>
              <w:bottom w:w="50" w:type="dxa"/>
              <w:right w:w="90" w:type="dxa"/>
            </w:tcMar>
            <w:vAlign w:val="center"/>
          </w:tcPr>
          <w:p w14:paraId="1BFAE011" w14:textId="77777777" w:rsidR="00866BC7" w:rsidRDefault="00000000">
            <w:pPr>
              <w:spacing w:line="240" w:lineRule="auto"/>
            </w:pPr>
            <w:r>
              <w:t>presentacion/</w:t>
            </w:r>
          </w:p>
        </w:tc>
      </w:tr>
    </w:tbl>
    <w:p w14:paraId="033B31A5" w14:textId="77777777" w:rsidR="00866BC7" w:rsidRDefault="00000000">
      <w:pPr>
        <w:spacing w:after="240" w:line="240" w:lineRule="auto"/>
      </w:pPr>
      <w:r>
        <w:rPr>
          <w:i/>
          <w:iCs/>
          <w:color w:val="4A5568"/>
          <w:sz w:val="20"/>
          <w:szCs w:val="20"/>
        </w:rPr>
        <w:t>Fuente: Elaboración propia.</w:t>
      </w:r>
    </w:p>
    <w:p w14:paraId="25E11203" w14:textId="6DA1CEC0" w:rsidR="00DE7C30" w:rsidRDefault="00000000">
      <w:pPr>
        <w:spacing w:after="120"/>
        <w:jc w:val="both"/>
      </w:pPr>
      <w:r>
        <w:t xml:space="preserve">Enlace al repositorio: </w:t>
      </w:r>
      <w:hyperlink r:id="rId17" w:history="1">
        <w:r w:rsidR="00DE7C30" w:rsidRPr="00240532">
          <w:rPr>
            <w:rStyle w:val="Hyperlink"/>
          </w:rPr>
          <w:t>https://github.com/SlippinJunior/CERTAMEN_2_BI</w:t>
        </w:r>
      </w:hyperlink>
    </w:p>
    <w:p w14:paraId="0B637A43" w14:textId="77777777" w:rsidR="00DE7C30" w:rsidRDefault="00DE7C30">
      <w:pPr>
        <w:spacing w:after="120"/>
        <w:jc w:val="both"/>
      </w:pPr>
    </w:p>
    <w:p w14:paraId="51256811" w14:textId="77777777" w:rsidR="00866BC7" w:rsidRDefault="00000000">
      <w:pPr>
        <w:pStyle w:val="Heading1"/>
        <w:pageBreakBefore/>
      </w:pPr>
      <w:r>
        <w:lastRenderedPageBreak/>
        <w:t>3. Conclusiones</w:t>
      </w:r>
    </w:p>
    <w:p w14:paraId="23163A06" w14:textId="77777777" w:rsidR="00866BC7" w:rsidRDefault="00000000">
      <w:pPr>
        <w:spacing w:after="120"/>
        <w:jc w:val="both"/>
      </w:pPr>
      <w:r>
        <w:t>La Fase 1 permitió construir la base de la solución de Inteligencia de Negocios de la Mueblería Albarrán. El análisis de la base transaccional mostró datos íntegros desde el punto de vista referencial, pero con atributos vacíos, valores codificados y textos sin estandarizar. Estos problemas no habrían sido evidentes sin un perfilamiento previo y justificaron las transformaciones incorporadas en el proceso ETL.</w:t>
      </w:r>
    </w:p>
    <w:p w14:paraId="26BCC462" w14:textId="77777777" w:rsidR="00866BC7" w:rsidRDefault="00000000">
      <w:pPr>
        <w:spacing w:after="120"/>
        <w:jc w:val="both"/>
      </w:pPr>
      <w:r>
        <w:t>La aplicación de los cuatro pasos de Kimball condujo a un modelo estrella centrado en el proceso de ventas, con granularidad de línea de detalle, seis dimensiones y una tabla de hechos con medidas aditivas. La elección del nivel más atómico y de un esquema estrella privilegia la flexibilidad del análisis y la simplicidad de las consultas, lo que facilitará la construcción del cubo OLAP en la siguiente fase.</w:t>
      </w:r>
    </w:p>
    <w:p w14:paraId="32C6B307" w14:textId="77777777" w:rsidR="00866BC7" w:rsidRDefault="00000000">
      <w:pPr>
        <w:spacing w:after="120"/>
        <w:jc w:val="both"/>
      </w:pPr>
      <w:r>
        <w:t>El proceso ETL desarrollado en SSIS no se limita a trasladar datos: limpia, estandariza y enriquece la información, valida las reglas de negocio, resuelve las claves subrogadas y concilia automáticamente el origen con el destino. La bitácora de ejecuciones y la tabla de rechazos aportan trazabilidad y permiten detectar problemas de calidad en cargas futuras.</w:t>
      </w:r>
    </w:p>
    <w:p w14:paraId="0BCEDBB4" w14:textId="77777777" w:rsidR="00866BC7" w:rsidRDefault="00000000">
      <w:pPr>
        <w:spacing w:after="120"/>
        <w:jc w:val="both"/>
      </w:pPr>
      <w:r>
        <w:t>Los diez KPI definidos responden a decisiones concretas del negocio. Su línea base ya entrega hallazgos relevantes: una estacionalidad marcada, la concentración de ingresos en tres categorías, el liderazgo de la sucursal Manquehue y diferencias significativas de productividad entre vendedores.</w:t>
      </w:r>
    </w:p>
    <w:p w14:paraId="19CF38CC" w14:textId="77777777" w:rsidR="00866BC7" w:rsidRDefault="00000000">
      <w:pPr>
        <w:spacing w:after="120"/>
        <w:jc w:val="both"/>
      </w:pPr>
      <w:r>
        <w:t>Como limitaciones, se identificó la ausencia de costos de productos, que impide medir márgenes, y la disponibilidad de un solo año de historia, que limita las comparaciones interanuales. Para las fases siguientes se propone construir el cubo OLAP en SSAS sobre FactVentas, desarrollar el tablero de KPI en Power BI, implementar una carga incremental de hechos y una dimensión de lentitud de cambio tipo 2 para los empleados, e incorporar los costos de los productos a la base transaccional.</w:t>
      </w:r>
    </w:p>
    <w:p w14:paraId="3DC2AAA0" w14:textId="77777777" w:rsidR="00866BC7" w:rsidRDefault="00000000">
      <w:pPr>
        <w:pStyle w:val="Heading1"/>
        <w:pageBreakBefore/>
      </w:pPr>
      <w:r>
        <w:lastRenderedPageBreak/>
        <w:t>4. Bibliografía</w:t>
      </w:r>
    </w:p>
    <w:p w14:paraId="70187EA9" w14:textId="77777777" w:rsidR="00866BC7" w:rsidRDefault="00000000">
      <w:pPr>
        <w:spacing w:after="160"/>
        <w:ind w:left="720" w:hanging="720"/>
      </w:pPr>
      <w:r>
        <w:t>Decreto Ley N.º 825 de 1974. Ley sobre Impuesto a las Ventas y Servicios. 31 de diciembre de 1974. Diario Oficial de la República de Chile.</w:t>
      </w:r>
    </w:p>
    <w:p w14:paraId="76BFFE9F" w14:textId="77777777" w:rsidR="00866BC7" w:rsidRPr="007E0698" w:rsidRDefault="00000000">
      <w:pPr>
        <w:spacing w:after="160"/>
        <w:ind w:left="720" w:hanging="720"/>
        <w:rPr>
          <w:lang w:val="en-US"/>
        </w:rPr>
      </w:pPr>
      <w:r w:rsidRPr="007E0698">
        <w:rPr>
          <w:lang w:val="en-US"/>
        </w:rPr>
        <w:t xml:space="preserve">Inmon, W. H. (2005). </w:t>
      </w:r>
      <w:r w:rsidRPr="007E0698">
        <w:rPr>
          <w:i/>
          <w:iCs/>
          <w:lang w:val="en-US"/>
        </w:rPr>
        <w:t>Building the data warehouse</w:t>
      </w:r>
      <w:r w:rsidRPr="007E0698">
        <w:rPr>
          <w:lang w:val="en-US"/>
        </w:rPr>
        <w:t xml:space="preserve"> (4.ª ed.). Wiley.</w:t>
      </w:r>
    </w:p>
    <w:p w14:paraId="3E9802E3" w14:textId="77777777" w:rsidR="00866BC7" w:rsidRPr="007E0698" w:rsidRDefault="00000000">
      <w:pPr>
        <w:spacing w:after="160"/>
        <w:ind w:left="720" w:hanging="720"/>
        <w:rPr>
          <w:lang w:val="en-US"/>
        </w:rPr>
      </w:pPr>
      <w:r w:rsidRPr="007E0698">
        <w:rPr>
          <w:lang w:val="en-US"/>
        </w:rPr>
        <w:t xml:space="preserve">Kimball Group. (s.f.). </w:t>
      </w:r>
      <w:r w:rsidRPr="007E0698">
        <w:rPr>
          <w:i/>
          <w:iCs/>
          <w:lang w:val="en-US"/>
        </w:rPr>
        <w:t>Four-step dimensional design process</w:t>
      </w:r>
      <w:r w:rsidRPr="007E0698">
        <w:rPr>
          <w:lang w:val="en-US"/>
        </w:rPr>
        <w:t>. https://www.kimballgroup.com/data-warehouse-business-intelligence-resources/kimball-techniques/dimensional-modeling-techniques/four-4-step-design-process/</w:t>
      </w:r>
    </w:p>
    <w:p w14:paraId="68B3924F" w14:textId="77777777" w:rsidR="00866BC7" w:rsidRPr="007E0698" w:rsidRDefault="00000000">
      <w:pPr>
        <w:spacing w:after="160"/>
        <w:ind w:left="720" w:hanging="720"/>
        <w:rPr>
          <w:lang w:val="en-US"/>
        </w:rPr>
      </w:pPr>
      <w:r>
        <w:t xml:space="preserve">Kimball, R. y Caserta, J. (2004). </w:t>
      </w:r>
      <w:r w:rsidRPr="007E0698">
        <w:rPr>
          <w:i/>
          <w:iCs/>
          <w:lang w:val="en-US"/>
        </w:rPr>
        <w:t>The data warehouse ETL toolkit: Practical techniques for extracting, cleaning, conforming, and delivering data</w:t>
      </w:r>
      <w:r w:rsidRPr="007E0698">
        <w:rPr>
          <w:lang w:val="en-US"/>
        </w:rPr>
        <w:t>. Wiley.</w:t>
      </w:r>
    </w:p>
    <w:p w14:paraId="4C00C45A" w14:textId="77777777" w:rsidR="00866BC7" w:rsidRPr="007E0698" w:rsidRDefault="00000000">
      <w:pPr>
        <w:spacing w:after="160"/>
        <w:ind w:left="720" w:hanging="720"/>
        <w:rPr>
          <w:lang w:val="en-US"/>
        </w:rPr>
      </w:pPr>
      <w:r w:rsidRPr="007E0698">
        <w:rPr>
          <w:lang w:val="en-US"/>
        </w:rPr>
        <w:t xml:space="preserve">Kimball, R. y Ross, M. (2013). </w:t>
      </w:r>
      <w:r w:rsidRPr="007E0698">
        <w:rPr>
          <w:i/>
          <w:iCs/>
          <w:lang w:val="en-US"/>
        </w:rPr>
        <w:t>The data warehouse toolkit: The definitive guide to dimensional modeling</w:t>
      </w:r>
      <w:r w:rsidRPr="007E0698">
        <w:rPr>
          <w:lang w:val="en-US"/>
        </w:rPr>
        <w:t xml:space="preserve"> (3.ª ed.). Wiley.</w:t>
      </w:r>
    </w:p>
    <w:p w14:paraId="5479A0DD" w14:textId="77777777" w:rsidR="00866BC7" w:rsidRPr="007E0698" w:rsidRDefault="00000000">
      <w:pPr>
        <w:spacing w:after="160"/>
        <w:ind w:left="720" w:hanging="720"/>
        <w:rPr>
          <w:lang w:val="en-US"/>
        </w:rPr>
      </w:pPr>
      <w:r w:rsidRPr="007E0698">
        <w:rPr>
          <w:lang w:val="en-US"/>
        </w:rPr>
        <w:t xml:space="preserve">Microsoft. (s.f.-a). </w:t>
      </w:r>
      <w:r w:rsidRPr="007E0698">
        <w:rPr>
          <w:i/>
          <w:iCs/>
          <w:lang w:val="en-US"/>
        </w:rPr>
        <w:t>SQL Server Integration Services</w:t>
      </w:r>
      <w:r w:rsidRPr="007E0698">
        <w:rPr>
          <w:lang w:val="en-US"/>
        </w:rPr>
        <w:t>. Microsoft Learn. https://learn.microsoft.com/es-es/sql/integration-services/sql-server-integration-services</w:t>
      </w:r>
    </w:p>
    <w:p w14:paraId="591D14E7" w14:textId="77777777" w:rsidR="00866BC7" w:rsidRPr="007E0698" w:rsidRDefault="00000000">
      <w:pPr>
        <w:spacing w:after="160"/>
        <w:ind w:left="720" w:hanging="720"/>
        <w:rPr>
          <w:lang w:val="en-US"/>
        </w:rPr>
      </w:pPr>
      <w:r>
        <w:t xml:space="preserve">Microsoft. (s.f.-b). </w:t>
      </w:r>
      <w:r>
        <w:rPr>
          <w:i/>
          <w:iCs/>
        </w:rPr>
        <w:t>Transformación Columna derivada</w:t>
      </w:r>
      <w:r>
        <w:t xml:space="preserve">. </w:t>
      </w:r>
      <w:r w:rsidRPr="007E0698">
        <w:rPr>
          <w:lang w:val="en-US"/>
        </w:rPr>
        <w:t>Microsoft Learn. https://learn.microsoft.com/es-es/sql/integration-services/data-flow/transformations/derived-column-transformation</w:t>
      </w:r>
    </w:p>
    <w:p w14:paraId="4BB7BADC" w14:textId="77777777" w:rsidR="00866BC7" w:rsidRPr="007E0698" w:rsidRDefault="00000000">
      <w:pPr>
        <w:spacing w:after="160"/>
        <w:ind w:left="720" w:hanging="720"/>
        <w:rPr>
          <w:lang w:val="en-US"/>
        </w:rPr>
      </w:pPr>
      <w:r>
        <w:t xml:space="preserve">Microsoft. (s.f.-c). </w:t>
      </w:r>
      <w:r>
        <w:rPr>
          <w:i/>
          <w:iCs/>
        </w:rPr>
        <w:t>Transformación División condicional</w:t>
      </w:r>
      <w:r>
        <w:t xml:space="preserve">. </w:t>
      </w:r>
      <w:r w:rsidRPr="007E0698">
        <w:rPr>
          <w:lang w:val="en-US"/>
        </w:rPr>
        <w:t>Microsoft Learn. https://learn.microsoft.com/es-es/sql/integration-services/data-flow/transformations/conditional-split-transformation</w:t>
      </w:r>
    </w:p>
    <w:p w14:paraId="628854B3" w14:textId="77777777" w:rsidR="00866BC7" w:rsidRPr="007E0698" w:rsidRDefault="00000000">
      <w:pPr>
        <w:spacing w:after="160"/>
        <w:ind w:left="720" w:hanging="720"/>
        <w:rPr>
          <w:lang w:val="en-US"/>
        </w:rPr>
      </w:pPr>
      <w:r>
        <w:t xml:space="preserve">Microsoft. (s.f.-d). </w:t>
      </w:r>
      <w:r>
        <w:rPr>
          <w:i/>
          <w:iCs/>
        </w:rPr>
        <w:t>Transformación de búsqueda</w:t>
      </w:r>
      <w:r>
        <w:t xml:space="preserve">. </w:t>
      </w:r>
      <w:r w:rsidRPr="007E0698">
        <w:rPr>
          <w:lang w:val="en-US"/>
        </w:rPr>
        <w:t>Microsoft Learn. https://learn.microsoft.com/es-es/sql/integration-services/data-flow/transformations/lookup-transformation</w:t>
      </w:r>
    </w:p>
    <w:p w14:paraId="23263B82" w14:textId="77777777" w:rsidR="00866BC7" w:rsidRDefault="00000000">
      <w:pPr>
        <w:spacing w:after="160"/>
        <w:ind w:left="720" w:hanging="720"/>
      </w:pPr>
      <w:r w:rsidRPr="007E0698">
        <w:rPr>
          <w:lang w:val="en-US"/>
        </w:rPr>
        <w:t xml:space="preserve">Parmenter, D. (2015). </w:t>
      </w:r>
      <w:r w:rsidRPr="007E0698">
        <w:rPr>
          <w:i/>
          <w:iCs/>
          <w:lang w:val="en-US"/>
        </w:rPr>
        <w:t>Key performance indicators: Developing, implementing, and using winning KPIs</w:t>
      </w:r>
      <w:r w:rsidRPr="007E0698">
        <w:rPr>
          <w:lang w:val="en-US"/>
        </w:rPr>
        <w:t xml:space="preserve"> (3.ª ed.). </w:t>
      </w:r>
      <w:r>
        <w:t>Wiley.</w:t>
      </w:r>
    </w:p>
    <w:sectPr w:rsidR="00866BC7">
      <w:footerReference w:type="default" r:id="rId18"/>
      <w:footerReference w:type="first" r:id="rId19"/>
      <w:pgSz w:w="12240" w:h="15840"/>
      <w:pgMar w:top="1418" w:right="1701" w:bottom="1418"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9D0BD" w14:textId="77777777" w:rsidR="00362BFF" w:rsidRDefault="00362BFF">
      <w:pPr>
        <w:spacing w:line="240" w:lineRule="auto"/>
      </w:pPr>
      <w:r>
        <w:separator/>
      </w:r>
    </w:p>
  </w:endnote>
  <w:endnote w:type="continuationSeparator" w:id="0">
    <w:p w14:paraId="56C0FB4D" w14:textId="77777777" w:rsidR="00362BFF" w:rsidRDefault="00362B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3D95B" w14:textId="77777777" w:rsidR="00866BC7" w:rsidRDefault="00000000">
    <w:pPr>
      <w:jc w:val="right"/>
    </w:pPr>
    <w:r>
      <w:fldChar w:fldCharType="begin"/>
    </w:r>
    <w:r>
      <w:instrText>PAGE</w:instrText>
    </w:r>
    <w:r>
      <w:fldChar w:fldCharType="separate"/>
    </w:r>
    <w:r w:rsidR="007E069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F24B" w14:textId="77777777" w:rsidR="00866BC7" w:rsidRDefault="00866B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55DD1" w14:textId="77777777" w:rsidR="00362BFF" w:rsidRDefault="00362BFF">
      <w:pPr>
        <w:spacing w:line="240" w:lineRule="auto"/>
      </w:pPr>
      <w:r>
        <w:separator/>
      </w:r>
    </w:p>
  </w:footnote>
  <w:footnote w:type="continuationSeparator" w:id="0">
    <w:p w14:paraId="7DFBDE12" w14:textId="77777777" w:rsidR="00362BFF" w:rsidRDefault="00362B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B93"/>
    <w:multiLevelType w:val="hybridMultilevel"/>
    <w:tmpl w:val="361C479E"/>
    <w:lvl w:ilvl="0" w:tplc="E0B069CC">
      <w:start w:val="1"/>
      <w:numFmt w:val="decimal"/>
      <w:lvlText w:val="%1."/>
      <w:lvlJc w:val="left"/>
      <w:pPr>
        <w:ind w:left="567" w:hanging="283"/>
      </w:pPr>
    </w:lvl>
    <w:lvl w:ilvl="1" w:tplc="40D22100">
      <w:numFmt w:val="decimal"/>
      <w:lvlText w:val=""/>
      <w:lvlJc w:val="left"/>
    </w:lvl>
    <w:lvl w:ilvl="2" w:tplc="4FAC03C6">
      <w:numFmt w:val="decimal"/>
      <w:lvlText w:val=""/>
      <w:lvlJc w:val="left"/>
    </w:lvl>
    <w:lvl w:ilvl="3" w:tplc="46102ADC">
      <w:numFmt w:val="decimal"/>
      <w:lvlText w:val=""/>
      <w:lvlJc w:val="left"/>
    </w:lvl>
    <w:lvl w:ilvl="4" w:tplc="9AD2E108">
      <w:numFmt w:val="decimal"/>
      <w:lvlText w:val=""/>
      <w:lvlJc w:val="left"/>
    </w:lvl>
    <w:lvl w:ilvl="5" w:tplc="9B7A4704">
      <w:numFmt w:val="decimal"/>
      <w:lvlText w:val=""/>
      <w:lvlJc w:val="left"/>
    </w:lvl>
    <w:lvl w:ilvl="6" w:tplc="E278C6BC">
      <w:numFmt w:val="decimal"/>
      <w:lvlText w:val=""/>
      <w:lvlJc w:val="left"/>
    </w:lvl>
    <w:lvl w:ilvl="7" w:tplc="D182253A">
      <w:numFmt w:val="decimal"/>
      <w:lvlText w:val=""/>
      <w:lvlJc w:val="left"/>
    </w:lvl>
    <w:lvl w:ilvl="8" w:tplc="A7282882">
      <w:numFmt w:val="decimal"/>
      <w:lvlText w:val=""/>
      <w:lvlJc w:val="left"/>
    </w:lvl>
  </w:abstractNum>
  <w:abstractNum w:abstractNumId="1" w15:restartNumberingAfterBreak="0">
    <w:nsid w:val="1F6A6ECA"/>
    <w:multiLevelType w:val="hybridMultilevel"/>
    <w:tmpl w:val="2116D300"/>
    <w:lvl w:ilvl="0" w:tplc="5F0EF886">
      <w:start w:val="1"/>
      <w:numFmt w:val="bullet"/>
      <w:lvlText w:val="•"/>
      <w:lvlJc w:val="left"/>
      <w:pPr>
        <w:ind w:left="567" w:hanging="283"/>
      </w:pPr>
    </w:lvl>
    <w:lvl w:ilvl="1" w:tplc="BC7C5B1C">
      <w:numFmt w:val="decimal"/>
      <w:lvlText w:val=""/>
      <w:lvlJc w:val="left"/>
    </w:lvl>
    <w:lvl w:ilvl="2" w:tplc="A3D46612">
      <w:numFmt w:val="decimal"/>
      <w:lvlText w:val=""/>
      <w:lvlJc w:val="left"/>
    </w:lvl>
    <w:lvl w:ilvl="3" w:tplc="54106460">
      <w:numFmt w:val="decimal"/>
      <w:lvlText w:val=""/>
      <w:lvlJc w:val="left"/>
    </w:lvl>
    <w:lvl w:ilvl="4" w:tplc="1302ABD2">
      <w:numFmt w:val="decimal"/>
      <w:lvlText w:val=""/>
      <w:lvlJc w:val="left"/>
    </w:lvl>
    <w:lvl w:ilvl="5" w:tplc="48C078A6">
      <w:numFmt w:val="decimal"/>
      <w:lvlText w:val=""/>
      <w:lvlJc w:val="left"/>
    </w:lvl>
    <w:lvl w:ilvl="6" w:tplc="DD86E824">
      <w:numFmt w:val="decimal"/>
      <w:lvlText w:val=""/>
      <w:lvlJc w:val="left"/>
    </w:lvl>
    <w:lvl w:ilvl="7" w:tplc="4BB0323A">
      <w:numFmt w:val="decimal"/>
      <w:lvlText w:val=""/>
      <w:lvlJc w:val="left"/>
    </w:lvl>
    <w:lvl w:ilvl="8" w:tplc="414ED86C">
      <w:numFmt w:val="decimal"/>
      <w:lvlText w:val=""/>
      <w:lvlJc w:val="left"/>
    </w:lvl>
  </w:abstractNum>
  <w:abstractNum w:abstractNumId="2" w15:restartNumberingAfterBreak="0">
    <w:nsid w:val="232B5F74"/>
    <w:multiLevelType w:val="hybridMultilevel"/>
    <w:tmpl w:val="5FF487D2"/>
    <w:lvl w:ilvl="0" w:tplc="FBCA2F9C">
      <w:start w:val="1"/>
      <w:numFmt w:val="decimal"/>
      <w:lvlText w:val="%1."/>
      <w:lvlJc w:val="left"/>
      <w:pPr>
        <w:ind w:left="567" w:hanging="283"/>
      </w:pPr>
    </w:lvl>
    <w:lvl w:ilvl="1" w:tplc="ED94DCFA">
      <w:numFmt w:val="decimal"/>
      <w:lvlText w:val=""/>
      <w:lvlJc w:val="left"/>
    </w:lvl>
    <w:lvl w:ilvl="2" w:tplc="0EDEAEBA">
      <w:numFmt w:val="decimal"/>
      <w:lvlText w:val=""/>
      <w:lvlJc w:val="left"/>
    </w:lvl>
    <w:lvl w:ilvl="3" w:tplc="9F18E59A">
      <w:numFmt w:val="decimal"/>
      <w:lvlText w:val=""/>
      <w:lvlJc w:val="left"/>
    </w:lvl>
    <w:lvl w:ilvl="4" w:tplc="D5304FA8">
      <w:numFmt w:val="decimal"/>
      <w:lvlText w:val=""/>
      <w:lvlJc w:val="left"/>
    </w:lvl>
    <w:lvl w:ilvl="5" w:tplc="35ECEC84">
      <w:numFmt w:val="decimal"/>
      <w:lvlText w:val=""/>
      <w:lvlJc w:val="left"/>
    </w:lvl>
    <w:lvl w:ilvl="6" w:tplc="10C238D8">
      <w:numFmt w:val="decimal"/>
      <w:lvlText w:val=""/>
      <w:lvlJc w:val="left"/>
    </w:lvl>
    <w:lvl w:ilvl="7" w:tplc="1FA8FABE">
      <w:numFmt w:val="decimal"/>
      <w:lvlText w:val=""/>
      <w:lvlJc w:val="left"/>
    </w:lvl>
    <w:lvl w:ilvl="8" w:tplc="D1C283CC">
      <w:numFmt w:val="decimal"/>
      <w:lvlText w:val=""/>
      <w:lvlJc w:val="left"/>
    </w:lvl>
  </w:abstractNum>
  <w:abstractNum w:abstractNumId="3" w15:restartNumberingAfterBreak="0">
    <w:nsid w:val="315D70C0"/>
    <w:multiLevelType w:val="hybridMultilevel"/>
    <w:tmpl w:val="847C1E4C"/>
    <w:lvl w:ilvl="0" w:tplc="A04AB864">
      <w:start w:val="1"/>
      <w:numFmt w:val="decimal"/>
      <w:lvlText w:val="%1."/>
      <w:lvlJc w:val="left"/>
      <w:pPr>
        <w:ind w:left="567" w:hanging="283"/>
      </w:pPr>
    </w:lvl>
    <w:lvl w:ilvl="1" w:tplc="61F6A3DA">
      <w:numFmt w:val="decimal"/>
      <w:lvlText w:val=""/>
      <w:lvlJc w:val="left"/>
    </w:lvl>
    <w:lvl w:ilvl="2" w:tplc="69A8C07C">
      <w:numFmt w:val="decimal"/>
      <w:lvlText w:val=""/>
      <w:lvlJc w:val="left"/>
    </w:lvl>
    <w:lvl w:ilvl="3" w:tplc="D466FEB8">
      <w:numFmt w:val="decimal"/>
      <w:lvlText w:val=""/>
      <w:lvlJc w:val="left"/>
    </w:lvl>
    <w:lvl w:ilvl="4" w:tplc="9732EBC4">
      <w:numFmt w:val="decimal"/>
      <w:lvlText w:val=""/>
      <w:lvlJc w:val="left"/>
    </w:lvl>
    <w:lvl w:ilvl="5" w:tplc="7E54F076">
      <w:numFmt w:val="decimal"/>
      <w:lvlText w:val=""/>
      <w:lvlJc w:val="left"/>
    </w:lvl>
    <w:lvl w:ilvl="6" w:tplc="85966ED0">
      <w:numFmt w:val="decimal"/>
      <w:lvlText w:val=""/>
      <w:lvlJc w:val="left"/>
    </w:lvl>
    <w:lvl w:ilvl="7" w:tplc="828CA33C">
      <w:numFmt w:val="decimal"/>
      <w:lvlText w:val=""/>
      <w:lvlJc w:val="left"/>
    </w:lvl>
    <w:lvl w:ilvl="8" w:tplc="DCB6B1BA">
      <w:numFmt w:val="decimal"/>
      <w:lvlText w:val=""/>
      <w:lvlJc w:val="left"/>
    </w:lvl>
  </w:abstractNum>
  <w:abstractNum w:abstractNumId="4" w15:restartNumberingAfterBreak="0">
    <w:nsid w:val="46131B59"/>
    <w:multiLevelType w:val="hybridMultilevel"/>
    <w:tmpl w:val="DB2482D4"/>
    <w:lvl w:ilvl="0" w:tplc="86087AA4">
      <w:start w:val="1"/>
      <w:numFmt w:val="decimal"/>
      <w:lvlText w:val="%1."/>
      <w:lvlJc w:val="left"/>
      <w:pPr>
        <w:ind w:left="567" w:hanging="283"/>
      </w:pPr>
    </w:lvl>
    <w:lvl w:ilvl="1" w:tplc="544C5E9A">
      <w:numFmt w:val="decimal"/>
      <w:lvlText w:val=""/>
      <w:lvlJc w:val="left"/>
    </w:lvl>
    <w:lvl w:ilvl="2" w:tplc="C59463D8">
      <w:numFmt w:val="decimal"/>
      <w:lvlText w:val=""/>
      <w:lvlJc w:val="left"/>
    </w:lvl>
    <w:lvl w:ilvl="3" w:tplc="D21E4312">
      <w:numFmt w:val="decimal"/>
      <w:lvlText w:val=""/>
      <w:lvlJc w:val="left"/>
    </w:lvl>
    <w:lvl w:ilvl="4" w:tplc="938C0B46">
      <w:numFmt w:val="decimal"/>
      <w:lvlText w:val=""/>
      <w:lvlJc w:val="left"/>
    </w:lvl>
    <w:lvl w:ilvl="5" w:tplc="CBC61280">
      <w:numFmt w:val="decimal"/>
      <w:lvlText w:val=""/>
      <w:lvlJc w:val="left"/>
    </w:lvl>
    <w:lvl w:ilvl="6" w:tplc="1E1EEC8A">
      <w:numFmt w:val="decimal"/>
      <w:lvlText w:val=""/>
      <w:lvlJc w:val="left"/>
    </w:lvl>
    <w:lvl w:ilvl="7" w:tplc="020CFBB2">
      <w:numFmt w:val="decimal"/>
      <w:lvlText w:val=""/>
      <w:lvlJc w:val="left"/>
    </w:lvl>
    <w:lvl w:ilvl="8" w:tplc="833E6C52">
      <w:numFmt w:val="decimal"/>
      <w:lvlText w:val=""/>
      <w:lvlJc w:val="left"/>
    </w:lvl>
  </w:abstractNum>
  <w:abstractNum w:abstractNumId="5" w15:restartNumberingAfterBreak="0">
    <w:nsid w:val="60515BEF"/>
    <w:multiLevelType w:val="hybridMultilevel"/>
    <w:tmpl w:val="719AA32C"/>
    <w:lvl w:ilvl="0" w:tplc="7DA6BCF4">
      <w:start w:val="1"/>
      <w:numFmt w:val="bullet"/>
      <w:lvlText w:val="●"/>
      <w:lvlJc w:val="left"/>
      <w:pPr>
        <w:ind w:left="720" w:hanging="360"/>
      </w:pPr>
    </w:lvl>
    <w:lvl w:ilvl="1" w:tplc="75FA66A4">
      <w:start w:val="1"/>
      <w:numFmt w:val="bullet"/>
      <w:lvlText w:val="○"/>
      <w:lvlJc w:val="left"/>
      <w:pPr>
        <w:ind w:left="1440" w:hanging="360"/>
      </w:pPr>
    </w:lvl>
    <w:lvl w:ilvl="2" w:tplc="2D8EF996">
      <w:start w:val="1"/>
      <w:numFmt w:val="bullet"/>
      <w:lvlText w:val="■"/>
      <w:lvlJc w:val="left"/>
      <w:pPr>
        <w:ind w:left="2160" w:hanging="360"/>
      </w:pPr>
    </w:lvl>
    <w:lvl w:ilvl="3" w:tplc="B09E0A4E">
      <w:start w:val="1"/>
      <w:numFmt w:val="bullet"/>
      <w:lvlText w:val="●"/>
      <w:lvlJc w:val="left"/>
      <w:pPr>
        <w:ind w:left="2880" w:hanging="360"/>
      </w:pPr>
    </w:lvl>
    <w:lvl w:ilvl="4" w:tplc="9558F77A">
      <w:start w:val="1"/>
      <w:numFmt w:val="bullet"/>
      <w:lvlText w:val="○"/>
      <w:lvlJc w:val="left"/>
      <w:pPr>
        <w:ind w:left="3600" w:hanging="360"/>
      </w:pPr>
    </w:lvl>
    <w:lvl w:ilvl="5" w:tplc="A220461E">
      <w:start w:val="1"/>
      <w:numFmt w:val="bullet"/>
      <w:lvlText w:val="■"/>
      <w:lvlJc w:val="left"/>
      <w:pPr>
        <w:ind w:left="4320" w:hanging="360"/>
      </w:pPr>
    </w:lvl>
    <w:lvl w:ilvl="6" w:tplc="60C617E0">
      <w:start w:val="1"/>
      <w:numFmt w:val="bullet"/>
      <w:lvlText w:val="●"/>
      <w:lvlJc w:val="left"/>
      <w:pPr>
        <w:ind w:left="5040" w:hanging="360"/>
      </w:pPr>
    </w:lvl>
    <w:lvl w:ilvl="7" w:tplc="3E3ABA0A">
      <w:start w:val="1"/>
      <w:numFmt w:val="bullet"/>
      <w:lvlText w:val="●"/>
      <w:lvlJc w:val="left"/>
      <w:pPr>
        <w:ind w:left="5760" w:hanging="360"/>
      </w:pPr>
    </w:lvl>
    <w:lvl w:ilvl="8" w:tplc="963CEDA8">
      <w:start w:val="1"/>
      <w:numFmt w:val="bullet"/>
      <w:lvlText w:val="●"/>
      <w:lvlJc w:val="left"/>
      <w:pPr>
        <w:ind w:left="6480" w:hanging="360"/>
      </w:pPr>
    </w:lvl>
  </w:abstractNum>
  <w:num w:numId="1" w16cid:durableId="458114251">
    <w:abstractNumId w:val="5"/>
    <w:lvlOverride w:ilvl="0">
      <w:startOverride w:val="1"/>
    </w:lvlOverride>
  </w:num>
  <w:num w:numId="2" w16cid:durableId="703361678">
    <w:abstractNumId w:val="3"/>
    <w:lvlOverride w:ilvl="0">
      <w:startOverride w:val="1"/>
    </w:lvlOverride>
  </w:num>
  <w:num w:numId="3" w16cid:durableId="3636952">
    <w:abstractNumId w:val="1"/>
    <w:lvlOverride w:ilvl="0">
      <w:startOverride w:val="1"/>
    </w:lvlOverride>
  </w:num>
  <w:num w:numId="4" w16cid:durableId="221984895">
    <w:abstractNumId w:val="4"/>
    <w:lvlOverride w:ilvl="0">
      <w:startOverride w:val="1"/>
    </w:lvlOverride>
  </w:num>
  <w:num w:numId="5" w16cid:durableId="1798374412">
    <w:abstractNumId w:val="2"/>
    <w:lvlOverride w:ilvl="0">
      <w:startOverride w:val="1"/>
    </w:lvlOverride>
  </w:num>
  <w:num w:numId="6" w16cid:durableId="9709827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BC7"/>
    <w:rsid w:val="00177C3A"/>
    <w:rsid w:val="00362BFF"/>
    <w:rsid w:val="005B0BBA"/>
    <w:rsid w:val="006B2DAD"/>
    <w:rsid w:val="007230ED"/>
    <w:rsid w:val="007E0698"/>
    <w:rsid w:val="00866BC7"/>
    <w:rsid w:val="0095312D"/>
    <w:rsid w:val="00B630E7"/>
    <w:rsid w:val="00D80EE3"/>
    <w:rsid w:val="00DE7C30"/>
    <w:rsid w:val="00F11AB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D9B29"/>
  <w15:docId w15:val="{A88F9F72-4388-43CE-A2E0-AA2C1BED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40"/>
      <w:outlineLvl w:val="0"/>
    </w:pPr>
    <w:rPr>
      <w:b/>
      <w:bCs/>
      <w:color w:val="1F2A37"/>
      <w:sz w:val="28"/>
      <w:szCs w:val="28"/>
    </w:rPr>
  </w:style>
  <w:style w:type="paragraph" w:styleId="Heading2">
    <w:name w:val="heading 2"/>
    <w:uiPriority w:val="9"/>
    <w:unhideWhenUsed/>
    <w:qFormat/>
    <w:pPr>
      <w:keepNext/>
      <w:spacing w:before="360" w:after="120"/>
      <w:outlineLvl w:val="1"/>
    </w:pPr>
    <w:rPr>
      <w:b/>
      <w:bCs/>
      <w:color w:val="2E7D6B"/>
      <w:sz w:val="24"/>
      <w:szCs w:val="24"/>
    </w:rPr>
  </w:style>
  <w:style w:type="paragraph" w:styleId="Heading3">
    <w:name w:val="heading 3"/>
    <w:uiPriority w:val="9"/>
    <w:unhideWhenUsed/>
    <w:qFormat/>
    <w:pPr>
      <w:keepNext/>
      <w:spacing w:before="240" w:after="80"/>
      <w:outlineLvl w:val="2"/>
    </w:pPr>
    <w:rPr>
      <w:b/>
      <w:bCs/>
      <w:color w:val="1F2A3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tabs>
        <w:tab w:val="right" w:leader="dot" w:pos="8838"/>
      </w:tabs>
      <w:spacing w:after="40"/>
    </w:pPr>
  </w:style>
  <w:style w:type="paragraph" w:styleId="TOC2">
    <w:name w:val="toc 2"/>
    <w:pPr>
      <w:tabs>
        <w:tab w:val="right" w:leader="dot" w:pos="8838"/>
      </w:tabs>
      <w:spacing w:after="40"/>
      <w:ind w:left="360"/>
    </w:pPr>
  </w:style>
  <w:style w:type="paragraph" w:styleId="TOC3">
    <w:name w:val="toc 3"/>
    <w:pPr>
      <w:tabs>
        <w:tab w:val="right" w:leader="dot" w:pos="8838"/>
      </w:tabs>
      <w:spacing w:after="40"/>
      <w:ind w:left="720"/>
    </w:pPr>
  </w:style>
  <w:style w:type="character" w:styleId="UnresolvedMention">
    <w:name w:val="Unresolved Mention"/>
    <w:basedOn w:val="DefaultParagraphFont"/>
    <w:uiPriority w:val="99"/>
    <w:semiHidden/>
    <w:unhideWhenUsed/>
    <w:rsid w:val="00DE7C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SlippinJunior/CERTAMEN_2_BI"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26</Pages>
  <Words>5258</Words>
  <Characters>28925</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Informe Fase 1 - Mueblería Albarrán</vt:lpstr>
    </vt:vector>
  </TitlesOfParts>
  <Company/>
  <LinksUpToDate>false</LinksUpToDate>
  <CharactersWithSpaces>34115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Fase 1 - Mueblería Albarrán</dc:title>
  <dc:description>Modelo dimensional y proceso ETL</dc:description>
  <cp:lastModifiedBy>Ivan Papic Fuentealba (Alumno)</cp:lastModifiedBy>
  <cp:revision>4</cp:revision>
  <dcterms:created xsi:type="dcterms:W3CDTF">2026-10-13T17:14:00Z</dcterms:created>
  <dcterms:modified xsi:type="dcterms:W3CDTF">2026-10-14T03:34:00Z</dcterms:modified>
</cp:coreProperties>
</file>