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E133C" w14:textId="582F71A7" w:rsidR="00FC070B" w:rsidRDefault="00E61F9F" w:rsidP="00C027A2">
      <w:pPr>
        <w:jc w:val="both"/>
        <w:rPr>
          <w:rFonts w:ascii="Times New Roman" w:eastAsia="標楷體" w:hAnsi="Times New Roman" w:cs="Times New Roman"/>
          <w:b/>
          <w:bCs/>
          <w:sz w:val="32"/>
          <w:szCs w:val="32"/>
        </w:rPr>
      </w:pPr>
      <w:r w:rsidRPr="00E61F9F">
        <w:rPr>
          <w:rFonts w:ascii="Times New Roman" w:eastAsia="標楷體" w:hAnsi="Times New Roman" w:cs="Times New Roman"/>
          <w:b/>
          <w:bCs/>
          <w:sz w:val="32"/>
          <w:szCs w:val="32"/>
        </w:rPr>
        <w:t xml:space="preserve">115.5.22 </w:t>
      </w:r>
      <w:proofErr w:type="gramStart"/>
      <w:r w:rsidRPr="00E61F9F">
        <w:rPr>
          <w:rFonts w:ascii="Times New Roman" w:eastAsia="標楷體" w:hAnsi="Times New Roman" w:cs="Times New Roman"/>
          <w:b/>
          <w:bCs/>
          <w:sz w:val="32"/>
          <w:szCs w:val="32"/>
        </w:rPr>
        <w:t>優時比</w:t>
      </w:r>
      <w:proofErr w:type="gramEnd"/>
      <w:r w:rsidRPr="00E61F9F">
        <w:rPr>
          <w:rFonts w:ascii="Times New Roman" w:eastAsia="標楷體" w:hAnsi="Times New Roman" w:cs="Times New Roman"/>
          <w:b/>
          <w:bCs/>
          <w:sz w:val="32"/>
          <w:szCs w:val="32"/>
        </w:rPr>
        <w:t>公司</w:t>
      </w:r>
      <w:r w:rsidRPr="00E61F9F">
        <w:rPr>
          <w:rFonts w:ascii="Times New Roman" w:eastAsia="標楷體" w:hAnsi="Times New Roman" w:cs="Times New Roman"/>
          <w:b/>
          <w:bCs/>
          <w:sz w:val="32"/>
          <w:szCs w:val="32"/>
        </w:rPr>
        <w:t>(UCB)</w:t>
      </w:r>
      <w:r w:rsidRPr="00E61F9F">
        <w:rPr>
          <w:rFonts w:ascii="Times New Roman" w:eastAsia="標楷體" w:hAnsi="Times New Roman" w:cs="Times New Roman"/>
          <w:b/>
          <w:bCs/>
          <w:sz w:val="32"/>
          <w:szCs w:val="32"/>
        </w:rPr>
        <w:t>拜會</w:t>
      </w:r>
      <w:r w:rsidRPr="00E61F9F">
        <w:rPr>
          <w:rFonts w:ascii="Times New Roman" w:eastAsia="標楷體" w:hAnsi="Times New Roman" w:cs="Times New Roman"/>
          <w:b/>
          <w:bCs/>
          <w:sz w:val="32"/>
          <w:szCs w:val="32"/>
        </w:rPr>
        <w:t>_</w:t>
      </w:r>
      <w:proofErr w:type="gramStart"/>
      <w:r w:rsidRPr="00E61F9F">
        <w:rPr>
          <w:rFonts w:ascii="Times New Roman" w:eastAsia="標楷體" w:hAnsi="Times New Roman" w:cs="Times New Roman"/>
          <w:b/>
          <w:bCs/>
          <w:sz w:val="32"/>
          <w:szCs w:val="32"/>
        </w:rPr>
        <w:t>談參資料</w:t>
      </w:r>
      <w:proofErr w:type="gramEnd"/>
    </w:p>
    <w:p w14:paraId="14415664" w14:textId="42C10DDC" w:rsidR="00E61F9F" w:rsidRPr="00A3434B" w:rsidRDefault="00A3434B" w:rsidP="00C027A2">
      <w:pPr>
        <w:pStyle w:val="aa"/>
        <w:numPr>
          <w:ilvl w:val="0"/>
          <w:numId w:val="2"/>
        </w:numPr>
        <w:tabs>
          <w:tab w:val="left" w:pos="284"/>
        </w:tabs>
        <w:spacing w:after="0" w:line="440" w:lineRule="exact"/>
        <w:ind w:left="709" w:hanging="709"/>
        <w:jc w:val="both"/>
        <w:rPr>
          <w:rFonts w:ascii="Times New Roman" w:eastAsia="標楷體" w:hAnsi="Times New Roman" w:cs="Times New Roman"/>
          <w:b/>
          <w:bCs/>
          <w:sz w:val="32"/>
          <w:szCs w:val="32"/>
        </w:rPr>
      </w:pPr>
      <w:r w:rsidRPr="00E61F9F">
        <w:rPr>
          <w:noProof/>
        </w:rPr>
        <mc:AlternateContent>
          <mc:Choice Requires="wps">
            <w:drawing>
              <wp:anchor distT="45720" distB="45720" distL="114300" distR="114300" simplePos="0" relativeHeight="251659264" behindDoc="0" locked="0" layoutInCell="1" allowOverlap="1" wp14:anchorId="6B5B6668" wp14:editId="480F3744">
                <wp:simplePos x="0" y="0"/>
                <wp:positionH relativeFrom="margin">
                  <wp:posOffset>-109855</wp:posOffset>
                </wp:positionH>
                <wp:positionV relativeFrom="paragraph">
                  <wp:posOffset>650240</wp:posOffset>
                </wp:positionV>
                <wp:extent cx="6143625" cy="1404620"/>
                <wp:effectExtent l="0" t="0" r="28575" b="1714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052737A5" w14:textId="7D87D0C6" w:rsidR="00E61F9F" w:rsidRPr="00E61F9F" w:rsidRDefault="00E61F9F" w:rsidP="00B47A38">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sidR="00B47A38">
                              <w:rPr>
                                <w:rFonts w:ascii="Times New Roman" w:hAnsi="Times New Roman" w:cs="Times New Roman" w:hint="eastAsia"/>
                                <w:b/>
                                <w:bCs/>
                                <w:sz w:val="28"/>
                                <w:szCs w:val="28"/>
                              </w:rPr>
                              <w:t xml:space="preserve"> 1</w:t>
                            </w:r>
                            <w:r w:rsidR="00B47A38">
                              <w:rPr>
                                <w:rFonts w:ascii="Times New Roman" w:hAnsi="Times New Roman" w:cs="Times New Roman" w:hint="eastAsia"/>
                                <w:b/>
                                <w:bCs/>
                                <w:sz w:val="28"/>
                                <w:szCs w:val="28"/>
                              </w:rPr>
                              <w:t>：</w:t>
                            </w:r>
                          </w:p>
                          <w:p w14:paraId="23115F0E" w14:textId="10845CBA" w:rsidR="00E61F9F" w:rsidRPr="00126E1F" w:rsidRDefault="00E61F9F" w:rsidP="00B47A38">
                            <w:pPr>
                              <w:spacing w:after="0" w:line="440" w:lineRule="exact"/>
                              <w:ind w:leftChars="59" w:left="142"/>
                              <w:jc w:val="both"/>
                              <w:rPr>
                                <w:rFonts w:ascii="Times New Roman" w:eastAsia="標楷體" w:hAnsi="Times New Roman" w:cs="Times New Roman"/>
                                <w:sz w:val="28"/>
                                <w:szCs w:val="28"/>
                              </w:rPr>
                            </w:pPr>
                            <w:r w:rsidRPr="00E61F9F">
                              <w:rPr>
                                <w:rFonts w:ascii="Times New Roman" w:hAnsi="Times New Roman" w:cs="Times New Roman"/>
                                <w:sz w:val="28"/>
                                <w:szCs w:val="28"/>
                              </w:rPr>
                              <w:t xml:space="preserve">How would you describe the recent progress in Taiwan’s </w:t>
                            </w:r>
                            <w:r w:rsidRPr="00E61F9F">
                              <w:rPr>
                                <w:rFonts w:ascii="Times New Roman" w:hAnsi="Times New Roman" w:cs="Times New Roman"/>
                                <w:b/>
                                <w:bCs/>
                                <w:sz w:val="28"/>
                                <w:szCs w:val="28"/>
                              </w:rPr>
                              <w:t xml:space="preserve">new drug regulatory </w:t>
                            </w:r>
                            <w:r w:rsidRPr="00E61F9F">
                              <w:rPr>
                                <w:rFonts w:ascii="Times New Roman" w:hAnsi="Times New Roman" w:cs="Times New Roman"/>
                                <w:sz w:val="28"/>
                                <w:szCs w:val="28"/>
                              </w:rPr>
                              <w:t xml:space="preserve">and </w:t>
                            </w:r>
                            <w:r w:rsidRPr="00E61F9F">
                              <w:rPr>
                                <w:rFonts w:ascii="Times New Roman" w:hAnsi="Times New Roman" w:cs="Times New Roman"/>
                                <w:b/>
                                <w:bCs/>
                                <w:sz w:val="28"/>
                                <w:szCs w:val="28"/>
                              </w:rPr>
                              <w:t>reimbursement review timelines</w:t>
                            </w:r>
                            <w:r w:rsidRPr="00E61F9F">
                              <w:rPr>
                                <w:rFonts w:ascii="Times New Roman" w:hAnsi="Times New Roman" w:cs="Times New Roman"/>
                                <w:sz w:val="28"/>
                                <w:szCs w:val="28"/>
                              </w:rPr>
                              <w:t>, and what future directions MOHW envisions for accelerating access?</w:t>
                            </w:r>
                            <w:r>
                              <w:rPr>
                                <w:rFonts w:ascii="Times New Roman" w:hAnsi="Times New Roman" w:cs="Times New Roman" w:hint="eastAsia"/>
                                <w:sz w:val="28"/>
                                <w:szCs w:val="28"/>
                              </w:rPr>
                              <w:t xml:space="preserve"> </w:t>
                            </w:r>
                            <w:r w:rsidRPr="00E61F9F">
                              <w:rPr>
                                <w:rFonts w:ascii="Times New Roman" w:eastAsia="標楷體" w:hAnsi="Times New Roman" w:cs="Times New Roman"/>
                                <w:sz w:val="28"/>
                                <w:szCs w:val="28"/>
                              </w:rPr>
                              <w:t>如何評</w:t>
                            </w:r>
                            <w:r>
                              <w:rPr>
                                <w:rFonts w:ascii="Times New Roman" w:eastAsia="標楷體" w:hAnsi="Times New Roman" w:cs="Times New Roman" w:hint="eastAsia"/>
                                <w:sz w:val="28"/>
                                <w:szCs w:val="28"/>
                              </w:rPr>
                              <w:t>價</w:t>
                            </w:r>
                            <w:r w:rsidRPr="00E61F9F">
                              <w:rPr>
                                <w:rFonts w:ascii="Times New Roman" w:eastAsia="標楷體" w:hAnsi="Times New Roman" w:cs="Times New Roman"/>
                                <w:sz w:val="28"/>
                                <w:szCs w:val="28"/>
                              </w:rPr>
                              <w:t>近期台灣新藥法規及健保給付審查時程的進展情況？未來</w:t>
                            </w:r>
                            <w:proofErr w:type="gramStart"/>
                            <w:r w:rsidRPr="00E61F9F">
                              <w:rPr>
                                <w:rFonts w:ascii="Times New Roman" w:eastAsia="標楷體" w:hAnsi="Times New Roman" w:cs="Times New Roman"/>
                                <w:sz w:val="28"/>
                                <w:szCs w:val="28"/>
                              </w:rPr>
                              <w:t>衛福部在</w:t>
                            </w:r>
                            <w:proofErr w:type="gramEnd"/>
                            <w:r w:rsidRPr="00E61F9F">
                              <w:rPr>
                                <w:rFonts w:ascii="Times New Roman" w:eastAsia="標楷體" w:hAnsi="Times New Roman" w:cs="Times New Roman"/>
                                <w:sz w:val="28"/>
                                <w:szCs w:val="28"/>
                              </w:rPr>
                              <w:t>加速患者取得新藥方面，有何方向規劃？</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5B6668" id="_x0000_t202" coordsize="21600,21600" o:spt="202" path="m,l,21600r21600,l21600,xe">
                <v:stroke joinstyle="miter"/>
                <v:path gradientshapeok="t" o:connecttype="rect"/>
              </v:shapetype>
              <v:shape id="文字方塊 2" o:spid="_x0000_s1026" type="#_x0000_t202" style="position:absolute;left:0;text-align:left;margin-left:-8.65pt;margin-top:51.2pt;width:483.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">
                <v:textbox style="mso-fit-shape-to-text:t">
                  <w:txbxContent>
                    <w:p w14:paraId="052737A5" w14:textId="7D87D0C6" w:rsidR="00E61F9F" w:rsidRPr="00E61F9F" w:rsidRDefault="00E61F9F" w:rsidP="00B47A38">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sidR="00B47A38">
                        <w:rPr>
                          <w:rFonts w:ascii="Times New Roman" w:hAnsi="Times New Roman" w:cs="Times New Roman" w:hint="eastAsia"/>
                          <w:b/>
                          <w:bCs/>
                          <w:sz w:val="28"/>
                          <w:szCs w:val="28"/>
                        </w:rPr>
                        <w:t xml:space="preserve"> 1</w:t>
                      </w:r>
                      <w:r w:rsidR="00B47A38">
                        <w:rPr>
                          <w:rFonts w:ascii="Times New Roman" w:hAnsi="Times New Roman" w:cs="Times New Roman" w:hint="eastAsia"/>
                          <w:b/>
                          <w:bCs/>
                          <w:sz w:val="28"/>
                          <w:szCs w:val="28"/>
                        </w:rPr>
                        <w:t>：</w:t>
                      </w:r>
                    </w:p>
                    <w:p w14:paraId="23115F0E" w14:textId="10845CBA" w:rsidR="00E61F9F" w:rsidRPr="00126E1F" w:rsidRDefault="00E61F9F" w:rsidP="00B47A38">
                      <w:pPr>
                        <w:spacing w:after="0" w:line="440" w:lineRule="exact"/>
                        <w:ind w:leftChars="59" w:left="142"/>
                        <w:jc w:val="both"/>
                        <w:rPr>
                          <w:rFonts w:ascii="Times New Roman" w:eastAsia="標楷體" w:hAnsi="Times New Roman" w:cs="Times New Roman"/>
                          <w:sz w:val="28"/>
                          <w:szCs w:val="28"/>
                        </w:rPr>
                      </w:pPr>
                      <w:r w:rsidRPr="00E61F9F">
                        <w:rPr>
                          <w:rFonts w:ascii="Times New Roman" w:hAnsi="Times New Roman" w:cs="Times New Roman"/>
                          <w:sz w:val="28"/>
                          <w:szCs w:val="28"/>
                        </w:rPr>
                        <w:t xml:space="preserve">How would you describe the recent progress in Taiwan’s </w:t>
                      </w:r>
                      <w:r w:rsidRPr="00E61F9F">
                        <w:rPr>
                          <w:rFonts w:ascii="Times New Roman" w:hAnsi="Times New Roman" w:cs="Times New Roman"/>
                          <w:b/>
                          <w:bCs/>
                          <w:sz w:val="28"/>
                          <w:szCs w:val="28"/>
                        </w:rPr>
                        <w:t xml:space="preserve">new drug regulatory </w:t>
                      </w:r>
                      <w:r w:rsidRPr="00E61F9F">
                        <w:rPr>
                          <w:rFonts w:ascii="Times New Roman" w:hAnsi="Times New Roman" w:cs="Times New Roman"/>
                          <w:sz w:val="28"/>
                          <w:szCs w:val="28"/>
                        </w:rPr>
                        <w:t xml:space="preserve">and </w:t>
                      </w:r>
                      <w:r w:rsidRPr="00E61F9F">
                        <w:rPr>
                          <w:rFonts w:ascii="Times New Roman" w:hAnsi="Times New Roman" w:cs="Times New Roman"/>
                          <w:b/>
                          <w:bCs/>
                          <w:sz w:val="28"/>
                          <w:szCs w:val="28"/>
                        </w:rPr>
                        <w:t>reimbursement review timelines</w:t>
                      </w:r>
                      <w:r w:rsidRPr="00E61F9F">
                        <w:rPr>
                          <w:rFonts w:ascii="Times New Roman" w:hAnsi="Times New Roman" w:cs="Times New Roman"/>
                          <w:sz w:val="28"/>
                          <w:szCs w:val="28"/>
                        </w:rPr>
                        <w:t>, and what future directions MOHW envisions for accelerating access?</w:t>
                      </w:r>
                      <w:r>
                        <w:rPr>
                          <w:rFonts w:ascii="Times New Roman" w:hAnsi="Times New Roman" w:cs="Times New Roman" w:hint="eastAsia"/>
                          <w:sz w:val="28"/>
                          <w:szCs w:val="28"/>
                        </w:rPr>
                        <w:t xml:space="preserve"> </w:t>
                      </w:r>
                      <w:r w:rsidRPr="00E61F9F">
                        <w:rPr>
                          <w:rFonts w:ascii="Times New Roman" w:eastAsia="標楷體" w:hAnsi="Times New Roman" w:cs="Times New Roman"/>
                          <w:sz w:val="28"/>
                          <w:szCs w:val="28"/>
                        </w:rPr>
                        <w:t>如何評</w:t>
                      </w:r>
                      <w:r>
                        <w:rPr>
                          <w:rFonts w:ascii="Times New Roman" w:eastAsia="標楷體" w:hAnsi="Times New Roman" w:cs="Times New Roman" w:hint="eastAsia"/>
                          <w:sz w:val="28"/>
                          <w:szCs w:val="28"/>
                        </w:rPr>
                        <w:t>價</w:t>
                      </w:r>
                      <w:r w:rsidRPr="00E61F9F">
                        <w:rPr>
                          <w:rFonts w:ascii="Times New Roman" w:eastAsia="標楷體" w:hAnsi="Times New Roman" w:cs="Times New Roman"/>
                          <w:sz w:val="28"/>
                          <w:szCs w:val="28"/>
                        </w:rPr>
                        <w:t>近期台灣新藥法規及健保給付審查時程的進展情況？未來</w:t>
                      </w:r>
                      <w:proofErr w:type="gramStart"/>
                      <w:r w:rsidRPr="00E61F9F">
                        <w:rPr>
                          <w:rFonts w:ascii="Times New Roman" w:eastAsia="標楷體" w:hAnsi="Times New Roman" w:cs="Times New Roman"/>
                          <w:sz w:val="28"/>
                          <w:szCs w:val="28"/>
                        </w:rPr>
                        <w:t>衛福部在</w:t>
                      </w:r>
                      <w:proofErr w:type="gramEnd"/>
                      <w:r w:rsidRPr="00E61F9F">
                        <w:rPr>
                          <w:rFonts w:ascii="Times New Roman" w:eastAsia="標楷體" w:hAnsi="Times New Roman" w:cs="Times New Roman"/>
                          <w:sz w:val="28"/>
                          <w:szCs w:val="28"/>
                        </w:rPr>
                        <w:t>加速患者取得新藥方面，有何方向規劃？</w:t>
                      </w:r>
                    </w:p>
                  </w:txbxContent>
                </v:textbox>
                <w10:wrap type="square" anchorx="margin"/>
              </v:shape>
            </w:pict>
          </mc:Fallback>
        </mc:AlternateContent>
      </w:r>
      <w:r w:rsidRPr="00E61F9F">
        <w:rPr>
          <w:rFonts w:ascii="Times New Roman" w:eastAsia="標楷體" w:hAnsi="Times New Roman" w:cs="Times New Roman"/>
          <w:b/>
          <w:bCs/>
          <w:sz w:val="28"/>
          <w:szCs w:val="28"/>
        </w:rPr>
        <w:t>Topic 1 : Accelerating Access to Innovative Therapies in Taiwan and the NHI System</w:t>
      </w:r>
      <w:r w:rsidRPr="00E61F9F">
        <w:rPr>
          <w:noProof/>
        </w:rPr>
        <w:t xml:space="preserve"> </w:t>
      </w:r>
      <w:r w:rsidR="00E61F9F" w:rsidRPr="00A3434B">
        <w:rPr>
          <w:rFonts w:ascii="Times New Roman" w:eastAsia="標楷體" w:hAnsi="Times New Roman" w:cs="Times New Roman" w:hint="eastAsia"/>
          <w:b/>
          <w:bCs/>
          <w:sz w:val="28"/>
          <w:szCs w:val="28"/>
        </w:rPr>
        <w:t>加速創新療法引進台灣：新產品與新適應症的審查合作</w:t>
      </w:r>
    </w:p>
    <w:p w14:paraId="1C86B1B5" w14:textId="2F2881E2" w:rsidR="00126E1F" w:rsidRPr="00FD272A" w:rsidRDefault="00A3434B" w:rsidP="00C027A2">
      <w:pPr>
        <w:spacing w:after="0" w:line="440" w:lineRule="exact"/>
        <w:ind w:left="1134" w:hangingChars="405" w:hanging="1134"/>
        <w:jc w:val="both"/>
        <w:rPr>
          <w:rFonts w:ascii="Times New Roman" w:eastAsia="標楷體" w:hAnsi="Times New Roman" w:cs="Times New Roman"/>
          <w:sz w:val="28"/>
          <w:szCs w:val="28"/>
          <w:shd w:val="pct15" w:color="auto" w:fill="FFFFFF"/>
        </w:rPr>
      </w:pPr>
      <w:r w:rsidRPr="00FD272A">
        <w:rPr>
          <w:rFonts w:ascii="Times New Roman" w:eastAsia="標楷體" w:hAnsi="Times New Roman" w:cs="Times New Roman" w:hint="eastAsia"/>
          <w:sz w:val="28"/>
          <w:szCs w:val="28"/>
          <w:shd w:val="pct15" w:color="auto" w:fill="FFFFFF"/>
        </w:rPr>
        <w:t>說明：</w:t>
      </w:r>
    </w:p>
    <w:p w14:paraId="5FAE602D" w14:textId="60E8CD8A" w:rsidR="00143458" w:rsidRPr="00143458" w:rsidRDefault="00FD272A" w:rsidP="00C027A2">
      <w:pPr>
        <w:pStyle w:val="aa"/>
        <w:numPr>
          <w:ilvl w:val="0"/>
          <w:numId w:val="9"/>
        </w:numPr>
        <w:spacing w:after="0" w:line="440" w:lineRule="exact"/>
        <w:ind w:left="851" w:hanging="568"/>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為加速健保新藥納入給付，</w:t>
      </w:r>
      <w:r w:rsidR="00143458" w:rsidRPr="00143458">
        <w:rPr>
          <w:rFonts w:ascii="Times New Roman" w:eastAsia="標楷體" w:hAnsi="Times New Roman" w:cs="Times New Roman" w:hint="eastAsia"/>
          <w:sz w:val="28"/>
          <w:szCs w:val="28"/>
        </w:rPr>
        <w:t>健保近年推動多項創新藥品審查策略：</w:t>
      </w:r>
    </w:p>
    <w:p w14:paraId="3FAC7E1B" w14:textId="105752DE" w:rsidR="00143458" w:rsidRPr="00143458" w:rsidRDefault="00143458" w:rsidP="00C027A2">
      <w:pPr>
        <w:pStyle w:val="aa"/>
        <w:numPr>
          <w:ilvl w:val="0"/>
          <w:numId w:val="5"/>
        </w:numPr>
        <w:tabs>
          <w:tab w:val="left" w:pos="1134"/>
        </w:tabs>
        <w:spacing w:after="0" w:line="440" w:lineRule="exact"/>
        <w:ind w:left="1276" w:hanging="710"/>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法規面</w:t>
      </w:r>
    </w:p>
    <w:p w14:paraId="576EB0E4" w14:textId="77777777" w:rsidR="00143458" w:rsidRPr="00143458" w:rsidRDefault="00143458" w:rsidP="00C027A2">
      <w:pPr>
        <w:spacing w:after="0" w:line="440" w:lineRule="exact"/>
        <w:ind w:leftChars="412" w:left="991" w:hanging="2"/>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於</w:t>
      </w:r>
      <w:r w:rsidRPr="00143458">
        <w:rPr>
          <w:rFonts w:ascii="Times New Roman" w:eastAsia="標楷體" w:hAnsi="Times New Roman" w:cs="Times New Roman" w:hint="eastAsia"/>
          <w:sz w:val="28"/>
          <w:szCs w:val="28"/>
        </w:rPr>
        <w:t>2025</w:t>
      </w:r>
      <w:r w:rsidRPr="00143458">
        <w:rPr>
          <w:rFonts w:ascii="Times New Roman" w:eastAsia="標楷體" w:hAnsi="Times New Roman" w:cs="Times New Roman" w:hint="eastAsia"/>
          <w:sz w:val="28"/>
          <w:szCs w:val="28"/>
        </w:rPr>
        <w:t>年</w:t>
      </w:r>
      <w:r w:rsidRPr="00143458">
        <w:rPr>
          <w:rFonts w:ascii="Times New Roman" w:eastAsia="標楷體" w:hAnsi="Times New Roman" w:cs="Times New Roman" w:hint="eastAsia"/>
          <w:sz w:val="28"/>
          <w:szCs w:val="28"/>
        </w:rPr>
        <w:t>4</w:t>
      </w:r>
      <w:r w:rsidRPr="00143458">
        <w:rPr>
          <w:rFonts w:ascii="Times New Roman" w:eastAsia="標楷體" w:hAnsi="Times New Roman" w:cs="Times New Roman" w:hint="eastAsia"/>
          <w:sz w:val="28"/>
          <w:szCs w:val="28"/>
        </w:rPr>
        <w:t>月</w:t>
      </w:r>
      <w:r w:rsidRPr="00143458">
        <w:rPr>
          <w:rFonts w:ascii="Times New Roman" w:eastAsia="標楷體" w:hAnsi="Times New Roman" w:cs="Times New Roman" w:hint="eastAsia"/>
          <w:sz w:val="28"/>
          <w:szCs w:val="28"/>
        </w:rPr>
        <w:t>26</w:t>
      </w:r>
      <w:r w:rsidRPr="00143458">
        <w:rPr>
          <w:rFonts w:ascii="Times New Roman" w:eastAsia="標楷體" w:hAnsi="Times New Roman" w:cs="Times New Roman" w:hint="eastAsia"/>
          <w:sz w:val="28"/>
          <w:szCs w:val="28"/>
        </w:rPr>
        <w:t>日公告修正「全民健康保險藥物給付項目及支付標準」及「全民健康保險藥品價格調整作業辦法」部分條文，兼顧藥品供應穩定性、用藥可及性與產業升級，包含建立誘因支持新藥在地製造、藥價合理保障及適時調整健保支付價格等，並鼓勵學名藥與生物相似藥及早進入市場。各項優惠已於政策面實質運用。</w:t>
      </w:r>
    </w:p>
    <w:p w14:paraId="4C8507EC" w14:textId="0112B5C4" w:rsidR="00143458" w:rsidRPr="00143458" w:rsidRDefault="00143458" w:rsidP="00C027A2">
      <w:pPr>
        <w:pStyle w:val="aa"/>
        <w:numPr>
          <w:ilvl w:val="0"/>
          <w:numId w:val="5"/>
        </w:numPr>
        <w:tabs>
          <w:tab w:val="left" w:pos="1134"/>
        </w:tabs>
        <w:spacing w:after="0" w:line="440" w:lineRule="exact"/>
        <w:ind w:left="1276" w:hanging="710"/>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制度面</w:t>
      </w:r>
    </w:p>
    <w:p w14:paraId="268DD48F" w14:textId="4E743727" w:rsidR="00143458" w:rsidRPr="00143458" w:rsidRDefault="00143458" w:rsidP="00C027A2">
      <w:pPr>
        <w:pStyle w:val="aa"/>
        <w:numPr>
          <w:ilvl w:val="0"/>
          <w:numId w:val="6"/>
        </w:numPr>
        <w:spacing w:after="0" w:line="440" w:lineRule="exact"/>
        <w:ind w:left="1276" w:hanging="283"/>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2023</w:t>
      </w:r>
      <w:r w:rsidRPr="00143458">
        <w:rPr>
          <w:rFonts w:ascii="Times New Roman" w:eastAsia="標楷體" w:hAnsi="Times New Roman" w:cs="Times New Roman" w:hint="eastAsia"/>
          <w:sz w:val="28"/>
          <w:szCs w:val="28"/>
        </w:rPr>
        <w:t>年實施暫時性支付制度；</w:t>
      </w:r>
      <w:r w:rsidRPr="00143458">
        <w:rPr>
          <w:rFonts w:ascii="Times New Roman" w:eastAsia="標楷體" w:hAnsi="Times New Roman" w:cs="Times New Roman" w:hint="eastAsia"/>
          <w:sz w:val="28"/>
          <w:szCs w:val="28"/>
        </w:rPr>
        <w:t>2024</w:t>
      </w:r>
      <w:r w:rsidRPr="00143458">
        <w:rPr>
          <w:rFonts w:ascii="Times New Roman" w:eastAsia="標楷體" w:hAnsi="Times New Roman" w:cs="Times New Roman" w:hint="eastAsia"/>
          <w:sz w:val="28"/>
          <w:szCs w:val="28"/>
        </w:rPr>
        <w:t>年推動平行送審機制，將</w:t>
      </w:r>
      <w:proofErr w:type="gramStart"/>
      <w:r w:rsidRPr="00143458">
        <w:rPr>
          <w:rFonts w:ascii="Times New Roman" w:eastAsia="標楷體" w:hAnsi="Times New Roman" w:cs="Times New Roman" w:hint="eastAsia"/>
          <w:sz w:val="28"/>
          <w:szCs w:val="28"/>
        </w:rPr>
        <w:t>新藥核價</w:t>
      </w:r>
      <w:proofErr w:type="gramEnd"/>
      <w:r w:rsidRPr="00143458">
        <w:rPr>
          <w:rFonts w:ascii="Times New Roman" w:eastAsia="標楷體" w:hAnsi="Times New Roman" w:cs="Times New Roman" w:hint="eastAsia"/>
          <w:sz w:val="28"/>
          <w:szCs w:val="28"/>
        </w:rPr>
        <w:t>審查時間縮短至最快可於</w:t>
      </w:r>
      <w:proofErr w:type="gramStart"/>
      <w:r w:rsidRPr="00143458">
        <w:rPr>
          <w:rFonts w:ascii="Times New Roman" w:eastAsia="標楷體" w:hAnsi="Times New Roman" w:cs="Times New Roman" w:hint="eastAsia"/>
          <w:sz w:val="28"/>
          <w:szCs w:val="28"/>
        </w:rPr>
        <w:t>取得藥證後</w:t>
      </w:r>
      <w:r w:rsidRPr="00143458">
        <w:rPr>
          <w:rFonts w:ascii="Times New Roman" w:eastAsia="標楷體" w:hAnsi="Times New Roman" w:cs="Times New Roman" w:hint="eastAsia"/>
          <w:sz w:val="28"/>
          <w:szCs w:val="28"/>
        </w:rPr>
        <w:t>6</w:t>
      </w:r>
      <w:r w:rsidRPr="00143458">
        <w:rPr>
          <w:rFonts w:ascii="Times New Roman" w:eastAsia="標楷體" w:hAnsi="Times New Roman" w:cs="Times New Roman" w:hint="eastAsia"/>
          <w:sz w:val="28"/>
          <w:szCs w:val="28"/>
        </w:rPr>
        <w:t>個月</w:t>
      </w:r>
      <w:proofErr w:type="gramEnd"/>
      <w:r w:rsidRPr="00143458">
        <w:rPr>
          <w:rFonts w:ascii="Times New Roman" w:eastAsia="標楷體" w:hAnsi="Times New Roman" w:cs="Times New Roman" w:hint="eastAsia"/>
          <w:sz w:val="28"/>
          <w:szCs w:val="28"/>
        </w:rPr>
        <w:t>納入健保給付。</w:t>
      </w:r>
    </w:p>
    <w:p w14:paraId="2A20340A" w14:textId="734FD5C1" w:rsidR="00143458" w:rsidRPr="00143458" w:rsidRDefault="00143458" w:rsidP="00C027A2">
      <w:pPr>
        <w:pStyle w:val="aa"/>
        <w:numPr>
          <w:ilvl w:val="0"/>
          <w:numId w:val="6"/>
        </w:numPr>
        <w:spacing w:after="0" w:line="440" w:lineRule="exact"/>
        <w:ind w:left="1276" w:hanging="283"/>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2024</w:t>
      </w:r>
      <w:r w:rsidRPr="00143458">
        <w:rPr>
          <w:rFonts w:ascii="Times New Roman" w:eastAsia="標楷體" w:hAnsi="Times New Roman" w:cs="Times New Roman" w:hint="eastAsia"/>
          <w:sz w:val="28"/>
          <w:szCs w:val="28"/>
        </w:rPr>
        <w:t>年成立健康政策與醫療科技評估中心</w:t>
      </w:r>
      <w:r w:rsidRPr="00143458">
        <w:rPr>
          <w:rFonts w:ascii="Times New Roman" w:eastAsia="標楷體" w:hAnsi="Times New Roman" w:cs="Times New Roman" w:hint="eastAsia"/>
          <w:sz w:val="28"/>
          <w:szCs w:val="28"/>
        </w:rPr>
        <w:t>(CHPTA)</w:t>
      </w:r>
      <w:r w:rsidRPr="00143458">
        <w:rPr>
          <w:rFonts w:ascii="Times New Roman" w:eastAsia="標楷體" w:hAnsi="Times New Roman" w:cs="Times New Roman" w:hint="eastAsia"/>
          <w:sz w:val="28"/>
          <w:szCs w:val="28"/>
        </w:rPr>
        <w:t>專責辦公室，強化醫療科技評估</w:t>
      </w:r>
      <w:r w:rsidR="00E525A0">
        <w:rPr>
          <w:rFonts w:ascii="Times New Roman" w:eastAsia="標楷體" w:hAnsi="Times New Roman" w:cs="Times New Roman" w:hint="eastAsia"/>
          <w:sz w:val="28"/>
          <w:szCs w:val="28"/>
        </w:rPr>
        <w:t>，以實證為基礎之支付</w:t>
      </w:r>
      <w:r w:rsidRPr="00143458">
        <w:rPr>
          <w:rFonts w:ascii="Times New Roman" w:eastAsia="標楷體" w:hAnsi="Times New Roman" w:cs="Times New Roman" w:hint="eastAsia"/>
          <w:sz w:val="28"/>
          <w:szCs w:val="28"/>
        </w:rPr>
        <w:t>，並將設置</w:t>
      </w:r>
      <w:r>
        <w:rPr>
          <w:rFonts w:ascii="Times New Roman" w:eastAsia="標楷體" w:hAnsi="Times New Roman" w:cs="Times New Roman" w:hint="eastAsia"/>
          <w:sz w:val="28"/>
          <w:szCs w:val="28"/>
        </w:rPr>
        <w:t>行政法人</w:t>
      </w:r>
      <w:r w:rsidRPr="00143458">
        <w:rPr>
          <w:rFonts w:ascii="Times New Roman" w:eastAsia="標楷體" w:hAnsi="Times New Roman" w:cs="Times New Roman" w:hint="eastAsia"/>
          <w:sz w:val="28"/>
          <w:szCs w:val="28"/>
        </w:rPr>
        <w:t>國家醫療科技評估中心。</w:t>
      </w:r>
    </w:p>
    <w:p w14:paraId="0A7569FC" w14:textId="45D3CCA3" w:rsidR="00143458" w:rsidRPr="00143458" w:rsidRDefault="00143458" w:rsidP="00C027A2">
      <w:pPr>
        <w:pStyle w:val="aa"/>
        <w:numPr>
          <w:ilvl w:val="0"/>
          <w:numId w:val="5"/>
        </w:numPr>
        <w:tabs>
          <w:tab w:val="left" w:pos="1134"/>
        </w:tabs>
        <w:spacing w:after="0" w:line="440" w:lineRule="exact"/>
        <w:ind w:left="1276" w:hanging="710"/>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預算面</w:t>
      </w:r>
    </w:p>
    <w:p w14:paraId="4A38C5C3" w14:textId="77777777" w:rsidR="00143458" w:rsidRPr="00143458" w:rsidRDefault="00143458" w:rsidP="00C027A2">
      <w:pPr>
        <w:pStyle w:val="aa"/>
        <w:numPr>
          <w:ilvl w:val="3"/>
          <w:numId w:val="8"/>
        </w:numPr>
        <w:tabs>
          <w:tab w:val="left" w:pos="1134"/>
        </w:tabs>
        <w:spacing w:after="0" w:line="440" w:lineRule="exact"/>
        <w:ind w:left="1276" w:hanging="283"/>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2025</w:t>
      </w:r>
      <w:r w:rsidRPr="00143458">
        <w:rPr>
          <w:rFonts w:ascii="Times New Roman" w:eastAsia="標楷體" w:hAnsi="Times New Roman" w:cs="Times New Roman" w:hint="eastAsia"/>
          <w:sz w:val="28"/>
          <w:szCs w:val="28"/>
        </w:rPr>
        <w:t>年健保藥品相關預算共約</w:t>
      </w:r>
      <w:r w:rsidRPr="00143458">
        <w:rPr>
          <w:rFonts w:ascii="Times New Roman" w:eastAsia="標楷體" w:hAnsi="Times New Roman" w:cs="Times New Roman" w:hint="eastAsia"/>
          <w:sz w:val="28"/>
          <w:szCs w:val="28"/>
        </w:rPr>
        <w:t>101.27</w:t>
      </w:r>
      <w:r w:rsidRPr="00143458">
        <w:rPr>
          <w:rFonts w:ascii="Times New Roman" w:eastAsia="標楷體" w:hAnsi="Times New Roman" w:cs="Times New Roman" w:hint="eastAsia"/>
          <w:sz w:val="28"/>
          <w:szCs w:val="28"/>
        </w:rPr>
        <w:t>億元，</w:t>
      </w:r>
      <w:r w:rsidRPr="00143458">
        <w:rPr>
          <w:rFonts w:ascii="Times New Roman" w:eastAsia="標楷體" w:hAnsi="Times New Roman" w:cs="Times New Roman" w:hint="eastAsia"/>
          <w:sz w:val="28"/>
          <w:szCs w:val="28"/>
        </w:rPr>
        <w:t>2026</w:t>
      </w:r>
      <w:r w:rsidRPr="00143458">
        <w:rPr>
          <w:rFonts w:ascii="Times New Roman" w:eastAsia="標楷體" w:hAnsi="Times New Roman" w:cs="Times New Roman" w:hint="eastAsia"/>
          <w:sz w:val="28"/>
          <w:szCs w:val="28"/>
        </w:rPr>
        <w:t>年達</w:t>
      </w:r>
      <w:r w:rsidRPr="00143458">
        <w:rPr>
          <w:rFonts w:ascii="Times New Roman" w:eastAsia="標楷體" w:hAnsi="Times New Roman" w:cs="Times New Roman" w:hint="eastAsia"/>
          <w:sz w:val="28"/>
          <w:szCs w:val="28"/>
        </w:rPr>
        <w:t>104.38</w:t>
      </w:r>
      <w:r w:rsidRPr="00143458">
        <w:rPr>
          <w:rFonts w:ascii="Times New Roman" w:eastAsia="標楷體" w:hAnsi="Times New Roman" w:cs="Times New Roman" w:hint="eastAsia"/>
          <w:sz w:val="28"/>
          <w:szCs w:val="28"/>
        </w:rPr>
        <w:t>億元</w:t>
      </w:r>
      <w:r w:rsidRPr="00143458">
        <w:rPr>
          <w:rFonts w:ascii="Times New Roman" w:eastAsia="標楷體" w:hAnsi="Times New Roman" w:cs="Times New Roman" w:hint="eastAsia"/>
          <w:sz w:val="28"/>
          <w:szCs w:val="28"/>
        </w:rPr>
        <w:t>(</w:t>
      </w:r>
      <w:r w:rsidRPr="00143458">
        <w:rPr>
          <w:rFonts w:ascii="Times New Roman" w:eastAsia="標楷體" w:hAnsi="Times New Roman" w:cs="Times New Roman" w:hint="eastAsia"/>
          <w:sz w:val="28"/>
          <w:szCs w:val="28"/>
        </w:rPr>
        <w:t>包含總額內新醫療科技</w:t>
      </w:r>
      <w:r w:rsidRPr="00143458">
        <w:rPr>
          <w:rFonts w:ascii="Times New Roman" w:eastAsia="標楷體" w:hAnsi="Times New Roman" w:cs="Times New Roman" w:hint="eastAsia"/>
          <w:sz w:val="28"/>
          <w:szCs w:val="28"/>
        </w:rPr>
        <w:t>25.59</w:t>
      </w:r>
      <w:r w:rsidRPr="00143458">
        <w:rPr>
          <w:rFonts w:ascii="Times New Roman" w:eastAsia="標楷體" w:hAnsi="Times New Roman" w:cs="Times New Roman" w:hint="eastAsia"/>
          <w:sz w:val="28"/>
          <w:szCs w:val="28"/>
        </w:rPr>
        <w:t>億元、藥品給付規定範圍改變</w:t>
      </w:r>
      <w:r w:rsidRPr="00143458">
        <w:rPr>
          <w:rFonts w:ascii="Times New Roman" w:eastAsia="標楷體" w:hAnsi="Times New Roman" w:cs="Times New Roman" w:hint="eastAsia"/>
          <w:sz w:val="28"/>
          <w:szCs w:val="28"/>
        </w:rPr>
        <w:t>24.29</w:t>
      </w:r>
      <w:r w:rsidRPr="00143458">
        <w:rPr>
          <w:rFonts w:ascii="Times New Roman" w:eastAsia="標楷體" w:hAnsi="Times New Roman" w:cs="Times New Roman" w:hint="eastAsia"/>
          <w:sz w:val="28"/>
          <w:szCs w:val="28"/>
        </w:rPr>
        <w:t>億元</w:t>
      </w:r>
      <w:proofErr w:type="gramStart"/>
      <w:r w:rsidRPr="00143458">
        <w:rPr>
          <w:rFonts w:ascii="Times New Roman" w:eastAsia="標楷體" w:hAnsi="Times New Roman" w:cs="Times New Roman" w:hint="eastAsia"/>
          <w:sz w:val="28"/>
          <w:szCs w:val="28"/>
        </w:rPr>
        <w:t>及非癌藥</w:t>
      </w:r>
      <w:proofErr w:type="gramEnd"/>
      <w:r w:rsidRPr="00143458">
        <w:rPr>
          <w:rFonts w:ascii="Times New Roman" w:eastAsia="標楷體" w:hAnsi="Times New Roman" w:cs="Times New Roman" w:hint="eastAsia"/>
          <w:sz w:val="28"/>
          <w:szCs w:val="28"/>
        </w:rPr>
        <w:t>之暫時性支付專款</w:t>
      </w:r>
      <w:r w:rsidRPr="00143458">
        <w:rPr>
          <w:rFonts w:ascii="Times New Roman" w:eastAsia="標楷體" w:hAnsi="Times New Roman" w:cs="Times New Roman" w:hint="eastAsia"/>
          <w:sz w:val="28"/>
          <w:szCs w:val="28"/>
        </w:rPr>
        <w:t>4.5</w:t>
      </w:r>
      <w:r w:rsidRPr="00143458">
        <w:rPr>
          <w:rFonts w:ascii="Times New Roman" w:eastAsia="標楷體" w:hAnsi="Times New Roman" w:cs="Times New Roman" w:hint="eastAsia"/>
          <w:sz w:val="28"/>
          <w:szCs w:val="28"/>
        </w:rPr>
        <w:t>億元；加上總額外公務預算</w:t>
      </w:r>
      <w:proofErr w:type="gramStart"/>
      <w:r w:rsidRPr="00143458">
        <w:rPr>
          <w:rFonts w:ascii="Times New Roman" w:eastAsia="標楷體" w:hAnsi="Times New Roman" w:cs="Times New Roman" w:hint="eastAsia"/>
          <w:sz w:val="28"/>
          <w:szCs w:val="28"/>
        </w:rPr>
        <w:t>挹</w:t>
      </w:r>
      <w:proofErr w:type="gramEnd"/>
      <w:r w:rsidRPr="00143458">
        <w:rPr>
          <w:rFonts w:ascii="Times New Roman" w:eastAsia="標楷體" w:hAnsi="Times New Roman" w:cs="Times New Roman" w:hint="eastAsia"/>
          <w:sz w:val="28"/>
          <w:szCs w:val="28"/>
        </w:rPr>
        <w:t>注</w:t>
      </w:r>
      <w:r w:rsidRPr="00143458">
        <w:rPr>
          <w:rFonts w:ascii="Times New Roman" w:eastAsia="標楷體" w:hAnsi="Times New Roman" w:cs="Times New Roman" w:hint="eastAsia"/>
          <w:sz w:val="28"/>
          <w:szCs w:val="28"/>
        </w:rPr>
        <w:t>50</w:t>
      </w:r>
      <w:r w:rsidRPr="00143458">
        <w:rPr>
          <w:rFonts w:ascii="Times New Roman" w:eastAsia="標楷體" w:hAnsi="Times New Roman" w:cs="Times New Roman" w:hint="eastAsia"/>
          <w:sz w:val="28"/>
          <w:szCs w:val="28"/>
        </w:rPr>
        <w:t>億元至癌症新藥暫時性支付專款</w:t>
      </w:r>
      <w:r w:rsidRPr="00143458">
        <w:rPr>
          <w:rFonts w:ascii="Times New Roman" w:eastAsia="標楷體" w:hAnsi="Times New Roman" w:cs="Times New Roman" w:hint="eastAsia"/>
          <w:sz w:val="28"/>
          <w:szCs w:val="28"/>
        </w:rPr>
        <w:t>)</w:t>
      </w:r>
      <w:r w:rsidRPr="00143458">
        <w:rPr>
          <w:rFonts w:ascii="Times New Roman" w:eastAsia="標楷體" w:hAnsi="Times New Roman" w:cs="Times New Roman" w:hint="eastAsia"/>
          <w:sz w:val="28"/>
          <w:szCs w:val="28"/>
        </w:rPr>
        <w:t>，大幅增加</w:t>
      </w:r>
      <w:proofErr w:type="gramStart"/>
      <w:r w:rsidRPr="00143458">
        <w:rPr>
          <w:rFonts w:ascii="Times New Roman" w:eastAsia="標楷體" w:hAnsi="Times New Roman" w:cs="Times New Roman" w:hint="eastAsia"/>
          <w:sz w:val="28"/>
          <w:szCs w:val="28"/>
        </w:rPr>
        <w:t>新藥收載</w:t>
      </w:r>
      <w:proofErr w:type="gramEnd"/>
      <w:r w:rsidRPr="00143458">
        <w:rPr>
          <w:rFonts w:ascii="Times New Roman" w:eastAsia="標楷體" w:hAnsi="Times New Roman" w:cs="Times New Roman" w:hint="eastAsia"/>
          <w:sz w:val="28"/>
          <w:szCs w:val="28"/>
        </w:rPr>
        <w:t>項目。</w:t>
      </w:r>
    </w:p>
    <w:p w14:paraId="15836890" w14:textId="4F3548DA" w:rsidR="00A3434B" w:rsidRPr="00143458" w:rsidRDefault="00143458" w:rsidP="00C027A2">
      <w:pPr>
        <w:pStyle w:val="aa"/>
        <w:numPr>
          <w:ilvl w:val="3"/>
          <w:numId w:val="8"/>
        </w:numPr>
        <w:tabs>
          <w:tab w:val="left" w:pos="1134"/>
        </w:tabs>
        <w:spacing w:after="0" w:line="440" w:lineRule="exact"/>
        <w:ind w:left="1276" w:hanging="283"/>
        <w:jc w:val="both"/>
        <w:rPr>
          <w:rFonts w:ascii="Times New Roman" w:eastAsia="標楷體" w:hAnsi="Times New Roman" w:cs="Times New Roman"/>
          <w:sz w:val="28"/>
          <w:szCs w:val="28"/>
        </w:rPr>
      </w:pPr>
      <w:r w:rsidRPr="00143458">
        <w:rPr>
          <w:rFonts w:ascii="Times New Roman" w:eastAsia="標楷體" w:hAnsi="Times New Roman" w:cs="Times New Roman" w:hint="eastAsia"/>
          <w:sz w:val="28"/>
          <w:szCs w:val="28"/>
        </w:rPr>
        <w:t>擴大新藥預算來源，</w:t>
      </w:r>
      <w:r w:rsidRPr="00143458">
        <w:rPr>
          <w:rFonts w:ascii="Times New Roman" w:eastAsia="標楷體" w:hAnsi="Times New Roman" w:cs="Times New Roman" w:hint="eastAsia"/>
          <w:sz w:val="28"/>
          <w:szCs w:val="28"/>
        </w:rPr>
        <w:t>2025</w:t>
      </w:r>
      <w:r w:rsidRPr="00143458">
        <w:rPr>
          <w:rFonts w:ascii="Times New Roman" w:eastAsia="標楷體" w:hAnsi="Times New Roman" w:cs="Times New Roman" w:hint="eastAsia"/>
          <w:sz w:val="28"/>
          <w:szCs w:val="28"/>
        </w:rPr>
        <w:t>年設立「癌症新藥暫時性支付專款」，</w:t>
      </w:r>
      <w:r w:rsidRPr="00143458">
        <w:rPr>
          <w:rFonts w:ascii="Times New Roman" w:eastAsia="標楷體" w:hAnsi="Times New Roman" w:cs="Times New Roman" w:hint="eastAsia"/>
          <w:sz w:val="28"/>
          <w:szCs w:val="28"/>
        </w:rPr>
        <w:t>2025</w:t>
      </w:r>
      <w:r w:rsidRPr="00143458">
        <w:rPr>
          <w:rFonts w:ascii="Times New Roman" w:eastAsia="標楷體" w:hAnsi="Times New Roman" w:cs="Times New Roman" w:hint="eastAsia"/>
          <w:sz w:val="28"/>
          <w:szCs w:val="28"/>
        </w:rPr>
        <w:t>及</w:t>
      </w:r>
      <w:r w:rsidRPr="00143458">
        <w:rPr>
          <w:rFonts w:ascii="Times New Roman" w:eastAsia="標楷體" w:hAnsi="Times New Roman" w:cs="Times New Roman" w:hint="eastAsia"/>
          <w:sz w:val="28"/>
          <w:szCs w:val="28"/>
        </w:rPr>
        <w:t>2026</w:t>
      </w:r>
      <w:r w:rsidRPr="00143458">
        <w:rPr>
          <w:rFonts w:ascii="Times New Roman" w:eastAsia="標楷體" w:hAnsi="Times New Roman" w:cs="Times New Roman" w:hint="eastAsia"/>
          <w:sz w:val="28"/>
          <w:szCs w:val="28"/>
        </w:rPr>
        <w:t>年各編列</w:t>
      </w:r>
      <w:r w:rsidRPr="00143458">
        <w:rPr>
          <w:rFonts w:ascii="Times New Roman" w:eastAsia="標楷體" w:hAnsi="Times New Roman" w:cs="Times New Roman" w:hint="eastAsia"/>
          <w:sz w:val="28"/>
          <w:szCs w:val="28"/>
        </w:rPr>
        <w:t>50</w:t>
      </w:r>
      <w:r w:rsidRPr="00143458">
        <w:rPr>
          <w:rFonts w:ascii="Times New Roman" w:eastAsia="標楷體" w:hAnsi="Times New Roman" w:cs="Times New Roman" w:hint="eastAsia"/>
          <w:sz w:val="28"/>
          <w:szCs w:val="28"/>
        </w:rPr>
        <w:t>億元。</w:t>
      </w:r>
      <w:r w:rsidRPr="00143458">
        <w:rPr>
          <w:rFonts w:ascii="Times New Roman" w:eastAsia="標楷體" w:hAnsi="Times New Roman" w:cs="Times New Roman" w:hint="eastAsia"/>
          <w:sz w:val="28"/>
          <w:szCs w:val="28"/>
        </w:rPr>
        <w:t>2025</w:t>
      </w:r>
      <w:r w:rsidRPr="00143458">
        <w:rPr>
          <w:rFonts w:ascii="Times New Roman" w:eastAsia="標楷體" w:hAnsi="Times New Roman" w:cs="Times New Roman" w:hint="eastAsia"/>
          <w:sz w:val="28"/>
          <w:szCs w:val="28"/>
        </w:rPr>
        <w:t>年透過癌症新藥暫時性支</w:t>
      </w:r>
      <w:r w:rsidRPr="00143458">
        <w:rPr>
          <w:rFonts w:ascii="Times New Roman" w:eastAsia="標楷體" w:hAnsi="Times New Roman" w:cs="Times New Roman" w:hint="eastAsia"/>
          <w:sz w:val="28"/>
          <w:szCs w:val="28"/>
        </w:rPr>
        <w:lastRenderedPageBreak/>
        <w:t>付專款，增加收載</w:t>
      </w:r>
      <w:r w:rsidRPr="00143458">
        <w:rPr>
          <w:rFonts w:ascii="Times New Roman" w:eastAsia="標楷體" w:hAnsi="Times New Roman" w:cs="Times New Roman" w:hint="eastAsia"/>
          <w:sz w:val="28"/>
          <w:szCs w:val="28"/>
        </w:rPr>
        <w:t>10</w:t>
      </w:r>
      <w:r w:rsidRPr="00143458">
        <w:rPr>
          <w:rFonts w:ascii="Times New Roman" w:eastAsia="標楷體" w:hAnsi="Times New Roman" w:cs="Times New Roman" w:hint="eastAsia"/>
          <w:sz w:val="28"/>
          <w:szCs w:val="28"/>
        </w:rPr>
        <w:t>項癌症新藥</w:t>
      </w:r>
      <w:r w:rsidRPr="00143458">
        <w:rPr>
          <w:rFonts w:ascii="Times New Roman" w:eastAsia="標楷體" w:hAnsi="Times New Roman" w:cs="Times New Roman" w:hint="eastAsia"/>
          <w:sz w:val="28"/>
          <w:szCs w:val="28"/>
        </w:rPr>
        <w:t>/</w:t>
      </w:r>
      <w:r w:rsidRPr="00143458">
        <w:rPr>
          <w:rFonts w:ascii="Times New Roman" w:eastAsia="標楷體" w:hAnsi="Times New Roman" w:cs="Times New Roman" w:hint="eastAsia"/>
          <w:sz w:val="28"/>
          <w:szCs w:val="28"/>
        </w:rPr>
        <w:t>擴增給付規定</w:t>
      </w:r>
      <w:r w:rsidRPr="00143458">
        <w:rPr>
          <w:rFonts w:ascii="Times New Roman" w:eastAsia="標楷體" w:hAnsi="Times New Roman" w:cs="Times New Roman" w:hint="eastAsia"/>
          <w:sz w:val="28"/>
          <w:szCs w:val="28"/>
        </w:rPr>
        <w:t>(</w:t>
      </w:r>
      <w:r w:rsidRPr="00143458">
        <w:rPr>
          <w:rFonts w:ascii="Times New Roman" w:eastAsia="標楷體" w:hAnsi="Times New Roman" w:cs="Times New Roman" w:hint="eastAsia"/>
          <w:sz w:val="28"/>
          <w:szCs w:val="28"/>
        </w:rPr>
        <w:t>涵蓋</w:t>
      </w:r>
      <w:proofErr w:type="gramStart"/>
      <w:r w:rsidRPr="00143458">
        <w:rPr>
          <w:rFonts w:ascii="Times New Roman" w:eastAsia="標楷體" w:hAnsi="Times New Roman" w:cs="Times New Roman" w:hint="eastAsia"/>
          <w:sz w:val="28"/>
          <w:szCs w:val="28"/>
        </w:rPr>
        <w:t>8</w:t>
      </w:r>
      <w:r w:rsidRPr="00143458">
        <w:rPr>
          <w:rFonts w:ascii="Times New Roman" w:eastAsia="標楷體" w:hAnsi="Times New Roman" w:cs="Times New Roman" w:hint="eastAsia"/>
          <w:sz w:val="28"/>
          <w:szCs w:val="28"/>
        </w:rPr>
        <w:t>種癌別</w:t>
      </w:r>
      <w:proofErr w:type="gramEnd"/>
      <w:r w:rsidRPr="00143458">
        <w:rPr>
          <w:rFonts w:ascii="Times New Roman" w:eastAsia="標楷體" w:hAnsi="Times New Roman" w:cs="Times New Roman" w:hint="eastAsia"/>
          <w:sz w:val="28"/>
          <w:szCs w:val="28"/>
        </w:rPr>
        <w:t>)</w:t>
      </w:r>
      <w:r w:rsidRPr="00143458">
        <w:rPr>
          <w:rFonts w:ascii="Times New Roman" w:eastAsia="標楷體" w:hAnsi="Times New Roman" w:cs="Times New Roman" w:hint="eastAsia"/>
          <w:sz w:val="28"/>
          <w:szCs w:val="28"/>
        </w:rPr>
        <w:t>，加速接軌國際治療指引，提升病人新藥之可近性。</w:t>
      </w:r>
    </w:p>
    <w:p w14:paraId="348947D8" w14:textId="4C331884" w:rsidR="00E61F9F" w:rsidRDefault="00143458" w:rsidP="00C027A2">
      <w:pPr>
        <w:pStyle w:val="aa"/>
        <w:numPr>
          <w:ilvl w:val="0"/>
          <w:numId w:val="9"/>
        </w:numPr>
        <w:spacing w:after="0" w:line="440" w:lineRule="exact"/>
        <w:ind w:left="851" w:hanging="568"/>
        <w:jc w:val="both"/>
        <w:rPr>
          <w:rFonts w:ascii="Times New Roman" w:eastAsia="標楷體" w:hAnsi="Times New Roman" w:cs="Times New Roman"/>
          <w:sz w:val="28"/>
          <w:szCs w:val="28"/>
        </w:rPr>
      </w:pPr>
      <w:bookmarkStart w:id="0" w:name="_Hlk227693595"/>
      <w:r w:rsidRPr="00E61F9F">
        <w:rPr>
          <w:rFonts w:ascii="Times New Roman" w:eastAsia="標楷體" w:hAnsi="Times New Roman" w:cs="Times New Roman"/>
          <w:sz w:val="28"/>
          <w:szCs w:val="28"/>
        </w:rPr>
        <w:t>健保給付審查時程的進展情況</w:t>
      </w:r>
      <w:r w:rsidR="00A702D9">
        <w:rPr>
          <w:rFonts w:ascii="Times New Roman" w:eastAsia="標楷體" w:hAnsi="Times New Roman" w:cs="Times New Roman" w:hint="eastAsia"/>
          <w:sz w:val="28"/>
          <w:szCs w:val="28"/>
        </w:rPr>
        <w:t>：</w:t>
      </w:r>
    </w:p>
    <w:p w14:paraId="77EA2364" w14:textId="2F345582" w:rsidR="00333686" w:rsidRDefault="00333686" w:rsidP="00C027A2">
      <w:pPr>
        <w:pStyle w:val="aa"/>
        <w:numPr>
          <w:ilvl w:val="0"/>
          <w:numId w:val="10"/>
        </w:numPr>
        <w:spacing w:after="0" w:line="440" w:lineRule="exact"/>
        <w:ind w:left="1134" w:hanging="567"/>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自</w:t>
      </w:r>
      <w:r>
        <w:rPr>
          <w:rFonts w:ascii="Times New Roman" w:eastAsia="標楷體" w:hAnsi="Times New Roman" w:cs="Times New Roman" w:hint="eastAsia"/>
          <w:sz w:val="28"/>
          <w:szCs w:val="28"/>
        </w:rPr>
        <w:t>2024</w:t>
      </w:r>
      <w:r>
        <w:rPr>
          <w:rFonts w:ascii="Times New Roman" w:eastAsia="標楷體" w:hAnsi="Times New Roman" w:cs="Times New Roman" w:hint="eastAsia"/>
          <w:sz w:val="28"/>
          <w:szCs w:val="28"/>
        </w:rPr>
        <w:t>年起，透過</w:t>
      </w:r>
      <w:r w:rsidRPr="00143458">
        <w:rPr>
          <w:rFonts w:ascii="Times New Roman" w:eastAsia="標楷體" w:hAnsi="Times New Roman" w:cs="Times New Roman" w:hint="eastAsia"/>
          <w:sz w:val="28"/>
          <w:szCs w:val="28"/>
        </w:rPr>
        <w:t>CHPTA</w:t>
      </w:r>
      <w:r w:rsidRPr="00143458">
        <w:rPr>
          <w:rFonts w:ascii="Times New Roman" w:eastAsia="標楷體" w:hAnsi="Times New Roman" w:cs="Times New Roman" w:hint="eastAsia"/>
          <w:sz w:val="28"/>
          <w:szCs w:val="28"/>
        </w:rPr>
        <w:t>專責辦公室</w:t>
      </w:r>
      <w:r>
        <w:rPr>
          <w:rFonts w:ascii="Times New Roman" w:eastAsia="標楷體" w:hAnsi="Times New Roman" w:cs="Times New Roman" w:hint="eastAsia"/>
          <w:sz w:val="28"/>
          <w:szCs w:val="28"/>
        </w:rPr>
        <w:t>的</w:t>
      </w:r>
      <w:r w:rsidRPr="00143458">
        <w:rPr>
          <w:rFonts w:ascii="Times New Roman" w:eastAsia="標楷體" w:hAnsi="Times New Roman" w:cs="Times New Roman" w:hint="eastAsia"/>
          <w:sz w:val="28"/>
          <w:szCs w:val="28"/>
        </w:rPr>
        <w:t>輔助</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2024</w:t>
      </w:r>
      <w:r>
        <w:rPr>
          <w:rFonts w:ascii="Times New Roman" w:eastAsia="標楷體" w:hAnsi="Times New Roman" w:cs="Times New Roman" w:hint="eastAsia"/>
          <w:sz w:val="28"/>
          <w:szCs w:val="28"/>
        </w:rPr>
        <w:t>年及</w:t>
      </w:r>
      <w:r>
        <w:rPr>
          <w:rFonts w:ascii="Times New Roman" w:eastAsia="標楷體" w:hAnsi="Times New Roman" w:cs="Times New Roman" w:hint="eastAsia"/>
          <w:sz w:val="28"/>
          <w:szCs w:val="28"/>
        </w:rPr>
        <w:t>2025</w:t>
      </w:r>
      <w:r>
        <w:rPr>
          <w:rFonts w:ascii="Times New Roman" w:eastAsia="標楷體" w:hAnsi="Times New Roman" w:cs="Times New Roman" w:hint="eastAsia"/>
          <w:sz w:val="28"/>
          <w:szCs w:val="28"/>
        </w:rPr>
        <w:t>年</w:t>
      </w:r>
      <w:r w:rsidRPr="00333686">
        <w:rPr>
          <w:rFonts w:ascii="Times New Roman" w:eastAsia="標楷體" w:hAnsi="Times New Roman" w:cs="Times New Roman" w:hint="eastAsia"/>
          <w:sz w:val="28"/>
          <w:szCs w:val="28"/>
          <w:u w:val="single"/>
        </w:rPr>
        <w:t>廠商送件到提第一次專家會議的平均天數為</w:t>
      </w:r>
      <w:r w:rsidRPr="00333686">
        <w:rPr>
          <w:rFonts w:ascii="Times New Roman" w:eastAsia="標楷體" w:hAnsi="Times New Roman" w:cs="Times New Roman" w:hint="eastAsia"/>
          <w:sz w:val="28"/>
          <w:szCs w:val="28"/>
          <w:u w:val="single"/>
        </w:rPr>
        <w:t>3.7~3.9</w:t>
      </w:r>
      <w:r w:rsidRPr="00333686">
        <w:rPr>
          <w:rFonts w:ascii="Times New Roman" w:eastAsia="標楷體" w:hAnsi="Times New Roman" w:cs="Times New Roman" w:hint="eastAsia"/>
          <w:sz w:val="28"/>
          <w:szCs w:val="28"/>
          <w:u w:val="single"/>
        </w:rPr>
        <w:t>個月</w:t>
      </w:r>
      <w:r w:rsidRPr="00143458">
        <w:rPr>
          <w:rFonts w:ascii="Times New Roman" w:eastAsia="標楷體" w:hAnsi="Times New Roman" w:cs="Times New Roman" w:hint="eastAsia"/>
          <w:sz w:val="28"/>
          <w:szCs w:val="28"/>
        </w:rPr>
        <w:t>，相較</w:t>
      </w:r>
      <w:r w:rsidRPr="00143458">
        <w:rPr>
          <w:rFonts w:ascii="Times New Roman" w:eastAsia="標楷體" w:hAnsi="Times New Roman" w:cs="Times New Roman" w:hint="eastAsia"/>
          <w:sz w:val="28"/>
          <w:szCs w:val="28"/>
        </w:rPr>
        <w:t>112</w:t>
      </w:r>
      <w:r w:rsidRPr="00143458">
        <w:rPr>
          <w:rFonts w:ascii="Times New Roman" w:eastAsia="標楷體" w:hAnsi="Times New Roman" w:cs="Times New Roman" w:hint="eastAsia"/>
          <w:sz w:val="28"/>
          <w:szCs w:val="28"/>
        </w:rPr>
        <w:t>年</w:t>
      </w:r>
      <w:r w:rsidRPr="00143458">
        <w:rPr>
          <w:rFonts w:ascii="Times New Roman" w:eastAsia="標楷體" w:hAnsi="Times New Roman" w:cs="Times New Roman" w:hint="eastAsia"/>
          <w:sz w:val="28"/>
          <w:szCs w:val="28"/>
        </w:rPr>
        <w:t>4.3</w:t>
      </w:r>
      <w:r w:rsidRPr="00143458">
        <w:rPr>
          <w:rFonts w:ascii="Times New Roman" w:eastAsia="標楷體" w:hAnsi="Times New Roman" w:cs="Times New Roman" w:hint="eastAsia"/>
          <w:sz w:val="28"/>
          <w:szCs w:val="28"/>
        </w:rPr>
        <w:t>個月，</w:t>
      </w:r>
      <w:r>
        <w:rPr>
          <w:rFonts w:ascii="Times New Roman" w:eastAsia="標楷體" w:hAnsi="Times New Roman" w:cs="Times New Roman" w:hint="eastAsia"/>
          <w:sz w:val="28"/>
          <w:szCs w:val="28"/>
        </w:rPr>
        <w:t>有</w:t>
      </w:r>
      <w:r w:rsidRPr="00143458">
        <w:rPr>
          <w:rFonts w:ascii="Times New Roman" w:eastAsia="標楷體" w:hAnsi="Times New Roman" w:cs="Times New Roman" w:hint="eastAsia"/>
          <w:sz w:val="28"/>
          <w:szCs w:val="28"/>
        </w:rPr>
        <w:t>顯著提升</w:t>
      </w:r>
      <w:r>
        <w:rPr>
          <w:rFonts w:ascii="Times New Roman" w:eastAsia="標楷體" w:hAnsi="Times New Roman" w:cs="Times New Roman" w:hint="eastAsia"/>
          <w:sz w:val="28"/>
          <w:szCs w:val="28"/>
        </w:rPr>
        <w:t>。</w:t>
      </w:r>
    </w:p>
    <w:p w14:paraId="38A85103" w14:textId="614C54A9" w:rsidR="00333686" w:rsidRDefault="00333686" w:rsidP="00C027A2">
      <w:pPr>
        <w:pStyle w:val="aa"/>
        <w:numPr>
          <w:ilvl w:val="0"/>
          <w:numId w:val="10"/>
        </w:numPr>
        <w:spacing w:after="0" w:line="440" w:lineRule="exact"/>
        <w:ind w:left="1134" w:hanging="567"/>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自</w:t>
      </w:r>
      <w:r>
        <w:rPr>
          <w:rFonts w:ascii="Times New Roman" w:eastAsia="標楷體" w:hAnsi="Times New Roman" w:cs="Times New Roman" w:hint="eastAsia"/>
          <w:sz w:val="28"/>
          <w:szCs w:val="28"/>
        </w:rPr>
        <w:t>2024</w:t>
      </w:r>
      <w:r w:rsidRPr="00333686">
        <w:rPr>
          <w:rFonts w:ascii="Times New Roman" w:eastAsia="標楷體" w:hAnsi="Times New Roman" w:cs="Times New Roman" w:hint="eastAsia"/>
          <w:sz w:val="28"/>
          <w:szCs w:val="28"/>
        </w:rPr>
        <w:t>年平行送審機制推行後，截至</w:t>
      </w:r>
      <w:r w:rsidR="00332AA2">
        <w:rPr>
          <w:rFonts w:ascii="Times New Roman" w:eastAsia="標楷體" w:hAnsi="Times New Roman" w:cs="Times New Roman" w:hint="eastAsia"/>
          <w:sz w:val="28"/>
          <w:szCs w:val="28"/>
        </w:rPr>
        <w:t>2026</w:t>
      </w:r>
      <w:r w:rsidRPr="00333686">
        <w:rPr>
          <w:rFonts w:ascii="Times New Roman" w:eastAsia="標楷體" w:hAnsi="Times New Roman" w:cs="Times New Roman" w:hint="eastAsia"/>
          <w:sz w:val="28"/>
          <w:szCs w:val="28"/>
        </w:rPr>
        <w:t>年</w:t>
      </w:r>
      <w:r w:rsidRPr="00333686">
        <w:rPr>
          <w:rFonts w:ascii="Times New Roman" w:eastAsia="標楷體" w:hAnsi="Times New Roman" w:cs="Times New Roman" w:hint="eastAsia"/>
          <w:sz w:val="28"/>
          <w:szCs w:val="28"/>
        </w:rPr>
        <w:t>5</w:t>
      </w:r>
      <w:r w:rsidRPr="00333686">
        <w:rPr>
          <w:rFonts w:ascii="Times New Roman" w:eastAsia="標楷體" w:hAnsi="Times New Roman" w:cs="Times New Roman" w:hint="eastAsia"/>
          <w:sz w:val="28"/>
          <w:szCs w:val="28"/>
        </w:rPr>
        <w:t>月，共</w:t>
      </w:r>
      <w:r w:rsidRPr="00333686">
        <w:rPr>
          <w:rFonts w:ascii="Times New Roman" w:eastAsia="標楷體" w:hAnsi="Times New Roman" w:cs="Times New Roman" w:hint="eastAsia"/>
          <w:sz w:val="28"/>
          <w:szCs w:val="28"/>
          <w:u w:val="single"/>
        </w:rPr>
        <w:t>8</w:t>
      </w:r>
      <w:r w:rsidRPr="00333686">
        <w:rPr>
          <w:rFonts w:ascii="Times New Roman" w:eastAsia="標楷體" w:hAnsi="Times New Roman" w:cs="Times New Roman" w:hint="eastAsia"/>
          <w:sz w:val="28"/>
          <w:szCs w:val="28"/>
          <w:u w:val="single"/>
        </w:rPr>
        <w:t>項新藥</w:t>
      </w:r>
      <w:proofErr w:type="gramStart"/>
      <w:r w:rsidRPr="00333686">
        <w:rPr>
          <w:rFonts w:ascii="Times New Roman" w:eastAsia="標楷體" w:hAnsi="Times New Roman" w:cs="Times New Roman" w:hint="eastAsia"/>
          <w:sz w:val="28"/>
          <w:szCs w:val="28"/>
          <w:u w:val="single"/>
        </w:rPr>
        <w:t>採</w:t>
      </w:r>
      <w:proofErr w:type="gramEnd"/>
      <w:r w:rsidRPr="00333686">
        <w:rPr>
          <w:rFonts w:ascii="Times New Roman" w:eastAsia="標楷體" w:hAnsi="Times New Roman" w:cs="Times New Roman" w:hint="eastAsia"/>
          <w:sz w:val="28"/>
          <w:szCs w:val="28"/>
          <w:u w:val="single"/>
        </w:rPr>
        <w:t>平行送審公告生效給付，自</w:t>
      </w:r>
      <w:proofErr w:type="gramStart"/>
      <w:r w:rsidRPr="00333686">
        <w:rPr>
          <w:rFonts w:ascii="Times New Roman" w:eastAsia="標楷體" w:hAnsi="Times New Roman" w:cs="Times New Roman" w:hint="eastAsia"/>
          <w:sz w:val="28"/>
          <w:szCs w:val="28"/>
          <w:u w:val="single"/>
        </w:rPr>
        <w:t>取得藥證至</w:t>
      </w:r>
      <w:proofErr w:type="gramEnd"/>
      <w:r w:rsidRPr="00333686">
        <w:rPr>
          <w:rFonts w:ascii="Times New Roman" w:eastAsia="標楷體" w:hAnsi="Times New Roman" w:cs="Times New Roman" w:hint="eastAsia"/>
          <w:sz w:val="28"/>
          <w:szCs w:val="28"/>
          <w:u w:val="single"/>
        </w:rPr>
        <w:t>生效之中位數約</w:t>
      </w:r>
      <w:r w:rsidRPr="00333686">
        <w:rPr>
          <w:rFonts w:ascii="Times New Roman" w:eastAsia="標楷體" w:hAnsi="Times New Roman" w:cs="Times New Roman" w:hint="eastAsia"/>
          <w:sz w:val="28"/>
          <w:szCs w:val="28"/>
          <w:u w:val="single"/>
        </w:rPr>
        <w:t>9.5</w:t>
      </w:r>
      <w:r w:rsidRPr="00333686">
        <w:rPr>
          <w:rFonts w:ascii="Times New Roman" w:eastAsia="標楷體" w:hAnsi="Times New Roman" w:cs="Times New Roman" w:hint="eastAsia"/>
          <w:sz w:val="28"/>
          <w:szCs w:val="28"/>
          <w:u w:val="single"/>
        </w:rPr>
        <w:t>個月</w:t>
      </w:r>
      <w:r w:rsidRPr="00333686">
        <w:rPr>
          <w:rFonts w:ascii="Times New Roman" w:eastAsia="標楷體" w:hAnsi="Times New Roman" w:cs="Times New Roman" w:hint="eastAsia"/>
          <w:sz w:val="28"/>
          <w:szCs w:val="28"/>
          <w:u w:val="single"/>
        </w:rPr>
        <w:t>(</w:t>
      </w:r>
      <w:r w:rsidRPr="00333686">
        <w:rPr>
          <w:rFonts w:ascii="Times New Roman" w:eastAsia="標楷體" w:hAnsi="Times New Roman" w:cs="Times New Roman" w:hint="eastAsia"/>
          <w:sz w:val="28"/>
          <w:szCs w:val="28"/>
          <w:u w:val="single"/>
        </w:rPr>
        <w:t>最短為約</w:t>
      </w:r>
      <w:r w:rsidRPr="00333686">
        <w:rPr>
          <w:rFonts w:ascii="Times New Roman" w:eastAsia="標楷體" w:hAnsi="Times New Roman" w:cs="Times New Roman" w:hint="eastAsia"/>
          <w:sz w:val="28"/>
          <w:szCs w:val="28"/>
          <w:u w:val="single"/>
        </w:rPr>
        <w:t>3.5</w:t>
      </w:r>
      <w:r w:rsidRPr="00333686">
        <w:rPr>
          <w:rFonts w:ascii="Times New Roman" w:eastAsia="標楷體" w:hAnsi="Times New Roman" w:cs="Times New Roman" w:hint="eastAsia"/>
          <w:sz w:val="28"/>
          <w:szCs w:val="28"/>
          <w:u w:val="single"/>
        </w:rPr>
        <w:t>個月</w:t>
      </w:r>
      <w:r w:rsidRPr="00333686">
        <w:rPr>
          <w:rFonts w:ascii="Times New Roman" w:eastAsia="標楷體" w:hAnsi="Times New Roman" w:cs="Times New Roman" w:hint="eastAsia"/>
          <w:sz w:val="28"/>
          <w:szCs w:val="28"/>
          <w:u w:val="single"/>
        </w:rPr>
        <w:t>)</w:t>
      </w:r>
      <w:r w:rsidRPr="00333686">
        <w:rPr>
          <w:rFonts w:ascii="Times New Roman" w:eastAsia="標楷體" w:hAnsi="Times New Roman" w:cs="Times New Roman" w:hint="eastAsia"/>
          <w:sz w:val="28"/>
          <w:szCs w:val="28"/>
        </w:rPr>
        <w:t>。</w:t>
      </w:r>
    </w:p>
    <w:p w14:paraId="66851855" w14:textId="7944163A" w:rsidR="00332AA2" w:rsidRDefault="00332AA2" w:rsidP="00C027A2">
      <w:pPr>
        <w:pStyle w:val="aa"/>
        <w:numPr>
          <w:ilvl w:val="0"/>
          <w:numId w:val="10"/>
        </w:numPr>
        <w:spacing w:after="0" w:line="440" w:lineRule="exact"/>
        <w:ind w:left="1134" w:hanging="567"/>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癌症新藥</w:t>
      </w:r>
      <w:r w:rsidRPr="00332AA2">
        <w:rPr>
          <w:rFonts w:ascii="Times New Roman" w:eastAsia="標楷體" w:hAnsi="Times New Roman" w:cs="Times New Roman" w:hint="eastAsia"/>
          <w:sz w:val="28"/>
          <w:szCs w:val="28"/>
        </w:rPr>
        <w:t>暫時性支付：</w:t>
      </w:r>
      <w:r>
        <w:rPr>
          <w:rFonts w:ascii="Times New Roman" w:eastAsia="標楷體" w:hAnsi="Times New Roman" w:cs="Times New Roman" w:hint="eastAsia"/>
          <w:sz w:val="28"/>
          <w:szCs w:val="28"/>
        </w:rPr>
        <w:t>2025</w:t>
      </w:r>
      <w:r w:rsidRPr="00332AA2">
        <w:rPr>
          <w:rFonts w:ascii="Times New Roman" w:eastAsia="標楷體" w:hAnsi="Times New Roman" w:cs="Times New Roman" w:hint="eastAsia"/>
          <w:sz w:val="28"/>
          <w:szCs w:val="28"/>
        </w:rPr>
        <w:t>年透過癌症新藥暫時性支付專款共收載</w:t>
      </w:r>
      <w:r w:rsidRPr="00332AA2">
        <w:rPr>
          <w:rFonts w:ascii="Times New Roman" w:eastAsia="標楷體" w:hAnsi="Times New Roman" w:cs="Times New Roman" w:hint="eastAsia"/>
          <w:sz w:val="28"/>
          <w:szCs w:val="28"/>
        </w:rPr>
        <w:t>10</w:t>
      </w:r>
      <w:r w:rsidRPr="00332AA2">
        <w:rPr>
          <w:rFonts w:ascii="Times New Roman" w:eastAsia="標楷體" w:hAnsi="Times New Roman" w:cs="Times New Roman" w:hint="eastAsia"/>
          <w:sz w:val="28"/>
          <w:szCs w:val="28"/>
        </w:rPr>
        <w:t>項藥品，</w:t>
      </w:r>
      <w:r w:rsidRPr="00332AA2">
        <w:rPr>
          <w:rFonts w:ascii="Times New Roman" w:eastAsia="標楷體" w:hAnsi="Times New Roman" w:cs="Times New Roman" w:hint="eastAsia"/>
          <w:sz w:val="28"/>
          <w:szCs w:val="28"/>
          <w:u w:val="single"/>
        </w:rPr>
        <w:t>其中</w:t>
      </w:r>
      <w:r w:rsidRPr="00332AA2">
        <w:rPr>
          <w:rFonts w:ascii="Times New Roman" w:eastAsia="標楷體" w:hAnsi="Times New Roman" w:cs="Times New Roman" w:hint="eastAsia"/>
          <w:sz w:val="28"/>
          <w:szCs w:val="28"/>
          <w:u w:val="single"/>
        </w:rPr>
        <w:t>8</w:t>
      </w:r>
      <w:r w:rsidRPr="00332AA2">
        <w:rPr>
          <w:rFonts w:ascii="Times New Roman" w:eastAsia="標楷體" w:hAnsi="Times New Roman" w:cs="Times New Roman" w:hint="eastAsia"/>
          <w:sz w:val="28"/>
          <w:szCs w:val="28"/>
          <w:u w:val="single"/>
        </w:rPr>
        <w:t>項為</w:t>
      </w:r>
      <w:proofErr w:type="gramStart"/>
      <w:r w:rsidRPr="00332AA2">
        <w:rPr>
          <w:rFonts w:ascii="Times New Roman" w:eastAsia="標楷體" w:hAnsi="Times New Roman" w:cs="Times New Roman" w:hint="eastAsia"/>
          <w:sz w:val="28"/>
          <w:szCs w:val="28"/>
          <w:u w:val="single"/>
        </w:rPr>
        <w:t>食藥署</w:t>
      </w:r>
      <w:proofErr w:type="gramEnd"/>
      <w:r w:rsidRPr="00332AA2">
        <w:rPr>
          <w:rFonts w:ascii="Times New Roman" w:eastAsia="標楷體" w:hAnsi="Times New Roman" w:cs="Times New Roman" w:hint="eastAsia"/>
          <w:sz w:val="28"/>
          <w:szCs w:val="28"/>
          <w:u w:val="single"/>
        </w:rPr>
        <w:t>查驗登記加速核准案件，且其中</w:t>
      </w:r>
      <w:r w:rsidRPr="00332AA2">
        <w:rPr>
          <w:rFonts w:ascii="Times New Roman" w:eastAsia="標楷體" w:hAnsi="Times New Roman" w:cs="Times New Roman" w:hint="eastAsia"/>
          <w:sz w:val="28"/>
          <w:szCs w:val="28"/>
          <w:u w:val="single"/>
        </w:rPr>
        <w:t>6</w:t>
      </w:r>
      <w:r w:rsidRPr="00332AA2">
        <w:rPr>
          <w:rFonts w:ascii="Times New Roman" w:eastAsia="標楷體" w:hAnsi="Times New Roman" w:cs="Times New Roman" w:hint="eastAsia"/>
          <w:sz w:val="28"/>
          <w:szCs w:val="28"/>
          <w:u w:val="single"/>
        </w:rPr>
        <w:t>項藥品三大</w:t>
      </w:r>
      <w:r w:rsidRPr="00332AA2">
        <w:rPr>
          <w:rFonts w:ascii="Times New Roman" w:eastAsia="標楷體" w:hAnsi="Times New Roman" w:cs="Times New Roman" w:hint="eastAsia"/>
          <w:sz w:val="28"/>
          <w:szCs w:val="28"/>
          <w:u w:val="single"/>
        </w:rPr>
        <w:t>HTA</w:t>
      </w:r>
      <w:r w:rsidRPr="00332AA2">
        <w:rPr>
          <w:rFonts w:ascii="Times New Roman" w:eastAsia="標楷體" w:hAnsi="Times New Roman" w:cs="Times New Roman" w:hint="eastAsia"/>
          <w:sz w:val="28"/>
          <w:szCs w:val="28"/>
          <w:u w:val="single"/>
        </w:rPr>
        <w:t>組織並未皆建議</w:t>
      </w:r>
      <w:r w:rsidRPr="00332AA2">
        <w:rPr>
          <w:rFonts w:ascii="Times New Roman" w:eastAsia="標楷體" w:hAnsi="Times New Roman" w:cs="Times New Roman" w:hint="eastAsia"/>
          <w:sz w:val="28"/>
          <w:szCs w:val="28"/>
        </w:rPr>
        <w:t>，健保給付先於十國。</w:t>
      </w:r>
    </w:p>
    <w:p w14:paraId="0D25ECE3" w14:textId="43B18861" w:rsidR="00B47A38" w:rsidRPr="00F92040" w:rsidRDefault="00F92040" w:rsidP="00C027A2">
      <w:pPr>
        <w:pStyle w:val="aa"/>
        <w:numPr>
          <w:ilvl w:val="0"/>
          <w:numId w:val="9"/>
        </w:numPr>
        <w:spacing w:after="0" w:line="440" w:lineRule="exact"/>
        <w:ind w:left="851" w:hanging="568"/>
        <w:jc w:val="both"/>
        <w:rPr>
          <w:rFonts w:ascii="Times New Roman" w:eastAsia="標楷體" w:hAnsi="Times New Roman" w:cs="Times New Roman"/>
          <w:sz w:val="28"/>
          <w:szCs w:val="28"/>
        </w:rPr>
      </w:pPr>
      <w:r w:rsidRPr="00E61F9F">
        <w:rPr>
          <w:noProof/>
        </w:rPr>
        <mc:AlternateContent>
          <mc:Choice Requires="wps">
            <w:drawing>
              <wp:anchor distT="45720" distB="45720" distL="114300" distR="114300" simplePos="0" relativeHeight="251661312" behindDoc="0" locked="0" layoutInCell="1" allowOverlap="1" wp14:anchorId="1400ED63" wp14:editId="28B8608F">
                <wp:simplePos x="0" y="0"/>
                <wp:positionH relativeFrom="margin">
                  <wp:align>center</wp:align>
                </wp:positionH>
                <wp:positionV relativeFrom="paragraph">
                  <wp:posOffset>1015365</wp:posOffset>
                </wp:positionV>
                <wp:extent cx="6143625" cy="1404620"/>
                <wp:effectExtent l="0" t="0" r="28575" b="2667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5EFA44B0" w14:textId="7E65D443" w:rsidR="00B47A38" w:rsidRPr="00E61F9F" w:rsidRDefault="00B47A38" w:rsidP="00B47A38">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2 </w:t>
                            </w:r>
                            <w:r>
                              <w:rPr>
                                <w:rFonts w:ascii="Times New Roman" w:hAnsi="Times New Roman" w:cs="Times New Roman" w:hint="eastAsia"/>
                                <w:b/>
                                <w:bCs/>
                                <w:sz w:val="28"/>
                                <w:szCs w:val="28"/>
                              </w:rPr>
                              <w:t>：</w:t>
                            </w:r>
                          </w:p>
                          <w:p w14:paraId="51BE9B0B" w14:textId="44CCD919" w:rsidR="00B47A38" w:rsidRPr="00126E1F" w:rsidRDefault="00E61F9F" w:rsidP="00B47A38">
                            <w:pPr>
                              <w:spacing w:after="0" w:line="440" w:lineRule="exact"/>
                              <w:ind w:leftChars="59" w:left="142"/>
                              <w:jc w:val="both"/>
                              <w:rPr>
                                <w:rFonts w:ascii="Times New Roman" w:eastAsia="標楷體" w:hAnsi="Times New Roman" w:cs="Times New Roman"/>
                                <w:sz w:val="28"/>
                                <w:szCs w:val="28"/>
                              </w:rPr>
                            </w:pPr>
                            <w:r w:rsidRPr="00E61F9F">
                              <w:rPr>
                                <w:rFonts w:ascii="Times New Roman" w:hAnsi="Times New Roman" w:cs="Times New Roman"/>
                                <w:sz w:val="28"/>
                                <w:szCs w:val="28"/>
                              </w:rPr>
                              <w:t xml:space="preserve">Building on existing parallel review and temporary reimbursement mechanisms, would the government consider an </w:t>
                            </w:r>
                            <w:r w:rsidRPr="00E61F9F">
                              <w:rPr>
                                <w:rFonts w:ascii="Times New Roman" w:hAnsi="Times New Roman" w:cs="Times New Roman"/>
                                <w:b/>
                                <w:bCs/>
                                <w:sz w:val="28"/>
                                <w:szCs w:val="28"/>
                              </w:rPr>
                              <w:t>accelerated pathway</w:t>
                            </w:r>
                            <w:r w:rsidRPr="00E61F9F">
                              <w:rPr>
                                <w:rFonts w:ascii="Times New Roman" w:hAnsi="Times New Roman" w:cs="Times New Roman"/>
                                <w:sz w:val="28"/>
                                <w:szCs w:val="28"/>
                              </w:rPr>
                              <w:t xml:space="preserve"> for rare diseases?</w:t>
                            </w:r>
                            <w:r w:rsidR="00B47A38">
                              <w:rPr>
                                <w:rFonts w:ascii="Times New Roman" w:hAnsi="Times New Roman" w:cs="Times New Roman" w:hint="eastAsia"/>
                                <w:sz w:val="28"/>
                                <w:szCs w:val="28"/>
                              </w:rPr>
                              <w:t xml:space="preserve"> </w:t>
                            </w:r>
                            <w:r w:rsidR="00B47A38" w:rsidRPr="00126E1F">
                              <w:rPr>
                                <w:rFonts w:ascii="Times New Roman" w:eastAsia="標楷體" w:hAnsi="Times New Roman" w:cs="Times New Roman" w:hint="eastAsia"/>
                                <w:sz w:val="28"/>
                                <w:szCs w:val="28"/>
                              </w:rPr>
                              <w:t>在現有的「平行審查」與「暫時性支付」機制基礎上，政府是否會考慮針對罕見疾病設立加速審查通道？</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00ED63" id="_x0000_s1027" type="#_x0000_t202" style="position:absolute;left:0;text-align:left;margin-left:0;margin-top:79.95pt;width:483.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">
                <v:textbox style="mso-fit-shape-to-text:t">
                  <w:txbxContent>
                    <w:p w14:paraId="5EFA44B0" w14:textId="7E65D443" w:rsidR="00B47A38" w:rsidRPr="00E61F9F" w:rsidRDefault="00B47A38" w:rsidP="00B47A38">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2 </w:t>
                      </w:r>
                      <w:r>
                        <w:rPr>
                          <w:rFonts w:ascii="Times New Roman" w:hAnsi="Times New Roman" w:cs="Times New Roman" w:hint="eastAsia"/>
                          <w:b/>
                          <w:bCs/>
                          <w:sz w:val="28"/>
                          <w:szCs w:val="28"/>
                        </w:rPr>
                        <w:t>：</w:t>
                      </w:r>
                    </w:p>
                    <w:p w14:paraId="51BE9B0B" w14:textId="44CCD919" w:rsidR="00B47A38" w:rsidRPr="00126E1F" w:rsidRDefault="00E61F9F" w:rsidP="00B47A38">
                      <w:pPr>
                        <w:spacing w:after="0" w:line="440" w:lineRule="exact"/>
                        <w:ind w:leftChars="59" w:left="142"/>
                        <w:jc w:val="both"/>
                        <w:rPr>
                          <w:rFonts w:ascii="Times New Roman" w:eastAsia="標楷體" w:hAnsi="Times New Roman" w:cs="Times New Roman"/>
                          <w:sz w:val="28"/>
                          <w:szCs w:val="28"/>
                        </w:rPr>
                      </w:pPr>
                      <w:r w:rsidRPr="00E61F9F">
                        <w:rPr>
                          <w:rFonts w:ascii="Times New Roman" w:hAnsi="Times New Roman" w:cs="Times New Roman"/>
                          <w:sz w:val="28"/>
                          <w:szCs w:val="28"/>
                        </w:rPr>
                        <w:t xml:space="preserve">Building on existing parallel review and temporary reimbursement mechanisms, would the government consider an </w:t>
                      </w:r>
                      <w:r w:rsidRPr="00E61F9F">
                        <w:rPr>
                          <w:rFonts w:ascii="Times New Roman" w:hAnsi="Times New Roman" w:cs="Times New Roman"/>
                          <w:b/>
                          <w:bCs/>
                          <w:sz w:val="28"/>
                          <w:szCs w:val="28"/>
                        </w:rPr>
                        <w:t>accelerated pathway</w:t>
                      </w:r>
                      <w:r w:rsidRPr="00E61F9F">
                        <w:rPr>
                          <w:rFonts w:ascii="Times New Roman" w:hAnsi="Times New Roman" w:cs="Times New Roman"/>
                          <w:sz w:val="28"/>
                          <w:szCs w:val="28"/>
                        </w:rPr>
                        <w:t xml:space="preserve"> for rare diseases?</w:t>
                      </w:r>
                      <w:r w:rsidR="00B47A38">
                        <w:rPr>
                          <w:rFonts w:ascii="Times New Roman" w:hAnsi="Times New Roman" w:cs="Times New Roman" w:hint="eastAsia"/>
                          <w:sz w:val="28"/>
                          <w:szCs w:val="28"/>
                        </w:rPr>
                        <w:t xml:space="preserve"> </w:t>
                      </w:r>
                      <w:r w:rsidR="00B47A38" w:rsidRPr="00126E1F">
                        <w:rPr>
                          <w:rFonts w:ascii="Times New Roman" w:eastAsia="標楷體" w:hAnsi="Times New Roman" w:cs="Times New Roman" w:hint="eastAsia"/>
                          <w:sz w:val="28"/>
                          <w:szCs w:val="28"/>
                        </w:rPr>
                        <w:t>在現有的「平行審查」與「暫時性支付」機制基礎上，政府是否會考慮針對罕見疾病設立加速審查通道？</w:t>
                      </w:r>
                    </w:p>
                  </w:txbxContent>
                </v:textbox>
                <w10:wrap type="square" anchorx="margin"/>
              </v:shape>
            </w:pict>
          </mc:Fallback>
        </mc:AlternateContent>
      </w:r>
      <w:r w:rsidR="00A702D9">
        <w:rPr>
          <w:rFonts w:ascii="Times New Roman" w:eastAsia="標楷體" w:hAnsi="Times New Roman" w:cs="Times New Roman" w:hint="eastAsia"/>
          <w:sz w:val="28"/>
          <w:szCs w:val="28"/>
        </w:rPr>
        <w:t>健保署將</w:t>
      </w:r>
      <w:r>
        <w:rPr>
          <w:rFonts w:ascii="Times New Roman" w:eastAsia="標楷體" w:hAnsi="Times New Roman" w:cs="Times New Roman" w:hint="eastAsia"/>
          <w:sz w:val="28"/>
          <w:szCs w:val="28"/>
        </w:rPr>
        <w:t>持續精進新藥納入健保收載流程</w:t>
      </w:r>
      <w:r w:rsidR="00A702D9">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並期透過成立行政法人國家醫療科技評估中心，強化我國醫療科技評估人才及量能，提升</w:t>
      </w:r>
      <w:r w:rsidR="003C3AB9">
        <w:rPr>
          <w:rFonts w:ascii="Times New Roman" w:eastAsia="標楷體" w:hAnsi="Times New Roman" w:cs="Times New Roman" w:hint="eastAsia"/>
          <w:sz w:val="28"/>
          <w:szCs w:val="28"/>
        </w:rPr>
        <w:t>國人用</w:t>
      </w:r>
      <w:r>
        <w:rPr>
          <w:rFonts w:ascii="Times New Roman" w:eastAsia="標楷體" w:hAnsi="Times New Roman" w:cs="Times New Roman" w:hint="eastAsia"/>
          <w:sz w:val="28"/>
          <w:szCs w:val="28"/>
        </w:rPr>
        <w:t>藥可近性。</w:t>
      </w:r>
      <w:bookmarkEnd w:id="0"/>
    </w:p>
    <w:p w14:paraId="15B9D4CE" w14:textId="6F7C0A0B" w:rsidR="00C85AF9" w:rsidRDefault="00FD272A" w:rsidP="00C027A2">
      <w:pPr>
        <w:widowControl/>
        <w:spacing w:after="0" w:line="440" w:lineRule="exact"/>
        <w:jc w:val="both"/>
        <w:rPr>
          <w:rFonts w:ascii="Times New Roman" w:eastAsia="標楷體" w:hAnsi="Times New Roman" w:cs="Times New Roman"/>
          <w:sz w:val="28"/>
          <w:szCs w:val="28"/>
        </w:rPr>
      </w:pPr>
      <w:r w:rsidRPr="00FD272A">
        <w:rPr>
          <w:rFonts w:ascii="Times New Roman" w:eastAsia="標楷體" w:hAnsi="Times New Roman" w:cs="Times New Roman" w:hint="eastAsia"/>
          <w:sz w:val="28"/>
          <w:szCs w:val="28"/>
          <w:shd w:val="pct15" w:color="auto" w:fill="FFFFFF"/>
        </w:rPr>
        <w:t>說明：</w:t>
      </w:r>
      <w:r w:rsidRPr="00FD272A">
        <w:rPr>
          <w:rFonts w:ascii="Times New Roman" w:eastAsia="標楷體" w:hAnsi="Times New Roman" w:cs="Times New Roman"/>
          <w:sz w:val="28"/>
          <w:szCs w:val="28"/>
        </w:rPr>
        <w:t xml:space="preserve"> </w:t>
      </w:r>
    </w:p>
    <w:p w14:paraId="42FEF28E" w14:textId="2D5C262D" w:rsidR="00FD272A" w:rsidRDefault="00FD272A" w:rsidP="00C027A2">
      <w:pPr>
        <w:spacing w:after="0" w:line="440" w:lineRule="exact"/>
        <w:ind w:leftChars="117" w:left="281" w:firstLine="570"/>
        <w:jc w:val="both"/>
        <w:rPr>
          <w:rFonts w:ascii="Times New Roman" w:eastAsia="標楷體" w:hAnsi="Times New Roman" w:cs="Times New Roman"/>
          <w:sz w:val="28"/>
          <w:szCs w:val="28"/>
        </w:rPr>
      </w:pPr>
      <w:proofErr w:type="gramStart"/>
      <w:r w:rsidRPr="00FD272A">
        <w:rPr>
          <w:rFonts w:ascii="Times New Roman" w:eastAsia="標楷體" w:hAnsi="Times New Roman" w:cs="Times New Roman" w:hint="eastAsia"/>
          <w:sz w:val="28"/>
          <w:szCs w:val="28"/>
        </w:rPr>
        <w:t>罕藥於</w:t>
      </w:r>
      <w:proofErr w:type="gramEnd"/>
      <w:r w:rsidRPr="00FD272A">
        <w:rPr>
          <w:rFonts w:ascii="Times New Roman" w:eastAsia="標楷體" w:hAnsi="Times New Roman" w:cs="Times New Roman" w:hint="eastAsia"/>
          <w:sz w:val="28"/>
          <w:szCs w:val="28"/>
        </w:rPr>
        <w:t>103</w:t>
      </w:r>
      <w:r w:rsidRPr="00FD272A">
        <w:rPr>
          <w:rFonts w:ascii="Times New Roman" w:eastAsia="標楷體" w:hAnsi="Times New Roman" w:cs="Times New Roman" w:hint="eastAsia"/>
          <w:sz w:val="28"/>
          <w:szCs w:val="28"/>
        </w:rPr>
        <w:t>年起，經公告為「適用罕見疾病及藥物防治法之藥物」，且取得衛生福利部食品藥物管理署核准之專案進口或專案製造函，</w:t>
      </w:r>
      <w:r w:rsidRPr="00143458">
        <w:rPr>
          <w:rFonts w:ascii="Times New Roman" w:eastAsia="標楷體" w:hAnsi="Times New Roman" w:cs="Times New Roman" w:hint="eastAsia"/>
          <w:sz w:val="28"/>
          <w:szCs w:val="28"/>
          <w:u w:val="single"/>
        </w:rPr>
        <w:t>廠商未取得藥品許可證，即可向健保署建議收載，且在尚未取得藥品許可證之情形下亦可提至藥物共同擬訂會議討論收載</w:t>
      </w:r>
      <w:r>
        <w:rPr>
          <w:rFonts w:ascii="Times New Roman" w:eastAsia="標楷體" w:hAnsi="Times New Roman" w:cs="Times New Roman" w:hint="eastAsia"/>
          <w:sz w:val="28"/>
          <w:szCs w:val="28"/>
        </w:rPr>
        <w:t>。</w:t>
      </w:r>
      <w:r w:rsidRPr="00FD272A">
        <w:rPr>
          <w:rFonts w:ascii="Times New Roman" w:eastAsia="標楷體" w:hAnsi="Times New Roman" w:cs="Times New Roman" w:hint="eastAsia"/>
          <w:sz w:val="28"/>
          <w:szCs w:val="28"/>
        </w:rPr>
        <w:t>爰</w:t>
      </w:r>
      <w:r w:rsidRPr="00143458">
        <w:rPr>
          <w:rFonts w:ascii="Times New Roman" w:eastAsia="標楷體" w:hAnsi="Times New Roman" w:cs="Times New Roman" w:hint="eastAsia"/>
          <w:sz w:val="28"/>
          <w:szCs w:val="28"/>
          <w:u w:val="single"/>
        </w:rPr>
        <w:t>現行健保罕藥的審查已優於平行送審機制</w:t>
      </w:r>
      <w:r w:rsidR="00E525A0" w:rsidRPr="00E525A0">
        <w:rPr>
          <w:rFonts w:ascii="Times New Roman" w:eastAsia="標楷體" w:hAnsi="Times New Roman" w:cs="Times New Roman" w:hint="eastAsia"/>
          <w:sz w:val="28"/>
          <w:szCs w:val="28"/>
        </w:rPr>
        <w:t>，且</w:t>
      </w:r>
      <w:r w:rsidR="00E525A0">
        <w:rPr>
          <w:rFonts w:ascii="Times New Roman" w:eastAsia="標楷體" w:hAnsi="Times New Roman" w:cs="Times New Roman" w:hint="eastAsia"/>
          <w:sz w:val="28"/>
          <w:szCs w:val="28"/>
        </w:rPr>
        <w:t>已列為優先審查案件</w:t>
      </w:r>
      <w:r w:rsidRPr="00FD272A">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以</w:t>
      </w:r>
      <w:r w:rsidRPr="00FD272A">
        <w:rPr>
          <w:rFonts w:ascii="Times New Roman" w:eastAsia="標楷體" w:hAnsi="Times New Roman" w:cs="Times New Roman" w:hint="eastAsia"/>
          <w:sz w:val="28"/>
          <w:szCs w:val="28"/>
        </w:rPr>
        <w:t>提升</w:t>
      </w:r>
      <w:r w:rsidR="00E525A0">
        <w:rPr>
          <w:rFonts w:ascii="Times New Roman" w:eastAsia="標楷體" w:hAnsi="Times New Roman" w:cs="Times New Roman" w:hint="eastAsia"/>
          <w:sz w:val="28"/>
          <w:szCs w:val="28"/>
        </w:rPr>
        <w:t>病人</w:t>
      </w:r>
      <w:r w:rsidRPr="00FD272A">
        <w:rPr>
          <w:rFonts w:ascii="Times New Roman" w:eastAsia="標楷體" w:hAnsi="Times New Roman" w:cs="Times New Roman" w:hint="eastAsia"/>
          <w:sz w:val="28"/>
          <w:szCs w:val="28"/>
        </w:rPr>
        <w:t>用藥可近性。</w:t>
      </w:r>
    </w:p>
    <w:p w14:paraId="2488E1D1" w14:textId="77777777" w:rsidR="00FD272A" w:rsidRPr="00FD272A" w:rsidRDefault="00FD272A" w:rsidP="00C027A2">
      <w:pPr>
        <w:widowControl/>
        <w:spacing w:after="0" w:line="440" w:lineRule="exact"/>
        <w:jc w:val="both"/>
        <w:rPr>
          <w:rFonts w:ascii="Times New Roman" w:eastAsia="標楷體" w:hAnsi="Times New Roman" w:cs="Times New Roman"/>
          <w:sz w:val="28"/>
          <w:szCs w:val="28"/>
        </w:rPr>
      </w:pPr>
    </w:p>
    <w:p w14:paraId="46846BAB" w14:textId="61235271" w:rsidR="00FD272A" w:rsidRDefault="00FD272A" w:rsidP="00C027A2">
      <w:pPr>
        <w:widowControl/>
        <w:spacing w:after="0" w:line="440" w:lineRule="exact"/>
        <w:jc w:val="both"/>
        <w:rPr>
          <w:rFonts w:ascii="Times New Roman" w:eastAsia="標楷體" w:hAnsi="Times New Roman" w:cs="Times New Roman"/>
          <w:sz w:val="28"/>
          <w:szCs w:val="28"/>
          <w:shd w:val="pct15" w:color="auto" w:fill="FFFFFF"/>
        </w:rPr>
      </w:pPr>
      <w:r w:rsidRPr="00FD272A">
        <w:rPr>
          <w:rFonts w:ascii="Times New Roman" w:eastAsia="標楷體" w:hAnsi="Times New Roman" w:cs="Times New Roman"/>
          <w:noProof/>
          <w:sz w:val="28"/>
          <w:szCs w:val="28"/>
          <w:shd w:val="pct15" w:color="auto" w:fill="FFFFFF"/>
        </w:rPr>
        <w:lastRenderedPageBreak/>
        <mc:AlternateContent>
          <mc:Choice Requires="wps">
            <w:drawing>
              <wp:anchor distT="45720" distB="45720" distL="114300" distR="114300" simplePos="0" relativeHeight="251663360" behindDoc="0" locked="0" layoutInCell="1" allowOverlap="1" wp14:anchorId="1EE28935" wp14:editId="1B310A34">
                <wp:simplePos x="0" y="0"/>
                <wp:positionH relativeFrom="margin">
                  <wp:align>center</wp:align>
                </wp:positionH>
                <wp:positionV relativeFrom="paragraph">
                  <wp:posOffset>45720</wp:posOffset>
                </wp:positionV>
                <wp:extent cx="6143625" cy="1404620"/>
                <wp:effectExtent l="0" t="0" r="28575" b="2667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0A6CC7C7" w14:textId="18F1867E" w:rsidR="00B47A38" w:rsidRPr="00E61F9F" w:rsidRDefault="00B47A38" w:rsidP="00B47A38">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3</w:t>
                            </w:r>
                            <w:r>
                              <w:rPr>
                                <w:rFonts w:ascii="Times New Roman" w:hAnsi="Times New Roman" w:cs="Times New Roman" w:hint="eastAsia"/>
                                <w:b/>
                                <w:bCs/>
                                <w:sz w:val="28"/>
                                <w:szCs w:val="28"/>
                              </w:rPr>
                              <w:t>：</w:t>
                            </w:r>
                          </w:p>
                          <w:p w14:paraId="4220B68E" w14:textId="77777777" w:rsidR="00B47A38" w:rsidRPr="00126E1F" w:rsidRDefault="00E61F9F" w:rsidP="00B47A38">
                            <w:pPr>
                              <w:spacing w:after="0" w:line="440" w:lineRule="exact"/>
                              <w:ind w:leftChars="59" w:left="142"/>
                              <w:jc w:val="both"/>
                              <w:rPr>
                                <w:rFonts w:ascii="Times New Roman" w:eastAsia="標楷體" w:hAnsi="Times New Roman" w:cs="Times New Roman"/>
                                <w:sz w:val="28"/>
                                <w:szCs w:val="28"/>
                              </w:rPr>
                            </w:pPr>
                            <w:r w:rsidRPr="00E61F9F">
                              <w:rPr>
                                <w:rFonts w:ascii="Times New Roman" w:hAnsi="Times New Roman" w:cs="Times New Roman"/>
                                <w:sz w:val="28"/>
                                <w:szCs w:val="28"/>
                              </w:rPr>
                              <w:t xml:space="preserve">Would the government consider exploring more </w:t>
                            </w:r>
                            <w:r w:rsidRPr="00E61F9F">
                              <w:rPr>
                                <w:rFonts w:ascii="Times New Roman" w:hAnsi="Times New Roman" w:cs="Times New Roman"/>
                                <w:b/>
                                <w:bCs/>
                                <w:sz w:val="28"/>
                                <w:szCs w:val="28"/>
                              </w:rPr>
                              <w:t>value</w:t>
                            </w:r>
                            <w:r w:rsidRPr="00E61F9F">
                              <w:rPr>
                                <w:rFonts w:ascii="Times New Roman" w:hAnsi="Times New Roman" w:cs="Times New Roman"/>
                                <w:b/>
                                <w:bCs/>
                                <w:sz w:val="28"/>
                                <w:szCs w:val="28"/>
                              </w:rPr>
                              <w:noBreakHyphen/>
                              <w:t>based healthcare models</w:t>
                            </w:r>
                            <w:r w:rsidRPr="00E61F9F">
                              <w:rPr>
                                <w:rFonts w:ascii="Times New Roman" w:hAnsi="Times New Roman" w:cs="Times New Roman"/>
                                <w:sz w:val="28"/>
                                <w:szCs w:val="28"/>
                              </w:rPr>
                              <w:t>, such as outcome</w:t>
                            </w:r>
                            <w:r w:rsidRPr="00E61F9F">
                              <w:rPr>
                                <w:rFonts w:ascii="Times New Roman" w:hAnsi="Times New Roman" w:cs="Times New Roman"/>
                                <w:sz w:val="28"/>
                                <w:szCs w:val="28"/>
                              </w:rPr>
                              <w:noBreakHyphen/>
                              <w:t>based MEAs, to improve access to innovation while maintaining budget stability?</w:t>
                            </w:r>
                            <w:r w:rsidR="00B47A38" w:rsidRPr="00126E1F">
                              <w:rPr>
                                <w:rFonts w:ascii="Times New Roman" w:hAnsi="Times New Roman" w:cs="Times New Roman" w:hint="eastAsia"/>
                                <w:sz w:val="28"/>
                                <w:szCs w:val="28"/>
                              </w:rPr>
                              <w:t xml:space="preserve"> </w:t>
                            </w:r>
                            <w:r w:rsidR="00B47A38" w:rsidRPr="00126E1F">
                              <w:rPr>
                                <w:rFonts w:ascii="Times New Roman" w:eastAsia="標楷體" w:hAnsi="Times New Roman" w:cs="Times New Roman" w:hint="eastAsia"/>
                                <w:sz w:val="28"/>
                                <w:szCs w:val="28"/>
                              </w:rPr>
                              <w:t>政府是否願意探索更多「價值導向醫療模式」，例如以療效結果為基礎的</w:t>
                            </w:r>
                            <w:r w:rsidR="00B47A38" w:rsidRPr="00126E1F">
                              <w:rPr>
                                <w:rFonts w:ascii="Times New Roman" w:eastAsia="標楷體" w:hAnsi="Times New Roman" w:cs="Times New Roman" w:hint="eastAsia"/>
                                <w:sz w:val="28"/>
                                <w:szCs w:val="28"/>
                              </w:rPr>
                              <w:t>MEA</w:t>
                            </w:r>
                            <w:r w:rsidR="00B47A38" w:rsidRPr="00126E1F">
                              <w:rPr>
                                <w:rFonts w:ascii="Times New Roman" w:eastAsia="標楷體" w:hAnsi="Times New Roman" w:cs="Times New Roman" w:hint="eastAsia"/>
                                <w:sz w:val="28"/>
                                <w:szCs w:val="28"/>
                              </w:rPr>
                              <w:t>模式，以在維持預算穩定的同時改善創新藥物的可及性？</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E28935" id="_x0000_s1028" type="#_x0000_t202" style="position:absolute;margin-left:0;margin-top:3.6pt;width:483.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">
                <v:textbox style="mso-fit-shape-to-text:t">
                  <w:txbxContent>
                    <w:p w14:paraId="0A6CC7C7" w14:textId="18F1867E" w:rsidR="00B47A38" w:rsidRPr="00E61F9F" w:rsidRDefault="00B47A38" w:rsidP="00B47A38">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3</w:t>
                      </w:r>
                      <w:r>
                        <w:rPr>
                          <w:rFonts w:ascii="Times New Roman" w:hAnsi="Times New Roman" w:cs="Times New Roman" w:hint="eastAsia"/>
                          <w:b/>
                          <w:bCs/>
                          <w:sz w:val="28"/>
                          <w:szCs w:val="28"/>
                        </w:rPr>
                        <w:t>：</w:t>
                      </w:r>
                    </w:p>
                    <w:p w14:paraId="4220B68E" w14:textId="77777777" w:rsidR="00B47A38" w:rsidRPr="00126E1F" w:rsidRDefault="00E61F9F" w:rsidP="00B47A38">
                      <w:pPr>
                        <w:spacing w:after="0" w:line="440" w:lineRule="exact"/>
                        <w:ind w:leftChars="59" w:left="142"/>
                        <w:jc w:val="both"/>
                        <w:rPr>
                          <w:rFonts w:ascii="Times New Roman" w:eastAsia="標楷體" w:hAnsi="Times New Roman" w:cs="Times New Roman"/>
                          <w:sz w:val="28"/>
                          <w:szCs w:val="28"/>
                        </w:rPr>
                      </w:pPr>
                      <w:r w:rsidRPr="00E61F9F">
                        <w:rPr>
                          <w:rFonts w:ascii="Times New Roman" w:hAnsi="Times New Roman" w:cs="Times New Roman"/>
                          <w:sz w:val="28"/>
                          <w:szCs w:val="28"/>
                        </w:rPr>
                        <w:t xml:space="preserve">Would the government consider exploring more </w:t>
                      </w:r>
                      <w:r w:rsidRPr="00E61F9F">
                        <w:rPr>
                          <w:rFonts w:ascii="Times New Roman" w:hAnsi="Times New Roman" w:cs="Times New Roman"/>
                          <w:b/>
                          <w:bCs/>
                          <w:sz w:val="28"/>
                          <w:szCs w:val="28"/>
                        </w:rPr>
                        <w:t>value</w:t>
                      </w:r>
                      <w:r w:rsidRPr="00E61F9F">
                        <w:rPr>
                          <w:rFonts w:ascii="Times New Roman" w:hAnsi="Times New Roman" w:cs="Times New Roman"/>
                          <w:b/>
                          <w:bCs/>
                          <w:sz w:val="28"/>
                          <w:szCs w:val="28"/>
                        </w:rPr>
                        <w:noBreakHyphen/>
                        <w:t>based healthcare models</w:t>
                      </w:r>
                      <w:r w:rsidRPr="00E61F9F">
                        <w:rPr>
                          <w:rFonts w:ascii="Times New Roman" w:hAnsi="Times New Roman" w:cs="Times New Roman"/>
                          <w:sz w:val="28"/>
                          <w:szCs w:val="28"/>
                        </w:rPr>
                        <w:t>, such as outcome</w:t>
                      </w:r>
                      <w:r w:rsidRPr="00E61F9F">
                        <w:rPr>
                          <w:rFonts w:ascii="Times New Roman" w:hAnsi="Times New Roman" w:cs="Times New Roman"/>
                          <w:sz w:val="28"/>
                          <w:szCs w:val="28"/>
                        </w:rPr>
                        <w:noBreakHyphen/>
                        <w:t>based MEAs, to improve access to innovation while maintaining budget stability?</w:t>
                      </w:r>
                      <w:r w:rsidR="00B47A38" w:rsidRPr="00126E1F">
                        <w:rPr>
                          <w:rFonts w:ascii="Times New Roman" w:hAnsi="Times New Roman" w:cs="Times New Roman" w:hint="eastAsia"/>
                          <w:sz w:val="28"/>
                          <w:szCs w:val="28"/>
                        </w:rPr>
                        <w:t xml:space="preserve"> </w:t>
                      </w:r>
                      <w:r w:rsidR="00B47A38" w:rsidRPr="00126E1F">
                        <w:rPr>
                          <w:rFonts w:ascii="Times New Roman" w:eastAsia="標楷體" w:hAnsi="Times New Roman" w:cs="Times New Roman" w:hint="eastAsia"/>
                          <w:sz w:val="28"/>
                          <w:szCs w:val="28"/>
                        </w:rPr>
                        <w:t>政府是否願意探索更多「價值導向醫療模式」，例如以療效結果為基礎的</w:t>
                      </w:r>
                      <w:r w:rsidR="00B47A38" w:rsidRPr="00126E1F">
                        <w:rPr>
                          <w:rFonts w:ascii="Times New Roman" w:eastAsia="標楷體" w:hAnsi="Times New Roman" w:cs="Times New Roman" w:hint="eastAsia"/>
                          <w:sz w:val="28"/>
                          <w:szCs w:val="28"/>
                        </w:rPr>
                        <w:t>MEA</w:t>
                      </w:r>
                      <w:r w:rsidR="00B47A38" w:rsidRPr="00126E1F">
                        <w:rPr>
                          <w:rFonts w:ascii="Times New Roman" w:eastAsia="標楷體" w:hAnsi="Times New Roman" w:cs="Times New Roman" w:hint="eastAsia"/>
                          <w:sz w:val="28"/>
                          <w:szCs w:val="28"/>
                        </w:rPr>
                        <w:t>模式，以在維持預算穩定的同時改善創新藥物的可及性？</w:t>
                      </w:r>
                    </w:p>
                  </w:txbxContent>
                </v:textbox>
                <w10:wrap type="square" anchorx="margin"/>
              </v:shape>
            </w:pict>
          </mc:Fallback>
        </mc:AlternateContent>
      </w:r>
      <w:r w:rsidRPr="00FD272A">
        <w:rPr>
          <w:rFonts w:ascii="Times New Roman" w:eastAsia="標楷體" w:hAnsi="Times New Roman" w:cs="Times New Roman" w:hint="eastAsia"/>
          <w:sz w:val="28"/>
          <w:szCs w:val="28"/>
          <w:shd w:val="pct15" w:color="auto" w:fill="FFFFFF"/>
        </w:rPr>
        <w:t>說明</w:t>
      </w:r>
      <w:r>
        <w:rPr>
          <w:rFonts w:ascii="Times New Roman" w:eastAsia="標楷體" w:hAnsi="Times New Roman" w:cs="Times New Roman" w:hint="eastAsia"/>
          <w:sz w:val="28"/>
          <w:szCs w:val="28"/>
          <w:shd w:val="pct15" w:color="auto" w:fill="FFFFFF"/>
        </w:rPr>
        <w:t>：</w:t>
      </w:r>
    </w:p>
    <w:p w14:paraId="12C93BA1" w14:textId="77777777" w:rsidR="00807118" w:rsidRPr="00807118" w:rsidRDefault="00A702D9" w:rsidP="00C027A2">
      <w:pPr>
        <w:pStyle w:val="aa"/>
        <w:numPr>
          <w:ilvl w:val="0"/>
          <w:numId w:val="13"/>
        </w:numPr>
        <w:spacing w:after="0" w:line="440" w:lineRule="exact"/>
        <w:ind w:left="851" w:hanging="568"/>
        <w:jc w:val="both"/>
        <w:rPr>
          <w:rFonts w:ascii="Times New Roman" w:eastAsia="標楷體" w:hAnsi="Times New Roman" w:cs="Times New Roman"/>
          <w:kern w:val="0"/>
          <w:sz w:val="28"/>
          <w:szCs w:val="28"/>
        </w:rPr>
      </w:pPr>
      <w:r w:rsidRPr="00807118">
        <w:rPr>
          <w:rFonts w:ascii="Times New Roman" w:eastAsia="標楷體" w:hAnsi="Times New Roman" w:cs="Times New Roman"/>
          <w:kern w:val="0"/>
          <w:sz w:val="28"/>
          <w:szCs w:val="28"/>
        </w:rPr>
        <w:t>為因應新藥引進過程中因臨床證據、成本效益或財務風險等不確定性所帶來的挑戰，健保署透過藥品給付協議與風險分擔機制等，提供廠商多元方式納入健保，</w:t>
      </w:r>
      <w:r w:rsidR="00807118" w:rsidRPr="00807118">
        <w:rPr>
          <w:rFonts w:ascii="Times New Roman" w:eastAsia="標楷體" w:hAnsi="Times New Roman" w:cs="Times New Roman" w:hint="eastAsia"/>
          <w:kern w:val="0"/>
          <w:sz w:val="28"/>
          <w:szCs w:val="28"/>
        </w:rPr>
        <w:t>在健保總額制度下，使新藥納入健保</w:t>
      </w:r>
      <w:proofErr w:type="gramStart"/>
      <w:r w:rsidR="00807118" w:rsidRPr="00807118">
        <w:rPr>
          <w:rFonts w:ascii="Times New Roman" w:eastAsia="標楷體" w:hAnsi="Times New Roman" w:cs="Times New Roman" w:hint="eastAsia"/>
          <w:kern w:val="0"/>
          <w:sz w:val="28"/>
          <w:szCs w:val="28"/>
        </w:rPr>
        <w:t>收載可更</w:t>
      </w:r>
      <w:proofErr w:type="gramEnd"/>
      <w:r w:rsidR="00807118" w:rsidRPr="00807118">
        <w:rPr>
          <w:rFonts w:ascii="Times New Roman" w:eastAsia="標楷體" w:hAnsi="Times New Roman" w:cs="Times New Roman" w:hint="eastAsia"/>
          <w:kern w:val="0"/>
          <w:sz w:val="28"/>
          <w:szCs w:val="28"/>
        </w:rPr>
        <w:t>靈活、彈性的運用，以達促進創新藥給付與上市速度之目標，讓病人可儘快使用到藥物及降低其經濟負擔。</w:t>
      </w:r>
    </w:p>
    <w:p w14:paraId="42862DA3" w14:textId="77DF3298" w:rsidR="00807118" w:rsidRPr="00807118" w:rsidRDefault="00A702D9" w:rsidP="00C027A2">
      <w:pPr>
        <w:pStyle w:val="aa"/>
        <w:numPr>
          <w:ilvl w:val="0"/>
          <w:numId w:val="13"/>
        </w:numPr>
        <w:spacing w:after="0" w:line="440" w:lineRule="exact"/>
        <w:ind w:left="851" w:hanging="568"/>
        <w:jc w:val="both"/>
        <w:rPr>
          <w:rFonts w:ascii="Times New Roman" w:eastAsia="標楷體" w:hAnsi="Times New Roman" w:cs="Times New Roman"/>
          <w:kern w:val="0"/>
          <w:sz w:val="28"/>
          <w:szCs w:val="28"/>
        </w:rPr>
      </w:pPr>
      <w:r w:rsidRPr="00807118">
        <w:rPr>
          <w:rFonts w:ascii="Times New Roman" w:eastAsia="標楷體" w:hAnsi="Times New Roman" w:cs="Times New Roman"/>
          <w:kern w:val="0"/>
          <w:sz w:val="28"/>
          <w:szCs w:val="28"/>
          <w:u w:val="single"/>
        </w:rPr>
        <w:t>目前</w:t>
      </w:r>
      <w:r w:rsidR="00C73D4D">
        <w:rPr>
          <w:rFonts w:ascii="Times New Roman" w:eastAsia="標楷體" w:hAnsi="Times New Roman" w:cs="Times New Roman" w:hint="eastAsia"/>
          <w:kern w:val="0"/>
          <w:sz w:val="28"/>
          <w:szCs w:val="28"/>
          <w:u w:val="single"/>
        </w:rPr>
        <w:t>健保</w:t>
      </w:r>
      <w:r w:rsidRPr="00807118">
        <w:rPr>
          <w:rFonts w:ascii="Times New Roman" w:eastAsia="標楷體" w:hAnsi="Times New Roman" w:cs="Times New Roman"/>
          <w:kern w:val="0"/>
          <w:sz w:val="28"/>
          <w:szCs w:val="28"/>
          <w:u w:val="single"/>
        </w:rPr>
        <w:t>除以財務為基礎的給付協議外，亦有簽訂以療效為基礎的協議</w:t>
      </w:r>
      <w:r w:rsidRPr="00807118">
        <w:rPr>
          <w:rFonts w:ascii="Times New Roman" w:eastAsia="標楷體" w:hAnsi="Times New Roman" w:cs="Times New Roman"/>
          <w:kern w:val="0"/>
          <w:sz w:val="28"/>
          <w:szCs w:val="28"/>
          <w:u w:val="single"/>
        </w:rPr>
        <w:t>(</w:t>
      </w:r>
      <w:r w:rsidRPr="00807118">
        <w:rPr>
          <w:rFonts w:ascii="Times New Roman" w:eastAsia="標楷體" w:hAnsi="Times New Roman" w:cs="Times New Roman"/>
          <w:kern w:val="0"/>
          <w:sz w:val="28"/>
          <w:szCs w:val="28"/>
          <w:u w:val="single"/>
        </w:rPr>
        <w:t>如</w:t>
      </w:r>
      <w:proofErr w:type="spellStart"/>
      <w:r w:rsidRPr="00807118">
        <w:rPr>
          <w:rFonts w:ascii="Times New Roman" w:eastAsia="標楷體" w:hAnsi="Times New Roman" w:cs="Times New Roman"/>
          <w:kern w:val="0"/>
          <w:sz w:val="28"/>
          <w:szCs w:val="28"/>
          <w:u w:val="single"/>
        </w:rPr>
        <w:t>Zolgensma</w:t>
      </w:r>
      <w:proofErr w:type="spellEnd"/>
      <w:r w:rsidRPr="00807118">
        <w:rPr>
          <w:rFonts w:ascii="Times New Roman" w:eastAsia="標楷體" w:hAnsi="Times New Roman" w:cs="Times New Roman"/>
          <w:kern w:val="0"/>
          <w:sz w:val="28"/>
          <w:szCs w:val="28"/>
          <w:u w:val="single"/>
        </w:rPr>
        <w:t>)</w:t>
      </w:r>
      <w:r w:rsidRPr="00807118">
        <w:rPr>
          <w:rFonts w:ascii="Times New Roman" w:eastAsia="標楷體" w:hAnsi="Times New Roman" w:cs="Times New Roman"/>
          <w:kern w:val="0"/>
          <w:sz w:val="28"/>
          <w:szCs w:val="28"/>
        </w:rPr>
        <w:t>。</w:t>
      </w:r>
      <w:r w:rsidR="00C73D4D">
        <w:rPr>
          <w:rFonts w:ascii="Times New Roman" w:eastAsia="標楷體" w:hAnsi="Times New Roman" w:cs="Times New Roman" w:hint="eastAsia"/>
          <w:kern w:val="0"/>
          <w:sz w:val="28"/>
          <w:szCs w:val="28"/>
        </w:rPr>
        <w:t>針對以</w:t>
      </w:r>
      <w:r w:rsidR="00C73D4D" w:rsidRPr="00C73D4D">
        <w:rPr>
          <w:rFonts w:ascii="Times New Roman" w:eastAsia="標楷體" w:hAnsi="Times New Roman" w:cs="Times New Roman" w:hint="eastAsia"/>
          <w:kern w:val="0"/>
          <w:sz w:val="28"/>
          <w:szCs w:val="28"/>
        </w:rPr>
        <w:t>療效為基礎的給付協議</w:t>
      </w:r>
      <w:r w:rsidR="00C73D4D">
        <w:rPr>
          <w:rFonts w:ascii="Times New Roman" w:eastAsia="標楷體" w:hAnsi="Times New Roman" w:cs="Times New Roman" w:hint="eastAsia"/>
          <w:kern w:val="0"/>
          <w:sz w:val="28"/>
          <w:szCs w:val="28"/>
        </w:rPr>
        <w:t>，健保持開放態度</w:t>
      </w:r>
      <w:r w:rsidR="00C73D4D" w:rsidRPr="00C73D4D">
        <w:rPr>
          <w:rFonts w:ascii="Times New Roman" w:eastAsia="標楷體" w:hAnsi="Times New Roman" w:cs="Times New Roman" w:hint="eastAsia"/>
          <w:kern w:val="0"/>
          <w:sz w:val="28"/>
          <w:szCs w:val="28"/>
        </w:rPr>
        <w:t>，尤其是罕病或是基因療法</w:t>
      </w:r>
      <w:r w:rsidR="00C73D4D">
        <w:rPr>
          <w:rFonts w:ascii="Times New Roman" w:eastAsia="標楷體" w:hAnsi="Times New Roman" w:cs="Times New Roman" w:hint="eastAsia"/>
          <w:kern w:val="0"/>
          <w:sz w:val="28"/>
          <w:szCs w:val="28"/>
        </w:rPr>
        <w:t>等創新治療藥物，將依據</w:t>
      </w:r>
      <w:r w:rsidR="00C73D4D" w:rsidRPr="00C73D4D">
        <w:rPr>
          <w:rFonts w:ascii="Times New Roman" w:eastAsia="標楷體" w:hAnsi="Times New Roman" w:cs="Times New Roman" w:hint="eastAsia"/>
          <w:kern w:val="0"/>
          <w:sz w:val="28"/>
          <w:szCs w:val="28"/>
        </w:rPr>
        <w:t>藥物的特性、療效證據及</w:t>
      </w:r>
      <w:r w:rsidR="00C73D4D">
        <w:rPr>
          <w:rFonts w:ascii="Times New Roman" w:eastAsia="標楷體" w:hAnsi="Times New Roman" w:cs="Times New Roman" w:hint="eastAsia"/>
          <w:kern w:val="0"/>
          <w:sz w:val="28"/>
          <w:szCs w:val="28"/>
        </w:rPr>
        <w:t>病人</w:t>
      </w:r>
      <w:r w:rsidR="00C73D4D" w:rsidRPr="00C73D4D">
        <w:rPr>
          <w:rFonts w:ascii="Times New Roman" w:eastAsia="標楷體" w:hAnsi="Times New Roman" w:cs="Times New Roman" w:hint="eastAsia"/>
          <w:kern w:val="0"/>
          <w:sz w:val="28"/>
          <w:szCs w:val="28"/>
        </w:rPr>
        <w:t>需求，與廠商共同協商，靈活調整最適宜的給付模式，</w:t>
      </w:r>
      <w:r w:rsidR="00F92040">
        <w:rPr>
          <w:rFonts w:ascii="Times New Roman" w:eastAsia="標楷體" w:hAnsi="Times New Roman" w:cs="Times New Roman" w:hint="eastAsia"/>
          <w:kern w:val="0"/>
          <w:sz w:val="28"/>
          <w:szCs w:val="28"/>
        </w:rPr>
        <w:t>以兼顧病人醫療品質及健保財務永續</w:t>
      </w:r>
      <w:r w:rsidR="00C73D4D" w:rsidRPr="00C73D4D">
        <w:rPr>
          <w:rFonts w:ascii="Times New Roman" w:eastAsia="標楷體" w:hAnsi="Times New Roman" w:cs="Times New Roman" w:hint="eastAsia"/>
          <w:kern w:val="0"/>
          <w:sz w:val="28"/>
          <w:szCs w:val="28"/>
        </w:rPr>
        <w:t>。</w:t>
      </w:r>
    </w:p>
    <w:p w14:paraId="66DF0788" w14:textId="5D6A7806" w:rsidR="00FD272A" w:rsidRPr="00807118" w:rsidRDefault="00A702D9" w:rsidP="00C027A2">
      <w:pPr>
        <w:pStyle w:val="aa"/>
        <w:numPr>
          <w:ilvl w:val="0"/>
          <w:numId w:val="13"/>
        </w:numPr>
        <w:spacing w:after="0" w:line="440" w:lineRule="exact"/>
        <w:ind w:left="851" w:hanging="568"/>
        <w:jc w:val="both"/>
        <w:rPr>
          <w:rFonts w:ascii="Times New Roman" w:eastAsia="標楷體" w:hAnsi="Times New Roman" w:cs="Times New Roman"/>
          <w:kern w:val="0"/>
          <w:sz w:val="28"/>
          <w:szCs w:val="28"/>
        </w:rPr>
      </w:pPr>
      <w:r w:rsidRPr="00807118">
        <w:rPr>
          <w:rFonts w:ascii="Times New Roman" w:eastAsia="標楷體" w:hAnsi="Times New Roman" w:cs="Times New Roman" w:hint="eastAsia"/>
          <w:kern w:val="0"/>
          <w:sz w:val="28"/>
          <w:szCs w:val="28"/>
        </w:rPr>
        <w:t>為使</w:t>
      </w:r>
      <w:r w:rsidR="00C73D4D">
        <w:rPr>
          <w:rFonts w:ascii="Times New Roman" w:eastAsia="標楷體" w:hAnsi="Times New Roman" w:cs="Times New Roman" w:hint="eastAsia"/>
          <w:kern w:val="0"/>
          <w:sz w:val="28"/>
          <w:szCs w:val="28"/>
        </w:rPr>
        <w:t>給付協議</w:t>
      </w:r>
      <w:r w:rsidRPr="00807118">
        <w:rPr>
          <w:rFonts w:ascii="Times New Roman" w:eastAsia="標楷體" w:hAnsi="Times New Roman" w:cs="Times New Roman" w:hint="eastAsia"/>
          <w:kern w:val="0"/>
          <w:sz w:val="28"/>
          <w:szCs w:val="28"/>
        </w:rPr>
        <w:t>制度更具可預測性、公開性與公平性，</w:t>
      </w:r>
      <w:r w:rsidR="00807118" w:rsidRPr="00807118">
        <w:rPr>
          <w:rFonts w:ascii="Times New Roman" w:eastAsia="標楷體" w:hAnsi="Times New Roman" w:cs="Times New Roman" w:hint="eastAsia"/>
          <w:kern w:val="0"/>
          <w:sz w:val="28"/>
          <w:szCs w:val="28"/>
        </w:rPr>
        <w:t>健保</w:t>
      </w:r>
      <w:r w:rsidRPr="00807118">
        <w:rPr>
          <w:rFonts w:ascii="Times New Roman" w:eastAsia="標楷體" w:hAnsi="Times New Roman" w:cs="Times New Roman" w:hint="eastAsia"/>
          <w:kern w:val="0"/>
          <w:sz w:val="28"/>
          <w:szCs w:val="28"/>
        </w:rPr>
        <w:t>署持續與業界溝通協作，致力建立互惠的運作模式。</w:t>
      </w:r>
    </w:p>
    <w:p w14:paraId="67AA6BEE" w14:textId="25504060" w:rsidR="00D213ED" w:rsidRDefault="00D213ED" w:rsidP="00C027A2">
      <w:pPr>
        <w:widowControl/>
        <w:jc w:val="both"/>
        <w:rPr>
          <w:rFonts w:hint="eastAsia"/>
        </w:rPr>
      </w:pPr>
      <w:r>
        <w:br w:type="page"/>
      </w:r>
    </w:p>
    <w:p w14:paraId="775A7CA6" w14:textId="05D719A2" w:rsidR="00D213ED" w:rsidRPr="00A3434B" w:rsidRDefault="00D213ED" w:rsidP="00C027A2">
      <w:pPr>
        <w:pStyle w:val="aa"/>
        <w:numPr>
          <w:ilvl w:val="0"/>
          <w:numId w:val="2"/>
        </w:numPr>
        <w:tabs>
          <w:tab w:val="left" w:pos="284"/>
        </w:tabs>
        <w:spacing w:after="0" w:line="440" w:lineRule="exact"/>
        <w:ind w:left="709" w:hanging="709"/>
        <w:jc w:val="both"/>
        <w:rPr>
          <w:rFonts w:ascii="Times New Roman" w:eastAsia="標楷體" w:hAnsi="Times New Roman" w:cs="Times New Roman"/>
          <w:b/>
          <w:bCs/>
          <w:sz w:val="32"/>
          <w:szCs w:val="32"/>
        </w:rPr>
      </w:pPr>
      <w:r w:rsidRPr="00E61F9F">
        <w:rPr>
          <w:noProof/>
        </w:rPr>
        <w:lastRenderedPageBreak/>
        <mc:AlternateContent>
          <mc:Choice Requires="wps">
            <w:drawing>
              <wp:anchor distT="45720" distB="45720" distL="114300" distR="114300" simplePos="0" relativeHeight="251665408" behindDoc="0" locked="0" layoutInCell="1" allowOverlap="1" wp14:anchorId="1FAE5DE8" wp14:editId="7F5561A6">
                <wp:simplePos x="0" y="0"/>
                <wp:positionH relativeFrom="margin">
                  <wp:posOffset>-109855</wp:posOffset>
                </wp:positionH>
                <wp:positionV relativeFrom="paragraph">
                  <wp:posOffset>650240</wp:posOffset>
                </wp:positionV>
                <wp:extent cx="6143625" cy="1404620"/>
                <wp:effectExtent l="0" t="0" r="28575" b="17145"/>
                <wp:wrapSquare wrapText="bothSides"/>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32491CD8" w14:textId="77777777" w:rsidR="00D213ED" w:rsidRPr="00E61F9F" w:rsidRDefault="00D213ED" w:rsidP="00D213ED">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1</w:t>
                            </w:r>
                            <w:r>
                              <w:rPr>
                                <w:rFonts w:ascii="Times New Roman" w:hAnsi="Times New Roman" w:cs="Times New Roman" w:hint="eastAsia"/>
                                <w:b/>
                                <w:bCs/>
                                <w:sz w:val="28"/>
                                <w:szCs w:val="28"/>
                              </w:rPr>
                              <w:t>：</w:t>
                            </w:r>
                          </w:p>
                          <w:p w14:paraId="39E467E8" w14:textId="03F198EF" w:rsidR="00D213ED" w:rsidRPr="00126E1F" w:rsidRDefault="00D213ED" w:rsidP="00D213ED">
                            <w:pPr>
                              <w:spacing w:after="0" w:line="440" w:lineRule="exact"/>
                              <w:ind w:leftChars="59" w:left="142"/>
                              <w:jc w:val="both"/>
                              <w:rPr>
                                <w:rFonts w:ascii="Times New Roman" w:eastAsia="標楷體" w:hAnsi="Times New Roman" w:cs="Times New Roman"/>
                                <w:sz w:val="28"/>
                                <w:szCs w:val="28"/>
                              </w:rPr>
                            </w:pPr>
                            <w:r w:rsidRPr="00D213ED">
                              <w:rPr>
                                <w:rFonts w:ascii="Times New Roman" w:hAnsi="Times New Roman" w:cs="Times New Roman"/>
                                <w:sz w:val="28"/>
                                <w:szCs w:val="28"/>
                              </w:rPr>
                              <w:t>As MOHW continues planning for long</w:t>
                            </w:r>
                            <w:r w:rsidRPr="00D213ED">
                              <w:rPr>
                                <w:rFonts w:ascii="Times New Roman" w:hAnsi="Times New Roman" w:cs="Times New Roman"/>
                                <w:sz w:val="28"/>
                                <w:szCs w:val="28"/>
                              </w:rPr>
                              <w:noBreakHyphen/>
                              <w:t>term sustainability, what guiding principles does the MOHW see as most critical for maintaining both performance and financial resilience?</w:t>
                            </w:r>
                            <w:r>
                              <w:rPr>
                                <w:rFonts w:ascii="Times New Roman" w:hAnsi="Times New Roman" w:cs="Times New Roman" w:hint="eastAsia"/>
                                <w:sz w:val="28"/>
                                <w:szCs w:val="28"/>
                              </w:rPr>
                              <w:t xml:space="preserve"> </w:t>
                            </w:r>
                            <w:r w:rsidRPr="00D213ED">
                              <w:rPr>
                                <w:rFonts w:ascii="Times New Roman" w:eastAsia="標楷體" w:hAnsi="Times New Roman" w:cs="Times New Roman" w:hint="eastAsia"/>
                                <w:sz w:val="28"/>
                                <w:szCs w:val="28"/>
                              </w:rPr>
                              <w:t>在</w:t>
                            </w:r>
                            <w:proofErr w:type="gramStart"/>
                            <w:r w:rsidRPr="00D213ED">
                              <w:rPr>
                                <w:rFonts w:ascii="Times New Roman" w:eastAsia="標楷體" w:hAnsi="Times New Roman" w:cs="Times New Roman" w:hint="eastAsia"/>
                                <w:sz w:val="28"/>
                                <w:szCs w:val="28"/>
                              </w:rPr>
                              <w:t>衛福部</w:t>
                            </w:r>
                            <w:proofErr w:type="gramEnd"/>
                            <w:r w:rsidRPr="00D213ED">
                              <w:rPr>
                                <w:rFonts w:ascii="Times New Roman" w:eastAsia="標楷體" w:hAnsi="Times New Roman" w:cs="Times New Roman" w:hint="eastAsia"/>
                                <w:sz w:val="28"/>
                                <w:szCs w:val="28"/>
                              </w:rPr>
                              <w:t>持續規劃長遠永續發展之際，貴部認為維持健保效能與財務韌性</w:t>
                            </w:r>
                            <w:proofErr w:type="gramStart"/>
                            <w:r w:rsidRPr="00D213ED">
                              <w:rPr>
                                <w:rFonts w:ascii="Times New Roman" w:eastAsia="標楷體" w:hAnsi="Times New Roman" w:cs="Times New Roman" w:hint="eastAsia"/>
                                <w:sz w:val="28"/>
                                <w:szCs w:val="28"/>
                              </w:rPr>
                              <w:t>最</w:t>
                            </w:r>
                            <w:proofErr w:type="gramEnd"/>
                            <w:r w:rsidRPr="00D213ED">
                              <w:rPr>
                                <w:rFonts w:ascii="Times New Roman" w:eastAsia="標楷體" w:hAnsi="Times New Roman" w:cs="Times New Roman" w:hint="eastAsia"/>
                                <w:sz w:val="28"/>
                                <w:szCs w:val="28"/>
                              </w:rPr>
                              <w:t>關鍵的指導原則為何？</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E5DE8" id="_x0000_s1029" type="#_x0000_t202" style="position:absolute;left:0;text-align:left;margin-left:-8.65pt;margin-top:51.2pt;width:483.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">
                <v:textbox style="mso-fit-shape-to-text:t">
                  <w:txbxContent>
                    <w:p w14:paraId="32491CD8" w14:textId="77777777" w:rsidR="00D213ED" w:rsidRPr="00E61F9F" w:rsidRDefault="00D213ED" w:rsidP="00D213ED">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1</w:t>
                      </w:r>
                      <w:r>
                        <w:rPr>
                          <w:rFonts w:ascii="Times New Roman" w:hAnsi="Times New Roman" w:cs="Times New Roman" w:hint="eastAsia"/>
                          <w:b/>
                          <w:bCs/>
                          <w:sz w:val="28"/>
                          <w:szCs w:val="28"/>
                        </w:rPr>
                        <w:t>：</w:t>
                      </w:r>
                    </w:p>
                    <w:p w14:paraId="39E467E8" w14:textId="03F198EF" w:rsidR="00D213ED" w:rsidRPr="00126E1F" w:rsidRDefault="00D213ED" w:rsidP="00D213ED">
                      <w:pPr>
                        <w:spacing w:after="0" w:line="440" w:lineRule="exact"/>
                        <w:ind w:leftChars="59" w:left="142"/>
                        <w:jc w:val="both"/>
                        <w:rPr>
                          <w:rFonts w:ascii="Times New Roman" w:eastAsia="標楷體" w:hAnsi="Times New Roman" w:cs="Times New Roman"/>
                          <w:sz w:val="28"/>
                          <w:szCs w:val="28"/>
                        </w:rPr>
                      </w:pPr>
                      <w:r w:rsidRPr="00D213ED">
                        <w:rPr>
                          <w:rFonts w:ascii="Times New Roman" w:hAnsi="Times New Roman" w:cs="Times New Roman"/>
                          <w:sz w:val="28"/>
                          <w:szCs w:val="28"/>
                        </w:rPr>
                        <w:t>As MOHW continues planning for long</w:t>
                      </w:r>
                      <w:r w:rsidRPr="00D213ED">
                        <w:rPr>
                          <w:rFonts w:ascii="Times New Roman" w:hAnsi="Times New Roman" w:cs="Times New Roman"/>
                          <w:sz w:val="28"/>
                          <w:szCs w:val="28"/>
                        </w:rPr>
                        <w:noBreakHyphen/>
                        <w:t>term sustainability, what guiding principles does the MOHW see as most critical for maintaining both performance and financial resilience?</w:t>
                      </w:r>
                      <w:r>
                        <w:rPr>
                          <w:rFonts w:ascii="Times New Roman" w:hAnsi="Times New Roman" w:cs="Times New Roman" w:hint="eastAsia"/>
                          <w:sz w:val="28"/>
                          <w:szCs w:val="28"/>
                        </w:rPr>
                        <w:t xml:space="preserve"> </w:t>
                      </w:r>
                      <w:r w:rsidRPr="00D213ED">
                        <w:rPr>
                          <w:rFonts w:ascii="Times New Roman" w:eastAsia="標楷體" w:hAnsi="Times New Roman" w:cs="Times New Roman" w:hint="eastAsia"/>
                          <w:sz w:val="28"/>
                          <w:szCs w:val="28"/>
                        </w:rPr>
                        <w:t>在</w:t>
                      </w:r>
                      <w:proofErr w:type="gramStart"/>
                      <w:r w:rsidRPr="00D213ED">
                        <w:rPr>
                          <w:rFonts w:ascii="Times New Roman" w:eastAsia="標楷體" w:hAnsi="Times New Roman" w:cs="Times New Roman" w:hint="eastAsia"/>
                          <w:sz w:val="28"/>
                          <w:szCs w:val="28"/>
                        </w:rPr>
                        <w:t>衛福部</w:t>
                      </w:r>
                      <w:proofErr w:type="gramEnd"/>
                      <w:r w:rsidRPr="00D213ED">
                        <w:rPr>
                          <w:rFonts w:ascii="Times New Roman" w:eastAsia="標楷體" w:hAnsi="Times New Roman" w:cs="Times New Roman" w:hint="eastAsia"/>
                          <w:sz w:val="28"/>
                          <w:szCs w:val="28"/>
                        </w:rPr>
                        <w:t>持續規劃長遠永續發展之際，貴部認為維持健保效能與財務韌性</w:t>
                      </w:r>
                      <w:proofErr w:type="gramStart"/>
                      <w:r w:rsidRPr="00D213ED">
                        <w:rPr>
                          <w:rFonts w:ascii="Times New Roman" w:eastAsia="標楷體" w:hAnsi="Times New Roman" w:cs="Times New Roman" w:hint="eastAsia"/>
                          <w:sz w:val="28"/>
                          <w:szCs w:val="28"/>
                        </w:rPr>
                        <w:t>最</w:t>
                      </w:r>
                      <w:proofErr w:type="gramEnd"/>
                      <w:r w:rsidRPr="00D213ED">
                        <w:rPr>
                          <w:rFonts w:ascii="Times New Roman" w:eastAsia="標楷體" w:hAnsi="Times New Roman" w:cs="Times New Roman" w:hint="eastAsia"/>
                          <w:sz w:val="28"/>
                          <w:szCs w:val="28"/>
                        </w:rPr>
                        <w:t>關鍵的指導原則為何？</w:t>
                      </w:r>
                    </w:p>
                  </w:txbxContent>
                </v:textbox>
                <w10:wrap type="square" anchorx="margin"/>
              </v:shape>
            </w:pict>
          </mc:Fallback>
        </mc:AlternateContent>
      </w:r>
      <w:r w:rsidRPr="00E61F9F">
        <w:rPr>
          <w:rFonts w:ascii="Times New Roman" w:eastAsia="標楷體" w:hAnsi="Times New Roman" w:cs="Times New Roman"/>
          <w:b/>
          <w:bCs/>
          <w:sz w:val="28"/>
          <w:szCs w:val="28"/>
        </w:rPr>
        <w:t xml:space="preserve">Topic </w:t>
      </w:r>
      <w:r>
        <w:rPr>
          <w:rFonts w:ascii="Times New Roman" w:eastAsia="標楷體" w:hAnsi="Times New Roman" w:cs="Times New Roman" w:hint="eastAsia"/>
          <w:b/>
          <w:bCs/>
          <w:sz w:val="28"/>
          <w:szCs w:val="28"/>
        </w:rPr>
        <w:t>2</w:t>
      </w:r>
      <w:r w:rsidRPr="00E61F9F">
        <w:rPr>
          <w:rFonts w:ascii="Times New Roman" w:eastAsia="標楷體" w:hAnsi="Times New Roman" w:cs="Times New Roman"/>
          <w:b/>
          <w:bCs/>
          <w:sz w:val="28"/>
          <w:szCs w:val="28"/>
        </w:rPr>
        <w:t xml:space="preserve"> : </w:t>
      </w:r>
      <w:r w:rsidRPr="00D213ED">
        <w:rPr>
          <w:rFonts w:ascii="Times New Roman" w:eastAsia="標楷體" w:hAnsi="Times New Roman" w:cs="Times New Roman"/>
          <w:b/>
          <w:bCs/>
          <w:sz w:val="28"/>
          <w:szCs w:val="28"/>
        </w:rPr>
        <w:t>Sustaining Taiwan</w:t>
      </w:r>
      <w:proofErr w:type="gramStart"/>
      <w:r w:rsidRPr="00D213ED">
        <w:rPr>
          <w:rFonts w:ascii="Times New Roman" w:eastAsia="標楷體" w:hAnsi="Times New Roman" w:cs="Times New Roman"/>
          <w:b/>
          <w:bCs/>
          <w:sz w:val="28"/>
          <w:szCs w:val="28"/>
        </w:rPr>
        <w:t>’</w:t>
      </w:r>
      <w:proofErr w:type="gramEnd"/>
      <w:r w:rsidRPr="00D213ED">
        <w:rPr>
          <w:rFonts w:ascii="Times New Roman" w:eastAsia="標楷體" w:hAnsi="Times New Roman" w:cs="Times New Roman"/>
          <w:b/>
          <w:bCs/>
          <w:sz w:val="28"/>
          <w:szCs w:val="28"/>
        </w:rPr>
        <w:t>s World</w:t>
      </w:r>
      <w:r w:rsidRPr="00D213ED">
        <w:rPr>
          <w:rFonts w:ascii="Times New Roman" w:eastAsia="標楷體" w:hAnsi="Times New Roman" w:cs="Times New Roman"/>
          <w:b/>
          <w:bCs/>
          <w:sz w:val="28"/>
          <w:szCs w:val="28"/>
        </w:rPr>
        <w:noBreakHyphen/>
        <w:t>Leading National Health Insurance System</w:t>
      </w:r>
      <w:r w:rsidRPr="00E61F9F">
        <w:rPr>
          <w:noProof/>
        </w:rPr>
        <w:t xml:space="preserve"> </w:t>
      </w:r>
      <w:r w:rsidRPr="00D213ED">
        <w:rPr>
          <w:rFonts w:ascii="Times New Roman" w:eastAsia="標楷體" w:hAnsi="Times New Roman" w:cs="Times New Roman"/>
          <w:b/>
          <w:bCs/>
          <w:sz w:val="28"/>
          <w:szCs w:val="28"/>
        </w:rPr>
        <w:t>永續經營台灣領先全球的全民健康保險制度</w:t>
      </w:r>
    </w:p>
    <w:p w14:paraId="656CF2E0" w14:textId="51A4FA15" w:rsidR="00D213ED" w:rsidRPr="002A5E56" w:rsidRDefault="00D213ED" w:rsidP="00C027A2">
      <w:pPr>
        <w:spacing w:after="0" w:line="440" w:lineRule="exact"/>
        <w:ind w:left="848" w:hangingChars="303" w:hanging="848"/>
        <w:jc w:val="both"/>
        <w:rPr>
          <w:rFonts w:ascii="Times New Roman" w:eastAsia="標楷體" w:hAnsi="Times New Roman" w:cs="Times New Roman"/>
          <w:sz w:val="28"/>
          <w:szCs w:val="28"/>
          <w:shd w:val="pct15" w:color="auto" w:fill="FFFFFF"/>
        </w:rPr>
      </w:pPr>
      <w:r w:rsidRPr="00FD272A">
        <w:rPr>
          <w:rFonts w:ascii="Times New Roman" w:eastAsia="標楷體" w:hAnsi="Times New Roman" w:cs="Times New Roman" w:hint="eastAsia"/>
          <w:sz w:val="28"/>
          <w:szCs w:val="28"/>
          <w:shd w:val="pct15" w:color="auto" w:fill="FFFFFF"/>
        </w:rPr>
        <w:t>說明：</w:t>
      </w:r>
      <w:r w:rsidR="002A5E56" w:rsidRPr="002A5E56">
        <w:rPr>
          <w:rFonts w:ascii="Times New Roman" w:eastAsia="標楷體" w:hAnsi="Times New Roman" w:cs="Times New Roman" w:hint="eastAsia"/>
          <w:sz w:val="28"/>
          <w:szCs w:val="28"/>
        </w:rPr>
        <w:t>持續推動藥品政策改革，爭取擴大新醫療科技預算，未來三年持續與各界溝通並</w:t>
      </w:r>
      <w:proofErr w:type="gramStart"/>
      <w:r w:rsidR="002A5E56" w:rsidRPr="002A5E56">
        <w:rPr>
          <w:rFonts w:ascii="Times New Roman" w:eastAsia="標楷體" w:hAnsi="Times New Roman" w:cs="Times New Roman" w:hint="eastAsia"/>
          <w:sz w:val="28"/>
          <w:szCs w:val="28"/>
        </w:rPr>
        <w:t>研議藥</w:t>
      </w:r>
      <w:proofErr w:type="gramEnd"/>
      <w:r w:rsidR="002A5E56" w:rsidRPr="002A5E56">
        <w:rPr>
          <w:rFonts w:ascii="Times New Roman" w:eastAsia="標楷體" w:hAnsi="Times New Roman" w:cs="Times New Roman" w:hint="eastAsia"/>
          <w:sz w:val="28"/>
          <w:szCs w:val="28"/>
        </w:rPr>
        <w:t>價調整方案，確保健保</w:t>
      </w:r>
      <w:r w:rsidR="002A5E56" w:rsidRPr="00D213ED">
        <w:rPr>
          <w:rFonts w:ascii="Times New Roman" w:eastAsia="標楷體" w:hAnsi="Times New Roman" w:cs="Times New Roman" w:hint="eastAsia"/>
          <w:sz w:val="28"/>
          <w:szCs w:val="28"/>
        </w:rPr>
        <w:t>財務</w:t>
      </w:r>
      <w:r w:rsidR="002A5E56">
        <w:rPr>
          <w:rFonts w:ascii="Times New Roman" w:eastAsia="標楷體" w:hAnsi="Times New Roman" w:cs="Times New Roman" w:hint="eastAsia"/>
          <w:sz w:val="28"/>
          <w:szCs w:val="28"/>
        </w:rPr>
        <w:t>穩定下</w:t>
      </w:r>
      <w:proofErr w:type="gramStart"/>
      <w:r w:rsidR="002A5E56">
        <w:rPr>
          <w:rFonts w:ascii="Times New Roman" w:eastAsia="標楷體" w:hAnsi="Times New Roman" w:cs="Times New Roman" w:hint="eastAsia"/>
          <w:sz w:val="28"/>
          <w:szCs w:val="28"/>
        </w:rPr>
        <w:t>的供藥</w:t>
      </w:r>
      <w:r w:rsidR="002A5E56" w:rsidRPr="002A5E56">
        <w:rPr>
          <w:rFonts w:ascii="Times New Roman" w:eastAsia="標楷體" w:hAnsi="Times New Roman" w:cs="Times New Roman" w:hint="eastAsia"/>
          <w:sz w:val="28"/>
          <w:szCs w:val="28"/>
        </w:rPr>
        <w:t>韌性</w:t>
      </w:r>
      <w:proofErr w:type="gramEnd"/>
      <w:r w:rsidR="002A5E56" w:rsidRPr="002A5E56">
        <w:rPr>
          <w:rFonts w:ascii="Times New Roman" w:eastAsia="標楷體" w:hAnsi="Times New Roman" w:cs="Times New Roman" w:hint="eastAsia"/>
          <w:sz w:val="28"/>
          <w:szCs w:val="28"/>
        </w:rPr>
        <w:t>。</w:t>
      </w:r>
    </w:p>
    <w:p w14:paraId="3AB55E0C" w14:textId="28E844B1" w:rsidR="002A5E56" w:rsidRPr="00A91F73" w:rsidRDefault="002A5E56" w:rsidP="00C027A2">
      <w:pPr>
        <w:pStyle w:val="aa"/>
        <w:numPr>
          <w:ilvl w:val="0"/>
          <w:numId w:val="15"/>
        </w:numPr>
        <w:spacing w:line="440" w:lineRule="exact"/>
        <w:ind w:left="709" w:hanging="709"/>
        <w:jc w:val="both"/>
        <w:rPr>
          <w:rFonts w:ascii="Times New Roman" w:eastAsia="標楷體" w:hAnsi="Times New Roman" w:cs="Times New Roman"/>
          <w:sz w:val="28"/>
          <w:szCs w:val="28"/>
        </w:rPr>
      </w:pPr>
      <w:r w:rsidRPr="00A91F73">
        <w:rPr>
          <w:rFonts w:ascii="Times New Roman" w:eastAsia="標楷體" w:hAnsi="Times New Roman" w:cs="Times New Roman" w:hint="eastAsia"/>
          <w:sz w:val="28"/>
          <w:szCs w:val="28"/>
        </w:rPr>
        <w:t>持續擴大新醫療科技預算</w:t>
      </w:r>
    </w:p>
    <w:p w14:paraId="5AE5C3E1" w14:textId="42FD2BA1" w:rsidR="002A5E56" w:rsidRPr="00A91F73" w:rsidRDefault="002A5E56" w:rsidP="00C027A2">
      <w:pPr>
        <w:pStyle w:val="aa"/>
        <w:numPr>
          <w:ilvl w:val="0"/>
          <w:numId w:val="30"/>
        </w:numPr>
        <w:spacing w:line="440" w:lineRule="exact"/>
        <w:ind w:left="851" w:hanging="851"/>
        <w:jc w:val="both"/>
        <w:rPr>
          <w:rFonts w:ascii="Times New Roman" w:eastAsia="標楷體" w:hAnsi="Times New Roman" w:cs="Times New Roman"/>
          <w:sz w:val="28"/>
          <w:szCs w:val="28"/>
        </w:rPr>
      </w:pPr>
      <w:r w:rsidRPr="00A91F73">
        <w:rPr>
          <w:rFonts w:ascii="Times New Roman" w:eastAsia="標楷體" w:hAnsi="Times New Roman" w:cs="Times New Roman" w:hint="eastAsia"/>
          <w:sz w:val="28"/>
          <w:szCs w:val="28"/>
        </w:rPr>
        <w:t>健保署持續爭取新藥預算，參</w:t>
      </w:r>
      <w:proofErr w:type="gramStart"/>
      <w:r w:rsidRPr="00A91F73">
        <w:rPr>
          <w:rFonts w:ascii="Times New Roman" w:eastAsia="標楷體" w:hAnsi="Times New Roman" w:cs="Times New Roman" w:hint="eastAsia"/>
          <w:sz w:val="28"/>
          <w:szCs w:val="28"/>
        </w:rPr>
        <w:t>採</w:t>
      </w:r>
      <w:proofErr w:type="gramEnd"/>
      <w:r w:rsidRPr="00A91F73">
        <w:rPr>
          <w:rFonts w:ascii="Times New Roman" w:eastAsia="標楷體" w:hAnsi="Times New Roman" w:cs="Times New Roman" w:hint="eastAsia"/>
          <w:sz w:val="28"/>
          <w:szCs w:val="28"/>
        </w:rPr>
        <w:t>廠商於「前</w:t>
      </w:r>
      <w:proofErr w:type="gramStart"/>
      <w:r w:rsidRPr="00A91F73">
        <w:rPr>
          <w:rFonts w:ascii="Times New Roman" w:eastAsia="標楷體" w:hAnsi="Times New Roman" w:cs="Times New Roman" w:hint="eastAsia"/>
          <w:sz w:val="28"/>
          <w:szCs w:val="28"/>
        </w:rPr>
        <w:t>瞻式新藥</w:t>
      </w:r>
      <w:proofErr w:type="gramEnd"/>
      <w:r w:rsidRPr="00A91F73">
        <w:rPr>
          <w:rFonts w:ascii="Times New Roman" w:eastAsia="標楷體" w:hAnsi="Times New Roman" w:cs="Times New Roman" w:hint="eastAsia"/>
          <w:sz w:val="28"/>
          <w:szCs w:val="28"/>
        </w:rPr>
        <w:t>及新給付範圍預算推估登錄作業平台」提報預期收載之新藥及擴增給付規定資料，於預算編列年度申報增加之藥費，並確保新藥支出在健保總額可接受的範圍內穩定增長。</w:t>
      </w:r>
    </w:p>
    <w:p w14:paraId="3B98808E" w14:textId="01ED03A6" w:rsidR="002A5E56" w:rsidRPr="00A91F73" w:rsidRDefault="002A5E56" w:rsidP="00C027A2">
      <w:pPr>
        <w:pStyle w:val="aa"/>
        <w:numPr>
          <w:ilvl w:val="0"/>
          <w:numId w:val="30"/>
        </w:numPr>
        <w:spacing w:line="440" w:lineRule="exact"/>
        <w:ind w:left="851" w:hanging="851"/>
        <w:jc w:val="both"/>
        <w:rPr>
          <w:rFonts w:ascii="Times New Roman" w:eastAsia="標楷體" w:hAnsi="Times New Roman" w:cs="Times New Roman"/>
          <w:sz w:val="28"/>
          <w:szCs w:val="28"/>
        </w:rPr>
      </w:pPr>
      <w:r w:rsidRPr="00A91F73">
        <w:rPr>
          <w:rFonts w:ascii="Times New Roman" w:eastAsia="標楷體" w:hAnsi="Times New Roman" w:cs="Times New Roman" w:hint="eastAsia"/>
          <w:sz w:val="28"/>
          <w:szCs w:val="28"/>
        </w:rPr>
        <w:t>同時，亦設立</w:t>
      </w:r>
      <w:proofErr w:type="gramStart"/>
      <w:r w:rsidRPr="00A91F73">
        <w:rPr>
          <w:rFonts w:ascii="Times New Roman" w:eastAsia="標楷體" w:hAnsi="Times New Roman" w:cs="Times New Roman" w:hint="eastAsia"/>
          <w:sz w:val="28"/>
          <w:szCs w:val="28"/>
        </w:rPr>
        <w:t>如罕藥</w:t>
      </w:r>
      <w:proofErr w:type="gramEnd"/>
      <w:r w:rsidRPr="00A91F73">
        <w:rPr>
          <w:rFonts w:ascii="Times New Roman" w:eastAsia="標楷體" w:hAnsi="Times New Roman" w:cs="Times New Roman" w:hint="eastAsia"/>
          <w:sz w:val="28"/>
          <w:szCs w:val="28"/>
        </w:rPr>
        <w:t>及血友病專款、</w:t>
      </w:r>
      <w:proofErr w:type="gramStart"/>
      <w:r w:rsidRPr="00A91F73">
        <w:rPr>
          <w:rFonts w:ascii="Times New Roman" w:eastAsia="標楷體" w:hAnsi="Times New Roman" w:cs="Times New Roman" w:hint="eastAsia"/>
          <w:sz w:val="28"/>
          <w:szCs w:val="28"/>
        </w:rPr>
        <w:t>愛滋病</w:t>
      </w:r>
      <w:proofErr w:type="gramEnd"/>
      <w:r w:rsidRPr="00A91F73">
        <w:rPr>
          <w:rFonts w:ascii="Times New Roman" w:eastAsia="標楷體" w:hAnsi="Times New Roman" w:cs="Times New Roman" w:hint="eastAsia"/>
          <w:sz w:val="28"/>
          <w:szCs w:val="28"/>
        </w:rPr>
        <w:t>、</w:t>
      </w:r>
      <w:r w:rsidRPr="00A91F73">
        <w:rPr>
          <w:rFonts w:ascii="Times New Roman" w:eastAsia="標楷體" w:hAnsi="Times New Roman" w:cs="Times New Roman" w:hint="eastAsia"/>
          <w:sz w:val="28"/>
          <w:szCs w:val="28"/>
        </w:rPr>
        <w:t>C</w:t>
      </w:r>
      <w:r w:rsidRPr="00A91F73">
        <w:rPr>
          <w:rFonts w:ascii="Times New Roman" w:eastAsia="標楷體" w:hAnsi="Times New Roman" w:cs="Times New Roman" w:hint="eastAsia"/>
          <w:sz w:val="28"/>
          <w:szCs w:val="28"/>
        </w:rPr>
        <w:t>肝口服新藥及暫時性支付專款等，透過「專款專用」保障重大醫療支出或特殊醫療者需求，並提高健保財政之彈性與穩定性。</w:t>
      </w:r>
    </w:p>
    <w:p w14:paraId="762934D9" w14:textId="2D8C1095" w:rsidR="002A5E56" w:rsidRPr="00A91F73" w:rsidRDefault="002A5E56" w:rsidP="00C027A2">
      <w:pPr>
        <w:pStyle w:val="aa"/>
        <w:numPr>
          <w:ilvl w:val="0"/>
          <w:numId w:val="30"/>
        </w:numPr>
        <w:spacing w:line="440" w:lineRule="exact"/>
        <w:ind w:left="851" w:hanging="851"/>
        <w:jc w:val="both"/>
        <w:rPr>
          <w:rFonts w:ascii="Times New Roman" w:eastAsia="標楷體" w:hAnsi="Times New Roman" w:cs="Times New Roman"/>
          <w:sz w:val="28"/>
          <w:szCs w:val="28"/>
        </w:rPr>
      </w:pPr>
      <w:r w:rsidRPr="00A91F73">
        <w:rPr>
          <w:rFonts w:ascii="Times New Roman" w:eastAsia="標楷體" w:hAnsi="Times New Roman" w:cs="Times New Roman" w:hint="eastAsia"/>
          <w:sz w:val="28"/>
          <w:szCs w:val="28"/>
        </w:rPr>
        <w:t>113</w:t>
      </w:r>
      <w:r w:rsidRPr="00A91F73">
        <w:rPr>
          <w:rFonts w:ascii="Times New Roman" w:eastAsia="標楷體" w:hAnsi="Times New Roman" w:cs="Times New Roman" w:hint="eastAsia"/>
          <w:sz w:val="28"/>
          <w:szCs w:val="28"/>
        </w:rPr>
        <w:t>年健保總額藥品新醫療科技、給付規定改變及暫時性支付專款預算編列共計</w:t>
      </w:r>
      <w:r w:rsidRPr="00A91F73">
        <w:rPr>
          <w:rFonts w:ascii="Times New Roman" w:eastAsia="標楷體" w:hAnsi="Times New Roman" w:cs="Times New Roman" w:hint="eastAsia"/>
          <w:sz w:val="28"/>
          <w:szCs w:val="28"/>
        </w:rPr>
        <w:t>60.49</w:t>
      </w:r>
      <w:r w:rsidRPr="00A91F73">
        <w:rPr>
          <w:rFonts w:ascii="Times New Roman" w:eastAsia="標楷體" w:hAnsi="Times New Roman" w:cs="Times New Roman" w:hint="eastAsia"/>
          <w:sz w:val="28"/>
          <w:szCs w:val="28"/>
        </w:rPr>
        <w:t>億元，約為</w:t>
      </w:r>
      <w:r w:rsidRPr="00A91F73">
        <w:rPr>
          <w:rFonts w:ascii="Times New Roman" w:eastAsia="標楷體" w:hAnsi="Times New Roman" w:cs="Times New Roman" w:hint="eastAsia"/>
          <w:sz w:val="28"/>
          <w:szCs w:val="28"/>
        </w:rPr>
        <w:t>112</w:t>
      </w:r>
      <w:r w:rsidRPr="00A91F73">
        <w:rPr>
          <w:rFonts w:ascii="Times New Roman" w:eastAsia="標楷體" w:hAnsi="Times New Roman" w:cs="Times New Roman" w:hint="eastAsia"/>
          <w:sz w:val="28"/>
          <w:szCs w:val="28"/>
        </w:rPr>
        <w:t>年的兩倍；而自</w:t>
      </w:r>
      <w:r w:rsidRPr="00A91F73">
        <w:rPr>
          <w:rFonts w:ascii="Times New Roman" w:eastAsia="標楷體" w:hAnsi="Times New Roman" w:cs="Times New Roman" w:hint="eastAsia"/>
          <w:sz w:val="28"/>
          <w:szCs w:val="28"/>
        </w:rPr>
        <w:t>114</w:t>
      </w:r>
      <w:r w:rsidRPr="00A91F73">
        <w:rPr>
          <w:rFonts w:ascii="Times New Roman" w:eastAsia="標楷體" w:hAnsi="Times New Roman" w:cs="Times New Roman" w:hint="eastAsia"/>
          <w:sz w:val="28"/>
          <w:szCs w:val="28"/>
        </w:rPr>
        <w:t>年起，除健保總額內預算外，亦已公務預算</w:t>
      </w:r>
      <w:proofErr w:type="gramStart"/>
      <w:r w:rsidRPr="00A91F73">
        <w:rPr>
          <w:rFonts w:ascii="Times New Roman" w:eastAsia="標楷體" w:hAnsi="Times New Roman" w:cs="Times New Roman" w:hint="eastAsia"/>
          <w:sz w:val="28"/>
          <w:szCs w:val="28"/>
        </w:rPr>
        <w:t>挹</w:t>
      </w:r>
      <w:proofErr w:type="gramEnd"/>
      <w:r w:rsidRPr="00A91F73">
        <w:rPr>
          <w:rFonts w:ascii="Times New Roman" w:eastAsia="標楷體" w:hAnsi="Times New Roman" w:cs="Times New Roman" w:hint="eastAsia"/>
          <w:sz w:val="28"/>
          <w:szCs w:val="28"/>
        </w:rPr>
        <w:t>注</w:t>
      </w:r>
      <w:r w:rsidRPr="00A91F73">
        <w:rPr>
          <w:rFonts w:ascii="Times New Roman" w:eastAsia="標楷體" w:hAnsi="Times New Roman" w:cs="Times New Roman" w:hint="eastAsia"/>
          <w:sz w:val="28"/>
          <w:szCs w:val="28"/>
        </w:rPr>
        <w:t>50</w:t>
      </w:r>
      <w:r w:rsidRPr="00A91F73">
        <w:rPr>
          <w:rFonts w:ascii="Times New Roman" w:eastAsia="標楷體" w:hAnsi="Times New Roman" w:cs="Times New Roman" w:hint="eastAsia"/>
          <w:sz w:val="28"/>
          <w:szCs w:val="28"/>
        </w:rPr>
        <w:t>億元設立之「癌症新藥暫時性支付專款」，新藥相關預算約</w:t>
      </w:r>
      <w:r w:rsidRPr="00A91F73">
        <w:rPr>
          <w:rFonts w:ascii="Times New Roman" w:eastAsia="標楷體" w:hAnsi="Times New Roman" w:cs="Times New Roman" w:hint="eastAsia"/>
          <w:sz w:val="28"/>
          <w:szCs w:val="28"/>
        </w:rPr>
        <w:t>101.27</w:t>
      </w:r>
      <w:r w:rsidRPr="00A91F73">
        <w:rPr>
          <w:rFonts w:ascii="Times New Roman" w:eastAsia="標楷體" w:hAnsi="Times New Roman" w:cs="Times New Roman" w:hint="eastAsia"/>
          <w:sz w:val="28"/>
          <w:szCs w:val="28"/>
        </w:rPr>
        <w:t>億元，突破百億規模，</w:t>
      </w:r>
      <w:r w:rsidRPr="00A91F73">
        <w:rPr>
          <w:rFonts w:ascii="Times New Roman" w:eastAsia="標楷體" w:hAnsi="Times New Roman" w:cs="Times New Roman" w:hint="eastAsia"/>
          <w:sz w:val="28"/>
          <w:szCs w:val="28"/>
        </w:rPr>
        <w:t>115</w:t>
      </w:r>
      <w:r w:rsidRPr="00A91F73">
        <w:rPr>
          <w:rFonts w:ascii="Times New Roman" w:eastAsia="標楷體" w:hAnsi="Times New Roman" w:cs="Times New Roman" w:hint="eastAsia"/>
          <w:sz w:val="28"/>
          <w:szCs w:val="28"/>
        </w:rPr>
        <w:t>年亦較</w:t>
      </w:r>
      <w:r w:rsidRPr="00A91F73">
        <w:rPr>
          <w:rFonts w:ascii="Times New Roman" w:eastAsia="標楷體" w:hAnsi="Times New Roman" w:cs="Times New Roman" w:hint="eastAsia"/>
          <w:sz w:val="28"/>
          <w:szCs w:val="28"/>
        </w:rPr>
        <w:t>114</w:t>
      </w:r>
      <w:r w:rsidRPr="00A91F73">
        <w:rPr>
          <w:rFonts w:ascii="Times New Roman" w:eastAsia="標楷體" w:hAnsi="Times New Roman" w:cs="Times New Roman" w:hint="eastAsia"/>
          <w:sz w:val="28"/>
          <w:szCs w:val="28"/>
        </w:rPr>
        <w:t>年微幅成長達約</w:t>
      </w:r>
      <w:r w:rsidRPr="00A91F73">
        <w:rPr>
          <w:rFonts w:ascii="Times New Roman" w:eastAsia="標楷體" w:hAnsi="Times New Roman" w:cs="Times New Roman" w:hint="eastAsia"/>
          <w:sz w:val="28"/>
          <w:szCs w:val="28"/>
        </w:rPr>
        <w:t>104.38</w:t>
      </w:r>
      <w:r w:rsidRPr="00A91F73">
        <w:rPr>
          <w:rFonts w:ascii="Times New Roman" w:eastAsia="標楷體" w:hAnsi="Times New Roman" w:cs="Times New Roman" w:hint="eastAsia"/>
          <w:sz w:val="28"/>
          <w:szCs w:val="28"/>
        </w:rPr>
        <w:t>億元。</w:t>
      </w:r>
    </w:p>
    <w:p w14:paraId="12C26231" w14:textId="365DD164" w:rsidR="005F63A7" w:rsidRPr="00A91F73" w:rsidRDefault="002A5E56" w:rsidP="00C027A2">
      <w:pPr>
        <w:pStyle w:val="aa"/>
        <w:numPr>
          <w:ilvl w:val="0"/>
          <w:numId w:val="30"/>
        </w:numPr>
        <w:spacing w:line="440" w:lineRule="exact"/>
        <w:ind w:left="851" w:hanging="851"/>
        <w:jc w:val="both"/>
        <w:rPr>
          <w:rFonts w:ascii="Times New Roman" w:eastAsia="標楷體" w:hAnsi="Times New Roman" w:cs="Times New Roman"/>
          <w:sz w:val="28"/>
          <w:szCs w:val="28"/>
        </w:rPr>
      </w:pPr>
      <w:r w:rsidRPr="00A91F73">
        <w:rPr>
          <w:rFonts w:ascii="Times New Roman" w:eastAsia="標楷體" w:hAnsi="Times New Roman" w:cs="Times New Roman" w:hint="eastAsia"/>
          <w:sz w:val="28"/>
          <w:szCs w:val="28"/>
        </w:rPr>
        <w:t>近</w:t>
      </w:r>
      <w:r w:rsidRPr="00A91F73">
        <w:rPr>
          <w:rFonts w:ascii="Times New Roman" w:eastAsia="標楷體" w:hAnsi="Times New Roman" w:cs="Times New Roman" w:hint="eastAsia"/>
          <w:sz w:val="28"/>
          <w:szCs w:val="28"/>
        </w:rPr>
        <w:t>5</w:t>
      </w:r>
      <w:r w:rsidRPr="00A91F73">
        <w:rPr>
          <w:rFonts w:ascii="Times New Roman" w:eastAsia="標楷體" w:hAnsi="Times New Roman" w:cs="Times New Roman" w:hint="eastAsia"/>
          <w:sz w:val="28"/>
          <w:szCs w:val="28"/>
        </w:rPr>
        <w:t>年藥費平均成長率</w:t>
      </w:r>
      <w:r w:rsidRPr="00A91F73">
        <w:rPr>
          <w:rFonts w:ascii="Times New Roman" w:eastAsia="標楷體" w:hAnsi="Times New Roman" w:cs="Times New Roman" w:hint="eastAsia"/>
          <w:sz w:val="28"/>
          <w:szCs w:val="28"/>
        </w:rPr>
        <w:t>3.91%</w:t>
      </w:r>
      <w:r w:rsidRPr="00A91F73">
        <w:rPr>
          <w:rFonts w:ascii="Times New Roman" w:eastAsia="標楷體" w:hAnsi="Times New Roman" w:cs="Times New Roman" w:hint="eastAsia"/>
          <w:sz w:val="28"/>
          <w:szCs w:val="28"/>
        </w:rPr>
        <w:t>，略高於健保總額平均成長率</w:t>
      </w:r>
      <w:r w:rsidRPr="00A91F73">
        <w:rPr>
          <w:rFonts w:ascii="Times New Roman" w:eastAsia="標楷體" w:hAnsi="Times New Roman" w:cs="Times New Roman" w:hint="eastAsia"/>
          <w:sz w:val="28"/>
          <w:szCs w:val="28"/>
        </w:rPr>
        <w:t>3.85%</w:t>
      </w:r>
      <w:r w:rsidRPr="00A91F73">
        <w:rPr>
          <w:rFonts w:ascii="Times New Roman" w:eastAsia="標楷體" w:hAnsi="Times New Roman" w:cs="Times New Roman" w:hint="eastAsia"/>
          <w:sz w:val="28"/>
          <w:szCs w:val="28"/>
        </w:rPr>
        <w:t>。</w:t>
      </w:r>
    </w:p>
    <w:p w14:paraId="3214FA63" w14:textId="77777777" w:rsidR="002A5E56" w:rsidRDefault="002A5E56" w:rsidP="00C027A2">
      <w:pPr>
        <w:pStyle w:val="a"/>
        <w:numPr>
          <w:ilvl w:val="0"/>
          <w:numId w:val="0"/>
        </w:numPr>
        <w:jc w:val="both"/>
        <w:rPr>
          <w:rFonts w:hint="eastAsia"/>
        </w:rPr>
      </w:pPr>
    </w:p>
    <w:p w14:paraId="6EE75D95" w14:textId="6A0329BF" w:rsidR="002A5E56" w:rsidRPr="002A5E56" w:rsidRDefault="002A5E56" w:rsidP="00C027A2">
      <w:pPr>
        <w:pStyle w:val="aa"/>
        <w:numPr>
          <w:ilvl w:val="0"/>
          <w:numId w:val="15"/>
        </w:numPr>
        <w:spacing w:line="440" w:lineRule="exact"/>
        <w:ind w:left="709" w:hanging="709"/>
        <w:jc w:val="both"/>
        <w:rPr>
          <w:rFonts w:ascii="Times New Roman" w:eastAsia="標楷體" w:hAnsi="Times New Roman" w:cs="Times New Roman"/>
          <w:sz w:val="28"/>
          <w:szCs w:val="28"/>
        </w:rPr>
      </w:pPr>
      <w:r w:rsidRPr="002A5E56">
        <w:rPr>
          <w:rFonts w:ascii="Times New Roman" w:eastAsia="標楷體" w:hAnsi="Times New Roman" w:cs="Times New Roman" w:hint="eastAsia"/>
          <w:sz w:val="28"/>
          <w:szCs w:val="28"/>
        </w:rPr>
        <w:t>推動健保藥政改革</w:t>
      </w:r>
      <w:r w:rsidRPr="00A91F73">
        <w:rPr>
          <w:rFonts w:ascii="Times New Roman" w:eastAsia="標楷體" w:hAnsi="Times New Roman" w:cs="Times New Roman" w:hint="eastAsia"/>
          <w:sz w:val="28"/>
          <w:szCs w:val="28"/>
        </w:rPr>
        <w:t>，</w:t>
      </w:r>
      <w:proofErr w:type="gramStart"/>
      <w:r w:rsidRPr="002A5E56">
        <w:rPr>
          <w:rFonts w:ascii="Times New Roman" w:eastAsia="標楷體" w:hAnsi="Times New Roman" w:cs="Times New Roman" w:hint="eastAsia"/>
          <w:sz w:val="28"/>
          <w:szCs w:val="28"/>
        </w:rPr>
        <w:t>強化供藥韌性</w:t>
      </w:r>
      <w:proofErr w:type="gramEnd"/>
      <w:r w:rsidRPr="002A5E56">
        <w:rPr>
          <w:rFonts w:ascii="Times New Roman" w:eastAsia="標楷體" w:hAnsi="Times New Roman" w:cs="Times New Roman" w:hint="eastAsia"/>
          <w:sz w:val="28"/>
          <w:szCs w:val="28"/>
        </w:rPr>
        <w:t>作為</w:t>
      </w:r>
    </w:p>
    <w:p w14:paraId="3CFE20C7" w14:textId="77777777" w:rsidR="002A5E56" w:rsidRPr="002A5E56" w:rsidRDefault="002A5E56" w:rsidP="00C027A2">
      <w:pPr>
        <w:pStyle w:val="aa"/>
        <w:numPr>
          <w:ilvl w:val="0"/>
          <w:numId w:val="31"/>
        </w:numPr>
        <w:spacing w:line="440" w:lineRule="exact"/>
        <w:ind w:left="851" w:hanging="851"/>
        <w:jc w:val="both"/>
        <w:rPr>
          <w:rFonts w:ascii="Times New Roman" w:eastAsia="標楷體" w:hAnsi="Times New Roman" w:cs="Times New Roman"/>
          <w:sz w:val="28"/>
          <w:szCs w:val="28"/>
        </w:rPr>
      </w:pPr>
      <w:r w:rsidRPr="002A5E56">
        <w:rPr>
          <w:rFonts w:ascii="Times New Roman" w:eastAsia="標楷體" w:hAnsi="Times New Roman" w:cs="Times New Roman" w:hint="eastAsia"/>
          <w:sz w:val="28"/>
          <w:szCs w:val="28"/>
        </w:rPr>
        <w:t>推動健保藥政改革，提升藥品供應韌性：「全民健康保險藥物給付項目及支付標準」部分條文修正及「全民健康保險藥品價格調整作業辦法」條文修正已於</w:t>
      </w:r>
      <w:r w:rsidRPr="002A5E56">
        <w:rPr>
          <w:rFonts w:ascii="Times New Roman" w:eastAsia="標楷體" w:hAnsi="Times New Roman" w:cs="Times New Roman"/>
          <w:sz w:val="28"/>
          <w:szCs w:val="28"/>
        </w:rPr>
        <w:t>114</w:t>
      </w:r>
      <w:r w:rsidRPr="002A5E56">
        <w:rPr>
          <w:rFonts w:ascii="Times New Roman" w:eastAsia="標楷體" w:hAnsi="Times New Roman" w:cs="Times New Roman" w:hint="eastAsia"/>
          <w:sz w:val="28"/>
          <w:szCs w:val="28"/>
        </w:rPr>
        <w:t>年</w:t>
      </w:r>
      <w:r w:rsidRPr="002A5E56">
        <w:rPr>
          <w:rFonts w:ascii="Times New Roman" w:eastAsia="標楷體" w:hAnsi="Times New Roman" w:cs="Times New Roman"/>
          <w:sz w:val="28"/>
          <w:szCs w:val="28"/>
        </w:rPr>
        <w:t>4</w:t>
      </w:r>
      <w:r w:rsidRPr="002A5E56">
        <w:rPr>
          <w:rFonts w:ascii="Times New Roman" w:eastAsia="標楷體" w:hAnsi="Times New Roman" w:cs="Times New Roman" w:hint="eastAsia"/>
          <w:sz w:val="28"/>
          <w:szCs w:val="28"/>
        </w:rPr>
        <w:t>月</w:t>
      </w:r>
      <w:r w:rsidRPr="002A5E56">
        <w:rPr>
          <w:rFonts w:ascii="Times New Roman" w:eastAsia="標楷體" w:hAnsi="Times New Roman" w:cs="Times New Roman"/>
          <w:sz w:val="28"/>
          <w:szCs w:val="28"/>
        </w:rPr>
        <w:t>26</w:t>
      </w:r>
      <w:r w:rsidRPr="002A5E56">
        <w:rPr>
          <w:rFonts w:ascii="Times New Roman" w:eastAsia="標楷體" w:hAnsi="Times New Roman" w:cs="Times New Roman" w:hint="eastAsia"/>
          <w:sz w:val="28"/>
          <w:szCs w:val="28"/>
        </w:rPr>
        <w:t>日公告，包含：支持新藥在地製造、藥價合理保障、實施鼓勵使用生物相似藥及學名藥試辦計畫及適時調整健保支付價格。</w:t>
      </w:r>
    </w:p>
    <w:p w14:paraId="7C3C51AC" w14:textId="77777777" w:rsidR="002A5E56" w:rsidRPr="002A5E56" w:rsidRDefault="002A5E56" w:rsidP="00C027A2">
      <w:pPr>
        <w:pStyle w:val="aa"/>
        <w:numPr>
          <w:ilvl w:val="0"/>
          <w:numId w:val="31"/>
        </w:numPr>
        <w:spacing w:line="440" w:lineRule="exact"/>
        <w:ind w:left="851" w:hanging="851"/>
        <w:jc w:val="both"/>
        <w:rPr>
          <w:rFonts w:ascii="Times New Roman" w:eastAsia="標楷體" w:hAnsi="Times New Roman" w:cs="Times New Roman"/>
          <w:sz w:val="28"/>
          <w:szCs w:val="28"/>
        </w:rPr>
      </w:pPr>
      <w:r w:rsidRPr="002A5E56">
        <w:rPr>
          <w:rFonts w:ascii="Times New Roman" w:eastAsia="標楷體" w:hAnsi="Times New Roman" w:cs="Times New Roman" w:hint="eastAsia"/>
          <w:sz w:val="28"/>
          <w:szCs w:val="28"/>
        </w:rPr>
        <w:lastRenderedPageBreak/>
        <w:t>完備藥品韌性預算，保障合理藥價制度：</w:t>
      </w:r>
      <w:r w:rsidRPr="002A5E56">
        <w:rPr>
          <w:rFonts w:ascii="Times New Roman" w:eastAsia="標楷體" w:hAnsi="Times New Roman" w:cs="Times New Roman"/>
          <w:sz w:val="28"/>
          <w:szCs w:val="28"/>
        </w:rPr>
        <w:t>14</w:t>
      </w:r>
      <w:r w:rsidRPr="002A5E56">
        <w:rPr>
          <w:rFonts w:ascii="Times New Roman" w:eastAsia="標楷體" w:hAnsi="Times New Roman" w:cs="Times New Roman" w:hint="eastAsia"/>
          <w:sz w:val="28"/>
          <w:szCs w:val="28"/>
        </w:rPr>
        <w:t>年行政院已於「因應國際情勢強化經濟社會及民生國安韌性特別條例」</w:t>
      </w:r>
      <w:proofErr w:type="gramStart"/>
      <w:r w:rsidRPr="002A5E56">
        <w:rPr>
          <w:rFonts w:ascii="Times New Roman" w:eastAsia="標楷體" w:hAnsi="Times New Roman" w:cs="Times New Roman" w:hint="eastAsia"/>
          <w:sz w:val="28"/>
          <w:szCs w:val="28"/>
        </w:rPr>
        <w:t>挹</w:t>
      </w:r>
      <w:proofErr w:type="gramEnd"/>
      <w:r w:rsidRPr="002A5E56">
        <w:rPr>
          <w:rFonts w:ascii="Times New Roman" w:eastAsia="標楷體" w:hAnsi="Times New Roman" w:cs="Times New Roman" w:hint="eastAsia"/>
          <w:sz w:val="28"/>
          <w:szCs w:val="28"/>
        </w:rPr>
        <w:t>注全民健康保險基金</w:t>
      </w:r>
      <w:r w:rsidRPr="002A5E56">
        <w:rPr>
          <w:rFonts w:ascii="Times New Roman" w:eastAsia="標楷體" w:hAnsi="Times New Roman" w:cs="Times New Roman"/>
          <w:sz w:val="28"/>
          <w:szCs w:val="28"/>
        </w:rPr>
        <w:t>200</w:t>
      </w:r>
      <w:r w:rsidRPr="002A5E56">
        <w:rPr>
          <w:rFonts w:ascii="Times New Roman" w:eastAsia="標楷體" w:hAnsi="Times New Roman" w:cs="Times New Roman" w:hint="eastAsia"/>
          <w:sz w:val="28"/>
          <w:szCs w:val="28"/>
        </w:rPr>
        <w:t>億元，以確保廠商藥品</w:t>
      </w:r>
      <w:proofErr w:type="gramStart"/>
      <w:r w:rsidRPr="002A5E56">
        <w:rPr>
          <w:rFonts w:ascii="Times New Roman" w:eastAsia="標楷體" w:hAnsi="Times New Roman" w:cs="Times New Roman" w:hint="eastAsia"/>
          <w:sz w:val="28"/>
          <w:szCs w:val="28"/>
        </w:rPr>
        <w:t>供應鏈不間斷</w:t>
      </w:r>
      <w:proofErr w:type="gramEnd"/>
      <w:r w:rsidRPr="002A5E56">
        <w:rPr>
          <w:rFonts w:ascii="Times New Roman" w:eastAsia="標楷體" w:hAnsi="Times New Roman" w:cs="Times New Roman" w:hint="eastAsia"/>
          <w:sz w:val="28"/>
          <w:szCs w:val="28"/>
        </w:rPr>
        <w:t>，藥品廠商如有不敷成本，可依藥物給付項目及支付標準第</w:t>
      </w:r>
      <w:r w:rsidRPr="002A5E56">
        <w:rPr>
          <w:rFonts w:ascii="Times New Roman" w:eastAsia="標楷體" w:hAnsi="Times New Roman" w:cs="Times New Roman"/>
          <w:sz w:val="28"/>
          <w:szCs w:val="28"/>
        </w:rPr>
        <w:t>34</w:t>
      </w:r>
      <w:r w:rsidRPr="002A5E56">
        <w:rPr>
          <w:rFonts w:ascii="Times New Roman" w:eastAsia="標楷體" w:hAnsi="Times New Roman" w:cs="Times New Roman" w:hint="eastAsia"/>
          <w:sz w:val="28"/>
          <w:szCs w:val="28"/>
        </w:rPr>
        <w:t>、</w:t>
      </w:r>
      <w:r w:rsidRPr="002A5E56">
        <w:rPr>
          <w:rFonts w:ascii="Times New Roman" w:eastAsia="標楷體" w:hAnsi="Times New Roman" w:cs="Times New Roman"/>
          <w:sz w:val="28"/>
          <w:szCs w:val="28"/>
        </w:rPr>
        <w:t>35</w:t>
      </w:r>
      <w:r w:rsidRPr="002A5E56">
        <w:rPr>
          <w:rFonts w:ascii="Times New Roman" w:eastAsia="標楷體" w:hAnsi="Times New Roman" w:cs="Times New Roman" w:hint="eastAsia"/>
          <w:sz w:val="28"/>
          <w:szCs w:val="28"/>
        </w:rPr>
        <w:t>條規定，檢具成本分析向健保申請藥價調升，確保國人用藥供應無虞。</w:t>
      </w:r>
    </w:p>
    <w:p w14:paraId="31163C74" w14:textId="77777777" w:rsidR="002A5E56" w:rsidRPr="002A5E56" w:rsidRDefault="002A5E56" w:rsidP="00C027A2">
      <w:pPr>
        <w:pStyle w:val="aa"/>
        <w:numPr>
          <w:ilvl w:val="0"/>
          <w:numId w:val="31"/>
        </w:numPr>
        <w:spacing w:line="440" w:lineRule="exact"/>
        <w:ind w:left="851" w:hanging="851"/>
        <w:jc w:val="both"/>
        <w:rPr>
          <w:rFonts w:ascii="Times New Roman" w:eastAsia="標楷體" w:hAnsi="Times New Roman" w:cs="Times New Roman"/>
          <w:sz w:val="28"/>
          <w:szCs w:val="28"/>
        </w:rPr>
      </w:pPr>
      <w:r w:rsidRPr="002A5E56">
        <w:rPr>
          <w:rFonts w:ascii="Times New Roman" w:eastAsia="標楷體" w:hAnsi="Times New Roman" w:cs="Times New Roman" w:hint="eastAsia"/>
          <w:sz w:val="28"/>
          <w:szCs w:val="28"/>
        </w:rPr>
        <w:t>藥物韌性整備計畫，</w:t>
      </w:r>
      <w:proofErr w:type="gramStart"/>
      <w:r w:rsidRPr="002A5E56">
        <w:rPr>
          <w:rFonts w:ascii="Times New Roman" w:eastAsia="標楷體" w:hAnsi="Times New Roman" w:cs="Times New Roman" w:hint="eastAsia"/>
          <w:sz w:val="28"/>
          <w:szCs w:val="28"/>
        </w:rPr>
        <w:t>確保供藥韌性</w:t>
      </w:r>
      <w:proofErr w:type="gramEnd"/>
      <w:r w:rsidRPr="002A5E56">
        <w:rPr>
          <w:rFonts w:ascii="Times New Roman" w:eastAsia="標楷體" w:hAnsi="Times New Roman" w:cs="Times New Roman" w:hint="eastAsia"/>
          <w:sz w:val="28"/>
          <w:szCs w:val="28"/>
        </w:rPr>
        <w:t>：行政院已核定本部「國家藥物韌性整備計畫」</w:t>
      </w:r>
      <w:r w:rsidRPr="002A5E56">
        <w:rPr>
          <w:rFonts w:ascii="Times New Roman" w:eastAsia="標楷體" w:hAnsi="Times New Roman" w:cs="Times New Roman"/>
          <w:sz w:val="28"/>
          <w:szCs w:val="28"/>
        </w:rPr>
        <w:t>4</w:t>
      </w:r>
      <w:r w:rsidRPr="002A5E56">
        <w:rPr>
          <w:rFonts w:ascii="Times New Roman" w:eastAsia="標楷體" w:hAnsi="Times New Roman" w:cs="Times New Roman" w:hint="eastAsia"/>
          <w:sz w:val="28"/>
          <w:szCs w:val="28"/>
        </w:rPr>
        <w:t>年新臺幣</w:t>
      </w:r>
      <w:r w:rsidRPr="002A5E56">
        <w:rPr>
          <w:rFonts w:ascii="Times New Roman" w:eastAsia="標楷體" w:hAnsi="Times New Roman" w:cs="Times New Roman"/>
          <w:sz w:val="28"/>
          <w:szCs w:val="28"/>
        </w:rPr>
        <w:t>240</w:t>
      </w:r>
      <w:r w:rsidRPr="002A5E56">
        <w:rPr>
          <w:rFonts w:ascii="Times New Roman" w:eastAsia="標楷體" w:hAnsi="Times New Roman" w:cs="Times New Roman" w:hint="eastAsia"/>
          <w:sz w:val="28"/>
          <w:szCs w:val="28"/>
        </w:rPr>
        <w:t>億元以提升藥品韌性，其中</w:t>
      </w:r>
      <w:proofErr w:type="gramStart"/>
      <w:r w:rsidRPr="002A5E56">
        <w:rPr>
          <w:rFonts w:ascii="Times New Roman" w:eastAsia="標楷體" w:hAnsi="Times New Roman" w:cs="Times New Roman" w:hint="eastAsia"/>
          <w:sz w:val="28"/>
          <w:szCs w:val="28"/>
        </w:rPr>
        <w:t>挹</w:t>
      </w:r>
      <w:proofErr w:type="gramEnd"/>
      <w:r w:rsidRPr="002A5E56">
        <w:rPr>
          <w:rFonts w:ascii="Times New Roman" w:eastAsia="標楷體" w:hAnsi="Times New Roman" w:cs="Times New Roman" w:hint="eastAsia"/>
          <w:sz w:val="28"/>
          <w:szCs w:val="28"/>
        </w:rPr>
        <w:t>注健保部分約</w:t>
      </w:r>
      <w:r w:rsidRPr="002A5E56">
        <w:rPr>
          <w:rFonts w:ascii="Times New Roman" w:eastAsia="標楷體" w:hAnsi="Times New Roman" w:cs="Times New Roman"/>
          <w:sz w:val="28"/>
          <w:szCs w:val="28"/>
        </w:rPr>
        <w:t>14.8</w:t>
      </w:r>
      <w:r w:rsidRPr="002A5E56">
        <w:rPr>
          <w:rFonts w:ascii="Times New Roman" w:eastAsia="標楷體" w:hAnsi="Times New Roman" w:cs="Times New Roman" w:hint="eastAsia"/>
          <w:sz w:val="28"/>
          <w:szCs w:val="28"/>
        </w:rPr>
        <w:t>億元</w:t>
      </w:r>
      <w:r w:rsidRPr="002A5E56">
        <w:rPr>
          <w:rFonts w:ascii="Times New Roman" w:eastAsia="標楷體" w:hAnsi="Times New Roman" w:cs="Times New Roman"/>
          <w:sz w:val="28"/>
          <w:szCs w:val="28"/>
        </w:rPr>
        <w:t>(</w:t>
      </w:r>
      <w:r w:rsidRPr="002A5E56">
        <w:rPr>
          <w:rFonts w:ascii="Times New Roman" w:eastAsia="標楷體" w:hAnsi="Times New Roman" w:cs="Times New Roman" w:hint="eastAsia"/>
          <w:sz w:val="28"/>
          <w:szCs w:val="28"/>
        </w:rPr>
        <w:t>四年期，</w:t>
      </w:r>
      <w:r w:rsidRPr="002A5E56">
        <w:rPr>
          <w:rFonts w:ascii="Times New Roman" w:eastAsia="標楷體" w:hAnsi="Times New Roman" w:cs="Times New Roman"/>
          <w:sz w:val="28"/>
          <w:szCs w:val="28"/>
        </w:rPr>
        <w:t>115</w:t>
      </w:r>
      <w:r w:rsidRPr="002A5E56">
        <w:rPr>
          <w:rFonts w:ascii="Times New Roman" w:eastAsia="標楷體" w:hAnsi="Times New Roman" w:cs="Times New Roman" w:hint="eastAsia"/>
          <w:sz w:val="28"/>
          <w:szCs w:val="28"/>
        </w:rPr>
        <w:t>年</w:t>
      </w:r>
      <w:r w:rsidRPr="002A5E56">
        <w:rPr>
          <w:rFonts w:ascii="Times New Roman" w:eastAsia="標楷體" w:hAnsi="Times New Roman" w:cs="Times New Roman"/>
          <w:sz w:val="28"/>
          <w:szCs w:val="28"/>
        </w:rPr>
        <w:t>2.36</w:t>
      </w:r>
      <w:r w:rsidRPr="002A5E56">
        <w:rPr>
          <w:rFonts w:ascii="Times New Roman" w:eastAsia="標楷體" w:hAnsi="Times New Roman" w:cs="Times New Roman" w:hint="eastAsia"/>
          <w:sz w:val="28"/>
          <w:szCs w:val="28"/>
        </w:rPr>
        <w:t>億元</w:t>
      </w:r>
      <w:r w:rsidRPr="002A5E56">
        <w:rPr>
          <w:rFonts w:ascii="Times New Roman" w:eastAsia="標楷體" w:hAnsi="Times New Roman" w:cs="Times New Roman"/>
          <w:sz w:val="28"/>
          <w:szCs w:val="28"/>
        </w:rPr>
        <w:t>)</w:t>
      </w:r>
      <w:r w:rsidRPr="002A5E56">
        <w:rPr>
          <w:rFonts w:ascii="Times New Roman" w:eastAsia="標楷體" w:hAnsi="Times New Roman" w:cs="Times New Roman" w:hint="eastAsia"/>
          <w:sz w:val="28"/>
          <w:szCs w:val="28"/>
        </w:rPr>
        <w:t>，將偕同食品藥物管理署盤點藥品項目，以確保藥品供應韌性。</w:t>
      </w:r>
    </w:p>
    <w:p w14:paraId="3D1A097B" w14:textId="77777777" w:rsidR="002A5E56" w:rsidRPr="002A5E56" w:rsidRDefault="002A5E56" w:rsidP="00C027A2">
      <w:pPr>
        <w:pStyle w:val="aa"/>
        <w:numPr>
          <w:ilvl w:val="0"/>
          <w:numId w:val="31"/>
        </w:numPr>
        <w:spacing w:line="440" w:lineRule="exact"/>
        <w:ind w:left="851" w:hanging="851"/>
        <w:jc w:val="both"/>
        <w:rPr>
          <w:rFonts w:ascii="Times New Roman" w:eastAsia="標楷體" w:hAnsi="Times New Roman" w:cs="Times New Roman"/>
          <w:sz w:val="28"/>
          <w:szCs w:val="28"/>
        </w:rPr>
      </w:pPr>
      <w:r w:rsidRPr="002A5E56">
        <w:rPr>
          <w:rFonts w:ascii="Times New Roman" w:eastAsia="標楷體" w:hAnsi="Times New Roman" w:cs="Times New Roman"/>
          <w:sz w:val="28"/>
          <w:szCs w:val="28"/>
        </w:rPr>
        <w:t>DET</w:t>
      </w:r>
      <w:r w:rsidRPr="002A5E56">
        <w:rPr>
          <w:rFonts w:ascii="Times New Roman" w:eastAsia="標楷體" w:hAnsi="Times New Roman" w:cs="Times New Roman" w:hint="eastAsia"/>
          <w:sz w:val="28"/>
          <w:szCs w:val="28"/>
        </w:rPr>
        <w:t>試辦計畫與各界溝通：</w:t>
      </w:r>
      <w:proofErr w:type="gramStart"/>
      <w:r w:rsidRPr="002A5E56">
        <w:rPr>
          <w:rFonts w:ascii="Times New Roman" w:eastAsia="標楷體" w:hAnsi="Times New Roman" w:cs="Times New Roman" w:hint="eastAsia"/>
          <w:sz w:val="28"/>
          <w:szCs w:val="28"/>
        </w:rPr>
        <w:t>本署已</w:t>
      </w:r>
      <w:proofErr w:type="gramEnd"/>
      <w:r w:rsidRPr="002A5E56">
        <w:rPr>
          <w:rFonts w:ascii="Times New Roman" w:eastAsia="標楷體" w:hAnsi="Times New Roman" w:cs="Times New Roman" w:hint="eastAsia"/>
          <w:sz w:val="28"/>
          <w:szCs w:val="28"/>
        </w:rPr>
        <w:t>規劃於</w:t>
      </w:r>
      <w:r w:rsidRPr="002A5E56">
        <w:rPr>
          <w:rFonts w:ascii="Times New Roman" w:eastAsia="標楷體" w:hAnsi="Times New Roman" w:cs="Times New Roman"/>
          <w:sz w:val="28"/>
          <w:szCs w:val="28"/>
        </w:rPr>
        <w:t>115</w:t>
      </w:r>
      <w:r w:rsidRPr="002A5E56">
        <w:rPr>
          <w:rFonts w:ascii="Times New Roman" w:eastAsia="標楷體" w:hAnsi="Times New Roman" w:cs="Times New Roman" w:hint="eastAsia"/>
          <w:sz w:val="28"/>
          <w:szCs w:val="28"/>
        </w:rPr>
        <w:t>年下半年，針對</w:t>
      </w:r>
      <w:r w:rsidRPr="002A5E56">
        <w:rPr>
          <w:rFonts w:ascii="Times New Roman" w:eastAsia="標楷體" w:hAnsi="Times New Roman" w:cs="Times New Roman"/>
          <w:sz w:val="28"/>
          <w:szCs w:val="28"/>
        </w:rPr>
        <w:t>DET</w:t>
      </w:r>
      <w:r w:rsidRPr="002A5E56">
        <w:rPr>
          <w:rFonts w:ascii="Times New Roman" w:eastAsia="標楷體" w:hAnsi="Times New Roman" w:cs="Times New Roman" w:hint="eastAsia"/>
          <w:sz w:val="28"/>
          <w:szCs w:val="28"/>
        </w:rPr>
        <w:t>調價機制進行檢討，屆時亦將邀集各界進行討論以凝聚共識，因藥價差之議題與</w:t>
      </w:r>
      <w:r w:rsidRPr="002A5E56">
        <w:rPr>
          <w:rFonts w:ascii="Times New Roman" w:eastAsia="標楷體" w:hAnsi="Times New Roman" w:cs="Times New Roman"/>
          <w:sz w:val="28"/>
          <w:szCs w:val="28"/>
        </w:rPr>
        <w:t>DET</w:t>
      </w:r>
      <w:r w:rsidRPr="002A5E56">
        <w:rPr>
          <w:rFonts w:ascii="Times New Roman" w:eastAsia="標楷體" w:hAnsi="Times New Roman" w:cs="Times New Roman" w:hint="eastAsia"/>
          <w:sz w:val="28"/>
          <w:szCs w:val="28"/>
        </w:rPr>
        <w:t>試辦計畫高度相關，將一併納入</w:t>
      </w:r>
      <w:proofErr w:type="gramStart"/>
      <w:r w:rsidRPr="002A5E56">
        <w:rPr>
          <w:rFonts w:ascii="Times New Roman" w:eastAsia="標楷體" w:hAnsi="Times New Roman" w:cs="Times New Roman" w:hint="eastAsia"/>
          <w:sz w:val="28"/>
          <w:szCs w:val="28"/>
        </w:rPr>
        <w:t>研</w:t>
      </w:r>
      <w:proofErr w:type="gramEnd"/>
      <w:r w:rsidRPr="002A5E56">
        <w:rPr>
          <w:rFonts w:ascii="Times New Roman" w:eastAsia="標楷體" w:hAnsi="Times New Roman" w:cs="Times New Roman" w:hint="eastAsia"/>
          <w:sz w:val="28"/>
          <w:szCs w:val="28"/>
        </w:rPr>
        <w:t>議討論；</w:t>
      </w:r>
      <w:proofErr w:type="gramStart"/>
      <w:r w:rsidRPr="002A5E56">
        <w:rPr>
          <w:rFonts w:ascii="Times New Roman" w:eastAsia="標楷體" w:hAnsi="Times New Roman" w:cs="Times New Roman" w:hint="eastAsia"/>
          <w:sz w:val="28"/>
          <w:szCs w:val="28"/>
        </w:rPr>
        <w:t>衛福部亦</w:t>
      </w:r>
      <w:proofErr w:type="gramEnd"/>
      <w:r w:rsidRPr="002A5E56">
        <w:rPr>
          <w:rFonts w:ascii="Times New Roman" w:eastAsia="標楷體" w:hAnsi="Times New Roman" w:cs="Times New Roman" w:hint="eastAsia"/>
          <w:sz w:val="28"/>
          <w:szCs w:val="28"/>
        </w:rPr>
        <w:t>責成國家衛生研究院</w:t>
      </w:r>
      <w:proofErr w:type="gramStart"/>
      <w:r w:rsidRPr="002A5E56">
        <w:rPr>
          <w:rFonts w:ascii="Times New Roman" w:eastAsia="標楷體" w:hAnsi="Times New Roman" w:cs="Times New Roman" w:hint="eastAsia"/>
          <w:sz w:val="28"/>
          <w:szCs w:val="28"/>
        </w:rPr>
        <w:t>與本署將</w:t>
      </w:r>
      <w:proofErr w:type="gramEnd"/>
      <w:r w:rsidRPr="002A5E56">
        <w:rPr>
          <w:rFonts w:ascii="Times New Roman" w:eastAsia="標楷體" w:hAnsi="Times New Roman" w:cs="Times New Roman"/>
          <w:sz w:val="28"/>
          <w:szCs w:val="28"/>
        </w:rPr>
        <w:t>DET</w:t>
      </w:r>
      <w:r w:rsidRPr="002A5E56">
        <w:rPr>
          <w:rFonts w:ascii="Times New Roman" w:eastAsia="標楷體" w:hAnsi="Times New Roman" w:cs="Times New Roman" w:hint="eastAsia"/>
          <w:sz w:val="28"/>
          <w:szCs w:val="28"/>
        </w:rPr>
        <w:t>議題納入</w:t>
      </w:r>
      <w:proofErr w:type="gramStart"/>
      <w:r w:rsidRPr="002A5E56">
        <w:rPr>
          <w:rFonts w:ascii="Times New Roman" w:eastAsia="標楷體" w:hAnsi="Times New Roman" w:cs="Times New Roman"/>
          <w:sz w:val="28"/>
          <w:szCs w:val="28"/>
        </w:rPr>
        <w:t>115</w:t>
      </w:r>
      <w:proofErr w:type="gramEnd"/>
      <w:r w:rsidRPr="002A5E56">
        <w:rPr>
          <w:rFonts w:ascii="Times New Roman" w:eastAsia="標楷體" w:hAnsi="Times New Roman" w:cs="Times New Roman" w:hint="eastAsia"/>
          <w:sz w:val="28"/>
          <w:szCs w:val="28"/>
        </w:rPr>
        <w:t>年度國衛院論壇討論，將邀集產官學</w:t>
      </w:r>
      <w:proofErr w:type="gramStart"/>
      <w:r w:rsidRPr="002A5E56">
        <w:rPr>
          <w:rFonts w:ascii="Times New Roman" w:eastAsia="標楷體" w:hAnsi="Times New Roman" w:cs="Times New Roman" w:hint="eastAsia"/>
          <w:sz w:val="28"/>
          <w:szCs w:val="28"/>
        </w:rPr>
        <w:t>研</w:t>
      </w:r>
      <w:proofErr w:type="gramEnd"/>
      <w:r w:rsidRPr="002A5E56">
        <w:rPr>
          <w:rFonts w:ascii="Times New Roman" w:eastAsia="標楷體" w:hAnsi="Times New Roman" w:cs="Times New Roman" w:hint="eastAsia"/>
          <w:sz w:val="28"/>
          <w:szCs w:val="28"/>
        </w:rPr>
        <w:t>界共同參與，同時參考國際經驗，討論藥價管理的可行方向。</w:t>
      </w:r>
    </w:p>
    <w:p w14:paraId="60E33FAF" w14:textId="77777777" w:rsidR="002A5E56" w:rsidRPr="002A5E56" w:rsidRDefault="002A5E56" w:rsidP="00C027A2">
      <w:pPr>
        <w:pStyle w:val="a"/>
        <w:numPr>
          <w:ilvl w:val="0"/>
          <w:numId w:val="0"/>
        </w:numPr>
        <w:jc w:val="both"/>
        <w:rPr>
          <w:rFonts w:hint="eastAsia"/>
        </w:rPr>
      </w:pPr>
    </w:p>
    <w:p w14:paraId="553AD7F5" w14:textId="77777777" w:rsidR="007728BA" w:rsidRDefault="007728BA" w:rsidP="00C027A2">
      <w:pPr>
        <w:pStyle w:val="a"/>
        <w:numPr>
          <w:ilvl w:val="0"/>
          <w:numId w:val="0"/>
        </w:numPr>
        <w:jc w:val="both"/>
        <w:rPr>
          <w:rFonts w:hint="eastAsia"/>
        </w:rPr>
      </w:pPr>
    </w:p>
    <w:p w14:paraId="1DC6E045" w14:textId="719682E4" w:rsidR="007728BA" w:rsidRDefault="007728BA" w:rsidP="00C027A2">
      <w:pPr>
        <w:widowControl/>
        <w:jc w:val="both"/>
        <w:rPr>
          <w:rFonts w:hint="eastAsia"/>
        </w:rPr>
      </w:pPr>
      <w:r>
        <w:br w:type="page"/>
      </w:r>
    </w:p>
    <w:p w14:paraId="2B93A9E8" w14:textId="305BA30A" w:rsidR="00C25BAB" w:rsidRPr="00A95CB3" w:rsidRDefault="007728BA" w:rsidP="00C027A2">
      <w:pPr>
        <w:tabs>
          <w:tab w:val="left" w:pos="284"/>
        </w:tabs>
        <w:spacing w:after="0" w:line="440" w:lineRule="exact"/>
        <w:jc w:val="both"/>
        <w:rPr>
          <w:rFonts w:ascii="Times New Roman" w:eastAsia="標楷體" w:hAnsi="Times New Roman" w:cs="Times New Roman"/>
          <w:b/>
          <w:bCs/>
          <w:sz w:val="28"/>
          <w:szCs w:val="28"/>
        </w:rPr>
      </w:pPr>
      <w:r w:rsidRPr="00E61F9F">
        <w:rPr>
          <w:noProof/>
        </w:rPr>
        <w:lastRenderedPageBreak/>
        <mc:AlternateContent>
          <mc:Choice Requires="wps">
            <w:drawing>
              <wp:anchor distT="45720" distB="45720" distL="114300" distR="114300" simplePos="0" relativeHeight="251667456" behindDoc="0" locked="0" layoutInCell="1" allowOverlap="1" wp14:anchorId="7D86445D" wp14:editId="22C9A667">
                <wp:simplePos x="0" y="0"/>
                <wp:positionH relativeFrom="margin">
                  <wp:posOffset>-107655</wp:posOffset>
                </wp:positionH>
                <wp:positionV relativeFrom="paragraph">
                  <wp:posOffset>23657</wp:posOffset>
                </wp:positionV>
                <wp:extent cx="6143625" cy="1404620"/>
                <wp:effectExtent l="0" t="0" r="28575" b="17145"/>
                <wp:wrapSquare wrapText="bothSides"/>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68B31401" w14:textId="6355BC8B" w:rsidR="007728BA" w:rsidRPr="00E61F9F" w:rsidRDefault="007728BA" w:rsidP="007728BA">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2</w:t>
                            </w:r>
                            <w:r>
                              <w:rPr>
                                <w:rFonts w:ascii="Times New Roman" w:hAnsi="Times New Roman" w:cs="Times New Roman" w:hint="eastAsia"/>
                                <w:b/>
                                <w:bCs/>
                                <w:sz w:val="28"/>
                                <w:szCs w:val="28"/>
                              </w:rPr>
                              <w:t>：</w:t>
                            </w:r>
                          </w:p>
                          <w:p w14:paraId="391366F8" w14:textId="04A3FE38" w:rsidR="007728BA" w:rsidRPr="00126E1F" w:rsidRDefault="007728BA" w:rsidP="007728BA">
                            <w:pPr>
                              <w:spacing w:after="0" w:line="440" w:lineRule="exact"/>
                              <w:ind w:leftChars="59" w:left="142"/>
                              <w:jc w:val="both"/>
                              <w:rPr>
                                <w:rFonts w:ascii="Times New Roman" w:eastAsia="標楷體" w:hAnsi="Times New Roman" w:cs="Times New Roman"/>
                                <w:sz w:val="28"/>
                                <w:szCs w:val="28"/>
                              </w:rPr>
                            </w:pPr>
                            <w:r w:rsidRPr="007728BA">
                              <w:rPr>
                                <w:rFonts w:ascii="Times New Roman" w:hAnsi="Times New Roman" w:cs="Times New Roman"/>
                                <w:sz w:val="28"/>
                                <w:szCs w:val="28"/>
                              </w:rPr>
                              <w:t>Given recent conflict in Middle East potentially affecting medicine supply stability, we would appreciate the MOHW’s views on Taiwan’s approach to strengthening healthcare resilience and future preparedness</w:t>
                            </w:r>
                            <w:r>
                              <w:rPr>
                                <w:rFonts w:ascii="Times New Roman" w:hAnsi="Times New Roman" w:cs="Times New Roman" w:hint="eastAsia"/>
                                <w:sz w:val="28"/>
                                <w:szCs w:val="28"/>
                              </w:rPr>
                              <w:t xml:space="preserve">. </w:t>
                            </w:r>
                            <w:r w:rsidRPr="00D213ED">
                              <w:rPr>
                                <w:rFonts w:ascii="Times New Roman" w:eastAsia="標楷體" w:hAnsi="Times New Roman" w:cs="Times New Roman" w:hint="eastAsia"/>
                                <w:sz w:val="28"/>
                                <w:szCs w:val="28"/>
                              </w:rPr>
                              <w:t>在</w:t>
                            </w:r>
                            <w:proofErr w:type="gramStart"/>
                            <w:r w:rsidRPr="007728BA">
                              <w:rPr>
                                <w:rFonts w:ascii="Times New Roman" w:eastAsia="標楷體" w:hAnsi="Times New Roman" w:cs="Times New Roman" w:hint="eastAsia"/>
                                <w:sz w:val="28"/>
                                <w:szCs w:val="28"/>
                              </w:rPr>
                              <w:t>鑑</w:t>
                            </w:r>
                            <w:proofErr w:type="gramEnd"/>
                            <w:r w:rsidRPr="007728BA">
                              <w:rPr>
                                <w:rFonts w:ascii="Times New Roman" w:eastAsia="標楷體" w:hAnsi="Times New Roman" w:cs="Times New Roman" w:hint="eastAsia"/>
                                <w:sz w:val="28"/>
                                <w:szCs w:val="28"/>
                              </w:rPr>
                              <w:t>於近期中東局勢動</w:t>
                            </w:r>
                            <w:proofErr w:type="gramStart"/>
                            <w:r w:rsidRPr="007728BA">
                              <w:rPr>
                                <w:rFonts w:ascii="Times New Roman" w:eastAsia="標楷體" w:hAnsi="Times New Roman" w:cs="Times New Roman" w:hint="eastAsia"/>
                                <w:sz w:val="28"/>
                                <w:szCs w:val="28"/>
                              </w:rPr>
                              <w:t>盪</w:t>
                            </w:r>
                            <w:proofErr w:type="gramEnd"/>
                            <w:r w:rsidRPr="007728BA">
                              <w:rPr>
                                <w:rFonts w:ascii="Times New Roman" w:eastAsia="標楷體" w:hAnsi="Times New Roman" w:cs="Times New Roman" w:hint="eastAsia"/>
                                <w:sz w:val="28"/>
                                <w:szCs w:val="28"/>
                              </w:rPr>
                              <w:t>可能影響藥品供應的穩定性，我們誠摯希望能瞭解</w:t>
                            </w:r>
                            <w:proofErr w:type="gramStart"/>
                            <w:r w:rsidRPr="007728BA">
                              <w:rPr>
                                <w:rFonts w:ascii="Times New Roman" w:eastAsia="標楷體" w:hAnsi="Times New Roman" w:cs="Times New Roman" w:hint="eastAsia"/>
                                <w:sz w:val="28"/>
                                <w:szCs w:val="28"/>
                              </w:rPr>
                              <w:t>衛福部</w:t>
                            </w:r>
                            <w:proofErr w:type="gramEnd"/>
                            <w:r w:rsidRPr="007728BA">
                              <w:rPr>
                                <w:rFonts w:ascii="Times New Roman" w:eastAsia="標楷體" w:hAnsi="Times New Roman" w:cs="Times New Roman" w:hint="eastAsia"/>
                                <w:sz w:val="28"/>
                                <w:szCs w:val="28"/>
                              </w:rPr>
                              <w:t>對於強化台灣醫療韌性及未來整備工作的看法與對策</w:t>
                            </w:r>
                            <w:r>
                              <w:rPr>
                                <w:rFonts w:ascii="Times New Roman" w:eastAsia="標楷體" w:hAnsi="Times New Roman" w:cs="Times New Roman" w:hint="eastAsia"/>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86445D" id="_x0000_s1030" type="#_x0000_t202" style="position:absolute;left:0;text-align:left;margin-left:-8.5pt;margin-top:1.85pt;width:483.7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">
                <v:textbox style="mso-fit-shape-to-text:t">
                  <w:txbxContent>
                    <w:p w14:paraId="68B31401" w14:textId="6355BC8B" w:rsidR="007728BA" w:rsidRPr="00E61F9F" w:rsidRDefault="007728BA" w:rsidP="007728BA">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2</w:t>
                      </w:r>
                      <w:r>
                        <w:rPr>
                          <w:rFonts w:ascii="Times New Roman" w:hAnsi="Times New Roman" w:cs="Times New Roman" w:hint="eastAsia"/>
                          <w:b/>
                          <w:bCs/>
                          <w:sz w:val="28"/>
                          <w:szCs w:val="28"/>
                        </w:rPr>
                        <w:t>：</w:t>
                      </w:r>
                    </w:p>
                    <w:p w14:paraId="391366F8" w14:textId="04A3FE38" w:rsidR="007728BA" w:rsidRPr="00126E1F" w:rsidRDefault="007728BA" w:rsidP="007728BA">
                      <w:pPr>
                        <w:spacing w:after="0" w:line="440" w:lineRule="exact"/>
                        <w:ind w:leftChars="59" w:left="142"/>
                        <w:jc w:val="both"/>
                        <w:rPr>
                          <w:rFonts w:ascii="Times New Roman" w:eastAsia="標楷體" w:hAnsi="Times New Roman" w:cs="Times New Roman"/>
                          <w:sz w:val="28"/>
                          <w:szCs w:val="28"/>
                        </w:rPr>
                      </w:pPr>
                      <w:r w:rsidRPr="007728BA">
                        <w:rPr>
                          <w:rFonts w:ascii="Times New Roman" w:hAnsi="Times New Roman" w:cs="Times New Roman"/>
                          <w:sz w:val="28"/>
                          <w:szCs w:val="28"/>
                        </w:rPr>
                        <w:t>Given recent conflict in Middle East potentially affecting medicine supply stability, we would appreciate the MOHW’s views on Taiwan’s approach to strengthening healthcare resilience and future preparedness</w:t>
                      </w:r>
                      <w:r>
                        <w:rPr>
                          <w:rFonts w:ascii="Times New Roman" w:hAnsi="Times New Roman" w:cs="Times New Roman" w:hint="eastAsia"/>
                          <w:sz w:val="28"/>
                          <w:szCs w:val="28"/>
                        </w:rPr>
                        <w:t>.</w:t>
                      </w:r>
                      <w:r>
                        <w:rPr>
                          <w:rFonts w:ascii="Times New Roman" w:hAnsi="Times New Roman" w:cs="Times New Roman" w:hint="eastAsia"/>
                          <w:sz w:val="28"/>
                          <w:szCs w:val="28"/>
                        </w:rPr>
                        <w:t xml:space="preserve"> </w:t>
                      </w:r>
                      <w:r w:rsidRPr="00D213ED">
                        <w:rPr>
                          <w:rFonts w:ascii="Times New Roman" w:eastAsia="標楷體" w:hAnsi="Times New Roman" w:cs="Times New Roman" w:hint="eastAsia"/>
                          <w:sz w:val="28"/>
                          <w:szCs w:val="28"/>
                        </w:rPr>
                        <w:t>在</w:t>
                      </w:r>
                      <w:proofErr w:type="gramStart"/>
                      <w:r w:rsidRPr="007728BA">
                        <w:rPr>
                          <w:rFonts w:ascii="Times New Roman" w:eastAsia="標楷體" w:hAnsi="Times New Roman" w:cs="Times New Roman" w:hint="eastAsia"/>
                          <w:sz w:val="28"/>
                          <w:szCs w:val="28"/>
                        </w:rPr>
                        <w:t>鑑</w:t>
                      </w:r>
                      <w:proofErr w:type="gramEnd"/>
                      <w:r w:rsidRPr="007728BA">
                        <w:rPr>
                          <w:rFonts w:ascii="Times New Roman" w:eastAsia="標楷體" w:hAnsi="Times New Roman" w:cs="Times New Roman" w:hint="eastAsia"/>
                          <w:sz w:val="28"/>
                          <w:szCs w:val="28"/>
                        </w:rPr>
                        <w:t>於近期中東局勢動</w:t>
                      </w:r>
                      <w:proofErr w:type="gramStart"/>
                      <w:r w:rsidRPr="007728BA">
                        <w:rPr>
                          <w:rFonts w:ascii="Times New Roman" w:eastAsia="標楷體" w:hAnsi="Times New Roman" w:cs="Times New Roman" w:hint="eastAsia"/>
                          <w:sz w:val="28"/>
                          <w:szCs w:val="28"/>
                        </w:rPr>
                        <w:t>盪</w:t>
                      </w:r>
                      <w:proofErr w:type="gramEnd"/>
                      <w:r w:rsidRPr="007728BA">
                        <w:rPr>
                          <w:rFonts w:ascii="Times New Roman" w:eastAsia="標楷體" w:hAnsi="Times New Roman" w:cs="Times New Roman" w:hint="eastAsia"/>
                          <w:sz w:val="28"/>
                          <w:szCs w:val="28"/>
                        </w:rPr>
                        <w:t>可能影響藥品供應的穩定性，我們誠摯希望能瞭解</w:t>
                      </w:r>
                      <w:proofErr w:type="gramStart"/>
                      <w:r w:rsidRPr="007728BA">
                        <w:rPr>
                          <w:rFonts w:ascii="Times New Roman" w:eastAsia="標楷體" w:hAnsi="Times New Roman" w:cs="Times New Roman" w:hint="eastAsia"/>
                          <w:sz w:val="28"/>
                          <w:szCs w:val="28"/>
                        </w:rPr>
                        <w:t>衛福部</w:t>
                      </w:r>
                      <w:proofErr w:type="gramEnd"/>
                      <w:r w:rsidRPr="007728BA">
                        <w:rPr>
                          <w:rFonts w:ascii="Times New Roman" w:eastAsia="標楷體" w:hAnsi="Times New Roman" w:cs="Times New Roman" w:hint="eastAsia"/>
                          <w:sz w:val="28"/>
                          <w:szCs w:val="28"/>
                        </w:rPr>
                        <w:t>對於強化台灣醫療韌性及未來整備工作的看法與對策</w:t>
                      </w:r>
                      <w:r>
                        <w:rPr>
                          <w:rFonts w:ascii="Times New Roman" w:eastAsia="標楷體" w:hAnsi="Times New Roman" w:cs="Times New Roman" w:hint="eastAsia"/>
                          <w:sz w:val="28"/>
                          <w:szCs w:val="28"/>
                        </w:rPr>
                        <w:t>。</w:t>
                      </w:r>
                    </w:p>
                  </w:txbxContent>
                </v:textbox>
                <w10:wrap type="square" anchorx="margin"/>
              </v:shape>
            </w:pict>
          </mc:Fallback>
        </mc:AlternateContent>
      </w:r>
      <w:r w:rsidRPr="007728BA">
        <w:rPr>
          <w:rFonts w:ascii="Times New Roman" w:eastAsia="標楷體" w:hAnsi="Times New Roman" w:cs="Times New Roman" w:hint="eastAsia"/>
          <w:sz w:val="28"/>
          <w:szCs w:val="28"/>
          <w:shd w:val="pct15" w:color="auto" w:fill="FFFFFF"/>
        </w:rPr>
        <w:t>說明：</w:t>
      </w:r>
      <w:r w:rsidR="00C25BAB" w:rsidRPr="00C25BAB">
        <w:rPr>
          <w:rFonts w:ascii="Times New Roman" w:eastAsia="標楷體" w:hAnsi="Times New Roman" w:cs="Times New Roman"/>
          <w:sz w:val="28"/>
          <w:szCs w:val="28"/>
        </w:rPr>
        <w:t>推動健保藥品政策改革，提升健保藥品供應韌性</w:t>
      </w:r>
    </w:p>
    <w:p w14:paraId="5AE9F7CE" w14:textId="77777777" w:rsidR="00C25BAB" w:rsidRPr="00C25BAB" w:rsidRDefault="00C25BAB" w:rsidP="00C027A2">
      <w:pPr>
        <w:pStyle w:val="aa"/>
        <w:numPr>
          <w:ilvl w:val="0"/>
          <w:numId w:val="26"/>
        </w:numPr>
        <w:spacing w:line="440" w:lineRule="exact"/>
        <w:ind w:left="709" w:hanging="709"/>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持續推動健保藥品政策改革：</w:t>
      </w:r>
    </w:p>
    <w:p w14:paraId="5CD48176" w14:textId="77777777" w:rsidR="00C25BAB" w:rsidRPr="00C25BAB" w:rsidRDefault="00C25BAB" w:rsidP="00C027A2">
      <w:pPr>
        <w:spacing w:line="440" w:lineRule="exact"/>
        <w:ind w:left="851" w:firstLineChars="200" w:firstLine="560"/>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為確保我國健保用藥供應穩定，保障國民健康與生命安全，衛福部健保署於</w:t>
      </w:r>
      <w:r w:rsidRPr="00C25BAB">
        <w:rPr>
          <w:rFonts w:ascii="Times New Roman" w:eastAsia="標楷體" w:hAnsi="Times New Roman" w:cs="Times New Roman"/>
          <w:sz w:val="28"/>
          <w:szCs w:val="28"/>
        </w:rPr>
        <w:t>114</w:t>
      </w:r>
      <w:r w:rsidRPr="00C25BAB">
        <w:rPr>
          <w:rFonts w:ascii="Times New Roman" w:eastAsia="標楷體" w:hAnsi="Times New Roman" w:cs="Times New Roman"/>
          <w:sz w:val="28"/>
          <w:szCs w:val="28"/>
        </w:rPr>
        <w:t>年</w:t>
      </w:r>
      <w:r w:rsidRPr="00C25BAB">
        <w:rPr>
          <w:rFonts w:ascii="Times New Roman" w:eastAsia="標楷體" w:hAnsi="Times New Roman" w:cs="Times New Roman"/>
          <w:sz w:val="28"/>
          <w:szCs w:val="28"/>
        </w:rPr>
        <w:t>4</w:t>
      </w:r>
      <w:r w:rsidRPr="00C25BAB">
        <w:rPr>
          <w:rFonts w:ascii="Times New Roman" w:eastAsia="標楷體" w:hAnsi="Times New Roman" w:cs="Times New Roman"/>
          <w:sz w:val="28"/>
          <w:szCs w:val="28"/>
        </w:rPr>
        <w:t>月</w:t>
      </w:r>
      <w:r w:rsidRPr="00C25BAB">
        <w:rPr>
          <w:rFonts w:ascii="Times New Roman" w:eastAsia="標楷體" w:hAnsi="Times New Roman" w:cs="Times New Roman"/>
          <w:sz w:val="28"/>
          <w:szCs w:val="28"/>
        </w:rPr>
        <w:t>26</w:t>
      </w:r>
      <w:r w:rsidRPr="00C25BAB">
        <w:rPr>
          <w:rFonts w:ascii="Times New Roman" w:eastAsia="標楷體" w:hAnsi="Times New Roman" w:cs="Times New Roman"/>
          <w:sz w:val="28"/>
          <w:szCs w:val="28"/>
        </w:rPr>
        <w:t>日公告修正「全民健康保險藥物給付項目及支付標準」與「全民健康保險藥品價格調整作業辦法」，本次修法重點包含支持新藥在地製造、鼓勵生物相似藥及學名藥及早進入市場、國產藥品予以優惠調價、藥價合理保障等。</w:t>
      </w:r>
    </w:p>
    <w:p w14:paraId="5F776DB9" w14:textId="77777777" w:rsidR="00C25BAB" w:rsidRPr="00C25BAB" w:rsidRDefault="00C25BAB" w:rsidP="00C027A2">
      <w:pPr>
        <w:pStyle w:val="aa"/>
        <w:numPr>
          <w:ilvl w:val="0"/>
          <w:numId w:val="26"/>
        </w:numPr>
        <w:spacing w:line="440" w:lineRule="exact"/>
        <w:ind w:left="709" w:hanging="709"/>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建立不敷成本調高藥價機制：</w:t>
      </w:r>
    </w:p>
    <w:p w14:paraId="03B93498" w14:textId="77777777" w:rsidR="00C25BAB" w:rsidRPr="00C25BAB" w:rsidRDefault="00C25BAB" w:rsidP="00C027A2">
      <w:pPr>
        <w:spacing w:line="440" w:lineRule="exact"/>
        <w:ind w:left="851" w:firstLineChars="200" w:firstLine="560"/>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依藥物給付項目及支付標準第</w:t>
      </w:r>
      <w:r w:rsidRPr="00C25BAB">
        <w:rPr>
          <w:rFonts w:ascii="Times New Roman" w:eastAsia="標楷體" w:hAnsi="Times New Roman" w:cs="Times New Roman"/>
          <w:sz w:val="28"/>
          <w:szCs w:val="28"/>
        </w:rPr>
        <w:t>34</w:t>
      </w:r>
      <w:r w:rsidRPr="00C25BAB">
        <w:rPr>
          <w:rFonts w:ascii="Times New Roman" w:eastAsia="標楷體" w:hAnsi="Times New Roman" w:cs="Times New Roman"/>
          <w:sz w:val="28"/>
          <w:szCs w:val="28"/>
        </w:rPr>
        <w:t>、</w:t>
      </w:r>
      <w:r w:rsidRPr="00C25BAB">
        <w:rPr>
          <w:rFonts w:ascii="Times New Roman" w:eastAsia="標楷體" w:hAnsi="Times New Roman" w:cs="Times New Roman"/>
          <w:sz w:val="28"/>
          <w:szCs w:val="28"/>
        </w:rPr>
        <w:t>35</w:t>
      </w:r>
      <w:r w:rsidRPr="00C25BAB">
        <w:rPr>
          <w:rFonts w:ascii="Times New Roman" w:eastAsia="標楷體" w:hAnsi="Times New Roman" w:cs="Times New Roman"/>
          <w:sz w:val="28"/>
          <w:szCs w:val="28"/>
        </w:rPr>
        <w:t>條規定，廠商如不敷成本，可檢具相關資料向健保建議調高藥價，讓廠商反應成本以確保國人用藥供應無虞。</w:t>
      </w:r>
      <w:r w:rsidRPr="00C25BAB">
        <w:rPr>
          <w:rFonts w:ascii="Times New Roman" w:eastAsia="標楷體" w:hAnsi="Times New Roman" w:cs="Times New Roman"/>
          <w:sz w:val="28"/>
          <w:szCs w:val="28"/>
        </w:rPr>
        <w:t>113</w:t>
      </w:r>
      <w:r w:rsidRPr="00C25BAB">
        <w:rPr>
          <w:rFonts w:ascii="Times New Roman" w:eastAsia="標楷體" w:hAnsi="Times New Roman" w:cs="Times New Roman"/>
          <w:sz w:val="28"/>
          <w:szCs w:val="28"/>
        </w:rPr>
        <w:t>年至</w:t>
      </w:r>
      <w:r w:rsidRPr="00C25BAB">
        <w:rPr>
          <w:rFonts w:ascii="Times New Roman" w:eastAsia="標楷體" w:hAnsi="Times New Roman" w:cs="Times New Roman"/>
          <w:sz w:val="28"/>
          <w:szCs w:val="28"/>
        </w:rPr>
        <w:t>114</w:t>
      </w:r>
      <w:r w:rsidRPr="00C25BAB">
        <w:rPr>
          <w:rFonts w:ascii="Times New Roman" w:eastAsia="標楷體" w:hAnsi="Times New Roman" w:cs="Times New Roman"/>
          <w:sz w:val="28"/>
          <w:szCs w:val="28"/>
        </w:rPr>
        <w:t>年依法調升藥品價格總共約</w:t>
      </w:r>
      <w:r w:rsidRPr="00C25BAB">
        <w:rPr>
          <w:rFonts w:ascii="Times New Roman" w:eastAsia="標楷體" w:hAnsi="Times New Roman" w:cs="Times New Roman"/>
          <w:sz w:val="28"/>
          <w:szCs w:val="28"/>
        </w:rPr>
        <w:t>350</w:t>
      </w:r>
      <w:r w:rsidRPr="00C25BAB">
        <w:rPr>
          <w:rFonts w:ascii="Times New Roman" w:eastAsia="標楷體" w:hAnsi="Times New Roman" w:cs="Times New Roman"/>
          <w:sz w:val="28"/>
          <w:szCs w:val="28"/>
        </w:rPr>
        <w:t>項。</w:t>
      </w:r>
    </w:p>
    <w:p w14:paraId="73234B49" w14:textId="77777777" w:rsidR="00C25BAB" w:rsidRPr="00C25BAB" w:rsidRDefault="00C25BAB" w:rsidP="00C027A2">
      <w:pPr>
        <w:pStyle w:val="aa"/>
        <w:numPr>
          <w:ilvl w:val="0"/>
          <w:numId w:val="26"/>
        </w:numPr>
        <w:spacing w:line="440" w:lineRule="exact"/>
        <w:ind w:left="709" w:hanging="709"/>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配合「國家藥物韌性整備計畫」，支持國產學名藥</w:t>
      </w:r>
      <w:r w:rsidRPr="00C25BAB">
        <w:rPr>
          <w:rFonts w:ascii="Times New Roman" w:eastAsia="標楷體" w:hAnsi="Times New Roman" w:cs="Times New Roman" w:hint="eastAsia"/>
          <w:sz w:val="28"/>
          <w:szCs w:val="28"/>
        </w:rPr>
        <w:t>：</w:t>
      </w:r>
    </w:p>
    <w:p w14:paraId="2C0C25D5" w14:textId="77777777" w:rsidR="00C25BAB" w:rsidRPr="00C25BAB" w:rsidRDefault="00C25BAB" w:rsidP="00C027A2">
      <w:pPr>
        <w:pStyle w:val="aa"/>
        <w:numPr>
          <w:ilvl w:val="0"/>
          <w:numId w:val="32"/>
        </w:numPr>
        <w:spacing w:line="440" w:lineRule="exact"/>
        <w:ind w:left="851" w:hanging="851"/>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依行政院核定之「國家藥物韌性整備計畫」，健保署配合「關鍵藥品清單」、就</w:t>
      </w:r>
      <w:proofErr w:type="gramStart"/>
      <w:r w:rsidRPr="00C25BAB">
        <w:rPr>
          <w:rFonts w:ascii="Times New Roman" w:eastAsia="標楷體" w:hAnsi="Times New Roman" w:cs="Times New Roman"/>
          <w:sz w:val="28"/>
          <w:szCs w:val="28"/>
        </w:rPr>
        <w:t>缺藥高</w:t>
      </w:r>
      <w:proofErr w:type="gramEnd"/>
      <w:r w:rsidRPr="00C25BAB">
        <w:rPr>
          <w:rFonts w:ascii="Times New Roman" w:eastAsia="標楷體" w:hAnsi="Times New Roman" w:cs="Times New Roman"/>
          <w:sz w:val="28"/>
          <w:szCs w:val="28"/>
        </w:rPr>
        <w:t>風險藥品、國產藥品及血液製劑等，提供藥價保障及鼓勵醫療院所使用，以確保健保藥品供應韌性及民眾用藥可近性。</w:t>
      </w:r>
    </w:p>
    <w:p w14:paraId="69142F06" w14:textId="77777777" w:rsidR="00C25BAB" w:rsidRPr="00A95CB3" w:rsidRDefault="00C25BAB" w:rsidP="00C027A2">
      <w:pPr>
        <w:pStyle w:val="aa"/>
        <w:numPr>
          <w:ilvl w:val="0"/>
          <w:numId w:val="32"/>
        </w:numPr>
        <w:spacing w:line="440" w:lineRule="exact"/>
        <w:ind w:left="851" w:hanging="851"/>
        <w:jc w:val="both"/>
        <w:rPr>
          <w:rFonts w:ascii="Times New Roman" w:eastAsia="標楷體" w:hAnsi="Times New Roman" w:cs="Times New Roman"/>
          <w:sz w:val="28"/>
          <w:szCs w:val="28"/>
        </w:rPr>
      </w:pPr>
      <w:r w:rsidRPr="00C25BAB">
        <w:rPr>
          <w:rFonts w:ascii="Times New Roman" w:eastAsia="標楷體" w:hAnsi="Times New Roman" w:cs="Times New Roman"/>
          <w:sz w:val="28"/>
          <w:szCs w:val="28"/>
        </w:rPr>
        <w:t>韌性整備計畫</w:t>
      </w:r>
      <w:r w:rsidRPr="00C25BAB">
        <w:rPr>
          <w:rFonts w:ascii="Times New Roman" w:eastAsia="標楷體" w:hAnsi="Times New Roman" w:cs="Times New Roman"/>
          <w:sz w:val="28"/>
          <w:szCs w:val="28"/>
        </w:rPr>
        <w:t>4</w:t>
      </w:r>
      <w:r w:rsidRPr="00C25BAB">
        <w:rPr>
          <w:rFonts w:ascii="Times New Roman" w:eastAsia="標楷體" w:hAnsi="Times New Roman" w:cs="Times New Roman"/>
          <w:sz w:val="28"/>
          <w:szCs w:val="28"/>
        </w:rPr>
        <w:t>年共計</w:t>
      </w:r>
      <w:r w:rsidRPr="00C25BAB">
        <w:rPr>
          <w:rFonts w:ascii="Times New Roman" w:eastAsia="標楷體" w:hAnsi="Times New Roman" w:cs="Times New Roman"/>
          <w:sz w:val="28"/>
          <w:szCs w:val="28"/>
        </w:rPr>
        <w:t>240</w:t>
      </w:r>
      <w:r w:rsidRPr="00C25BAB">
        <w:rPr>
          <w:rFonts w:ascii="Times New Roman" w:eastAsia="標楷體" w:hAnsi="Times New Roman" w:cs="Times New Roman"/>
          <w:sz w:val="28"/>
          <w:szCs w:val="28"/>
        </w:rPr>
        <w:t>億元，其中</w:t>
      </w:r>
      <w:proofErr w:type="gramStart"/>
      <w:r w:rsidRPr="00C25BAB">
        <w:rPr>
          <w:rFonts w:ascii="Times New Roman" w:eastAsia="標楷體" w:hAnsi="Times New Roman" w:cs="Times New Roman"/>
          <w:sz w:val="28"/>
          <w:szCs w:val="28"/>
        </w:rPr>
        <w:t>挹</w:t>
      </w:r>
      <w:proofErr w:type="gramEnd"/>
      <w:r w:rsidRPr="00C25BAB">
        <w:rPr>
          <w:rFonts w:ascii="Times New Roman" w:eastAsia="標楷體" w:hAnsi="Times New Roman" w:cs="Times New Roman"/>
          <w:sz w:val="28"/>
          <w:szCs w:val="28"/>
        </w:rPr>
        <w:t>注衛生福利</w:t>
      </w:r>
      <w:r w:rsidRPr="00A95CB3">
        <w:rPr>
          <w:rFonts w:ascii="Times New Roman" w:eastAsia="標楷體" w:hAnsi="Times New Roman" w:cs="Times New Roman"/>
          <w:sz w:val="28"/>
          <w:szCs w:val="28"/>
        </w:rPr>
        <w:t>部</w:t>
      </w:r>
      <w:r w:rsidRPr="00A95CB3">
        <w:rPr>
          <w:rFonts w:ascii="Times New Roman" w:eastAsia="標楷體" w:hAnsi="Times New Roman" w:cs="Times New Roman"/>
          <w:sz w:val="28"/>
          <w:szCs w:val="28"/>
        </w:rPr>
        <w:t>60.15</w:t>
      </w:r>
      <w:r w:rsidRPr="00A95CB3">
        <w:rPr>
          <w:rFonts w:ascii="Times New Roman" w:eastAsia="標楷體" w:hAnsi="Times New Roman" w:cs="Times New Roman"/>
          <w:sz w:val="28"/>
          <w:szCs w:val="28"/>
        </w:rPr>
        <w:t>億元推動「國藥國造」與「國藥國用」。國藥國用部分</w:t>
      </w:r>
      <w:r w:rsidRPr="00A95CB3">
        <w:rPr>
          <w:rFonts w:ascii="Times New Roman" w:eastAsia="標楷體" w:hAnsi="Times New Roman" w:cs="Times New Roman"/>
          <w:sz w:val="28"/>
          <w:szCs w:val="28"/>
        </w:rPr>
        <w:t>(</w:t>
      </w:r>
      <w:proofErr w:type="gramStart"/>
      <w:r w:rsidRPr="00A95CB3">
        <w:rPr>
          <w:rFonts w:ascii="Times New Roman" w:eastAsia="標楷體" w:hAnsi="Times New Roman" w:cs="Times New Roman"/>
          <w:sz w:val="28"/>
          <w:szCs w:val="28"/>
        </w:rPr>
        <w:t>挹</w:t>
      </w:r>
      <w:proofErr w:type="gramEnd"/>
      <w:r w:rsidRPr="00A95CB3">
        <w:rPr>
          <w:rFonts w:ascii="Times New Roman" w:eastAsia="標楷體" w:hAnsi="Times New Roman" w:cs="Times New Roman"/>
          <w:sz w:val="28"/>
          <w:szCs w:val="28"/>
        </w:rPr>
        <w:t>注健保</w:t>
      </w:r>
      <w:r w:rsidRPr="00A95CB3">
        <w:rPr>
          <w:rFonts w:ascii="Times New Roman" w:eastAsia="標楷體" w:hAnsi="Times New Roman" w:cs="Times New Roman"/>
          <w:sz w:val="28"/>
          <w:szCs w:val="28"/>
        </w:rPr>
        <w:t>14</w:t>
      </w:r>
      <w:r w:rsidRPr="00A95CB3">
        <w:rPr>
          <w:rFonts w:ascii="Times New Roman" w:eastAsia="標楷體" w:hAnsi="Times New Roman" w:cs="Times New Roman"/>
          <w:sz w:val="28"/>
          <w:szCs w:val="28"/>
        </w:rPr>
        <w:t>億元</w:t>
      </w:r>
      <w:r w:rsidRPr="00A95CB3">
        <w:rPr>
          <w:rFonts w:ascii="Times New Roman" w:eastAsia="標楷體" w:hAnsi="Times New Roman" w:cs="Times New Roman"/>
          <w:sz w:val="28"/>
          <w:szCs w:val="28"/>
        </w:rPr>
        <w:t>)</w:t>
      </w:r>
      <w:r w:rsidRPr="00A95CB3">
        <w:rPr>
          <w:rFonts w:ascii="Times New Roman" w:eastAsia="標楷體" w:hAnsi="Times New Roman" w:cs="Times New Roman"/>
          <w:sz w:val="28"/>
          <w:szCs w:val="28"/>
        </w:rPr>
        <w:t>，健保署透過鼓勵使用關鍵藥品</w:t>
      </w:r>
      <w:proofErr w:type="gramStart"/>
      <w:r w:rsidRPr="00A95CB3">
        <w:rPr>
          <w:rFonts w:ascii="Times New Roman" w:eastAsia="標楷體" w:hAnsi="Times New Roman" w:cs="Times New Roman"/>
          <w:sz w:val="28"/>
          <w:szCs w:val="28"/>
        </w:rPr>
        <w:t>清單內成分之</w:t>
      </w:r>
      <w:proofErr w:type="gramEnd"/>
      <w:r w:rsidRPr="00A95CB3">
        <w:rPr>
          <w:rFonts w:ascii="Times New Roman" w:eastAsia="標楷體" w:hAnsi="Times New Roman" w:cs="Times New Roman"/>
          <w:sz w:val="28"/>
          <w:szCs w:val="28"/>
        </w:rPr>
        <w:t>國產製劑、鼓勵醫療院所開立學名藥及生物相似藥處方，希望可以提升醫療院所使用國產藥品及學名藥及生物相似藥的比例。</w:t>
      </w:r>
    </w:p>
    <w:p w14:paraId="36285E23" w14:textId="1CD3E39C" w:rsidR="007728BA" w:rsidRDefault="007728BA" w:rsidP="00C027A2">
      <w:pPr>
        <w:widowControl/>
        <w:jc w:val="both"/>
        <w:rPr>
          <w:rFonts w:hint="eastAsia"/>
        </w:rPr>
      </w:pPr>
      <w:r>
        <w:br w:type="page"/>
      </w:r>
    </w:p>
    <w:p w14:paraId="3C2B134E" w14:textId="1BA7271B" w:rsidR="007728BA" w:rsidRPr="00A3434B" w:rsidRDefault="007728BA" w:rsidP="00C027A2">
      <w:pPr>
        <w:pStyle w:val="aa"/>
        <w:numPr>
          <w:ilvl w:val="0"/>
          <w:numId w:val="2"/>
        </w:numPr>
        <w:tabs>
          <w:tab w:val="left" w:pos="284"/>
        </w:tabs>
        <w:spacing w:after="0" w:line="440" w:lineRule="exact"/>
        <w:ind w:left="709" w:hanging="709"/>
        <w:jc w:val="both"/>
        <w:rPr>
          <w:rFonts w:ascii="Times New Roman" w:eastAsia="標楷體" w:hAnsi="Times New Roman" w:cs="Times New Roman"/>
          <w:b/>
          <w:bCs/>
          <w:sz w:val="32"/>
          <w:szCs w:val="32"/>
        </w:rPr>
      </w:pPr>
      <w:r w:rsidRPr="00E61F9F">
        <w:rPr>
          <w:noProof/>
        </w:rPr>
        <w:lastRenderedPageBreak/>
        <mc:AlternateContent>
          <mc:Choice Requires="wps">
            <w:drawing>
              <wp:anchor distT="45720" distB="45720" distL="114300" distR="114300" simplePos="0" relativeHeight="251669504" behindDoc="0" locked="0" layoutInCell="1" allowOverlap="1" wp14:anchorId="4D266602" wp14:editId="477267B8">
                <wp:simplePos x="0" y="0"/>
                <wp:positionH relativeFrom="margin">
                  <wp:posOffset>-105868</wp:posOffset>
                </wp:positionH>
                <wp:positionV relativeFrom="paragraph">
                  <wp:posOffset>1259840</wp:posOffset>
                </wp:positionV>
                <wp:extent cx="6143625" cy="1404620"/>
                <wp:effectExtent l="0" t="0" r="28575" b="17145"/>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43391E86" w14:textId="77777777" w:rsidR="007728BA" w:rsidRPr="00E61F9F" w:rsidRDefault="007728BA" w:rsidP="007728BA">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1</w:t>
                            </w:r>
                            <w:r>
                              <w:rPr>
                                <w:rFonts w:ascii="Times New Roman" w:hAnsi="Times New Roman" w:cs="Times New Roman" w:hint="eastAsia"/>
                                <w:b/>
                                <w:bCs/>
                                <w:sz w:val="28"/>
                                <w:szCs w:val="28"/>
                              </w:rPr>
                              <w:t>：</w:t>
                            </w:r>
                          </w:p>
                          <w:p w14:paraId="0154D951" w14:textId="37B92496" w:rsidR="007728BA" w:rsidRPr="009D0439" w:rsidRDefault="009D0439" w:rsidP="009D0439">
                            <w:pPr>
                              <w:spacing w:line="460" w:lineRule="exact"/>
                              <w:rPr>
                                <w:rFonts w:ascii="Times New Roman" w:hAnsi="Times New Roman" w:cs="Times New Roman"/>
                                <w:sz w:val="28"/>
                                <w:szCs w:val="28"/>
                              </w:rPr>
                            </w:pPr>
                            <w:r w:rsidRPr="009D0439">
                              <w:rPr>
                                <w:rFonts w:ascii="Times New Roman" w:hAnsi="Times New Roman" w:cs="Times New Roman"/>
                                <w:sz w:val="28"/>
                                <w:szCs w:val="28"/>
                              </w:rPr>
                              <w:t>What are the current key applications of FHIR/RWD in Taiwan, and what future development roadmap does MOHW envision?</w:t>
                            </w:r>
                            <w:r w:rsidRPr="009D0439">
                              <w:rPr>
                                <w:rFonts w:hint="eastAsia"/>
                              </w:rPr>
                              <w:t xml:space="preserve"> </w:t>
                            </w:r>
                            <w:r w:rsidRPr="009D0439">
                              <w:rPr>
                                <w:rFonts w:ascii="Times New Roman" w:eastAsia="標楷體" w:hAnsi="Times New Roman" w:cs="Times New Roman" w:hint="eastAsia"/>
                                <w:sz w:val="28"/>
                                <w:szCs w:val="28"/>
                              </w:rPr>
                              <w:t>目前</w:t>
                            </w:r>
                            <w:r w:rsidRPr="009D0439">
                              <w:rPr>
                                <w:rFonts w:ascii="Times New Roman" w:eastAsia="標楷體" w:hAnsi="Times New Roman" w:cs="Times New Roman" w:hint="eastAsia"/>
                                <w:sz w:val="28"/>
                                <w:szCs w:val="28"/>
                              </w:rPr>
                              <w:t xml:space="preserve"> FHIR </w:t>
                            </w:r>
                            <w:r w:rsidRPr="009D0439">
                              <w:rPr>
                                <w:rFonts w:ascii="Times New Roman" w:eastAsia="標楷體" w:hAnsi="Times New Roman" w:cs="Times New Roman" w:hint="eastAsia"/>
                                <w:sz w:val="28"/>
                                <w:szCs w:val="28"/>
                              </w:rPr>
                              <w:t>與</w:t>
                            </w:r>
                            <w:r w:rsidRPr="009D0439">
                              <w:rPr>
                                <w:rFonts w:ascii="Times New Roman" w:eastAsia="標楷體" w:hAnsi="Times New Roman" w:cs="Times New Roman" w:hint="eastAsia"/>
                                <w:sz w:val="28"/>
                                <w:szCs w:val="28"/>
                              </w:rPr>
                              <w:t xml:space="preserve"> RWD </w:t>
                            </w:r>
                            <w:r w:rsidRPr="009D0439">
                              <w:rPr>
                                <w:rFonts w:ascii="Times New Roman" w:eastAsia="標楷體" w:hAnsi="Times New Roman" w:cs="Times New Roman" w:hint="eastAsia"/>
                                <w:sz w:val="28"/>
                                <w:szCs w:val="28"/>
                              </w:rPr>
                              <w:t>在台灣的關鍵應用為何？</w:t>
                            </w:r>
                            <w:proofErr w:type="gramStart"/>
                            <w:r w:rsidRPr="009D0439">
                              <w:rPr>
                                <w:rFonts w:ascii="Times New Roman" w:eastAsia="標楷體" w:hAnsi="Times New Roman" w:cs="Times New Roman" w:hint="eastAsia"/>
                                <w:sz w:val="28"/>
                                <w:szCs w:val="28"/>
                              </w:rPr>
                              <w:t>此外，衛福部對</w:t>
                            </w:r>
                            <w:proofErr w:type="gramEnd"/>
                            <w:r w:rsidRPr="009D0439">
                              <w:rPr>
                                <w:rFonts w:ascii="Times New Roman" w:eastAsia="標楷體" w:hAnsi="Times New Roman" w:cs="Times New Roman" w:hint="eastAsia"/>
                                <w:sz w:val="28"/>
                                <w:szCs w:val="28"/>
                              </w:rPr>
                              <w:t>未來的發展藍圖</w:t>
                            </w:r>
                            <w:proofErr w:type="gramStart"/>
                            <w:r w:rsidRPr="009D0439">
                              <w:rPr>
                                <w:rFonts w:ascii="Times New Roman" w:eastAsia="標楷體" w:hAnsi="Times New Roman" w:cs="Times New Roman" w:hint="eastAsia"/>
                                <w:sz w:val="28"/>
                                <w:szCs w:val="28"/>
                              </w:rPr>
                              <w:t>有何願景</w:t>
                            </w:r>
                            <w:proofErr w:type="gramEnd"/>
                            <w:r w:rsidRPr="009D0439">
                              <w:rPr>
                                <w:rFonts w:ascii="Times New Roman" w:eastAsia="標楷體" w:hAnsi="Times New Roman" w:cs="Times New Roman" w:hint="eastAsia"/>
                                <w:sz w:val="28"/>
                                <w:szCs w:val="28"/>
                              </w:rPr>
                              <w:t>？</w:t>
                            </w:r>
                            <w:r w:rsidR="007728BA" w:rsidRPr="00D213ED">
                              <w:rPr>
                                <w:rFonts w:ascii="Times New Roman" w:eastAsia="標楷體" w:hAnsi="Times New Roman" w:cs="Times New Roman" w:hint="eastAsia"/>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266602" id="_x0000_s1031" type="#_x0000_t202" style="position:absolute;left:0;text-align:left;margin-left:-8.35pt;margin-top:99.2pt;width:483.7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">
                <v:textbox style="mso-fit-shape-to-text:t">
                  <w:txbxContent>
                    <w:p w14:paraId="43391E86" w14:textId="77777777" w:rsidR="007728BA" w:rsidRPr="00E61F9F" w:rsidRDefault="007728BA" w:rsidP="007728BA">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1</w:t>
                      </w:r>
                      <w:r>
                        <w:rPr>
                          <w:rFonts w:ascii="Times New Roman" w:hAnsi="Times New Roman" w:cs="Times New Roman" w:hint="eastAsia"/>
                          <w:b/>
                          <w:bCs/>
                          <w:sz w:val="28"/>
                          <w:szCs w:val="28"/>
                        </w:rPr>
                        <w:t>：</w:t>
                      </w:r>
                    </w:p>
                    <w:p w14:paraId="0154D951" w14:textId="37B92496" w:rsidR="007728BA" w:rsidRPr="009D0439" w:rsidRDefault="009D0439" w:rsidP="009D0439">
                      <w:pPr>
                        <w:spacing w:line="460" w:lineRule="exact"/>
                        <w:rPr>
                          <w:rFonts w:ascii="Times New Roman" w:hAnsi="Times New Roman" w:cs="Times New Roman"/>
                          <w:sz w:val="28"/>
                          <w:szCs w:val="28"/>
                        </w:rPr>
                      </w:pPr>
                      <w:r w:rsidRPr="009D0439">
                        <w:rPr>
                          <w:rFonts w:ascii="Times New Roman" w:hAnsi="Times New Roman" w:cs="Times New Roman"/>
                          <w:sz w:val="28"/>
                          <w:szCs w:val="28"/>
                        </w:rPr>
                        <w:t>What are the current key applications of FHIR/RWD in Taiwan, and what future development roadmap does MOHW envision?</w:t>
                      </w:r>
                      <w:r w:rsidRPr="009D0439">
                        <w:rPr>
                          <w:rFonts w:hint="eastAsia"/>
                        </w:rPr>
                        <w:t xml:space="preserve"> </w:t>
                      </w:r>
                      <w:r w:rsidRPr="009D0439">
                        <w:rPr>
                          <w:rFonts w:ascii="Times New Roman" w:eastAsia="標楷體" w:hAnsi="Times New Roman" w:cs="Times New Roman" w:hint="eastAsia"/>
                          <w:sz w:val="28"/>
                          <w:szCs w:val="28"/>
                        </w:rPr>
                        <w:t>目前</w:t>
                      </w:r>
                      <w:r w:rsidRPr="009D0439">
                        <w:rPr>
                          <w:rFonts w:ascii="Times New Roman" w:eastAsia="標楷體" w:hAnsi="Times New Roman" w:cs="Times New Roman" w:hint="eastAsia"/>
                          <w:sz w:val="28"/>
                          <w:szCs w:val="28"/>
                        </w:rPr>
                        <w:t xml:space="preserve"> FHIR </w:t>
                      </w:r>
                      <w:r w:rsidRPr="009D0439">
                        <w:rPr>
                          <w:rFonts w:ascii="Times New Roman" w:eastAsia="標楷體" w:hAnsi="Times New Roman" w:cs="Times New Roman" w:hint="eastAsia"/>
                          <w:sz w:val="28"/>
                          <w:szCs w:val="28"/>
                        </w:rPr>
                        <w:t>與</w:t>
                      </w:r>
                      <w:r w:rsidRPr="009D0439">
                        <w:rPr>
                          <w:rFonts w:ascii="Times New Roman" w:eastAsia="標楷體" w:hAnsi="Times New Roman" w:cs="Times New Roman" w:hint="eastAsia"/>
                          <w:sz w:val="28"/>
                          <w:szCs w:val="28"/>
                        </w:rPr>
                        <w:t xml:space="preserve"> RWD </w:t>
                      </w:r>
                      <w:r w:rsidRPr="009D0439">
                        <w:rPr>
                          <w:rFonts w:ascii="Times New Roman" w:eastAsia="標楷體" w:hAnsi="Times New Roman" w:cs="Times New Roman" w:hint="eastAsia"/>
                          <w:sz w:val="28"/>
                          <w:szCs w:val="28"/>
                        </w:rPr>
                        <w:t>在台灣的關鍵應用為何？</w:t>
                      </w:r>
                      <w:proofErr w:type="gramStart"/>
                      <w:r w:rsidRPr="009D0439">
                        <w:rPr>
                          <w:rFonts w:ascii="Times New Roman" w:eastAsia="標楷體" w:hAnsi="Times New Roman" w:cs="Times New Roman" w:hint="eastAsia"/>
                          <w:sz w:val="28"/>
                          <w:szCs w:val="28"/>
                        </w:rPr>
                        <w:t>此外，衛福部對</w:t>
                      </w:r>
                      <w:proofErr w:type="gramEnd"/>
                      <w:r w:rsidRPr="009D0439">
                        <w:rPr>
                          <w:rFonts w:ascii="Times New Roman" w:eastAsia="標楷體" w:hAnsi="Times New Roman" w:cs="Times New Roman" w:hint="eastAsia"/>
                          <w:sz w:val="28"/>
                          <w:szCs w:val="28"/>
                        </w:rPr>
                        <w:t>未來的發展藍圖</w:t>
                      </w:r>
                      <w:proofErr w:type="gramStart"/>
                      <w:r w:rsidRPr="009D0439">
                        <w:rPr>
                          <w:rFonts w:ascii="Times New Roman" w:eastAsia="標楷體" w:hAnsi="Times New Roman" w:cs="Times New Roman" w:hint="eastAsia"/>
                          <w:sz w:val="28"/>
                          <w:szCs w:val="28"/>
                        </w:rPr>
                        <w:t>有何願景</w:t>
                      </w:r>
                      <w:proofErr w:type="gramEnd"/>
                      <w:r w:rsidRPr="009D0439">
                        <w:rPr>
                          <w:rFonts w:ascii="Times New Roman" w:eastAsia="標楷體" w:hAnsi="Times New Roman" w:cs="Times New Roman" w:hint="eastAsia"/>
                          <w:sz w:val="28"/>
                          <w:szCs w:val="28"/>
                        </w:rPr>
                        <w:t>？</w:t>
                      </w:r>
                      <w:r w:rsidR="007728BA" w:rsidRPr="00D213ED">
                        <w:rPr>
                          <w:rFonts w:ascii="Times New Roman" w:eastAsia="標楷體" w:hAnsi="Times New Roman" w:cs="Times New Roman" w:hint="eastAsia"/>
                          <w:sz w:val="28"/>
                          <w:szCs w:val="28"/>
                        </w:rPr>
                        <w:t>？</w:t>
                      </w:r>
                    </w:p>
                  </w:txbxContent>
                </v:textbox>
                <w10:wrap type="square" anchorx="margin"/>
              </v:shape>
            </w:pict>
          </mc:Fallback>
        </mc:AlternateContent>
      </w:r>
      <w:r w:rsidRPr="00E61F9F">
        <w:rPr>
          <w:rFonts w:ascii="Times New Roman" w:eastAsia="標楷體" w:hAnsi="Times New Roman" w:cs="Times New Roman"/>
          <w:b/>
          <w:bCs/>
          <w:sz w:val="28"/>
          <w:szCs w:val="28"/>
        </w:rPr>
        <w:t xml:space="preserve">Topic </w:t>
      </w:r>
      <w:r>
        <w:rPr>
          <w:rFonts w:ascii="Times New Roman" w:eastAsia="標楷體" w:hAnsi="Times New Roman" w:cs="Times New Roman" w:hint="eastAsia"/>
          <w:b/>
          <w:bCs/>
          <w:sz w:val="28"/>
          <w:szCs w:val="28"/>
        </w:rPr>
        <w:t>3</w:t>
      </w:r>
      <w:r w:rsidRPr="00E61F9F">
        <w:rPr>
          <w:rFonts w:ascii="Times New Roman" w:eastAsia="標楷體" w:hAnsi="Times New Roman" w:cs="Times New Roman"/>
          <w:b/>
          <w:bCs/>
          <w:sz w:val="28"/>
          <w:szCs w:val="28"/>
        </w:rPr>
        <w:t xml:space="preserve"> : </w:t>
      </w:r>
      <w:r w:rsidRPr="007728BA">
        <w:rPr>
          <w:rFonts w:ascii="Times New Roman" w:eastAsia="標楷體" w:hAnsi="Times New Roman" w:cs="Times New Roman"/>
          <w:b/>
          <w:bCs/>
          <w:sz w:val="28"/>
          <w:szCs w:val="28"/>
        </w:rPr>
        <w:t>Collaboration on Digital Health, FHIR, RWD, and Precision Medicine (Focused on Immunology + Neurology)</w:t>
      </w:r>
      <w:r w:rsidRPr="00E61F9F">
        <w:rPr>
          <w:noProof/>
        </w:rPr>
        <w:t xml:space="preserve"> </w:t>
      </w:r>
      <w:r w:rsidRPr="007728BA">
        <w:rPr>
          <w:rFonts w:ascii="Times New Roman" w:eastAsia="標楷體" w:hAnsi="Times New Roman" w:cs="Times New Roman"/>
          <w:b/>
          <w:bCs/>
          <w:sz w:val="28"/>
          <w:szCs w:val="28"/>
        </w:rPr>
        <w:t>數位醫療、</w:t>
      </w:r>
      <w:r w:rsidRPr="007728BA">
        <w:rPr>
          <w:rFonts w:ascii="Times New Roman" w:eastAsia="標楷體" w:hAnsi="Times New Roman" w:cs="Times New Roman"/>
          <w:b/>
          <w:bCs/>
          <w:sz w:val="28"/>
          <w:szCs w:val="28"/>
        </w:rPr>
        <w:t>FHIR</w:t>
      </w:r>
      <w:r w:rsidRPr="007728BA">
        <w:rPr>
          <w:rFonts w:ascii="Times New Roman" w:eastAsia="標楷體" w:hAnsi="Times New Roman" w:cs="Times New Roman"/>
          <w:b/>
          <w:bCs/>
          <w:sz w:val="28"/>
          <w:szCs w:val="28"/>
        </w:rPr>
        <w:t>、真實世界數據（</w:t>
      </w:r>
      <w:r w:rsidRPr="007728BA">
        <w:rPr>
          <w:rFonts w:ascii="Times New Roman" w:eastAsia="標楷體" w:hAnsi="Times New Roman" w:cs="Times New Roman"/>
          <w:b/>
          <w:bCs/>
          <w:sz w:val="28"/>
          <w:szCs w:val="28"/>
        </w:rPr>
        <w:t>RWD</w:t>
      </w:r>
      <w:r w:rsidRPr="007728BA">
        <w:rPr>
          <w:rFonts w:ascii="Times New Roman" w:eastAsia="標楷體" w:hAnsi="Times New Roman" w:cs="Times New Roman"/>
          <w:b/>
          <w:bCs/>
          <w:sz w:val="28"/>
          <w:szCs w:val="28"/>
        </w:rPr>
        <w:t>）及精</w:t>
      </w:r>
      <w:proofErr w:type="gramStart"/>
      <w:r w:rsidRPr="007728BA">
        <w:rPr>
          <w:rFonts w:ascii="Times New Roman" w:eastAsia="標楷體" w:hAnsi="Times New Roman" w:cs="Times New Roman"/>
          <w:b/>
          <w:bCs/>
          <w:sz w:val="28"/>
          <w:szCs w:val="28"/>
        </w:rPr>
        <w:t>準</w:t>
      </w:r>
      <w:proofErr w:type="gramEnd"/>
      <w:r w:rsidRPr="007728BA">
        <w:rPr>
          <w:rFonts w:ascii="Times New Roman" w:eastAsia="標楷體" w:hAnsi="Times New Roman" w:cs="Times New Roman"/>
          <w:b/>
          <w:bCs/>
          <w:sz w:val="28"/>
          <w:szCs w:val="28"/>
        </w:rPr>
        <w:t>醫療之合作（聚焦於免疫學與神經科學領域）</w:t>
      </w:r>
      <w:r w:rsidRPr="00D213ED">
        <w:rPr>
          <w:rFonts w:ascii="Times New Roman" w:eastAsia="標楷體" w:hAnsi="Times New Roman" w:cs="Times New Roman"/>
          <w:b/>
          <w:bCs/>
          <w:sz w:val="28"/>
          <w:szCs w:val="28"/>
        </w:rPr>
        <w:t>全球的全民健康保險制度</w:t>
      </w:r>
    </w:p>
    <w:p w14:paraId="5B9062AD" w14:textId="5C253D22" w:rsidR="007728BA" w:rsidRPr="00FD272A" w:rsidRDefault="007728BA" w:rsidP="00C027A2">
      <w:pPr>
        <w:spacing w:after="0" w:line="440" w:lineRule="exact"/>
        <w:ind w:left="1134" w:hangingChars="405" w:hanging="1134"/>
        <w:jc w:val="both"/>
        <w:rPr>
          <w:rFonts w:ascii="Times New Roman" w:eastAsia="標楷體" w:hAnsi="Times New Roman" w:cs="Times New Roman"/>
          <w:sz w:val="28"/>
          <w:szCs w:val="28"/>
          <w:shd w:val="pct15" w:color="auto" w:fill="FFFFFF"/>
        </w:rPr>
      </w:pPr>
      <w:r w:rsidRPr="00FD272A">
        <w:rPr>
          <w:rFonts w:ascii="Times New Roman" w:eastAsia="標楷體" w:hAnsi="Times New Roman" w:cs="Times New Roman" w:hint="eastAsia"/>
          <w:sz w:val="28"/>
          <w:szCs w:val="28"/>
          <w:shd w:val="pct15" w:color="auto" w:fill="FFFFFF"/>
        </w:rPr>
        <w:t>說明：</w:t>
      </w:r>
    </w:p>
    <w:p w14:paraId="047A426C" w14:textId="77777777" w:rsidR="00A91F73" w:rsidRDefault="00A91F73" w:rsidP="00C027A2">
      <w:pPr>
        <w:pStyle w:val="aa"/>
        <w:numPr>
          <w:ilvl w:val="0"/>
          <w:numId w:val="18"/>
        </w:numPr>
        <w:spacing w:line="400" w:lineRule="exact"/>
        <w:ind w:left="567" w:hanging="567"/>
        <w:jc w:val="both"/>
        <w:rPr>
          <w:rFonts w:ascii="標楷體" w:eastAsia="標楷體" w:hAnsi="標楷體"/>
          <w:sz w:val="28"/>
          <w:szCs w:val="28"/>
        </w:rPr>
      </w:pPr>
      <w:r w:rsidRPr="00122CE9">
        <w:rPr>
          <w:rFonts w:ascii="標楷體" w:eastAsia="標楷體" w:hAnsi="標楷體" w:hint="eastAsia"/>
          <w:bCs/>
          <w:sz w:val="28"/>
          <w:szCs w:val="28"/>
        </w:rPr>
        <w:t>健保署</w:t>
      </w:r>
      <w:r w:rsidRPr="00266697">
        <w:rPr>
          <w:rFonts w:ascii="標楷體" w:eastAsia="標楷體" w:hAnsi="標楷體"/>
          <w:sz w:val="28"/>
          <w:szCs w:val="28"/>
        </w:rPr>
        <w:t>目</w:t>
      </w:r>
      <w:r>
        <w:rPr>
          <w:rFonts w:ascii="標楷體" w:eastAsia="標楷體" w:hAnsi="標楷體" w:hint="eastAsia"/>
          <w:sz w:val="28"/>
          <w:szCs w:val="28"/>
        </w:rPr>
        <w:t>前已導入院所以</w:t>
      </w:r>
      <w:r w:rsidRPr="00266697">
        <w:rPr>
          <w:rFonts w:ascii="標楷體" w:eastAsia="標楷體" w:hAnsi="標楷體"/>
          <w:sz w:val="28"/>
          <w:szCs w:val="28"/>
        </w:rPr>
        <w:t>FHIR</w:t>
      </w:r>
      <w:r>
        <w:rPr>
          <w:rFonts w:ascii="標楷體" w:eastAsia="標楷體" w:hAnsi="標楷體" w:hint="eastAsia"/>
          <w:sz w:val="28"/>
          <w:szCs w:val="28"/>
        </w:rPr>
        <w:t>傳送健保資料之</w:t>
      </w:r>
      <w:r w:rsidRPr="00266697">
        <w:rPr>
          <w:rFonts w:ascii="標楷體" w:eastAsia="標楷體" w:hAnsi="標楷體" w:hint="eastAsia"/>
          <w:sz w:val="28"/>
          <w:szCs w:val="28"/>
        </w:rPr>
        <w:t>範圍</w:t>
      </w:r>
      <w:r>
        <w:rPr>
          <w:rFonts w:ascii="標楷體" w:eastAsia="標楷體" w:hAnsi="標楷體" w:hint="eastAsia"/>
          <w:sz w:val="28"/>
          <w:szCs w:val="28"/>
        </w:rPr>
        <w:t>及主要應用</w:t>
      </w:r>
      <w:r w:rsidRPr="00266697">
        <w:rPr>
          <w:rFonts w:ascii="標楷體" w:eastAsia="標楷體" w:hAnsi="標楷體" w:hint="eastAsia"/>
          <w:sz w:val="28"/>
          <w:szCs w:val="28"/>
        </w:rPr>
        <w:t>：</w:t>
      </w:r>
    </w:p>
    <w:p w14:paraId="6152D9A3" w14:textId="77777777" w:rsidR="00A91F73" w:rsidRDefault="00A91F73" w:rsidP="00C027A2">
      <w:pPr>
        <w:pStyle w:val="aa"/>
        <w:numPr>
          <w:ilvl w:val="0"/>
          <w:numId w:val="19"/>
        </w:numPr>
        <w:spacing w:line="400" w:lineRule="exact"/>
        <w:ind w:left="851" w:hanging="927"/>
        <w:jc w:val="both"/>
        <w:rPr>
          <w:rFonts w:ascii="標楷體" w:eastAsia="標楷體" w:hAnsi="標楷體"/>
          <w:sz w:val="28"/>
          <w:szCs w:val="28"/>
        </w:rPr>
      </w:pPr>
      <w:r>
        <w:rPr>
          <w:rFonts w:ascii="標楷體" w:eastAsia="標楷體" w:hAnsi="標楷體" w:hint="eastAsia"/>
          <w:sz w:val="28"/>
          <w:szCs w:val="28"/>
        </w:rPr>
        <w:t>範圍：</w:t>
      </w:r>
    </w:p>
    <w:p w14:paraId="42742917" w14:textId="77777777" w:rsidR="00A91F73" w:rsidRDefault="00A91F73" w:rsidP="00C027A2">
      <w:pPr>
        <w:pStyle w:val="aa"/>
        <w:numPr>
          <w:ilvl w:val="0"/>
          <w:numId w:val="20"/>
        </w:numPr>
        <w:spacing w:line="400" w:lineRule="exact"/>
        <w:ind w:left="993" w:hanging="437"/>
        <w:jc w:val="both"/>
        <w:rPr>
          <w:rFonts w:ascii="標楷體" w:eastAsia="標楷體" w:hAnsi="標楷體"/>
          <w:sz w:val="28"/>
          <w:szCs w:val="28"/>
        </w:rPr>
      </w:pPr>
      <w:r w:rsidRPr="00DD30D8">
        <w:rPr>
          <w:rFonts w:ascii="標楷體" w:eastAsia="標楷體" w:hAnsi="標楷體"/>
          <w:sz w:val="28"/>
          <w:szCs w:val="28"/>
        </w:rPr>
        <w:t>NGS</w:t>
      </w:r>
      <w:r w:rsidRPr="00DD30D8">
        <w:rPr>
          <w:rFonts w:ascii="標楷體" w:eastAsia="標楷體" w:hAnsi="標楷體" w:hint="eastAsia"/>
          <w:sz w:val="28"/>
          <w:szCs w:val="28"/>
        </w:rPr>
        <w:t>：</w:t>
      </w:r>
      <w:r w:rsidRPr="00DD30D8">
        <w:rPr>
          <w:rFonts w:ascii="標楷體" w:eastAsia="標楷體" w:hAnsi="標楷體"/>
          <w:sz w:val="28"/>
          <w:szCs w:val="28"/>
        </w:rPr>
        <w:t>NGS</w:t>
      </w:r>
      <w:r w:rsidRPr="00DD30D8">
        <w:rPr>
          <w:rFonts w:ascii="標楷體" w:eastAsia="標楷體" w:hAnsi="標楷體" w:hint="eastAsia"/>
          <w:sz w:val="28"/>
          <w:szCs w:val="28"/>
        </w:rPr>
        <w:t>實作指引(下稱IG)正式版於</w:t>
      </w:r>
      <w:r w:rsidRPr="00DD30D8">
        <w:rPr>
          <w:rFonts w:ascii="標楷體" w:eastAsia="標楷體" w:hAnsi="標楷體"/>
          <w:sz w:val="28"/>
          <w:szCs w:val="28"/>
        </w:rPr>
        <w:t>114</w:t>
      </w:r>
      <w:r w:rsidRPr="00DD30D8">
        <w:rPr>
          <w:rFonts w:ascii="標楷體" w:eastAsia="標楷體" w:hAnsi="標楷體" w:hint="eastAsia"/>
          <w:sz w:val="28"/>
          <w:szCs w:val="28"/>
        </w:rPr>
        <w:t>年</w:t>
      </w:r>
      <w:r w:rsidRPr="00DD30D8">
        <w:rPr>
          <w:rFonts w:ascii="標楷體" w:eastAsia="標楷體" w:hAnsi="標楷體"/>
          <w:sz w:val="28"/>
          <w:szCs w:val="28"/>
        </w:rPr>
        <w:t>8</w:t>
      </w:r>
      <w:r w:rsidRPr="00DD30D8">
        <w:rPr>
          <w:rFonts w:ascii="標楷體" w:eastAsia="標楷體" w:hAnsi="標楷體" w:hint="eastAsia"/>
          <w:sz w:val="28"/>
          <w:szCs w:val="28"/>
        </w:rPr>
        <w:t>月</w:t>
      </w:r>
      <w:r w:rsidRPr="00DD30D8">
        <w:rPr>
          <w:rFonts w:ascii="標楷體" w:eastAsia="標楷體" w:hAnsi="標楷體"/>
          <w:sz w:val="28"/>
          <w:szCs w:val="28"/>
        </w:rPr>
        <w:t>12</w:t>
      </w:r>
      <w:r w:rsidRPr="00DD30D8">
        <w:rPr>
          <w:rFonts w:ascii="標楷體" w:eastAsia="標楷體" w:hAnsi="標楷體" w:hint="eastAsia"/>
          <w:sz w:val="28"/>
          <w:szCs w:val="28"/>
        </w:rPr>
        <w:t>日發布，目前已有</w:t>
      </w:r>
      <w:r w:rsidRPr="00DD30D8">
        <w:rPr>
          <w:rFonts w:ascii="標楷體" w:eastAsia="標楷體" w:hAnsi="標楷體"/>
          <w:sz w:val="28"/>
          <w:szCs w:val="28"/>
        </w:rPr>
        <w:t>15</w:t>
      </w:r>
      <w:r w:rsidRPr="00DD30D8">
        <w:rPr>
          <w:rFonts w:ascii="標楷體" w:eastAsia="標楷體" w:hAnsi="標楷體" w:hint="eastAsia"/>
          <w:sz w:val="28"/>
          <w:szCs w:val="28"/>
        </w:rPr>
        <w:t>家醫院報名參與實作</w:t>
      </w:r>
      <w:bookmarkStart w:id="1" w:name="_Hlk226462425"/>
      <w:r w:rsidRPr="00DD30D8">
        <w:rPr>
          <w:rFonts w:ascii="標楷體" w:eastAsia="標楷體" w:hAnsi="標楷體" w:hint="eastAsia"/>
          <w:sz w:val="28"/>
          <w:szCs w:val="28"/>
        </w:rPr>
        <w:t>。</w:t>
      </w:r>
    </w:p>
    <w:p w14:paraId="7D594040" w14:textId="77777777" w:rsidR="00A91F73" w:rsidRDefault="00A91F73" w:rsidP="00C027A2">
      <w:pPr>
        <w:pStyle w:val="aa"/>
        <w:numPr>
          <w:ilvl w:val="0"/>
          <w:numId w:val="20"/>
        </w:numPr>
        <w:spacing w:line="400" w:lineRule="exact"/>
        <w:ind w:left="993" w:hanging="437"/>
        <w:jc w:val="both"/>
        <w:rPr>
          <w:rFonts w:ascii="標楷體" w:eastAsia="標楷體" w:hAnsi="標楷體"/>
          <w:sz w:val="28"/>
          <w:szCs w:val="28"/>
        </w:rPr>
      </w:pPr>
      <w:r w:rsidRPr="00DD30D8">
        <w:rPr>
          <w:rFonts w:ascii="標楷體" w:eastAsia="標楷體" w:hAnsi="標楷體" w:hint="eastAsia"/>
          <w:sz w:val="28"/>
          <w:szCs w:val="28"/>
        </w:rPr>
        <w:t>癌症重大傷病：已完成</w:t>
      </w:r>
      <w:r w:rsidRPr="00DD30D8">
        <w:rPr>
          <w:rFonts w:ascii="標楷體" w:eastAsia="標楷體" w:hAnsi="標楷體"/>
          <w:sz w:val="28"/>
          <w:szCs w:val="28"/>
        </w:rPr>
        <w:t>IG</w:t>
      </w:r>
      <w:r w:rsidRPr="00DD30D8">
        <w:rPr>
          <w:rFonts w:ascii="標楷體" w:eastAsia="標楷體" w:hAnsi="標楷體" w:hint="eastAsia"/>
          <w:sz w:val="28"/>
          <w:szCs w:val="28"/>
        </w:rPr>
        <w:t>測試，截至</w:t>
      </w:r>
      <w:r w:rsidRPr="00DD30D8">
        <w:rPr>
          <w:rFonts w:ascii="標楷體" w:eastAsia="標楷體" w:hAnsi="標楷體"/>
          <w:sz w:val="28"/>
          <w:szCs w:val="28"/>
        </w:rPr>
        <w:t>115</w:t>
      </w:r>
      <w:r w:rsidRPr="00DD30D8">
        <w:rPr>
          <w:rFonts w:ascii="標楷體" w:eastAsia="標楷體" w:hAnsi="標楷體" w:hint="eastAsia"/>
          <w:sz w:val="28"/>
          <w:szCs w:val="28"/>
        </w:rPr>
        <w:t>年</w:t>
      </w:r>
      <w:r w:rsidRPr="00DD30D8">
        <w:rPr>
          <w:rFonts w:ascii="標楷體" w:eastAsia="標楷體" w:hAnsi="標楷體"/>
          <w:sz w:val="28"/>
          <w:szCs w:val="28"/>
        </w:rPr>
        <w:t>3</w:t>
      </w:r>
      <w:r w:rsidRPr="00DD30D8">
        <w:rPr>
          <w:rFonts w:ascii="標楷體" w:eastAsia="標楷體" w:hAnsi="標楷體" w:hint="eastAsia"/>
          <w:sz w:val="28"/>
          <w:szCs w:val="28"/>
        </w:rPr>
        <w:t>月</w:t>
      </w:r>
      <w:r w:rsidRPr="00DD30D8">
        <w:rPr>
          <w:rFonts w:ascii="標楷體" w:eastAsia="標楷體" w:hAnsi="標楷體"/>
          <w:sz w:val="28"/>
          <w:szCs w:val="28"/>
        </w:rPr>
        <w:t>23</w:t>
      </w:r>
      <w:r w:rsidRPr="00DD30D8">
        <w:rPr>
          <w:rFonts w:ascii="標楷體" w:eastAsia="標楷體" w:hAnsi="標楷體" w:hint="eastAsia"/>
          <w:sz w:val="28"/>
          <w:szCs w:val="28"/>
        </w:rPr>
        <w:t>日，已有</w:t>
      </w:r>
      <w:r w:rsidRPr="00DD30D8">
        <w:rPr>
          <w:rFonts w:ascii="標楷體" w:eastAsia="標楷體" w:hAnsi="標楷體"/>
          <w:sz w:val="28"/>
          <w:szCs w:val="28"/>
        </w:rPr>
        <w:t>42</w:t>
      </w:r>
      <w:r w:rsidRPr="00DD30D8">
        <w:rPr>
          <w:rFonts w:ascii="標楷體" w:eastAsia="標楷體" w:hAnsi="標楷體" w:hint="eastAsia"/>
          <w:sz w:val="28"/>
          <w:szCs w:val="28"/>
        </w:rPr>
        <w:t>家醫院參與試辦，其中</w:t>
      </w:r>
      <w:r w:rsidRPr="00DD30D8">
        <w:rPr>
          <w:rFonts w:ascii="標楷體" w:eastAsia="標楷體" w:hAnsi="標楷體"/>
          <w:sz w:val="28"/>
          <w:szCs w:val="28"/>
        </w:rPr>
        <w:t>39</w:t>
      </w:r>
      <w:r w:rsidRPr="00DD30D8">
        <w:rPr>
          <w:rFonts w:ascii="標楷體" w:eastAsia="標楷體" w:hAnsi="標楷體" w:hint="eastAsia"/>
          <w:sz w:val="28"/>
          <w:szCs w:val="28"/>
        </w:rPr>
        <w:t>家醫院已上傳</w:t>
      </w:r>
      <w:r w:rsidRPr="00DD30D8">
        <w:rPr>
          <w:rFonts w:ascii="標楷體" w:eastAsia="標楷體" w:hAnsi="標楷體"/>
          <w:sz w:val="28"/>
          <w:szCs w:val="28"/>
        </w:rPr>
        <w:t>FHIR</w:t>
      </w:r>
      <w:r w:rsidRPr="00DD30D8">
        <w:rPr>
          <w:rFonts w:ascii="標楷體" w:eastAsia="標楷體" w:hAnsi="標楷體" w:hint="eastAsia"/>
          <w:sz w:val="28"/>
          <w:szCs w:val="28"/>
        </w:rPr>
        <w:t>測試案件，近期將正式開放醫院上傳使用</w:t>
      </w:r>
      <w:bookmarkEnd w:id="1"/>
      <w:r w:rsidRPr="00DD30D8">
        <w:rPr>
          <w:rFonts w:ascii="標楷體" w:eastAsia="標楷體" w:hAnsi="標楷體" w:hint="eastAsia"/>
          <w:sz w:val="28"/>
          <w:szCs w:val="28"/>
        </w:rPr>
        <w:t>。</w:t>
      </w:r>
    </w:p>
    <w:p w14:paraId="6402E2D7" w14:textId="77777777" w:rsidR="00A91F73" w:rsidRDefault="00A91F73" w:rsidP="00C027A2">
      <w:pPr>
        <w:pStyle w:val="aa"/>
        <w:numPr>
          <w:ilvl w:val="0"/>
          <w:numId w:val="20"/>
        </w:numPr>
        <w:spacing w:line="400" w:lineRule="exact"/>
        <w:ind w:left="993" w:hanging="437"/>
        <w:jc w:val="both"/>
        <w:rPr>
          <w:rFonts w:ascii="標楷體" w:eastAsia="標楷體" w:hAnsi="標楷體"/>
          <w:sz w:val="28"/>
          <w:szCs w:val="28"/>
        </w:rPr>
      </w:pPr>
      <w:r w:rsidRPr="00DD30D8">
        <w:rPr>
          <w:rFonts w:ascii="標楷體" w:eastAsia="標楷體" w:hAnsi="標楷體" w:hint="eastAsia"/>
          <w:sz w:val="28"/>
          <w:szCs w:val="28"/>
        </w:rPr>
        <w:t>事前審查：截至</w:t>
      </w:r>
      <w:r w:rsidRPr="00DD30D8">
        <w:rPr>
          <w:rFonts w:ascii="標楷體" w:eastAsia="標楷體" w:hAnsi="標楷體"/>
          <w:sz w:val="28"/>
          <w:szCs w:val="28"/>
        </w:rPr>
        <w:t>115</w:t>
      </w:r>
      <w:r w:rsidRPr="00DD30D8">
        <w:rPr>
          <w:rFonts w:ascii="標楷體" w:eastAsia="標楷體" w:hAnsi="標楷體" w:hint="eastAsia"/>
          <w:sz w:val="28"/>
          <w:szCs w:val="28"/>
        </w:rPr>
        <w:t>年</w:t>
      </w:r>
      <w:r w:rsidRPr="00DD30D8">
        <w:rPr>
          <w:rFonts w:ascii="標楷體" w:eastAsia="標楷體" w:hAnsi="標楷體"/>
          <w:sz w:val="28"/>
          <w:szCs w:val="28"/>
        </w:rPr>
        <w:t>4</w:t>
      </w:r>
      <w:r w:rsidRPr="00DD30D8">
        <w:rPr>
          <w:rFonts w:ascii="標楷體" w:eastAsia="標楷體" w:hAnsi="標楷體" w:hint="eastAsia"/>
          <w:sz w:val="28"/>
          <w:szCs w:val="28"/>
        </w:rPr>
        <w:t>月已有</w:t>
      </w:r>
      <w:r w:rsidRPr="00DD30D8">
        <w:rPr>
          <w:rFonts w:ascii="標楷體" w:eastAsia="標楷體" w:hAnsi="標楷體"/>
          <w:sz w:val="28"/>
          <w:szCs w:val="28"/>
        </w:rPr>
        <w:t>32</w:t>
      </w:r>
      <w:r w:rsidRPr="00DD30D8">
        <w:rPr>
          <w:rFonts w:ascii="標楷體" w:eastAsia="標楷體" w:hAnsi="標楷體" w:hint="eastAsia"/>
          <w:sz w:val="28"/>
          <w:szCs w:val="28"/>
        </w:rPr>
        <w:t>家醫院以</w:t>
      </w:r>
      <w:r w:rsidRPr="00DD30D8">
        <w:rPr>
          <w:rFonts w:ascii="標楷體" w:eastAsia="標楷體" w:hAnsi="標楷體"/>
          <w:sz w:val="28"/>
          <w:szCs w:val="28"/>
        </w:rPr>
        <w:t>FHIR</w:t>
      </w:r>
      <w:r w:rsidRPr="00DD30D8">
        <w:rPr>
          <w:rFonts w:ascii="標楷體" w:eastAsia="標楷體" w:hAnsi="標楷體" w:hint="eastAsia"/>
          <w:sz w:val="28"/>
          <w:szCs w:val="28"/>
        </w:rPr>
        <w:t>申請癌藥事前審查；另統計近</w:t>
      </w:r>
      <w:r w:rsidRPr="00DD30D8">
        <w:rPr>
          <w:rFonts w:ascii="標楷體" w:eastAsia="標楷體" w:hAnsi="標楷體"/>
          <w:sz w:val="28"/>
          <w:szCs w:val="28"/>
        </w:rPr>
        <w:t>3</w:t>
      </w:r>
      <w:r w:rsidRPr="00DD30D8">
        <w:rPr>
          <w:rFonts w:ascii="標楷體" w:eastAsia="標楷體" w:hAnsi="標楷體" w:hint="eastAsia"/>
          <w:sz w:val="28"/>
          <w:szCs w:val="28"/>
        </w:rPr>
        <w:t>個月資料，以</w:t>
      </w:r>
      <w:r w:rsidRPr="00DD30D8">
        <w:rPr>
          <w:rFonts w:ascii="標楷體" w:eastAsia="標楷體" w:hAnsi="標楷體"/>
          <w:sz w:val="28"/>
          <w:szCs w:val="28"/>
        </w:rPr>
        <w:t>FHIR</w:t>
      </w:r>
      <w:r w:rsidRPr="00DD30D8">
        <w:rPr>
          <w:rFonts w:ascii="標楷體" w:eastAsia="標楷體" w:hAnsi="標楷體" w:hint="eastAsia"/>
          <w:sz w:val="28"/>
          <w:szCs w:val="28"/>
        </w:rPr>
        <w:t>格式申請共</w:t>
      </w:r>
      <w:r w:rsidRPr="00DD30D8">
        <w:rPr>
          <w:rFonts w:ascii="標楷體" w:eastAsia="標楷體" w:hAnsi="標楷體"/>
          <w:sz w:val="28"/>
          <w:szCs w:val="28"/>
        </w:rPr>
        <w:t>7,089</w:t>
      </w:r>
      <w:r w:rsidRPr="00DD30D8">
        <w:rPr>
          <w:rFonts w:ascii="標楷體" w:eastAsia="標楷體" w:hAnsi="標楷體" w:hint="eastAsia"/>
          <w:sz w:val="28"/>
          <w:szCs w:val="28"/>
        </w:rPr>
        <w:t>件，占該等醫院</w:t>
      </w:r>
      <w:proofErr w:type="gramStart"/>
      <w:r w:rsidRPr="00DD30D8">
        <w:rPr>
          <w:rFonts w:ascii="標楷體" w:eastAsia="標楷體" w:hAnsi="標楷體" w:hint="eastAsia"/>
          <w:sz w:val="28"/>
          <w:szCs w:val="28"/>
        </w:rPr>
        <w:t>癌藥總申請</w:t>
      </w:r>
      <w:proofErr w:type="gramEnd"/>
      <w:r w:rsidRPr="00DD30D8">
        <w:rPr>
          <w:rFonts w:ascii="標楷體" w:eastAsia="標楷體" w:hAnsi="標楷體" w:hint="eastAsia"/>
          <w:sz w:val="28"/>
          <w:szCs w:val="28"/>
        </w:rPr>
        <w:t>案件</w:t>
      </w:r>
      <w:r w:rsidRPr="00DD30D8">
        <w:rPr>
          <w:rFonts w:ascii="標楷體" w:eastAsia="標楷體" w:hAnsi="標楷體"/>
          <w:sz w:val="28"/>
          <w:szCs w:val="28"/>
        </w:rPr>
        <w:t>33%</w:t>
      </w:r>
      <w:r w:rsidRPr="00DD30D8">
        <w:rPr>
          <w:rFonts w:ascii="標楷體" w:eastAsia="標楷體" w:hAnsi="標楷體" w:hint="eastAsia"/>
          <w:sz w:val="28"/>
          <w:szCs w:val="28"/>
        </w:rPr>
        <w:t>，上半年朝向所有醫學中心都以</w:t>
      </w:r>
      <w:r w:rsidRPr="00DD30D8">
        <w:rPr>
          <w:rFonts w:ascii="標楷體" w:eastAsia="標楷體" w:hAnsi="標楷體"/>
          <w:sz w:val="28"/>
          <w:szCs w:val="28"/>
        </w:rPr>
        <w:t>FHIR</w:t>
      </w:r>
      <w:r w:rsidRPr="00DD30D8">
        <w:rPr>
          <w:rFonts w:ascii="標楷體" w:eastAsia="標楷體" w:hAnsi="標楷體" w:hint="eastAsia"/>
          <w:sz w:val="28"/>
          <w:szCs w:val="28"/>
        </w:rPr>
        <w:t>申請為目標。</w:t>
      </w:r>
    </w:p>
    <w:p w14:paraId="5DC53B3A" w14:textId="77777777" w:rsidR="00A91F73" w:rsidRDefault="00A91F73" w:rsidP="00C027A2">
      <w:pPr>
        <w:pStyle w:val="aa"/>
        <w:numPr>
          <w:ilvl w:val="0"/>
          <w:numId w:val="19"/>
        </w:numPr>
        <w:spacing w:line="400" w:lineRule="exact"/>
        <w:ind w:left="851" w:hanging="927"/>
        <w:jc w:val="both"/>
        <w:rPr>
          <w:rFonts w:ascii="標楷體" w:eastAsia="標楷體" w:hAnsi="標楷體"/>
          <w:sz w:val="28"/>
          <w:szCs w:val="28"/>
        </w:rPr>
      </w:pPr>
      <w:r>
        <w:rPr>
          <w:rFonts w:ascii="標楷體" w:eastAsia="標楷體" w:hAnsi="標楷體" w:hint="eastAsia"/>
          <w:sz w:val="28"/>
          <w:szCs w:val="28"/>
        </w:rPr>
        <w:t>應用：</w:t>
      </w:r>
    </w:p>
    <w:p w14:paraId="727E1A33" w14:textId="77777777" w:rsidR="00A91F73" w:rsidRDefault="00A91F73" w:rsidP="00C027A2">
      <w:pPr>
        <w:pStyle w:val="aa"/>
        <w:numPr>
          <w:ilvl w:val="0"/>
          <w:numId w:val="21"/>
        </w:numPr>
        <w:spacing w:line="400" w:lineRule="exact"/>
        <w:ind w:left="993" w:hanging="437"/>
        <w:jc w:val="both"/>
        <w:rPr>
          <w:rFonts w:ascii="標楷體" w:eastAsia="標楷體" w:hAnsi="標楷體"/>
          <w:sz w:val="28"/>
          <w:szCs w:val="28"/>
        </w:rPr>
      </w:pPr>
      <w:r>
        <w:rPr>
          <w:rFonts w:ascii="標楷體" w:eastAsia="標楷體" w:hAnsi="標楷體" w:hint="eastAsia"/>
          <w:sz w:val="28"/>
          <w:szCs w:val="28"/>
        </w:rPr>
        <w:t>事前審查可</w:t>
      </w:r>
      <w:r w:rsidRPr="00DD30D8">
        <w:rPr>
          <w:rFonts w:ascii="標楷體" w:eastAsia="標楷體" w:hAnsi="標楷體" w:hint="eastAsia"/>
          <w:sz w:val="28"/>
          <w:szCs w:val="28"/>
        </w:rPr>
        <w:t>透過結合醫院自主審查機制與自動化檢核規則，未來可大幅縮短藥物審查時間，提升治療效率與可近性。</w:t>
      </w:r>
    </w:p>
    <w:p w14:paraId="6AC01993" w14:textId="77777777" w:rsidR="00A91F73" w:rsidRPr="00DD30D8" w:rsidRDefault="00A91F73" w:rsidP="00C027A2">
      <w:pPr>
        <w:pStyle w:val="aa"/>
        <w:numPr>
          <w:ilvl w:val="0"/>
          <w:numId w:val="21"/>
        </w:numPr>
        <w:spacing w:line="400" w:lineRule="exact"/>
        <w:ind w:left="993" w:hanging="437"/>
        <w:jc w:val="both"/>
        <w:rPr>
          <w:rFonts w:ascii="標楷體" w:eastAsia="標楷體" w:hAnsi="標楷體"/>
          <w:sz w:val="28"/>
          <w:szCs w:val="28"/>
        </w:rPr>
      </w:pPr>
      <w:r w:rsidRPr="00DD30D8">
        <w:rPr>
          <w:rFonts w:ascii="標楷體" w:eastAsia="標楷體" w:hAnsi="標楷體" w:hint="eastAsia"/>
          <w:sz w:val="28"/>
          <w:szCs w:val="28"/>
        </w:rPr>
        <w:t>建置以病人為中心的癌症全程治療健保大數據資料庫，整合標準化與結構化的治療資訊，為臨床決策奠定實證基礎。</w:t>
      </w:r>
    </w:p>
    <w:p w14:paraId="12F6F121" w14:textId="77777777" w:rsidR="00A91F73" w:rsidRDefault="00A91F73" w:rsidP="00C027A2">
      <w:pPr>
        <w:pStyle w:val="aa"/>
        <w:spacing w:line="400" w:lineRule="exact"/>
        <w:ind w:left="851"/>
        <w:jc w:val="both"/>
        <w:rPr>
          <w:rFonts w:ascii="標楷體" w:eastAsia="標楷體" w:hAnsi="標楷體"/>
          <w:bCs/>
          <w:sz w:val="28"/>
          <w:szCs w:val="28"/>
        </w:rPr>
      </w:pPr>
    </w:p>
    <w:p w14:paraId="66A210C4" w14:textId="296496B9" w:rsidR="00A91F73" w:rsidRPr="00CA73ED" w:rsidRDefault="00A91F73" w:rsidP="00C027A2">
      <w:pPr>
        <w:pStyle w:val="aa"/>
        <w:numPr>
          <w:ilvl w:val="0"/>
          <w:numId w:val="18"/>
        </w:numPr>
        <w:spacing w:line="400" w:lineRule="exact"/>
        <w:ind w:left="851"/>
        <w:jc w:val="both"/>
        <w:rPr>
          <w:rFonts w:ascii="標楷體" w:eastAsia="標楷體" w:hAnsi="標楷體"/>
          <w:bCs/>
          <w:sz w:val="28"/>
          <w:szCs w:val="28"/>
        </w:rPr>
      </w:pPr>
      <w:r>
        <w:rPr>
          <w:rFonts w:ascii="標楷體" w:eastAsia="標楷體" w:hAnsi="標楷體" w:hint="eastAsia"/>
          <w:bCs/>
          <w:sz w:val="28"/>
          <w:szCs w:val="28"/>
        </w:rPr>
        <w:t>(</w:t>
      </w:r>
      <w:proofErr w:type="gramStart"/>
      <w:r w:rsidRPr="00266697">
        <w:rPr>
          <w:rFonts w:ascii="標楷體" w:eastAsia="標楷體" w:hAnsi="標楷體"/>
          <w:bCs/>
          <w:sz w:val="28"/>
          <w:szCs w:val="28"/>
        </w:rPr>
        <w:t>衛福部對</w:t>
      </w:r>
      <w:proofErr w:type="gramEnd"/>
      <w:r w:rsidRPr="00266697">
        <w:rPr>
          <w:rFonts w:ascii="標楷體" w:eastAsia="標楷體" w:hAnsi="標楷體"/>
          <w:bCs/>
          <w:sz w:val="28"/>
          <w:szCs w:val="28"/>
        </w:rPr>
        <w:t>未來發展藍圖規劃</w:t>
      </w:r>
      <w:r>
        <w:rPr>
          <w:rFonts w:ascii="標楷體" w:eastAsia="標楷體" w:hAnsi="標楷體" w:hint="eastAsia"/>
          <w:bCs/>
          <w:sz w:val="28"/>
          <w:szCs w:val="28"/>
        </w:rPr>
        <w:t>，建議</w:t>
      </w:r>
      <w:proofErr w:type="gramStart"/>
      <w:r w:rsidRPr="00CA73ED">
        <w:rPr>
          <w:rFonts w:ascii="標楷體" w:eastAsia="標楷體" w:hAnsi="標楷體" w:hint="eastAsia"/>
          <w:bCs/>
          <w:sz w:val="28"/>
          <w:szCs w:val="28"/>
        </w:rPr>
        <w:t>由</w:t>
      </w:r>
      <w:r>
        <w:rPr>
          <w:rFonts w:ascii="標楷體" w:eastAsia="標楷體" w:hAnsi="標楷體" w:hint="eastAsia"/>
          <w:bCs/>
          <w:sz w:val="28"/>
          <w:szCs w:val="28"/>
        </w:rPr>
        <w:t>衛福部業</w:t>
      </w:r>
      <w:proofErr w:type="gramEnd"/>
      <w:r>
        <w:rPr>
          <w:rFonts w:ascii="標楷體" w:eastAsia="標楷體" w:hAnsi="標楷體" w:hint="eastAsia"/>
          <w:bCs/>
          <w:sz w:val="28"/>
          <w:szCs w:val="28"/>
        </w:rPr>
        <w:t>管單位</w:t>
      </w:r>
      <w:r w:rsidRPr="00CA73ED">
        <w:rPr>
          <w:rFonts w:ascii="標楷體" w:eastAsia="標楷體" w:hAnsi="標楷體" w:hint="eastAsia"/>
          <w:bCs/>
          <w:sz w:val="28"/>
          <w:szCs w:val="28"/>
        </w:rPr>
        <w:t>回復</w:t>
      </w:r>
      <w:r>
        <w:rPr>
          <w:rFonts w:ascii="標楷體" w:eastAsia="標楷體" w:hAnsi="標楷體" w:hint="eastAsia"/>
          <w:bCs/>
          <w:sz w:val="28"/>
          <w:szCs w:val="28"/>
        </w:rPr>
        <w:t>)</w:t>
      </w:r>
    </w:p>
    <w:p w14:paraId="2B1A23ED" w14:textId="77777777" w:rsidR="009D0439" w:rsidRPr="00A91F73" w:rsidRDefault="009D0439" w:rsidP="00C027A2">
      <w:pPr>
        <w:pStyle w:val="a"/>
        <w:numPr>
          <w:ilvl w:val="0"/>
          <w:numId w:val="0"/>
        </w:numPr>
        <w:jc w:val="both"/>
        <w:rPr>
          <w:rFonts w:hint="eastAsia"/>
        </w:rPr>
      </w:pPr>
    </w:p>
    <w:p w14:paraId="671B8D51" w14:textId="77777777" w:rsidR="009D0439" w:rsidRDefault="009D0439" w:rsidP="00C027A2">
      <w:pPr>
        <w:pStyle w:val="a"/>
        <w:numPr>
          <w:ilvl w:val="0"/>
          <w:numId w:val="0"/>
        </w:numPr>
        <w:jc w:val="both"/>
        <w:rPr>
          <w:rFonts w:hint="eastAsia"/>
        </w:rPr>
      </w:pPr>
    </w:p>
    <w:p w14:paraId="2CEB8165" w14:textId="77777777" w:rsidR="009D0439" w:rsidRDefault="009D0439" w:rsidP="00C027A2">
      <w:pPr>
        <w:pStyle w:val="a"/>
        <w:numPr>
          <w:ilvl w:val="0"/>
          <w:numId w:val="0"/>
        </w:numPr>
        <w:jc w:val="both"/>
        <w:rPr>
          <w:rFonts w:hint="eastAsia"/>
        </w:rPr>
      </w:pPr>
    </w:p>
    <w:p w14:paraId="7BF8FDAC" w14:textId="1A28ACEB" w:rsidR="009D0439" w:rsidRDefault="009D0439" w:rsidP="00C027A2">
      <w:pPr>
        <w:widowControl/>
        <w:jc w:val="both"/>
        <w:rPr>
          <w:rFonts w:hint="eastAsia"/>
        </w:rPr>
      </w:pPr>
      <w:r>
        <w:br w:type="page"/>
      </w:r>
    </w:p>
    <w:p w14:paraId="7D6441F4" w14:textId="2EA1D4E8" w:rsidR="009D0439" w:rsidRPr="00FD272A" w:rsidRDefault="009D0439" w:rsidP="00C027A2">
      <w:pPr>
        <w:spacing w:after="0" w:line="440" w:lineRule="exact"/>
        <w:ind w:left="972" w:hangingChars="405" w:hanging="972"/>
        <w:jc w:val="both"/>
        <w:rPr>
          <w:rFonts w:ascii="Times New Roman" w:eastAsia="標楷體" w:hAnsi="Times New Roman" w:cs="Times New Roman"/>
          <w:sz w:val="28"/>
          <w:szCs w:val="28"/>
          <w:shd w:val="pct15" w:color="auto" w:fill="FFFFFF"/>
        </w:rPr>
      </w:pPr>
      <w:r w:rsidRPr="00E61F9F">
        <w:rPr>
          <w:noProof/>
        </w:rPr>
        <w:lastRenderedPageBreak/>
        <mc:AlternateContent>
          <mc:Choice Requires="wps">
            <w:drawing>
              <wp:anchor distT="45720" distB="45720" distL="114300" distR="114300" simplePos="0" relativeHeight="251671552" behindDoc="0" locked="0" layoutInCell="1" allowOverlap="1" wp14:anchorId="040E5A6D" wp14:editId="1923B044">
                <wp:simplePos x="0" y="0"/>
                <wp:positionH relativeFrom="margin">
                  <wp:posOffset>-106326</wp:posOffset>
                </wp:positionH>
                <wp:positionV relativeFrom="paragraph">
                  <wp:posOffset>100965</wp:posOffset>
                </wp:positionV>
                <wp:extent cx="6143625" cy="1404620"/>
                <wp:effectExtent l="0" t="0" r="28575" b="17145"/>
                <wp:wrapSquare wrapText="bothSides"/>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solidFill>
                          <a:srgbClr val="FFFFFF"/>
                        </a:solidFill>
                        <a:ln w="9525">
                          <a:solidFill>
                            <a:srgbClr val="000000"/>
                          </a:solidFill>
                          <a:miter lim="800000"/>
                          <a:headEnd/>
                          <a:tailEnd/>
                        </a:ln>
                      </wps:spPr>
                      <wps:txbx>
                        <w:txbxContent>
                          <w:p w14:paraId="7DA3DFD8" w14:textId="3F39CEEC" w:rsidR="009D0439" w:rsidRPr="00E61F9F" w:rsidRDefault="009D0439" w:rsidP="009D0439">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2</w:t>
                            </w:r>
                            <w:r>
                              <w:rPr>
                                <w:rFonts w:ascii="Times New Roman" w:hAnsi="Times New Roman" w:cs="Times New Roman" w:hint="eastAsia"/>
                                <w:b/>
                                <w:bCs/>
                                <w:sz w:val="28"/>
                                <w:szCs w:val="28"/>
                              </w:rPr>
                              <w:t>：</w:t>
                            </w:r>
                          </w:p>
                          <w:p w14:paraId="12CF6652" w14:textId="36677951" w:rsidR="009D0439" w:rsidRPr="009D0439" w:rsidRDefault="009D0439" w:rsidP="009D0439">
                            <w:pPr>
                              <w:spacing w:line="460" w:lineRule="exact"/>
                              <w:rPr>
                                <w:rFonts w:ascii="Times New Roman" w:hAnsi="Times New Roman" w:cs="Times New Roman"/>
                                <w:sz w:val="28"/>
                                <w:szCs w:val="28"/>
                              </w:rPr>
                            </w:pPr>
                            <w:r w:rsidRPr="009D0439">
                              <w:rPr>
                                <w:rFonts w:ascii="Times New Roman" w:hAnsi="Times New Roman" w:cs="Times New Roman"/>
                                <w:sz w:val="28"/>
                                <w:szCs w:val="28"/>
                              </w:rPr>
                              <w:t>If possible, could MOHW share how to leverage NHIA data for RWE and any great examples for us to learn?</w:t>
                            </w:r>
                            <w:r w:rsidRPr="009D0439">
                              <w:rPr>
                                <w:rFonts w:hint="eastAsia"/>
                              </w:rPr>
                              <w:t xml:space="preserve"> </w:t>
                            </w:r>
                            <w:r w:rsidRPr="009D0439">
                              <w:rPr>
                                <w:rFonts w:ascii="Times New Roman" w:eastAsia="標楷體" w:hAnsi="Times New Roman" w:cs="Times New Roman" w:hint="eastAsia"/>
                                <w:sz w:val="28"/>
                                <w:szCs w:val="28"/>
                              </w:rPr>
                              <w:t>若方便的話，建</w:t>
                            </w:r>
                            <w:proofErr w:type="gramStart"/>
                            <w:r w:rsidRPr="009D0439">
                              <w:rPr>
                                <w:rFonts w:ascii="Times New Roman" w:eastAsia="標楷體" w:hAnsi="Times New Roman" w:cs="Times New Roman" w:hint="eastAsia"/>
                                <w:sz w:val="28"/>
                                <w:szCs w:val="28"/>
                              </w:rPr>
                              <w:t>請衛福部</w:t>
                            </w:r>
                            <w:proofErr w:type="gramEnd"/>
                            <w:r w:rsidRPr="009D0439">
                              <w:rPr>
                                <w:rFonts w:ascii="Times New Roman" w:eastAsia="標楷體" w:hAnsi="Times New Roman" w:cs="Times New Roman" w:hint="eastAsia"/>
                                <w:sz w:val="28"/>
                                <w:szCs w:val="28"/>
                              </w:rPr>
                              <w:t>分享如何運用健保署（</w:t>
                            </w:r>
                            <w:r w:rsidRPr="009D0439">
                              <w:rPr>
                                <w:rFonts w:ascii="Times New Roman" w:eastAsia="標楷體" w:hAnsi="Times New Roman" w:cs="Times New Roman" w:hint="eastAsia"/>
                                <w:sz w:val="28"/>
                                <w:szCs w:val="28"/>
                              </w:rPr>
                              <w:t>NHIA</w:t>
                            </w:r>
                            <w:r w:rsidRPr="009D0439">
                              <w:rPr>
                                <w:rFonts w:ascii="Times New Roman" w:eastAsia="標楷體" w:hAnsi="Times New Roman" w:cs="Times New Roman" w:hint="eastAsia"/>
                                <w:sz w:val="28"/>
                                <w:szCs w:val="28"/>
                              </w:rPr>
                              <w:t>）數據來產出真實世界證據（</w:t>
                            </w:r>
                            <w:r w:rsidRPr="009D0439">
                              <w:rPr>
                                <w:rFonts w:ascii="Times New Roman" w:eastAsia="標楷體" w:hAnsi="Times New Roman" w:cs="Times New Roman" w:hint="eastAsia"/>
                                <w:sz w:val="28"/>
                                <w:szCs w:val="28"/>
                              </w:rPr>
                              <w:t>RWE</w:t>
                            </w:r>
                            <w:r w:rsidRPr="009D0439">
                              <w:rPr>
                                <w:rFonts w:ascii="Times New Roman" w:eastAsia="標楷體" w:hAnsi="Times New Roman" w:cs="Times New Roman" w:hint="eastAsia"/>
                                <w:sz w:val="28"/>
                                <w:szCs w:val="28"/>
                              </w:rPr>
                              <w:t>），以及是否有值得我們學習的卓越案例？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0E5A6D" id="_x0000_s1032" type="#_x0000_t202" style="position:absolute;left:0;text-align:left;margin-left:-8.35pt;margin-top:7.95pt;width:483.7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">
                <v:textbox style="mso-fit-shape-to-text:t">
                  <w:txbxContent>
                    <w:p w14:paraId="7DA3DFD8" w14:textId="3F39CEEC" w:rsidR="009D0439" w:rsidRPr="00E61F9F" w:rsidRDefault="009D0439" w:rsidP="009D0439">
                      <w:pPr>
                        <w:spacing w:after="0" w:line="440" w:lineRule="exact"/>
                        <w:jc w:val="both"/>
                        <w:rPr>
                          <w:rFonts w:ascii="Times New Roman" w:hAnsi="Times New Roman" w:cs="Times New Roman"/>
                          <w:sz w:val="28"/>
                          <w:szCs w:val="28"/>
                        </w:rPr>
                      </w:pPr>
                      <w:r w:rsidRPr="00E61F9F">
                        <w:rPr>
                          <w:rFonts w:ascii="Times New Roman" w:hAnsi="Times New Roman" w:cs="Times New Roman"/>
                          <w:b/>
                          <w:bCs/>
                          <w:sz w:val="28"/>
                          <w:szCs w:val="28"/>
                        </w:rPr>
                        <w:t>Key Questions</w:t>
                      </w:r>
                      <w:r>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2</w:t>
                      </w:r>
                      <w:r>
                        <w:rPr>
                          <w:rFonts w:ascii="Times New Roman" w:hAnsi="Times New Roman" w:cs="Times New Roman" w:hint="eastAsia"/>
                          <w:b/>
                          <w:bCs/>
                          <w:sz w:val="28"/>
                          <w:szCs w:val="28"/>
                        </w:rPr>
                        <w:t>：</w:t>
                      </w:r>
                    </w:p>
                    <w:p w14:paraId="12CF6652" w14:textId="36677951" w:rsidR="009D0439" w:rsidRPr="009D0439" w:rsidRDefault="009D0439" w:rsidP="009D0439">
                      <w:pPr>
                        <w:spacing w:line="460" w:lineRule="exact"/>
                        <w:rPr>
                          <w:rFonts w:ascii="Times New Roman" w:hAnsi="Times New Roman" w:cs="Times New Roman"/>
                          <w:sz w:val="28"/>
                          <w:szCs w:val="28"/>
                        </w:rPr>
                      </w:pPr>
                      <w:r w:rsidRPr="009D0439">
                        <w:rPr>
                          <w:rFonts w:ascii="Times New Roman" w:hAnsi="Times New Roman" w:cs="Times New Roman"/>
                          <w:sz w:val="28"/>
                          <w:szCs w:val="28"/>
                        </w:rPr>
                        <w:t>If possible, could MOHW share how to leverage NHIA data for RWE and any great examples for us to learn?</w:t>
                      </w:r>
                      <w:r w:rsidRPr="009D0439">
                        <w:rPr>
                          <w:rFonts w:hint="eastAsia"/>
                        </w:rPr>
                        <w:t xml:space="preserve"> </w:t>
                      </w:r>
                      <w:r w:rsidRPr="009D0439">
                        <w:rPr>
                          <w:rFonts w:ascii="Times New Roman" w:eastAsia="標楷體" w:hAnsi="Times New Roman" w:cs="Times New Roman" w:hint="eastAsia"/>
                          <w:sz w:val="28"/>
                          <w:szCs w:val="28"/>
                        </w:rPr>
                        <w:t>若方便的話，建</w:t>
                      </w:r>
                      <w:proofErr w:type="gramStart"/>
                      <w:r w:rsidRPr="009D0439">
                        <w:rPr>
                          <w:rFonts w:ascii="Times New Roman" w:eastAsia="標楷體" w:hAnsi="Times New Roman" w:cs="Times New Roman" w:hint="eastAsia"/>
                          <w:sz w:val="28"/>
                          <w:szCs w:val="28"/>
                        </w:rPr>
                        <w:t>請衛福部</w:t>
                      </w:r>
                      <w:proofErr w:type="gramEnd"/>
                      <w:r w:rsidRPr="009D0439">
                        <w:rPr>
                          <w:rFonts w:ascii="Times New Roman" w:eastAsia="標楷體" w:hAnsi="Times New Roman" w:cs="Times New Roman" w:hint="eastAsia"/>
                          <w:sz w:val="28"/>
                          <w:szCs w:val="28"/>
                        </w:rPr>
                        <w:t>分享如何運用健保署（</w:t>
                      </w:r>
                      <w:r w:rsidRPr="009D0439">
                        <w:rPr>
                          <w:rFonts w:ascii="Times New Roman" w:eastAsia="標楷體" w:hAnsi="Times New Roman" w:cs="Times New Roman" w:hint="eastAsia"/>
                          <w:sz w:val="28"/>
                          <w:szCs w:val="28"/>
                        </w:rPr>
                        <w:t>NHIA</w:t>
                      </w:r>
                      <w:r w:rsidRPr="009D0439">
                        <w:rPr>
                          <w:rFonts w:ascii="Times New Roman" w:eastAsia="標楷體" w:hAnsi="Times New Roman" w:cs="Times New Roman" w:hint="eastAsia"/>
                          <w:sz w:val="28"/>
                          <w:szCs w:val="28"/>
                        </w:rPr>
                        <w:t>）數據來產出真實世界證據（</w:t>
                      </w:r>
                      <w:r w:rsidRPr="009D0439">
                        <w:rPr>
                          <w:rFonts w:ascii="Times New Roman" w:eastAsia="標楷體" w:hAnsi="Times New Roman" w:cs="Times New Roman" w:hint="eastAsia"/>
                          <w:sz w:val="28"/>
                          <w:szCs w:val="28"/>
                        </w:rPr>
                        <w:t>RWE</w:t>
                      </w:r>
                      <w:r w:rsidRPr="009D0439">
                        <w:rPr>
                          <w:rFonts w:ascii="Times New Roman" w:eastAsia="標楷體" w:hAnsi="Times New Roman" w:cs="Times New Roman" w:hint="eastAsia"/>
                          <w:sz w:val="28"/>
                          <w:szCs w:val="28"/>
                        </w:rPr>
                        <w:t>），以及是否有值得我們學習的卓越案例？</w:t>
                      </w:r>
                    </w:p>
                  </w:txbxContent>
                </v:textbox>
                <w10:wrap type="square" anchorx="margin"/>
              </v:shape>
            </w:pict>
          </mc:Fallback>
        </mc:AlternateContent>
      </w:r>
      <w:r w:rsidRPr="00FD272A">
        <w:rPr>
          <w:rFonts w:ascii="Times New Roman" w:eastAsia="標楷體" w:hAnsi="Times New Roman" w:cs="Times New Roman" w:hint="eastAsia"/>
          <w:sz w:val="28"/>
          <w:szCs w:val="28"/>
          <w:shd w:val="pct15" w:color="auto" w:fill="FFFFFF"/>
        </w:rPr>
        <w:t>說明：</w:t>
      </w:r>
    </w:p>
    <w:p w14:paraId="03B346E4" w14:textId="77777777" w:rsidR="00C027A2" w:rsidRPr="00C027A2" w:rsidRDefault="00C027A2" w:rsidP="00C027A2">
      <w:pPr>
        <w:spacing w:after="0" w:line="440" w:lineRule="exact"/>
        <w:ind w:leftChars="117" w:left="281" w:firstLine="573"/>
        <w:jc w:val="both"/>
        <w:rPr>
          <w:rFonts w:ascii="Times New Roman" w:eastAsia="標楷體" w:hAnsi="Times New Roman" w:cs="Times New Roman"/>
          <w:sz w:val="28"/>
          <w:szCs w:val="28"/>
        </w:rPr>
      </w:pPr>
      <w:r w:rsidRPr="00C027A2">
        <w:rPr>
          <w:rFonts w:ascii="Times New Roman" w:eastAsia="標楷體" w:hAnsi="Times New Roman" w:cs="Times New Roman" w:hint="eastAsia"/>
          <w:sz w:val="28"/>
          <w:szCs w:val="28"/>
        </w:rPr>
        <w:t>2019</w:t>
      </w:r>
      <w:r w:rsidRPr="00C027A2">
        <w:rPr>
          <w:rFonts w:ascii="Times New Roman" w:eastAsia="標楷體" w:hAnsi="Times New Roman" w:cs="Times New Roman" w:hint="eastAsia"/>
          <w:sz w:val="28"/>
          <w:szCs w:val="28"/>
        </w:rPr>
        <w:t>年健保</w:t>
      </w:r>
      <w:proofErr w:type="gramStart"/>
      <w:r w:rsidRPr="00C027A2">
        <w:rPr>
          <w:rFonts w:ascii="Times New Roman" w:eastAsia="標楷體" w:hAnsi="Times New Roman" w:cs="Times New Roman" w:hint="eastAsia"/>
          <w:sz w:val="28"/>
          <w:szCs w:val="28"/>
        </w:rPr>
        <w:t>採</w:t>
      </w:r>
      <w:proofErr w:type="gramEnd"/>
      <w:r w:rsidRPr="00C027A2">
        <w:rPr>
          <w:rFonts w:ascii="Times New Roman" w:eastAsia="標楷體" w:hAnsi="Times New Roman" w:cs="Times New Roman" w:hint="eastAsia"/>
          <w:sz w:val="28"/>
          <w:szCs w:val="28"/>
        </w:rPr>
        <w:t>行「先給付、再評估」模式，率先各國給付部分癌症免疫治療藥品，一次核准三項免疫檢查點抑制劑，涵蓋</w:t>
      </w:r>
      <w:proofErr w:type="gramStart"/>
      <w:r w:rsidRPr="00C027A2">
        <w:rPr>
          <w:rFonts w:ascii="Times New Roman" w:eastAsia="標楷體" w:hAnsi="Times New Roman" w:cs="Times New Roman" w:hint="eastAsia"/>
          <w:sz w:val="28"/>
          <w:szCs w:val="28"/>
        </w:rPr>
        <w:t>八個癌別</w:t>
      </w:r>
      <w:proofErr w:type="gramEnd"/>
      <w:r w:rsidRPr="00C027A2">
        <w:rPr>
          <w:rFonts w:ascii="Times New Roman" w:eastAsia="標楷體" w:hAnsi="Times New Roman" w:cs="Times New Roman" w:hint="eastAsia"/>
          <w:sz w:val="28"/>
          <w:szCs w:val="28"/>
        </w:rPr>
        <w:t>，並同步蒐集真實世界資料，以評估其實際療效與成本效益。實際給付</w:t>
      </w:r>
      <w:proofErr w:type="gramStart"/>
      <w:r w:rsidRPr="00C027A2">
        <w:rPr>
          <w:rFonts w:ascii="Times New Roman" w:eastAsia="標楷體" w:hAnsi="Times New Roman" w:cs="Times New Roman" w:hint="eastAsia"/>
          <w:sz w:val="28"/>
          <w:szCs w:val="28"/>
        </w:rPr>
        <w:t>一</w:t>
      </w:r>
      <w:proofErr w:type="gramEnd"/>
      <w:r w:rsidRPr="00C027A2">
        <w:rPr>
          <w:rFonts w:ascii="Times New Roman" w:eastAsia="標楷體" w:hAnsi="Times New Roman" w:cs="Times New Roman" w:hint="eastAsia"/>
          <w:sz w:val="28"/>
          <w:szCs w:val="28"/>
        </w:rPr>
        <w:t>年後資料分析顯示，</w:t>
      </w:r>
      <w:proofErr w:type="gramStart"/>
      <w:r w:rsidRPr="00C027A2">
        <w:rPr>
          <w:rFonts w:ascii="Times New Roman" w:eastAsia="標楷體" w:hAnsi="Times New Roman" w:cs="Times New Roman" w:hint="eastAsia"/>
          <w:sz w:val="28"/>
          <w:szCs w:val="28"/>
        </w:rPr>
        <w:t>部分癌別治療</w:t>
      </w:r>
      <w:proofErr w:type="gramEnd"/>
      <w:r w:rsidRPr="00C027A2">
        <w:rPr>
          <w:rFonts w:ascii="Times New Roman" w:eastAsia="標楷體" w:hAnsi="Times New Roman" w:cs="Times New Roman" w:hint="eastAsia"/>
          <w:sz w:val="28"/>
          <w:szCs w:val="28"/>
        </w:rPr>
        <w:t>效益有限，病人實際用藥反應達完全或部分反應之比例偏低，在肝癌與胃癌之整體療效僅與既有傳統治療相當，</w:t>
      </w:r>
      <w:proofErr w:type="gramStart"/>
      <w:r w:rsidRPr="00C027A2">
        <w:rPr>
          <w:rFonts w:ascii="Times New Roman" w:eastAsia="標楷體" w:hAnsi="Times New Roman" w:cs="Times New Roman" w:hint="eastAsia"/>
          <w:sz w:val="28"/>
          <w:szCs w:val="28"/>
        </w:rPr>
        <w:t>爰</w:t>
      </w:r>
      <w:proofErr w:type="gramEnd"/>
      <w:r w:rsidRPr="00C027A2">
        <w:rPr>
          <w:rFonts w:ascii="Times New Roman" w:eastAsia="標楷體" w:hAnsi="Times New Roman" w:cs="Times New Roman" w:hint="eastAsia"/>
          <w:sz w:val="28"/>
          <w:szCs w:val="28"/>
        </w:rPr>
        <w:t>後續取消該適應症之健保給付；其後，美、英主管機關亦作出相同調整，顯示此一動態評估機制具前瞻性與國際趨勢一致。</w:t>
      </w:r>
    </w:p>
    <w:p w14:paraId="257E698C" w14:textId="0FB33DEC" w:rsidR="009D0439" w:rsidRPr="00C027A2" w:rsidRDefault="00C027A2" w:rsidP="00C027A2">
      <w:pPr>
        <w:spacing w:after="0" w:line="440" w:lineRule="exact"/>
        <w:ind w:leftChars="117" w:left="281" w:firstLine="573"/>
        <w:jc w:val="both"/>
        <w:rPr>
          <w:rFonts w:ascii="Times New Roman" w:eastAsia="標楷體" w:hAnsi="Times New Roman" w:cs="Times New Roman"/>
          <w:sz w:val="28"/>
          <w:szCs w:val="28"/>
        </w:rPr>
      </w:pPr>
      <w:r w:rsidRPr="00C027A2">
        <w:rPr>
          <w:rFonts w:ascii="Times New Roman" w:eastAsia="標楷體" w:hAnsi="Times New Roman" w:cs="Times New Roman" w:hint="eastAsia"/>
          <w:sz w:val="28"/>
          <w:szCs w:val="28"/>
        </w:rPr>
        <w:t>考量新醫療科技的快速發展，針對已取得食品藥物管理署核發藥品許可證，且屬醫療迫切需求（</w:t>
      </w:r>
      <w:r w:rsidRPr="00C027A2">
        <w:rPr>
          <w:rFonts w:ascii="Times New Roman" w:eastAsia="標楷體" w:hAnsi="Times New Roman" w:cs="Times New Roman" w:hint="eastAsia"/>
          <w:sz w:val="28"/>
          <w:szCs w:val="28"/>
        </w:rPr>
        <w:t>unmet medical need</w:t>
      </w:r>
      <w:r w:rsidRPr="00C027A2">
        <w:rPr>
          <w:rFonts w:ascii="Times New Roman" w:eastAsia="標楷體" w:hAnsi="Times New Roman" w:cs="Times New Roman" w:hint="eastAsia"/>
          <w:sz w:val="28"/>
          <w:szCs w:val="28"/>
        </w:rPr>
        <w:t>），但臨床價值及成本效益具高度不確定性之新藥，自</w:t>
      </w:r>
      <w:r w:rsidRPr="00C027A2">
        <w:rPr>
          <w:rFonts w:ascii="Times New Roman" w:eastAsia="標楷體" w:hAnsi="Times New Roman" w:cs="Times New Roman" w:hint="eastAsia"/>
          <w:sz w:val="28"/>
          <w:szCs w:val="28"/>
        </w:rPr>
        <w:t>2023</w:t>
      </w:r>
      <w:r w:rsidRPr="00C027A2">
        <w:rPr>
          <w:rFonts w:ascii="Times New Roman" w:eastAsia="標楷體" w:hAnsi="Times New Roman" w:cs="Times New Roman" w:hint="eastAsia"/>
          <w:sz w:val="28"/>
          <w:szCs w:val="28"/>
        </w:rPr>
        <w:t>年起，可透過「暫時性支付」制度先行納入健保給付。在暫時性支付的</w:t>
      </w:r>
      <w:r w:rsidRPr="00C027A2">
        <w:rPr>
          <w:rFonts w:ascii="Times New Roman" w:eastAsia="標楷體" w:hAnsi="Times New Roman" w:cs="Times New Roman" w:hint="eastAsia"/>
          <w:sz w:val="28"/>
          <w:szCs w:val="28"/>
        </w:rPr>
        <w:t>2~3</w:t>
      </w:r>
      <w:r w:rsidRPr="00C027A2">
        <w:rPr>
          <w:rFonts w:ascii="Times New Roman" w:eastAsia="標楷體" w:hAnsi="Times New Roman" w:cs="Times New Roman" w:hint="eastAsia"/>
          <w:sz w:val="28"/>
          <w:szCs w:val="28"/>
        </w:rPr>
        <w:t>年</w:t>
      </w:r>
      <w:proofErr w:type="gramStart"/>
      <w:r w:rsidRPr="00C027A2">
        <w:rPr>
          <w:rFonts w:ascii="Times New Roman" w:eastAsia="標楷體" w:hAnsi="Times New Roman" w:cs="Times New Roman" w:hint="eastAsia"/>
          <w:sz w:val="28"/>
          <w:szCs w:val="28"/>
        </w:rPr>
        <w:t>期間，</w:t>
      </w:r>
      <w:proofErr w:type="gramEnd"/>
      <w:r w:rsidRPr="00C027A2">
        <w:rPr>
          <w:rFonts w:ascii="Times New Roman" w:eastAsia="標楷體" w:hAnsi="Times New Roman" w:cs="Times New Roman" w:hint="eastAsia"/>
          <w:sz w:val="28"/>
          <w:szCs w:val="28"/>
        </w:rPr>
        <w:t>將系統性蒐集臨床試驗或真實世界數據，辦理醫療科技再評估，作為後續審議，與決定是否納入常規健保給付，確保健保制度兼顧創新、實證與永續發展。</w:t>
      </w:r>
    </w:p>
    <w:p w14:paraId="4C96B144" w14:textId="77777777" w:rsidR="009D0439" w:rsidRDefault="009D0439" w:rsidP="00C027A2">
      <w:pPr>
        <w:pStyle w:val="a"/>
        <w:numPr>
          <w:ilvl w:val="0"/>
          <w:numId w:val="0"/>
        </w:numPr>
        <w:jc w:val="both"/>
        <w:rPr>
          <w:rFonts w:hint="eastAsia"/>
        </w:rPr>
      </w:pPr>
    </w:p>
    <w:p w14:paraId="127B2C2D" w14:textId="77777777" w:rsidR="009D0439" w:rsidRDefault="009D0439" w:rsidP="00C027A2">
      <w:pPr>
        <w:pStyle w:val="a"/>
        <w:numPr>
          <w:ilvl w:val="0"/>
          <w:numId w:val="0"/>
        </w:numPr>
        <w:jc w:val="both"/>
        <w:rPr>
          <w:rFonts w:hint="eastAsia"/>
        </w:rPr>
      </w:pPr>
    </w:p>
    <w:p w14:paraId="1BD1F6B4" w14:textId="77777777" w:rsidR="009D0439" w:rsidRPr="003C3AB9" w:rsidRDefault="009D0439" w:rsidP="00C027A2">
      <w:pPr>
        <w:pStyle w:val="a"/>
        <w:numPr>
          <w:ilvl w:val="0"/>
          <w:numId w:val="0"/>
        </w:numPr>
        <w:jc w:val="both"/>
        <w:rPr>
          <w:rFonts w:hint="eastAsia"/>
        </w:rPr>
      </w:pPr>
    </w:p>
    <w:sectPr w:rsidR="009D0439" w:rsidRPr="003C3AB9" w:rsidSect="003C3AB9">
      <w:headerReference w:type="default" r:id="rId7"/>
      <w:footerReference w:type="default" r:id="rId8"/>
      <w:pgSz w:w="11906" w:h="16838"/>
      <w:pgMar w:top="1276" w:right="1418" w:bottom="1276" w:left="1418" w:header="709" w:footer="3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62821" w14:textId="77777777" w:rsidR="001B676C" w:rsidRDefault="001B676C" w:rsidP="00E61F9F">
      <w:pPr>
        <w:spacing w:after="0" w:line="240" w:lineRule="auto"/>
        <w:rPr>
          <w:rFonts w:hint="eastAsia"/>
        </w:rPr>
      </w:pPr>
      <w:r>
        <w:separator/>
      </w:r>
    </w:p>
  </w:endnote>
  <w:endnote w:type="continuationSeparator" w:id="0">
    <w:p w14:paraId="39C65600" w14:textId="77777777" w:rsidR="001B676C" w:rsidRDefault="001B676C" w:rsidP="00E61F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2493055"/>
      <w:docPartObj>
        <w:docPartGallery w:val="Page Numbers (Bottom of Page)"/>
        <w:docPartUnique/>
      </w:docPartObj>
    </w:sdtPr>
    <w:sdtContent>
      <w:p w14:paraId="30139379" w14:textId="34F2E0CF" w:rsidR="003C3AB9" w:rsidRDefault="003C3AB9">
        <w:pPr>
          <w:pStyle w:val="af2"/>
          <w:jc w:val="center"/>
          <w:rPr>
            <w:rFonts w:hint="eastAsia"/>
          </w:rPr>
        </w:pPr>
        <w:r>
          <w:fldChar w:fldCharType="begin"/>
        </w:r>
        <w:r>
          <w:instrText>PAGE   \* MERGEFORMAT</w:instrText>
        </w:r>
        <w:r>
          <w:fldChar w:fldCharType="separate"/>
        </w:r>
        <w:r>
          <w:rPr>
            <w:lang w:val="zh-TW"/>
          </w:rPr>
          <w:t>2</w:t>
        </w:r>
        <w:r>
          <w:fldChar w:fldCharType="end"/>
        </w:r>
      </w:p>
    </w:sdtContent>
  </w:sdt>
  <w:p w14:paraId="5E87370C" w14:textId="77777777" w:rsidR="003C3AB9" w:rsidRDefault="003C3AB9">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EE714" w14:textId="77777777" w:rsidR="001B676C" w:rsidRDefault="001B676C" w:rsidP="00E61F9F">
      <w:pPr>
        <w:spacing w:after="0" w:line="240" w:lineRule="auto"/>
        <w:rPr>
          <w:rFonts w:hint="eastAsia"/>
        </w:rPr>
      </w:pPr>
      <w:r>
        <w:separator/>
      </w:r>
    </w:p>
  </w:footnote>
  <w:footnote w:type="continuationSeparator" w:id="0">
    <w:p w14:paraId="1617117C" w14:textId="77777777" w:rsidR="001B676C" w:rsidRDefault="001B676C" w:rsidP="00E61F9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EE096" w14:textId="644AD167" w:rsidR="00D213ED" w:rsidRDefault="00E61F9F" w:rsidP="00D213ED">
    <w:pPr>
      <w:pStyle w:val="af0"/>
      <w:jc w:val="right"/>
      <w:rPr>
        <w:rFonts w:hint="eastAsia"/>
      </w:rPr>
    </w:pPr>
    <w:r>
      <w:rPr>
        <w:rFonts w:hint="eastAsia"/>
      </w:rPr>
      <w:t>1150</w:t>
    </w:r>
    <w:r w:rsidR="00D213ED">
      <w:rPr>
        <w:rFonts w:hint="eastAsia"/>
      </w:rPr>
      <w:t>428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486B2E0"/>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C00130"/>
    <w:multiLevelType w:val="hybridMultilevel"/>
    <w:tmpl w:val="C00E7738"/>
    <w:lvl w:ilvl="0" w:tplc="0C28B92A">
      <w:start w:val="1"/>
      <w:numFmt w:val="taiwaneseCountingThousand"/>
      <w:lvlText w:val="(%1)"/>
      <w:lvlJc w:val="left"/>
      <w:pPr>
        <w:ind w:left="480" w:hanging="480"/>
      </w:pPr>
      <w:rPr>
        <w:b w:val="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75C1152"/>
    <w:multiLevelType w:val="hybridMultilevel"/>
    <w:tmpl w:val="077A4608"/>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838792F"/>
    <w:multiLevelType w:val="hybridMultilevel"/>
    <w:tmpl w:val="7D34D75C"/>
    <w:lvl w:ilvl="0" w:tplc="B91A92DC">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B7548BD"/>
    <w:multiLevelType w:val="hybridMultilevel"/>
    <w:tmpl w:val="F97A5CCA"/>
    <w:lvl w:ilvl="0" w:tplc="0409000F">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0C141F9A"/>
    <w:multiLevelType w:val="hybridMultilevel"/>
    <w:tmpl w:val="077A460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577624"/>
    <w:multiLevelType w:val="hybridMultilevel"/>
    <w:tmpl w:val="077A4608"/>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0F6B1C76"/>
    <w:multiLevelType w:val="hybridMultilevel"/>
    <w:tmpl w:val="6A06C85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0E47F1"/>
    <w:multiLevelType w:val="hybridMultilevel"/>
    <w:tmpl w:val="8F24FD56"/>
    <w:lvl w:ilvl="0" w:tplc="CF58E004">
      <w:start w:val="1"/>
      <w:numFmt w:val="taiwaneseCountingThousand"/>
      <w:lvlText w:val="%1、"/>
      <w:lvlJc w:val="left"/>
      <w:pPr>
        <w:ind w:left="1003" w:hanging="72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9" w15:restartNumberingAfterBreak="0">
    <w:nsid w:val="1A393A18"/>
    <w:multiLevelType w:val="hybridMultilevel"/>
    <w:tmpl w:val="19AC5B52"/>
    <w:lvl w:ilvl="0" w:tplc="EBA017E2">
      <w:start w:val="1"/>
      <w:numFmt w:val="taiwaneseCountingThousand"/>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0" w15:restartNumberingAfterBreak="0">
    <w:nsid w:val="1C3B4960"/>
    <w:multiLevelType w:val="hybridMultilevel"/>
    <w:tmpl w:val="5AB443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C4411DC"/>
    <w:multiLevelType w:val="hybridMultilevel"/>
    <w:tmpl w:val="D6B8007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1E05037"/>
    <w:multiLevelType w:val="hybridMultilevel"/>
    <w:tmpl w:val="7D1C1FE6"/>
    <w:lvl w:ilvl="0" w:tplc="8AB4C28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28F33A6E"/>
    <w:multiLevelType w:val="hybridMultilevel"/>
    <w:tmpl w:val="A8A8B3C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C5B5DD4"/>
    <w:multiLevelType w:val="hybridMultilevel"/>
    <w:tmpl w:val="E2DA5D0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DD321BB"/>
    <w:multiLevelType w:val="hybridMultilevel"/>
    <w:tmpl w:val="0B02C97C"/>
    <w:lvl w:ilvl="0" w:tplc="0409000F">
      <w:start w:val="1"/>
      <w:numFmt w:val="decimal"/>
      <w:lvlText w:val="%1."/>
      <w:lvlJc w:val="left"/>
      <w:pPr>
        <w:ind w:left="2520" w:hanging="720"/>
      </w:pPr>
      <w:rPr>
        <w:rFonts w:hint="default"/>
      </w:rPr>
    </w:lvl>
    <w:lvl w:ilvl="1" w:tplc="04090019" w:tentative="1">
      <w:start w:val="1"/>
      <w:numFmt w:val="ideographTraditional"/>
      <w:lvlText w:val="%2、"/>
      <w:lvlJc w:val="left"/>
      <w:pPr>
        <w:ind w:left="2760" w:hanging="480"/>
      </w:pPr>
    </w:lvl>
    <w:lvl w:ilvl="2" w:tplc="0409001B" w:tentative="1">
      <w:start w:val="1"/>
      <w:numFmt w:val="lowerRoman"/>
      <w:lvlText w:val="%3."/>
      <w:lvlJc w:val="right"/>
      <w:pPr>
        <w:ind w:left="3240" w:hanging="480"/>
      </w:pPr>
    </w:lvl>
    <w:lvl w:ilvl="3" w:tplc="0409000F" w:tentative="1">
      <w:start w:val="1"/>
      <w:numFmt w:val="decimal"/>
      <w:lvlText w:val="%4."/>
      <w:lvlJc w:val="left"/>
      <w:pPr>
        <w:ind w:left="3720" w:hanging="480"/>
      </w:pPr>
    </w:lvl>
    <w:lvl w:ilvl="4" w:tplc="04090019" w:tentative="1">
      <w:start w:val="1"/>
      <w:numFmt w:val="ideographTraditional"/>
      <w:lvlText w:val="%5、"/>
      <w:lvlJc w:val="left"/>
      <w:pPr>
        <w:ind w:left="4200" w:hanging="480"/>
      </w:pPr>
    </w:lvl>
    <w:lvl w:ilvl="5" w:tplc="0409001B" w:tentative="1">
      <w:start w:val="1"/>
      <w:numFmt w:val="lowerRoman"/>
      <w:lvlText w:val="%6."/>
      <w:lvlJc w:val="right"/>
      <w:pPr>
        <w:ind w:left="4680" w:hanging="480"/>
      </w:pPr>
    </w:lvl>
    <w:lvl w:ilvl="6" w:tplc="0409000F" w:tentative="1">
      <w:start w:val="1"/>
      <w:numFmt w:val="decimal"/>
      <w:lvlText w:val="%7."/>
      <w:lvlJc w:val="left"/>
      <w:pPr>
        <w:ind w:left="5160" w:hanging="480"/>
      </w:pPr>
    </w:lvl>
    <w:lvl w:ilvl="7" w:tplc="04090019" w:tentative="1">
      <w:start w:val="1"/>
      <w:numFmt w:val="ideographTraditional"/>
      <w:lvlText w:val="%8、"/>
      <w:lvlJc w:val="left"/>
      <w:pPr>
        <w:ind w:left="5640" w:hanging="480"/>
      </w:pPr>
    </w:lvl>
    <w:lvl w:ilvl="8" w:tplc="0409001B" w:tentative="1">
      <w:start w:val="1"/>
      <w:numFmt w:val="lowerRoman"/>
      <w:lvlText w:val="%9."/>
      <w:lvlJc w:val="right"/>
      <w:pPr>
        <w:ind w:left="6120" w:hanging="480"/>
      </w:pPr>
    </w:lvl>
  </w:abstractNum>
  <w:abstractNum w:abstractNumId="16" w15:restartNumberingAfterBreak="0">
    <w:nsid w:val="2F871A15"/>
    <w:multiLevelType w:val="hybridMultilevel"/>
    <w:tmpl w:val="8F24FD56"/>
    <w:lvl w:ilvl="0" w:tplc="FFFFFFFF">
      <w:start w:val="1"/>
      <w:numFmt w:val="taiwaneseCountingThousand"/>
      <w:lvlText w:val="%1、"/>
      <w:lvlJc w:val="left"/>
      <w:pPr>
        <w:ind w:left="1003" w:hanging="720"/>
      </w:pPr>
      <w:rPr>
        <w:rFonts w:hint="default"/>
      </w:rPr>
    </w:lvl>
    <w:lvl w:ilvl="1" w:tplc="FFFFFFFF" w:tentative="1">
      <w:start w:val="1"/>
      <w:numFmt w:val="ideographTraditional"/>
      <w:lvlText w:val="%2、"/>
      <w:lvlJc w:val="left"/>
      <w:pPr>
        <w:ind w:left="1243" w:hanging="480"/>
      </w:pPr>
    </w:lvl>
    <w:lvl w:ilvl="2" w:tplc="FFFFFFFF" w:tentative="1">
      <w:start w:val="1"/>
      <w:numFmt w:val="lowerRoman"/>
      <w:lvlText w:val="%3."/>
      <w:lvlJc w:val="right"/>
      <w:pPr>
        <w:ind w:left="1723" w:hanging="480"/>
      </w:pPr>
    </w:lvl>
    <w:lvl w:ilvl="3" w:tplc="FFFFFFFF" w:tentative="1">
      <w:start w:val="1"/>
      <w:numFmt w:val="decimal"/>
      <w:lvlText w:val="%4."/>
      <w:lvlJc w:val="left"/>
      <w:pPr>
        <w:ind w:left="2203" w:hanging="480"/>
      </w:pPr>
    </w:lvl>
    <w:lvl w:ilvl="4" w:tplc="FFFFFFFF" w:tentative="1">
      <w:start w:val="1"/>
      <w:numFmt w:val="ideographTraditional"/>
      <w:lvlText w:val="%5、"/>
      <w:lvlJc w:val="left"/>
      <w:pPr>
        <w:ind w:left="2683" w:hanging="480"/>
      </w:pPr>
    </w:lvl>
    <w:lvl w:ilvl="5" w:tplc="FFFFFFFF" w:tentative="1">
      <w:start w:val="1"/>
      <w:numFmt w:val="lowerRoman"/>
      <w:lvlText w:val="%6."/>
      <w:lvlJc w:val="right"/>
      <w:pPr>
        <w:ind w:left="3163" w:hanging="480"/>
      </w:pPr>
    </w:lvl>
    <w:lvl w:ilvl="6" w:tplc="FFFFFFFF" w:tentative="1">
      <w:start w:val="1"/>
      <w:numFmt w:val="decimal"/>
      <w:lvlText w:val="%7."/>
      <w:lvlJc w:val="left"/>
      <w:pPr>
        <w:ind w:left="3643" w:hanging="480"/>
      </w:pPr>
    </w:lvl>
    <w:lvl w:ilvl="7" w:tplc="FFFFFFFF" w:tentative="1">
      <w:start w:val="1"/>
      <w:numFmt w:val="ideographTraditional"/>
      <w:lvlText w:val="%8、"/>
      <w:lvlJc w:val="left"/>
      <w:pPr>
        <w:ind w:left="4123" w:hanging="480"/>
      </w:pPr>
    </w:lvl>
    <w:lvl w:ilvl="8" w:tplc="FFFFFFFF" w:tentative="1">
      <w:start w:val="1"/>
      <w:numFmt w:val="lowerRoman"/>
      <w:lvlText w:val="%9."/>
      <w:lvlJc w:val="right"/>
      <w:pPr>
        <w:ind w:left="4603" w:hanging="480"/>
      </w:pPr>
    </w:lvl>
  </w:abstractNum>
  <w:abstractNum w:abstractNumId="17" w15:restartNumberingAfterBreak="0">
    <w:nsid w:val="300623EA"/>
    <w:multiLevelType w:val="hybridMultilevel"/>
    <w:tmpl w:val="07DA7392"/>
    <w:lvl w:ilvl="0" w:tplc="A7306CE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D687C3E"/>
    <w:multiLevelType w:val="hybridMultilevel"/>
    <w:tmpl w:val="D0EED0CE"/>
    <w:lvl w:ilvl="0" w:tplc="ED789586">
      <w:start w:val="1"/>
      <w:numFmt w:val="decimal"/>
      <w:lvlText w:val="%1."/>
      <w:lvlJc w:val="left"/>
      <w:pPr>
        <w:ind w:left="1140" w:hanging="11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F2B7ACE"/>
    <w:multiLevelType w:val="hybridMultilevel"/>
    <w:tmpl w:val="AE4071D8"/>
    <w:lvl w:ilvl="0" w:tplc="0409000F">
      <w:start w:val="1"/>
      <w:numFmt w:val="decimal"/>
      <w:lvlText w:val="%1."/>
      <w:lvlJc w:val="left"/>
      <w:pPr>
        <w:ind w:left="2520" w:hanging="720"/>
      </w:pPr>
      <w:rPr>
        <w:rFonts w:hint="default"/>
      </w:rPr>
    </w:lvl>
    <w:lvl w:ilvl="1" w:tplc="04090019" w:tentative="1">
      <w:start w:val="1"/>
      <w:numFmt w:val="ideographTraditional"/>
      <w:lvlText w:val="%2、"/>
      <w:lvlJc w:val="left"/>
      <w:pPr>
        <w:ind w:left="2760" w:hanging="480"/>
      </w:pPr>
    </w:lvl>
    <w:lvl w:ilvl="2" w:tplc="0409001B" w:tentative="1">
      <w:start w:val="1"/>
      <w:numFmt w:val="lowerRoman"/>
      <w:lvlText w:val="%3."/>
      <w:lvlJc w:val="right"/>
      <w:pPr>
        <w:ind w:left="3240" w:hanging="480"/>
      </w:pPr>
    </w:lvl>
    <w:lvl w:ilvl="3" w:tplc="0409000F" w:tentative="1">
      <w:start w:val="1"/>
      <w:numFmt w:val="decimal"/>
      <w:lvlText w:val="%4."/>
      <w:lvlJc w:val="left"/>
      <w:pPr>
        <w:ind w:left="3720" w:hanging="480"/>
      </w:pPr>
    </w:lvl>
    <w:lvl w:ilvl="4" w:tplc="04090019" w:tentative="1">
      <w:start w:val="1"/>
      <w:numFmt w:val="ideographTraditional"/>
      <w:lvlText w:val="%5、"/>
      <w:lvlJc w:val="left"/>
      <w:pPr>
        <w:ind w:left="4200" w:hanging="480"/>
      </w:pPr>
    </w:lvl>
    <w:lvl w:ilvl="5" w:tplc="0409001B" w:tentative="1">
      <w:start w:val="1"/>
      <w:numFmt w:val="lowerRoman"/>
      <w:lvlText w:val="%6."/>
      <w:lvlJc w:val="right"/>
      <w:pPr>
        <w:ind w:left="4680" w:hanging="480"/>
      </w:pPr>
    </w:lvl>
    <w:lvl w:ilvl="6" w:tplc="0409000F" w:tentative="1">
      <w:start w:val="1"/>
      <w:numFmt w:val="decimal"/>
      <w:lvlText w:val="%7."/>
      <w:lvlJc w:val="left"/>
      <w:pPr>
        <w:ind w:left="5160" w:hanging="480"/>
      </w:pPr>
    </w:lvl>
    <w:lvl w:ilvl="7" w:tplc="04090019" w:tentative="1">
      <w:start w:val="1"/>
      <w:numFmt w:val="ideographTraditional"/>
      <w:lvlText w:val="%8、"/>
      <w:lvlJc w:val="left"/>
      <w:pPr>
        <w:ind w:left="5640" w:hanging="480"/>
      </w:pPr>
    </w:lvl>
    <w:lvl w:ilvl="8" w:tplc="0409001B" w:tentative="1">
      <w:start w:val="1"/>
      <w:numFmt w:val="lowerRoman"/>
      <w:lvlText w:val="%9."/>
      <w:lvlJc w:val="right"/>
      <w:pPr>
        <w:ind w:left="6120" w:hanging="480"/>
      </w:pPr>
    </w:lvl>
  </w:abstractNum>
  <w:abstractNum w:abstractNumId="20" w15:restartNumberingAfterBreak="0">
    <w:nsid w:val="50CE2EA6"/>
    <w:multiLevelType w:val="hybridMultilevel"/>
    <w:tmpl w:val="643831A0"/>
    <w:lvl w:ilvl="0" w:tplc="05F26F62">
      <w:start w:val="1"/>
      <w:numFmt w:val="decimal"/>
      <w:lvlText w:val="(%1)"/>
      <w:lvlJc w:val="left"/>
      <w:pPr>
        <w:ind w:left="1123" w:hanging="84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1" w15:restartNumberingAfterBreak="0">
    <w:nsid w:val="618F02B4"/>
    <w:multiLevelType w:val="hybridMultilevel"/>
    <w:tmpl w:val="470AAED0"/>
    <w:lvl w:ilvl="0" w:tplc="EBA017E2">
      <w:start w:val="1"/>
      <w:numFmt w:val="taiwaneseCountingThousand"/>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3B01FB0"/>
    <w:multiLevelType w:val="hybridMultilevel"/>
    <w:tmpl w:val="0ADC1090"/>
    <w:lvl w:ilvl="0" w:tplc="EBA017E2">
      <w:start w:val="1"/>
      <w:numFmt w:val="taiwaneseCountingThousand"/>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52E6BD1"/>
    <w:multiLevelType w:val="hybridMultilevel"/>
    <w:tmpl w:val="B002B012"/>
    <w:lvl w:ilvl="0" w:tplc="04090015">
      <w:start w:val="1"/>
      <w:numFmt w:val="taiwaneseCountingThousand"/>
      <w:lvlText w:val="%1、"/>
      <w:lvlJc w:val="left"/>
      <w:pPr>
        <w:ind w:left="1440" w:hanging="720"/>
      </w:pPr>
      <w:rPr>
        <w:rFonts w:hint="default"/>
      </w:rPr>
    </w:lvl>
    <w:lvl w:ilvl="1" w:tplc="78F4AB58">
      <w:start w:val="1"/>
      <w:numFmt w:val="taiwaneseCountingThousand"/>
      <w:lvlText w:val="%2、"/>
      <w:lvlJc w:val="left"/>
      <w:pPr>
        <w:ind w:left="1920" w:hanging="720"/>
      </w:pPr>
      <w:rPr>
        <w:rFonts w:hint="default"/>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4" w15:restartNumberingAfterBreak="0">
    <w:nsid w:val="66F10AAF"/>
    <w:multiLevelType w:val="hybridMultilevel"/>
    <w:tmpl w:val="05E8099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68D45349"/>
    <w:multiLevelType w:val="hybridMultilevel"/>
    <w:tmpl w:val="1AF46E32"/>
    <w:lvl w:ilvl="0" w:tplc="04090015">
      <w:start w:val="1"/>
      <w:numFmt w:val="taiwaneseCountingThousand"/>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69E95043"/>
    <w:multiLevelType w:val="hybridMultilevel"/>
    <w:tmpl w:val="E0221DC4"/>
    <w:lvl w:ilvl="0" w:tplc="0409000F">
      <w:start w:val="1"/>
      <w:numFmt w:val="decimal"/>
      <w:lvlText w:val="%1."/>
      <w:lvlJc w:val="left"/>
      <w:pPr>
        <w:ind w:left="1046" w:hanging="480"/>
      </w:p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7" w15:restartNumberingAfterBreak="0">
    <w:nsid w:val="6C6948F7"/>
    <w:multiLevelType w:val="hybridMultilevel"/>
    <w:tmpl w:val="F1307E5A"/>
    <w:lvl w:ilvl="0" w:tplc="BB902700">
      <w:start w:val="1"/>
      <w:numFmt w:val="bullet"/>
      <w:lvlText w:val="•"/>
      <w:lvlJc w:val="left"/>
      <w:pPr>
        <w:tabs>
          <w:tab w:val="num" w:pos="720"/>
        </w:tabs>
        <w:ind w:left="720" w:hanging="360"/>
      </w:pPr>
      <w:rPr>
        <w:rFonts w:ascii="Arial" w:hAnsi="Arial" w:hint="default"/>
      </w:rPr>
    </w:lvl>
    <w:lvl w:ilvl="1" w:tplc="9DD46A90" w:tentative="1">
      <w:start w:val="1"/>
      <w:numFmt w:val="bullet"/>
      <w:lvlText w:val="•"/>
      <w:lvlJc w:val="left"/>
      <w:pPr>
        <w:tabs>
          <w:tab w:val="num" w:pos="1440"/>
        </w:tabs>
        <w:ind w:left="1440" w:hanging="360"/>
      </w:pPr>
      <w:rPr>
        <w:rFonts w:ascii="Arial" w:hAnsi="Arial" w:hint="default"/>
      </w:rPr>
    </w:lvl>
    <w:lvl w:ilvl="2" w:tplc="9132D192" w:tentative="1">
      <w:start w:val="1"/>
      <w:numFmt w:val="bullet"/>
      <w:lvlText w:val="•"/>
      <w:lvlJc w:val="left"/>
      <w:pPr>
        <w:tabs>
          <w:tab w:val="num" w:pos="2160"/>
        </w:tabs>
        <w:ind w:left="2160" w:hanging="360"/>
      </w:pPr>
      <w:rPr>
        <w:rFonts w:ascii="Arial" w:hAnsi="Arial" w:hint="default"/>
      </w:rPr>
    </w:lvl>
    <w:lvl w:ilvl="3" w:tplc="4B00BED4" w:tentative="1">
      <w:start w:val="1"/>
      <w:numFmt w:val="bullet"/>
      <w:lvlText w:val="•"/>
      <w:lvlJc w:val="left"/>
      <w:pPr>
        <w:tabs>
          <w:tab w:val="num" w:pos="2880"/>
        </w:tabs>
        <w:ind w:left="2880" w:hanging="360"/>
      </w:pPr>
      <w:rPr>
        <w:rFonts w:ascii="Arial" w:hAnsi="Arial" w:hint="default"/>
      </w:rPr>
    </w:lvl>
    <w:lvl w:ilvl="4" w:tplc="6E924B1C" w:tentative="1">
      <w:start w:val="1"/>
      <w:numFmt w:val="bullet"/>
      <w:lvlText w:val="•"/>
      <w:lvlJc w:val="left"/>
      <w:pPr>
        <w:tabs>
          <w:tab w:val="num" w:pos="3600"/>
        </w:tabs>
        <w:ind w:left="3600" w:hanging="360"/>
      </w:pPr>
      <w:rPr>
        <w:rFonts w:ascii="Arial" w:hAnsi="Arial" w:hint="default"/>
      </w:rPr>
    </w:lvl>
    <w:lvl w:ilvl="5" w:tplc="F5DA7228" w:tentative="1">
      <w:start w:val="1"/>
      <w:numFmt w:val="bullet"/>
      <w:lvlText w:val="•"/>
      <w:lvlJc w:val="left"/>
      <w:pPr>
        <w:tabs>
          <w:tab w:val="num" w:pos="4320"/>
        </w:tabs>
        <w:ind w:left="4320" w:hanging="360"/>
      </w:pPr>
      <w:rPr>
        <w:rFonts w:ascii="Arial" w:hAnsi="Arial" w:hint="default"/>
      </w:rPr>
    </w:lvl>
    <w:lvl w:ilvl="6" w:tplc="F06295E4" w:tentative="1">
      <w:start w:val="1"/>
      <w:numFmt w:val="bullet"/>
      <w:lvlText w:val="•"/>
      <w:lvlJc w:val="left"/>
      <w:pPr>
        <w:tabs>
          <w:tab w:val="num" w:pos="5040"/>
        </w:tabs>
        <w:ind w:left="5040" w:hanging="360"/>
      </w:pPr>
      <w:rPr>
        <w:rFonts w:ascii="Arial" w:hAnsi="Arial" w:hint="default"/>
      </w:rPr>
    </w:lvl>
    <w:lvl w:ilvl="7" w:tplc="EE6AE81E" w:tentative="1">
      <w:start w:val="1"/>
      <w:numFmt w:val="bullet"/>
      <w:lvlText w:val="•"/>
      <w:lvlJc w:val="left"/>
      <w:pPr>
        <w:tabs>
          <w:tab w:val="num" w:pos="5760"/>
        </w:tabs>
        <w:ind w:left="5760" w:hanging="360"/>
      </w:pPr>
      <w:rPr>
        <w:rFonts w:ascii="Arial" w:hAnsi="Arial" w:hint="default"/>
      </w:rPr>
    </w:lvl>
    <w:lvl w:ilvl="8" w:tplc="6A92E95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B111010"/>
    <w:multiLevelType w:val="hybridMultilevel"/>
    <w:tmpl w:val="C81C67E2"/>
    <w:lvl w:ilvl="0" w:tplc="A7306CE6">
      <w:start w:val="1"/>
      <w:numFmt w:val="taiwaneseCountingThousand"/>
      <w:lvlText w:val="(%1)"/>
      <w:lvlJc w:val="left"/>
      <w:pPr>
        <w:ind w:left="1046" w:hanging="48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9" w15:restartNumberingAfterBreak="0">
    <w:nsid w:val="7E707004"/>
    <w:multiLevelType w:val="hybridMultilevel"/>
    <w:tmpl w:val="924837FE"/>
    <w:lvl w:ilvl="0" w:tplc="EBA017E2">
      <w:start w:val="1"/>
      <w:numFmt w:val="taiwaneseCountingThousand"/>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7EB36F7B"/>
    <w:multiLevelType w:val="hybridMultilevel"/>
    <w:tmpl w:val="19F886F4"/>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num w:numId="1" w16cid:durableId="1097865238">
    <w:abstractNumId w:val="27"/>
  </w:num>
  <w:num w:numId="2" w16cid:durableId="1359085952">
    <w:abstractNumId w:val="14"/>
  </w:num>
  <w:num w:numId="3" w16cid:durableId="1021009811">
    <w:abstractNumId w:val="0"/>
  </w:num>
  <w:num w:numId="4" w16cid:durableId="1174034183">
    <w:abstractNumId w:val="26"/>
  </w:num>
  <w:num w:numId="5" w16cid:durableId="1333264495">
    <w:abstractNumId w:val="28"/>
  </w:num>
  <w:num w:numId="6" w16cid:durableId="1331719755">
    <w:abstractNumId w:val="30"/>
  </w:num>
  <w:num w:numId="7" w16cid:durableId="415636868">
    <w:abstractNumId w:val="20"/>
  </w:num>
  <w:num w:numId="8" w16cid:durableId="2123910716">
    <w:abstractNumId w:val="13"/>
  </w:num>
  <w:num w:numId="9" w16cid:durableId="606154643">
    <w:abstractNumId w:val="8"/>
  </w:num>
  <w:num w:numId="10" w16cid:durableId="110786368">
    <w:abstractNumId w:val="17"/>
  </w:num>
  <w:num w:numId="11" w16cid:durableId="1077245048">
    <w:abstractNumId w:val="18"/>
  </w:num>
  <w:num w:numId="12" w16cid:durableId="835077480">
    <w:abstractNumId w:val="10"/>
  </w:num>
  <w:num w:numId="13" w16cid:durableId="1295677535">
    <w:abstractNumId w:val="16"/>
  </w:num>
  <w:num w:numId="14" w16cid:durableId="1002123223">
    <w:abstractNumId w:val="5"/>
  </w:num>
  <w:num w:numId="15" w16cid:durableId="977418830">
    <w:abstractNumId w:val="7"/>
  </w:num>
  <w:num w:numId="16" w16cid:durableId="1196428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65036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0333007">
    <w:abstractNumId w:val="23"/>
  </w:num>
  <w:num w:numId="19" w16cid:durableId="1000935964">
    <w:abstractNumId w:val="9"/>
  </w:num>
  <w:num w:numId="20" w16cid:durableId="1774008967">
    <w:abstractNumId w:val="19"/>
  </w:num>
  <w:num w:numId="21" w16cid:durableId="1915889290">
    <w:abstractNumId w:val="15"/>
  </w:num>
  <w:num w:numId="22" w16cid:durableId="375738308">
    <w:abstractNumId w:val="1"/>
  </w:num>
  <w:num w:numId="23" w16cid:durableId="1672567946">
    <w:abstractNumId w:val="24"/>
  </w:num>
  <w:num w:numId="24" w16cid:durableId="828133112">
    <w:abstractNumId w:val="12"/>
  </w:num>
  <w:num w:numId="25" w16cid:durableId="751782653">
    <w:abstractNumId w:val="11"/>
  </w:num>
  <w:num w:numId="26" w16cid:durableId="1737239000">
    <w:abstractNumId w:val="25"/>
  </w:num>
  <w:num w:numId="27" w16cid:durableId="552740756">
    <w:abstractNumId w:val="2"/>
  </w:num>
  <w:num w:numId="28" w16cid:durableId="430053711">
    <w:abstractNumId w:val="6"/>
  </w:num>
  <w:num w:numId="29" w16cid:durableId="1612711914">
    <w:abstractNumId w:val="3"/>
  </w:num>
  <w:num w:numId="30" w16cid:durableId="1699354469">
    <w:abstractNumId w:val="21"/>
  </w:num>
  <w:num w:numId="31" w16cid:durableId="647055983">
    <w:abstractNumId w:val="29"/>
  </w:num>
  <w:num w:numId="32" w16cid:durableId="17328443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9F"/>
    <w:rsid w:val="00015A08"/>
    <w:rsid w:val="00044D5D"/>
    <w:rsid w:val="00126E1F"/>
    <w:rsid w:val="00143458"/>
    <w:rsid w:val="00151DFD"/>
    <w:rsid w:val="001B676C"/>
    <w:rsid w:val="00296C6B"/>
    <w:rsid w:val="002A5E56"/>
    <w:rsid w:val="00332AA2"/>
    <w:rsid w:val="00333686"/>
    <w:rsid w:val="003C3AB9"/>
    <w:rsid w:val="0045051A"/>
    <w:rsid w:val="00491A96"/>
    <w:rsid w:val="004E3795"/>
    <w:rsid w:val="005F63A7"/>
    <w:rsid w:val="006A3F7C"/>
    <w:rsid w:val="006C0273"/>
    <w:rsid w:val="006E6C8A"/>
    <w:rsid w:val="00766328"/>
    <w:rsid w:val="007728BA"/>
    <w:rsid w:val="007A2C56"/>
    <w:rsid w:val="00807118"/>
    <w:rsid w:val="009D0439"/>
    <w:rsid w:val="00A073FE"/>
    <w:rsid w:val="00A3434B"/>
    <w:rsid w:val="00A702D9"/>
    <w:rsid w:val="00A91F73"/>
    <w:rsid w:val="00B47A38"/>
    <w:rsid w:val="00BD259B"/>
    <w:rsid w:val="00C027A2"/>
    <w:rsid w:val="00C25BAB"/>
    <w:rsid w:val="00C73D4D"/>
    <w:rsid w:val="00C85AF9"/>
    <w:rsid w:val="00C966CD"/>
    <w:rsid w:val="00D213ED"/>
    <w:rsid w:val="00E20E6D"/>
    <w:rsid w:val="00E525A0"/>
    <w:rsid w:val="00E61F9F"/>
    <w:rsid w:val="00E70D81"/>
    <w:rsid w:val="00ED1C4A"/>
    <w:rsid w:val="00F92040"/>
    <w:rsid w:val="00FC070B"/>
    <w:rsid w:val="00FD27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1EDCE"/>
  <w15:chartTrackingRefBased/>
  <w15:docId w15:val="{4D4DEEBD-E8AD-4BB1-ABC0-55442B34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E61F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E61F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E61F9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E61F9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E61F9F"/>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E61F9F"/>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E61F9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61F9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E61F9F"/>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E61F9F"/>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E61F9F"/>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E61F9F"/>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E61F9F"/>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E61F9F"/>
    <w:rPr>
      <w:rFonts w:eastAsiaTheme="majorEastAsia" w:cstheme="majorBidi"/>
      <w:color w:val="0F4761" w:themeColor="accent1" w:themeShade="BF"/>
    </w:rPr>
  </w:style>
  <w:style w:type="character" w:customStyle="1" w:styleId="60">
    <w:name w:val="標題 6 字元"/>
    <w:basedOn w:val="a1"/>
    <w:link w:val="6"/>
    <w:uiPriority w:val="9"/>
    <w:semiHidden/>
    <w:rsid w:val="00E61F9F"/>
    <w:rPr>
      <w:rFonts w:eastAsiaTheme="majorEastAsia" w:cstheme="majorBidi"/>
      <w:color w:val="595959" w:themeColor="text1" w:themeTint="A6"/>
    </w:rPr>
  </w:style>
  <w:style w:type="character" w:customStyle="1" w:styleId="70">
    <w:name w:val="標題 7 字元"/>
    <w:basedOn w:val="a1"/>
    <w:link w:val="7"/>
    <w:uiPriority w:val="9"/>
    <w:semiHidden/>
    <w:rsid w:val="00E61F9F"/>
    <w:rPr>
      <w:rFonts w:eastAsiaTheme="majorEastAsia" w:cstheme="majorBidi"/>
      <w:color w:val="595959" w:themeColor="text1" w:themeTint="A6"/>
    </w:rPr>
  </w:style>
  <w:style w:type="character" w:customStyle="1" w:styleId="80">
    <w:name w:val="標題 8 字元"/>
    <w:basedOn w:val="a1"/>
    <w:link w:val="8"/>
    <w:uiPriority w:val="9"/>
    <w:semiHidden/>
    <w:rsid w:val="00E61F9F"/>
    <w:rPr>
      <w:rFonts w:eastAsiaTheme="majorEastAsia" w:cstheme="majorBidi"/>
      <w:color w:val="272727" w:themeColor="text1" w:themeTint="D8"/>
    </w:rPr>
  </w:style>
  <w:style w:type="character" w:customStyle="1" w:styleId="90">
    <w:name w:val="標題 9 字元"/>
    <w:basedOn w:val="a1"/>
    <w:link w:val="9"/>
    <w:uiPriority w:val="9"/>
    <w:semiHidden/>
    <w:rsid w:val="00E61F9F"/>
    <w:rPr>
      <w:rFonts w:eastAsiaTheme="majorEastAsia" w:cstheme="majorBidi"/>
      <w:color w:val="272727" w:themeColor="text1" w:themeTint="D8"/>
    </w:rPr>
  </w:style>
  <w:style w:type="paragraph" w:styleId="a4">
    <w:name w:val="Title"/>
    <w:basedOn w:val="a0"/>
    <w:next w:val="a0"/>
    <w:link w:val="a5"/>
    <w:uiPriority w:val="10"/>
    <w:qFormat/>
    <w:rsid w:val="00E61F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E61F9F"/>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61F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E61F9F"/>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E61F9F"/>
    <w:pPr>
      <w:spacing w:before="160"/>
      <w:jc w:val="center"/>
    </w:pPr>
    <w:rPr>
      <w:i/>
      <w:iCs/>
      <w:color w:val="404040" w:themeColor="text1" w:themeTint="BF"/>
    </w:rPr>
  </w:style>
  <w:style w:type="character" w:customStyle="1" w:styleId="a9">
    <w:name w:val="引文 字元"/>
    <w:basedOn w:val="a1"/>
    <w:link w:val="a8"/>
    <w:uiPriority w:val="29"/>
    <w:rsid w:val="00E61F9F"/>
    <w:rPr>
      <w:i/>
      <w:iCs/>
      <w:color w:val="404040" w:themeColor="text1" w:themeTint="BF"/>
    </w:rPr>
  </w:style>
  <w:style w:type="paragraph" w:styleId="aa">
    <w:name w:val="List Paragraph"/>
    <w:aliases w:val="numbered,Paragraphe de liste1,Bulletr List Paragraph,Bullet List,FooterText,List Paragraph1,List Paragraph21,List Paragraph11,Parágrafo da Lista1,リスト段落1,Listeafsnit1,Listenabsatz,リスト段落,Plan,Fo,List Pa,列出段落1,Par¨￠gr,圖標號,01章名,樣式A,圖標,Bullet1,Bullet 1"/>
    <w:basedOn w:val="a0"/>
    <w:link w:val="ab"/>
    <w:uiPriority w:val="34"/>
    <w:qFormat/>
    <w:rsid w:val="00E61F9F"/>
    <w:pPr>
      <w:ind w:left="720"/>
      <w:contextualSpacing/>
    </w:pPr>
  </w:style>
  <w:style w:type="character" w:styleId="ac">
    <w:name w:val="Intense Emphasis"/>
    <w:basedOn w:val="a1"/>
    <w:uiPriority w:val="21"/>
    <w:qFormat/>
    <w:rsid w:val="00E61F9F"/>
    <w:rPr>
      <w:i/>
      <w:iCs/>
      <w:color w:val="0F4761" w:themeColor="accent1" w:themeShade="BF"/>
    </w:rPr>
  </w:style>
  <w:style w:type="paragraph" w:styleId="ad">
    <w:name w:val="Intense Quote"/>
    <w:basedOn w:val="a0"/>
    <w:next w:val="a0"/>
    <w:link w:val="ae"/>
    <w:uiPriority w:val="30"/>
    <w:qFormat/>
    <w:rsid w:val="00E61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E61F9F"/>
    <w:rPr>
      <w:i/>
      <w:iCs/>
      <w:color w:val="0F4761" w:themeColor="accent1" w:themeShade="BF"/>
    </w:rPr>
  </w:style>
  <w:style w:type="character" w:styleId="af">
    <w:name w:val="Intense Reference"/>
    <w:basedOn w:val="a1"/>
    <w:uiPriority w:val="32"/>
    <w:qFormat/>
    <w:rsid w:val="00E61F9F"/>
    <w:rPr>
      <w:b/>
      <w:bCs/>
      <w:smallCaps/>
      <w:color w:val="0F4761" w:themeColor="accent1" w:themeShade="BF"/>
      <w:spacing w:val="5"/>
    </w:rPr>
  </w:style>
  <w:style w:type="paragraph" w:styleId="af0">
    <w:name w:val="header"/>
    <w:basedOn w:val="a0"/>
    <w:link w:val="af1"/>
    <w:uiPriority w:val="99"/>
    <w:unhideWhenUsed/>
    <w:rsid w:val="00E61F9F"/>
    <w:pPr>
      <w:tabs>
        <w:tab w:val="center" w:pos="4153"/>
        <w:tab w:val="right" w:pos="8306"/>
      </w:tabs>
      <w:snapToGrid w:val="0"/>
    </w:pPr>
    <w:rPr>
      <w:sz w:val="20"/>
      <w:szCs w:val="20"/>
    </w:rPr>
  </w:style>
  <w:style w:type="character" w:customStyle="1" w:styleId="af1">
    <w:name w:val="頁首 字元"/>
    <w:basedOn w:val="a1"/>
    <w:link w:val="af0"/>
    <w:uiPriority w:val="99"/>
    <w:rsid w:val="00E61F9F"/>
    <w:rPr>
      <w:sz w:val="20"/>
      <w:szCs w:val="20"/>
    </w:rPr>
  </w:style>
  <w:style w:type="paragraph" w:styleId="af2">
    <w:name w:val="footer"/>
    <w:basedOn w:val="a0"/>
    <w:link w:val="af3"/>
    <w:uiPriority w:val="99"/>
    <w:unhideWhenUsed/>
    <w:rsid w:val="00E61F9F"/>
    <w:pPr>
      <w:tabs>
        <w:tab w:val="center" w:pos="4153"/>
        <w:tab w:val="right" w:pos="8306"/>
      </w:tabs>
      <w:snapToGrid w:val="0"/>
    </w:pPr>
    <w:rPr>
      <w:sz w:val="20"/>
      <w:szCs w:val="20"/>
    </w:rPr>
  </w:style>
  <w:style w:type="character" w:customStyle="1" w:styleId="af3">
    <w:name w:val="頁尾 字元"/>
    <w:basedOn w:val="a1"/>
    <w:link w:val="af2"/>
    <w:uiPriority w:val="99"/>
    <w:rsid w:val="00E61F9F"/>
    <w:rPr>
      <w:sz w:val="20"/>
      <w:szCs w:val="20"/>
    </w:rPr>
  </w:style>
  <w:style w:type="paragraph" w:styleId="Web">
    <w:name w:val="Normal (Web)"/>
    <w:basedOn w:val="a0"/>
    <w:uiPriority w:val="99"/>
    <w:semiHidden/>
    <w:unhideWhenUsed/>
    <w:rsid w:val="00E61F9F"/>
    <w:rPr>
      <w:rFonts w:ascii="Times New Roman" w:hAnsi="Times New Roman" w:cs="Times New Roman"/>
    </w:rPr>
  </w:style>
  <w:style w:type="paragraph" w:styleId="a">
    <w:name w:val="List Bullet"/>
    <w:basedOn w:val="a0"/>
    <w:uiPriority w:val="99"/>
    <w:unhideWhenUsed/>
    <w:rsid w:val="00FD272A"/>
    <w:pPr>
      <w:numPr>
        <w:numId w:val="3"/>
      </w:numPr>
      <w:contextualSpacing/>
    </w:pPr>
  </w:style>
  <w:style w:type="character" w:customStyle="1" w:styleId="ab">
    <w:name w:val="清單段落 字元"/>
    <w:aliases w:val="numbered 字元,Paragraphe de liste1 字元,Bulletr List Paragraph 字元,Bullet List 字元,FooterText 字元,List Paragraph1 字元,List Paragraph21 字元,List Paragraph11 字元,Parágrafo da Lista1 字元,リスト段落1 字元,Listeafsnit1 字元,Listenabsatz 字元,リスト段落 字元,Plan 字元,Fo 字元,圖標號 字元"/>
    <w:basedOn w:val="a1"/>
    <w:link w:val="aa"/>
    <w:uiPriority w:val="34"/>
    <w:qFormat/>
    <w:rsid w:val="00A70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37621">
      <w:bodyDiv w:val="1"/>
      <w:marLeft w:val="0"/>
      <w:marRight w:val="0"/>
      <w:marTop w:val="0"/>
      <w:marBottom w:val="0"/>
      <w:divBdr>
        <w:top w:val="none" w:sz="0" w:space="0" w:color="auto"/>
        <w:left w:val="none" w:sz="0" w:space="0" w:color="auto"/>
        <w:bottom w:val="none" w:sz="0" w:space="0" w:color="auto"/>
        <w:right w:val="none" w:sz="0" w:space="0" w:color="auto"/>
      </w:divBdr>
    </w:div>
    <w:div w:id="399326186">
      <w:bodyDiv w:val="1"/>
      <w:marLeft w:val="0"/>
      <w:marRight w:val="0"/>
      <w:marTop w:val="0"/>
      <w:marBottom w:val="0"/>
      <w:divBdr>
        <w:top w:val="none" w:sz="0" w:space="0" w:color="auto"/>
        <w:left w:val="none" w:sz="0" w:space="0" w:color="auto"/>
        <w:bottom w:val="none" w:sz="0" w:space="0" w:color="auto"/>
        <w:right w:val="none" w:sz="0" w:space="0" w:color="auto"/>
      </w:divBdr>
    </w:div>
    <w:div w:id="415133627">
      <w:bodyDiv w:val="1"/>
      <w:marLeft w:val="0"/>
      <w:marRight w:val="0"/>
      <w:marTop w:val="0"/>
      <w:marBottom w:val="0"/>
      <w:divBdr>
        <w:top w:val="none" w:sz="0" w:space="0" w:color="auto"/>
        <w:left w:val="none" w:sz="0" w:space="0" w:color="auto"/>
        <w:bottom w:val="none" w:sz="0" w:space="0" w:color="auto"/>
        <w:right w:val="none" w:sz="0" w:space="0" w:color="auto"/>
      </w:divBdr>
    </w:div>
    <w:div w:id="619148707">
      <w:bodyDiv w:val="1"/>
      <w:marLeft w:val="0"/>
      <w:marRight w:val="0"/>
      <w:marTop w:val="0"/>
      <w:marBottom w:val="0"/>
      <w:divBdr>
        <w:top w:val="none" w:sz="0" w:space="0" w:color="auto"/>
        <w:left w:val="none" w:sz="0" w:space="0" w:color="auto"/>
        <w:bottom w:val="none" w:sz="0" w:space="0" w:color="auto"/>
        <w:right w:val="none" w:sz="0" w:space="0" w:color="auto"/>
      </w:divBdr>
    </w:div>
    <w:div w:id="682975763">
      <w:bodyDiv w:val="1"/>
      <w:marLeft w:val="0"/>
      <w:marRight w:val="0"/>
      <w:marTop w:val="0"/>
      <w:marBottom w:val="0"/>
      <w:divBdr>
        <w:top w:val="none" w:sz="0" w:space="0" w:color="auto"/>
        <w:left w:val="none" w:sz="0" w:space="0" w:color="auto"/>
        <w:bottom w:val="none" w:sz="0" w:space="0" w:color="auto"/>
        <w:right w:val="none" w:sz="0" w:space="0" w:color="auto"/>
      </w:divBdr>
    </w:div>
    <w:div w:id="760417502">
      <w:bodyDiv w:val="1"/>
      <w:marLeft w:val="0"/>
      <w:marRight w:val="0"/>
      <w:marTop w:val="0"/>
      <w:marBottom w:val="0"/>
      <w:divBdr>
        <w:top w:val="none" w:sz="0" w:space="0" w:color="auto"/>
        <w:left w:val="none" w:sz="0" w:space="0" w:color="auto"/>
        <w:bottom w:val="none" w:sz="0" w:space="0" w:color="auto"/>
        <w:right w:val="none" w:sz="0" w:space="0" w:color="auto"/>
      </w:divBdr>
    </w:div>
    <w:div w:id="896822498">
      <w:bodyDiv w:val="1"/>
      <w:marLeft w:val="0"/>
      <w:marRight w:val="0"/>
      <w:marTop w:val="0"/>
      <w:marBottom w:val="0"/>
      <w:divBdr>
        <w:top w:val="none" w:sz="0" w:space="0" w:color="auto"/>
        <w:left w:val="none" w:sz="0" w:space="0" w:color="auto"/>
        <w:bottom w:val="none" w:sz="0" w:space="0" w:color="auto"/>
        <w:right w:val="none" w:sz="0" w:space="0" w:color="auto"/>
      </w:divBdr>
    </w:div>
    <w:div w:id="1576470276">
      <w:bodyDiv w:val="1"/>
      <w:marLeft w:val="0"/>
      <w:marRight w:val="0"/>
      <w:marTop w:val="0"/>
      <w:marBottom w:val="0"/>
      <w:divBdr>
        <w:top w:val="none" w:sz="0" w:space="0" w:color="auto"/>
        <w:left w:val="none" w:sz="0" w:space="0" w:color="auto"/>
        <w:bottom w:val="none" w:sz="0" w:space="0" w:color="auto"/>
        <w:right w:val="none" w:sz="0" w:space="0" w:color="auto"/>
      </w:divBdr>
    </w:div>
    <w:div w:id="1733918391">
      <w:bodyDiv w:val="1"/>
      <w:marLeft w:val="0"/>
      <w:marRight w:val="0"/>
      <w:marTop w:val="0"/>
      <w:marBottom w:val="0"/>
      <w:divBdr>
        <w:top w:val="none" w:sz="0" w:space="0" w:color="auto"/>
        <w:left w:val="none" w:sz="0" w:space="0" w:color="auto"/>
        <w:bottom w:val="none" w:sz="0" w:space="0" w:color="auto"/>
        <w:right w:val="none" w:sz="0" w:space="0" w:color="auto"/>
      </w:divBdr>
      <w:divsChild>
        <w:div w:id="751124833">
          <w:marLeft w:val="446"/>
          <w:marRight w:val="0"/>
          <w:marTop w:val="120"/>
          <w:marBottom w:val="0"/>
          <w:divBdr>
            <w:top w:val="none" w:sz="0" w:space="0" w:color="auto"/>
            <w:left w:val="none" w:sz="0" w:space="0" w:color="auto"/>
            <w:bottom w:val="none" w:sz="0" w:space="0" w:color="auto"/>
            <w:right w:val="none" w:sz="0" w:space="0" w:color="auto"/>
          </w:divBdr>
        </w:div>
        <w:div w:id="1433435113">
          <w:marLeft w:val="446"/>
          <w:marRight w:val="0"/>
          <w:marTop w:val="120"/>
          <w:marBottom w:val="0"/>
          <w:divBdr>
            <w:top w:val="none" w:sz="0" w:space="0" w:color="auto"/>
            <w:left w:val="none" w:sz="0" w:space="0" w:color="auto"/>
            <w:bottom w:val="none" w:sz="0" w:space="0" w:color="auto"/>
            <w:right w:val="none" w:sz="0" w:space="0" w:color="auto"/>
          </w:divBdr>
        </w:div>
        <w:div w:id="112284247">
          <w:marLeft w:val="446"/>
          <w:marRight w:val="0"/>
          <w:marTop w:val="120"/>
          <w:marBottom w:val="0"/>
          <w:divBdr>
            <w:top w:val="none" w:sz="0" w:space="0" w:color="auto"/>
            <w:left w:val="none" w:sz="0" w:space="0" w:color="auto"/>
            <w:bottom w:val="none" w:sz="0" w:space="0" w:color="auto"/>
            <w:right w:val="none" w:sz="0" w:space="0" w:color="auto"/>
          </w:divBdr>
        </w:div>
      </w:divsChild>
    </w:div>
    <w:div w:id="1868713849">
      <w:bodyDiv w:val="1"/>
      <w:marLeft w:val="0"/>
      <w:marRight w:val="0"/>
      <w:marTop w:val="0"/>
      <w:marBottom w:val="0"/>
      <w:divBdr>
        <w:top w:val="none" w:sz="0" w:space="0" w:color="auto"/>
        <w:left w:val="none" w:sz="0" w:space="0" w:color="auto"/>
        <w:bottom w:val="none" w:sz="0" w:space="0" w:color="auto"/>
        <w:right w:val="none" w:sz="0" w:space="0" w:color="auto"/>
      </w:divBdr>
    </w:div>
    <w:div w:id="192973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吳佳霖</dc:creator>
  <cp:keywords/>
  <dc:description/>
  <cp:lastModifiedBy>洪千惠</cp:lastModifiedBy>
  <cp:revision>2</cp:revision>
  <cp:lastPrinted>2026-04-28T03:39:00Z</cp:lastPrinted>
  <dcterms:created xsi:type="dcterms:W3CDTF">2026-04-30T01:25:00Z</dcterms:created>
  <dcterms:modified xsi:type="dcterms:W3CDTF">2026-04-30T01:25:00Z</dcterms:modified>
</cp:coreProperties>
</file>