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"/>
        </w:tabs>
        <w:spacing w:after="101" w:before="0" w:line="240" w:lineRule="auto"/>
        <w:ind w:left="-1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-14283</wp:posOffset>
            </wp:positionH>
            <wp:positionV relativeFrom="page">
              <wp:posOffset>0</wp:posOffset>
            </wp:positionV>
            <wp:extent cx="7572375" cy="107251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0725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1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1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1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FORMATO DC-3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1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CONSTANCIA DE COMPETENCIAS O DE HABILIDADES LABORALES</w:t>
      </w: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65"/>
        <w:gridCol w:w="5205"/>
        <w:tblGridChange w:id="0">
          <w:tblGrid>
            <w:gridCol w:w="5565"/>
            <w:gridCol w:w="5205"/>
          </w:tblGrid>
        </w:tblGridChange>
      </w:tblGrid>
      <w:tr>
        <w:trPr>
          <w:cantSplit w:val="0"/>
          <w:trHeight w:val="315.980468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 DEL TRABAJADOR</w:t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(Anotar apellido paterno, apellido materno y nombre (s)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 Pérez González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Clave Única de Registro de Población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4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Ocupación específica (Catálogo Nacional de Ocupaciones) 1/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PEJG900101HDFRRL01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4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.94726562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Puesto*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Coordinador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1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3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60"/>
        <w:gridCol w:w="5387"/>
        <w:tblGridChange w:id="0">
          <w:tblGrid>
            <w:gridCol w:w="359"/>
            <w:gridCol w:w="359"/>
            <w:gridCol w:w="359"/>
            <w:gridCol w:w="359"/>
            <w:gridCol w:w="359"/>
            <w:gridCol w:w="359"/>
            <w:gridCol w:w="359"/>
            <w:gridCol w:w="359"/>
            <w:gridCol w:w="359"/>
            <w:gridCol w:w="359"/>
            <w:gridCol w:w="359"/>
            <w:gridCol w:w="359"/>
            <w:gridCol w:w="359"/>
            <w:gridCol w:w="359"/>
            <w:gridCol w:w="360"/>
            <w:gridCol w:w="5387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gridSpan w:val="1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 DE LA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16"/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o razón social (En caso de persona física, anotar apellido paterno, apellido materno y nombre(s))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 Test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" w:hRule="atLeast"/>
          <w:tblHeader w:val="0"/>
        </w:trPr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Registro Federal de Contribuyentes con homoclave (SHCP)     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16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1234567890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1" w:before="0" w:line="240" w:lineRule="auto"/>
        <w:ind w:left="0" w:right="0" w:firstLine="2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70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035"/>
        <w:gridCol w:w="945"/>
        <w:gridCol w:w="315"/>
        <w:gridCol w:w="315"/>
        <w:gridCol w:w="105"/>
        <w:gridCol w:w="720"/>
        <w:gridCol w:w="495"/>
        <w:gridCol w:w="195"/>
        <w:gridCol w:w="900"/>
        <w:gridCol w:w="495"/>
        <w:gridCol w:w="165"/>
        <w:gridCol w:w="315"/>
        <w:gridCol w:w="315"/>
        <w:gridCol w:w="315"/>
        <w:gridCol w:w="510"/>
        <w:gridCol w:w="510"/>
        <w:gridCol w:w="510"/>
        <w:gridCol w:w="510"/>
        <w:tblGridChange w:id="0">
          <w:tblGrid>
            <w:gridCol w:w="2100"/>
            <w:gridCol w:w="1035"/>
            <w:gridCol w:w="945"/>
            <w:gridCol w:w="315"/>
            <w:gridCol w:w="315"/>
            <w:gridCol w:w="105"/>
            <w:gridCol w:w="720"/>
            <w:gridCol w:w="495"/>
            <w:gridCol w:w="195"/>
            <w:gridCol w:w="900"/>
            <w:gridCol w:w="495"/>
            <w:gridCol w:w="165"/>
            <w:gridCol w:w="315"/>
            <w:gridCol w:w="315"/>
            <w:gridCol w:w="315"/>
            <w:gridCol w:w="510"/>
            <w:gridCol w:w="510"/>
            <w:gridCol w:w="510"/>
            <w:gridCol w:w="51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gridSpan w:val="19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 DEL PROGRAMA DE CAPACITACIÓN, ADIESTRAMIENTO Y PRODUCTIVIDAD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19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del curso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Curso Prueba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vMerge w:val="restart"/>
            <w:tcBorders>
              <w:left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Duración en horas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1</w:t>
            </w:r>
          </w:p>
        </w:tc>
        <w:tc>
          <w:tcPr>
            <w:vMerge w:val="restart"/>
            <w:tcBorders>
              <w:left w:color="000000" w:space="0" w:sz="6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Periodo de ejecución:         De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Año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Mes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Día</w:t>
            </w:r>
          </w:p>
        </w:tc>
        <w:tc>
          <w:tcPr>
            <w:vMerge w:val="restart"/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gridSpan w:val="4"/>
            <w:tcBorders>
              <w:left w:color="000000" w:space="0" w:sz="6" w:val="single"/>
              <w:bottom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Año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Mes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Día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vMerge w:val="continue"/>
            <w:tcBorders>
              <w:left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6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19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 temática del curso 2/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19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del agente capacitador o STPS 3/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FRANCISCO GARCÍA NIETO No. STPS: GANF741004HL4-0005 </w:t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1" w:before="0" w:line="240" w:lineRule="auto"/>
        <w:ind w:left="0" w:right="0" w:firstLine="2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73.0" w:type="dxa"/>
        <w:jc w:val="right"/>
        <w:tblLayout w:type="fixed"/>
        <w:tblLook w:val="0000"/>
      </w:tblPr>
      <w:tblGrid>
        <w:gridCol w:w="195"/>
        <w:gridCol w:w="3134"/>
        <w:gridCol w:w="588"/>
        <w:gridCol w:w="3134"/>
        <w:gridCol w:w="392"/>
        <w:gridCol w:w="2938"/>
        <w:gridCol w:w="392"/>
        <w:tblGridChange w:id="0">
          <w:tblGrid>
            <w:gridCol w:w="195"/>
            <w:gridCol w:w="3134"/>
            <w:gridCol w:w="588"/>
            <w:gridCol w:w="3134"/>
            <w:gridCol w:w="392"/>
            <w:gridCol w:w="2938"/>
            <w:gridCol w:w="392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Los datos se asientan en esta constancia bajo protesta de decir verdad, apercibidos de la responsabilidad en que incurre todo aquel que no se conduce con verdad.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Instructor o tutor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FRANCISCO GARCÍA NIETO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50800</wp:posOffset>
                  </wp:positionV>
                  <wp:extent cx="1292860" cy="614680"/>
                  <wp:effectExtent b="0" l="0" r="0" t="0"/>
                  <wp:wrapNone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860" cy="614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Patrón o representante legal 4/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Prueba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Representante de los trabajadores 5/</w:t>
            </w:r>
          </w:p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y firma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y firma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y firma</w:t>
            </w:r>
          </w:p>
        </w:tc>
        <w:tc>
          <w:tcPr>
            <w:tcBorders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1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INSTRUCCIONES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- Llenar a máquina o con letra de molde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- Deberá entregarse al trabajador dentro de los veinte días hábiles siguientes al término del curso de capacitación aprobado.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1/</w:t>
        <w:tab/>
        <w:t xml:space="preserve">Las áreas y subáreas ocupacionales del Catálogo Nacional de Ocupaciones se encuentran disponibles en el reverso de este formato y en la página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15"/>
            <w:szCs w:val="15"/>
            <w:u w:val="single"/>
            <w:shd w:fill="auto" w:val="clear"/>
            <w:vertAlign w:val="baseline"/>
            <w:rtl w:val="0"/>
          </w:rPr>
          <w:t xml:space="preserve">www.stps.gob.mx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2/</w:t>
        <w:tab/>
        <w:t xml:space="preserve">Las áreas temáticas de los cursos se encuentran disponibles en el reverso de este formato y en la página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15"/>
            <w:szCs w:val="15"/>
            <w:u w:val="single"/>
            <w:shd w:fill="auto" w:val="clear"/>
            <w:vertAlign w:val="baseline"/>
            <w:rtl w:val="0"/>
          </w:rPr>
          <w:t xml:space="preserve">www.stps.gob.mx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3/ Cursos impartidos por el área competente de la Secretaría del Trabajo y Previsión Social.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4/ Para empresas con menos de 51 trabajadores. Para empresas con más de 50 trabajadores firmaría el representante del patrón ante la </w:t>
      </w: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Comisión Mixta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de capacitación, adiestramiento y productividad.                                                                                                                          DC-3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5/ Solo para empresas con más de 50 trabajadores.                                                                                                                  ANVERSO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*  Dato no obligatorio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8460"/>
        </w:tabs>
        <w:spacing w:after="0" w:before="0" w:line="240" w:lineRule="auto"/>
        <w:ind w:left="0" w:right="0" w:firstLine="28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8460"/>
        </w:tabs>
        <w:spacing w:after="0" w:before="0" w:line="240" w:lineRule="auto"/>
        <w:ind w:left="0" w:right="0" w:firstLine="28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85.03937007873958" w:right="2107.7952755905512" w:firstLine="720"/>
        <w:jc w:val="righ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Verifique la autenticación de esta constancia en </w:t>
      </w:r>
    </w:p>
    <w:p w:rsidR="00000000" w:rsidDel="00000000" w:rsidP="00000000" w:rsidRDefault="00000000" w:rsidRPr="00000000" w14:paraId="000000F6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99"/>
          <w:sz w:val="18"/>
          <w:szCs w:val="18"/>
          <w:rtl w:val="0"/>
        </w:rPr>
        <w:t xml:space="preserve">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99"/>
          <w:sz w:val="18"/>
          <w:szCs w:val="18"/>
          <w:u w:val="single"/>
          <w:rtl w:val="0"/>
        </w:rPr>
        <w:t xml:space="preserve">www.actualidadenguarderias.com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line="288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           con  el folio único: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8"/>
          <w:szCs w:val="18"/>
          <w:rtl w:val="0"/>
        </w:rPr>
        <w:t xml:space="preserve">30068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stps.gob.mx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://www.stps.gob.m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TAG2">
    <vt:lpwstr>0008008c020000000000010290310207f7000400038000</vt:lpwstr>
  </property>
</Properties>
</file>