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89" w:rsidRDefault="00016E6A" w:rsidP="00F7481A">
      <w:pPr>
        <w:pStyle w:val="Overskrift1"/>
        <w:spacing w:line="360" w:lineRule="auto"/>
      </w:pPr>
      <w:r>
        <w:t>Projektbeskrivelse af eksamensprojekt – 2017</w:t>
      </w:r>
    </w:p>
    <w:p w:rsidR="00E564CB" w:rsidRPr="00016E6A" w:rsidRDefault="00016E6A" w:rsidP="00F7481A">
      <w:pPr>
        <w:spacing w:line="360" w:lineRule="auto"/>
        <w:rPr>
          <w:sz w:val="24"/>
        </w:rPr>
      </w:pPr>
      <w:r>
        <w:rPr>
          <w:sz w:val="24"/>
        </w:rPr>
        <w:t xml:space="preserve">Jeg vil lave et mix af en </w:t>
      </w:r>
      <w:proofErr w:type="spellStart"/>
      <w:r>
        <w:rPr>
          <w:sz w:val="24"/>
        </w:rPr>
        <w:t>typing</w:t>
      </w:r>
      <w:proofErr w:type="spellEnd"/>
      <w:r>
        <w:rPr>
          <w:sz w:val="24"/>
        </w:rPr>
        <w:t xml:space="preserve"> game(skrivespil) og et klassisk RPG-spil.</w:t>
      </w:r>
      <w:r w:rsidR="00E564CB">
        <w:rPr>
          <w:sz w:val="24"/>
        </w:rPr>
        <w:t xml:space="preserve"> Jeg har lavet en skitse som kan ses nedenunder der vil hjælpe med at illustrere min pointer.</w:t>
      </w:r>
      <w:r w:rsidR="00E564CB">
        <w:rPr>
          <w:noProof/>
          <w:sz w:val="24"/>
          <w:lang w:eastAsia="da-DK"/>
        </w:rPr>
        <w:drawing>
          <wp:inline distT="0" distB="0" distL="0" distR="0">
            <wp:extent cx="6202496" cy="3790950"/>
            <wp:effectExtent l="0" t="0" r="8255" b="0"/>
            <wp:docPr id="1" name="Billede 1" descr="C:\Users\Acer\Pictures\Skole\HTX\3G\IT\Eksamensprojekt\Skitse\Skit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kole\HTX\3G\IT\Eksamensprojekt\Skitse\Skit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02" cy="379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4CB">
        <w:rPr>
          <w:sz w:val="24"/>
        </w:rPr>
        <w:t>Som der kan ses er der to d</w:t>
      </w:r>
      <w:bookmarkStart w:id="0" w:name="_GoBack"/>
      <w:bookmarkEnd w:id="0"/>
      <w:r w:rsidR="00E564CB">
        <w:rPr>
          <w:sz w:val="24"/>
        </w:rPr>
        <w:t>ele af spillet. Den del til venstre fremviser nogle ord, som man på sit tastatur skal skrive.</w:t>
      </w:r>
      <w:r w:rsidR="00780789">
        <w:rPr>
          <w:sz w:val="24"/>
        </w:rPr>
        <w:t xml:space="preserve"> Når man skriver de ord der er fremvist på skærmen, får man penge. Dette indebærer så elementerne af en klassisk RPG-spil, hvor man med disse penge kan købe opgraderinger og lignende.</w:t>
      </w:r>
      <w:r w:rsidR="00D75448">
        <w:rPr>
          <w:sz w:val="24"/>
        </w:rPr>
        <w:t xml:space="preserve"> Det vil sige, der er gøre med et spil som er fængende for den unge generation (RPG-genren), men også et spil der samtidigt indirekte underviser spillerne i at stave korrekt.</w:t>
      </w:r>
    </w:p>
    <w:sectPr w:rsidR="00E564CB" w:rsidRPr="00016E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6A"/>
    <w:rsid w:val="00016E6A"/>
    <w:rsid w:val="001B307D"/>
    <w:rsid w:val="002D068C"/>
    <w:rsid w:val="00366254"/>
    <w:rsid w:val="00743292"/>
    <w:rsid w:val="00780789"/>
    <w:rsid w:val="008C6155"/>
    <w:rsid w:val="00CF2961"/>
    <w:rsid w:val="00D75448"/>
    <w:rsid w:val="00E564CB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49D6"/>
  <w15:chartTrackingRefBased/>
  <w15:docId w15:val="{22793283-919D-40A9-BBFC-6A7F5C6A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6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6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slivany</dc:creator>
  <cp:keywords/>
  <dc:description/>
  <cp:lastModifiedBy>alan slivany</cp:lastModifiedBy>
  <cp:revision>5</cp:revision>
  <dcterms:created xsi:type="dcterms:W3CDTF">2017-01-20T12:24:00Z</dcterms:created>
  <dcterms:modified xsi:type="dcterms:W3CDTF">2017-01-20T12:31:00Z</dcterms:modified>
</cp:coreProperties>
</file>