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87CC5" w14:textId="77777777" w:rsidR="00D77E98" w:rsidRDefault="00D77E98" w:rsidP="00D77E98">
      <w:pPr>
        <w:spacing w:before="240"/>
        <w:rPr>
          <w:color w:val="000000"/>
        </w:rPr>
      </w:pPr>
      <w:r>
        <w:rPr>
          <w:color w:val="000000"/>
        </w:rPr>
        <w:t xml:space="preserve">Таблица 7.1 – Исходные данные для расчета </w:t>
      </w:r>
    </w:p>
    <w:tbl>
      <w:tblPr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12"/>
        <w:gridCol w:w="1701"/>
        <w:gridCol w:w="1985"/>
        <w:gridCol w:w="2325"/>
      </w:tblGrid>
      <w:tr w:rsidR="00D77E98" w14:paraId="07B6EA4F" w14:textId="77777777" w:rsidTr="00911EDD">
        <w:tc>
          <w:tcPr>
            <w:tcW w:w="3912" w:type="dxa"/>
          </w:tcPr>
          <w:p w14:paraId="5C877299" w14:textId="77777777" w:rsidR="00D77E98" w:rsidRDefault="00D77E98" w:rsidP="00911ED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Наименование показателя</w:t>
            </w:r>
          </w:p>
        </w:tc>
        <w:tc>
          <w:tcPr>
            <w:tcW w:w="1701" w:type="dxa"/>
          </w:tcPr>
          <w:p w14:paraId="53443A1D" w14:textId="77777777" w:rsidR="00D77E98" w:rsidRDefault="00D77E98" w:rsidP="00911ED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Единица измерения</w:t>
            </w:r>
          </w:p>
        </w:tc>
        <w:tc>
          <w:tcPr>
            <w:tcW w:w="1985" w:type="dxa"/>
          </w:tcPr>
          <w:p w14:paraId="7B763EE7" w14:textId="77777777" w:rsidR="00D77E98" w:rsidRDefault="00D77E98" w:rsidP="00911ED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Условные обозначения</w:t>
            </w:r>
          </w:p>
        </w:tc>
        <w:tc>
          <w:tcPr>
            <w:tcW w:w="2325" w:type="dxa"/>
          </w:tcPr>
          <w:p w14:paraId="025811FE" w14:textId="77777777" w:rsidR="00D77E98" w:rsidRDefault="00D77E98" w:rsidP="00911ED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Норматив</w:t>
            </w:r>
          </w:p>
        </w:tc>
      </w:tr>
      <w:tr w:rsidR="00D77E98" w14:paraId="1C8D5E54" w14:textId="77777777" w:rsidTr="00911EDD">
        <w:tc>
          <w:tcPr>
            <w:tcW w:w="3912" w:type="dxa"/>
          </w:tcPr>
          <w:p w14:paraId="0F47928D" w14:textId="77777777" w:rsidR="00D77E98" w:rsidRDefault="00D77E98" w:rsidP="00911ED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Численность разработчиков</w:t>
            </w:r>
          </w:p>
        </w:tc>
        <w:tc>
          <w:tcPr>
            <w:tcW w:w="1701" w:type="dxa"/>
          </w:tcPr>
          <w:p w14:paraId="47CDD805" w14:textId="77777777" w:rsidR="00D77E98" w:rsidRDefault="00D77E98" w:rsidP="00911ED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чел.</w:t>
            </w:r>
          </w:p>
        </w:tc>
        <w:tc>
          <w:tcPr>
            <w:tcW w:w="1985" w:type="dxa"/>
          </w:tcPr>
          <w:p w14:paraId="3EE51A3C" w14:textId="77777777" w:rsidR="00D77E98" w:rsidRDefault="00D77E98" w:rsidP="00911ED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Ч</w:t>
            </w:r>
            <w:r>
              <w:rPr>
                <w:color w:val="000000"/>
                <w:vertAlign w:val="subscript"/>
              </w:rPr>
              <w:t>р</w:t>
            </w:r>
          </w:p>
        </w:tc>
        <w:tc>
          <w:tcPr>
            <w:tcW w:w="2325" w:type="dxa"/>
          </w:tcPr>
          <w:p w14:paraId="762C4CDB" w14:textId="77777777" w:rsidR="00D77E98" w:rsidRDefault="00D77E98" w:rsidP="00911ED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1,0</w:t>
            </w:r>
          </w:p>
        </w:tc>
      </w:tr>
      <w:tr w:rsidR="00D77E98" w14:paraId="0AC6C72E" w14:textId="77777777" w:rsidTr="00911EDD">
        <w:tc>
          <w:tcPr>
            <w:tcW w:w="3912" w:type="dxa"/>
          </w:tcPr>
          <w:p w14:paraId="76687E3A" w14:textId="77777777" w:rsidR="00D77E98" w:rsidRDefault="00D77E98" w:rsidP="00911ED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Норматив дополнительной заработной платы</w:t>
            </w:r>
          </w:p>
        </w:tc>
        <w:tc>
          <w:tcPr>
            <w:tcW w:w="1701" w:type="dxa"/>
          </w:tcPr>
          <w:p w14:paraId="21BF5C60" w14:textId="77777777" w:rsidR="00D77E98" w:rsidRDefault="00D77E98" w:rsidP="00911ED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%</w:t>
            </w:r>
          </w:p>
        </w:tc>
        <w:tc>
          <w:tcPr>
            <w:tcW w:w="1985" w:type="dxa"/>
          </w:tcPr>
          <w:p w14:paraId="45479888" w14:textId="77777777" w:rsidR="00D77E98" w:rsidRDefault="00D77E98" w:rsidP="00911ED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Н</w:t>
            </w:r>
            <w:r>
              <w:rPr>
                <w:color w:val="000000"/>
                <w:vertAlign w:val="subscript"/>
              </w:rPr>
              <w:t>дз</w:t>
            </w:r>
          </w:p>
        </w:tc>
        <w:tc>
          <w:tcPr>
            <w:tcW w:w="2325" w:type="dxa"/>
          </w:tcPr>
          <w:p w14:paraId="66B36216" w14:textId="77777777" w:rsidR="00D77E98" w:rsidRDefault="00D77E98" w:rsidP="00911ED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15,0</w:t>
            </w:r>
          </w:p>
        </w:tc>
      </w:tr>
      <w:tr w:rsidR="00D77E98" w14:paraId="7B279606" w14:textId="77777777" w:rsidTr="00911EDD">
        <w:tc>
          <w:tcPr>
            <w:tcW w:w="3912" w:type="dxa"/>
          </w:tcPr>
          <w:p w14:paraId="06D3D361" w14:textId="77777777" w:rsidR="00D77E98" w:rsidRDefault="00D77E98" w:rsidP="00911ED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Ставка отчислений в Фонд социальной защиты населения</w:t>
            </w:r>
          </w:p>
        </w:tc>
        <w:tc>
          <w:tcPr>
            <w:tcW w:w="1701" w:type="dxa"/>
          </w:tcPr>
          <w:p w14:paraId="0760F567" w14:textId="77777777" w:rsidR="00D77E98" w:rsidRDefault="00D77E98" w:rsidP="00911ED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%</w:t>
            </w:r>
          </w:p>
        </w:tc>
        <w:tc>
          <w:tcPr>
            <w:tcW w:w="1985" w:type="dxa"/>
          </w:tcPr>
          <w:p w14:paraId="2DB316A2" w14:textId="77777777" w:rsidR="00D77E98" w:rsidRDefault="00D77E98" w:rsidP="00911ED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Н</w:t>
            </w:r>
            <w:r>
              <w:rPr>
                <w:color w:val="000000"/>
                <w:vertAlign w:val="subscript"/>
              </w:rPr>
              <w:t>фсзн</w:t>
            </w:r>
          </w:p>
        </w:tc>
        <w:tc>
          <w:tcPr>
            <w:tcW w:w="2325" w:type="dxa"/>
          </w:tcPr>
          <w:p w14:paraId="4A7810C1" w14:textId="77777777" w:rsidR="00D77E98" w:rsidRDefault="00D77E98" w:rsidP="00911ED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34,0</w:t>
            </w:r>
          </w:p>
        </w:tc>
      </w:tr>
      <w:tr w:rsidR="00D77E98" w14:paraId="1EAB8B02" w14:textId="77777777" w:rsidTr="00911EDD">
        <w:tc>
          <w:tcPr>
            <w:tcW w:w="3912" w:type="dxa"/>
          </w:tcPr>
          <w:p w14:paraId="38B3632F" w14:textId="77777777" w:rsidR="00D77E98" w:rsidRDefault="00D77E98" w:rsidP="00911ED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Ставка отчислений в БРУСП «Белгосстрах»</w:t>
            </w:r>
          </w:p>
        </w:tc>
        <w:tc>
          <w:tcPr>
            <w:tcW w:w="1701" w:type="dxa"/>
          </w:tcPr>
          <w:p w14:paraId="54F0D76B" w14:textId="77777777" w:rsidR="00D77E98" w:rsidRDefault="00D77E98" w:rsidP="00911ED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%</w:t>
            </w:r>
          </w:p>
        </w:tc>
        <w:tc>
          <w:tcPr>
            <w:tcW w:w="1985" w:type="dxa"/>
          </w:tcPr>
          <w:p w14:paraId="3684F971" w14:textId="77777777" w:rsidR="00D77E98" w:rsidRDefault="00D77E98" w:rsidP="00911ED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Н</w:t>
            </w:r>
            <w:r>
              <w:rPr>
                <w:color w:val="000000"/>
                <w:vertAlign w:val="subscript"/>
              </w:rPr>
              <w:t>бгс</w:t>
            </w:r>
          </w:p>
        </w:tc>
        <w:tc>
          <w:tcPr>
            <w:tcW w:w="2325" w:type="dxa"/>
          </w:tcPr>
          <w:p w14:paraId="2662282A" w14:textId="77777777" w:rsidR="00D77E98" w:rsidRDefault="00D77E98" w:rsidP="00911ED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0,6</w:t>
            </w:r>
          </w:p>
        </w:tc>
      </w:tr>
      <w:tr w:rsidR="00D77E98" w14:paraId="27A6A6B8" w14:textId="77777777" w:rsidTr="00911EDD">
        <w:tc>
          <w:tcPr>
            <w:tcW w:w="3912" w:type="dxa"/>
          </w:tcPr>
          <w:p w14:paraId="36008499" w14:textId="77777777" w:rsidR="00D77E98" w:rsidRDefault="00D77E98" w:rsidP="00911ED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Цена одного машино-часа</w:t>
            </w:r>
          </w:p>
        </w:tc>
        <w:tc>
          <w:tcPr>
            <w:tcW w:w="1701" w:type="dxa"/>
          </w:tcPr>
          <w:p w14:paraId="4CEBB640" w14:textId="77777777" w:rsidR="00D77E98" w:rsidRDefault="00D77E98" w:rsidP="00911ED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руб.</w:t>
            </w:r>
          </w:p>
        </w:tc>
        <w:tc>
          <w:tcPr>
            <w:tcW w:w="1985" w:type="dxa"/>
          </w:tcPr>
          <w:p w14:paraId="09BB98D5" w14:textId="77777777" w:rsidR="00D77E98" w:rsidRDefault="00D77E98" w:rsidP="00911ED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С</w:t>
            </w:r>
            <w:r>
              <w:rPr>
                <w:color w:val="000000"/>
                <w:vertAlign w:val="subscript"/>
              </w:rPr>
              <w:t>мч</w:t>
            </w:r>
          </w:p>
        </w:tc>
        <w:tc>
          <w:tcPr>
            <w:tcW w:w="2325" w:type="dxa"/>
          </w:tcPr>
          <w:p w14:paraId="7CE2E636" w14:textId="77777777" w:rsidR="00D77E98" w:rsidRDefault="00D77E98" w:rsidP="00911ED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</w:tr>
      <w:tr w:rsidR="00D77E98" w14:paraId="66948A89" w14:textId="77777777" w:rsidTr="00911EDD">
        <w:tc>
          <w:tcPr>
            <w:tcW w:w="3912" w:type="dxa"/>
          </w:tcPr>
          <w:p w14:paraId="3F56B97C" w14:textId="77777777" w:rsidR="00D77E98" w:rsidRDefault="00D77E98" w:rsidP="00911ED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Норматив прочих затрат</w:t>
            </w:r>
          </w:p>
        </w:tc>
        <w:tc>
          <w:tcPr>
            <w:tcW w:w="1701" w:type="dxa"/>
          </w:tcPr>
          <w:p w14:paraId="7D169F50" w14:textId="77777777" w:rsidR="00D77E98" w:rsidRDefault="00D77E98" w:rsidP="00911ED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%</w:t>
            </w:r>
          </w:p>
        </w:tc>
        <w:tc>
          <w:tcPr>
            <w:tcW w:w="1985" w:type="dxa"/>
          </w:tcPr>
          <w:p w14:paraId="67EAB506" w14:textId="77777777" w:rsidR="00D77E98" w:rsidRDefault="00D77E98" w:rsidP="00911ED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Н</w:t>
            </w:r>
            <w:r>
              <w:rPr>
                <w:color w:val="000000"/>
                <w:vertAlign w:val="subscript"/>
              </w:rPr>
              <w:t>пз</w:t>
            </w:r>
          </w:p>
        </w:tc>
        <w:tc>
          <w:tcPr>
            <w:tcW w:w="2325" w:type="dxa"/>
          </w:tcPr>
          <w:p w14:paraId="322F95DA" w14:textId="77777777" w:rsidR="00D77E98" w:rsidRDefault="00D77E98" w:rsidP="00911ED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18,5</w:t>
            </w:r>
          </w:p>
        </w:tc>
      </w:tr>
      <w:tr w:rsidR="00D77E98" w14:paraId="33F93075" w14:textId="77777777" w:rsidTr="00911EDD">
        <w:tc>
          <w:tcPr>
            <w:tcW w:w="3912" w:type="dxa"/>
          </w:tcPr>
          <w:p w14:paraId="6B938867" w14:textId="77777777" w:rsidR="00D77E98" w:rsidRDefault="00D77E98" w:rsidP="00911ED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Норматив накладных расходов</w:t>
            </w:r>
          </w:p>
        </w:tc>
        <w:tc>
          <w:tcPr>
            <w:tcW w:w="1701" w:type="dxa"/>
          </w:tcPr>
          <w:p w14:paraId="15E4C112" w14:textId="77777777" w:rsidR="00D77E98" w:rsidRDefault="00D77E98" w:rsidP="00911ED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%</w:t>
            </w:r>
          </w:p>
        </w:tc>
        <w:tc>
          <w:tcPr>
            <w:tcW w:w="1985" w:type="dxa"/>
          </w:tcPr>
          <w:p w14:paraId="03CF8784" w14:textId="77777777" w:rsidR="00D77E98" w:rsidRDefault="00D77E98" w:rsidP="00911EDD">
            <w:pPr>
              <w:ind w:firstLine="0"/>
              <w:jc w:val="center"/>
              <w:rPr>
                <w:color w:val="000000"/>
                <w:vertAlign w:val="subscript"/>
              </w:rPr>
            </w:pPr>
            <w:r>
              <w:rPr>
                <w:color w:val="000000"/>
              </w:rPr>
              <w:t>Н</w:t>
            </w:r>
            <w:r>
              <w:rPr>
                <w:color w:val="000000"/>
                <w:vertAlign w:val="subscript"/>
              </w:rPr>
              <w:t>обп, обх</w:t>
            </w:r>
          </w:p>
        </w:tc>
        <w:tc>
          <w:tcPr>
            <w:tcW w:w="2325" w:type="dxa"/>
          </w:tcPr>
          <w:p w14:paraId="4B8E7A5D" w14:textId="77777777" w:rsidR="00D77E98" w:rsidRDefault="00D77E98" w:rsidP="00911ED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10,0</w:t>
            </w:r>
          </w:p>
        </w:tc>
      </w:tr>
      <w:tr w:rsidR="00D77E98" w14:paraId="5F571A02" w14:textId="77777777" w:rsidTr="00911EDD">
        <w:tc>
          <w:tcPr>
            <w:tcW w:w="3912" w:type="dxa"/>
          </w:tcPr>
          <w:p w14:paraId="79C4B6D7" w14:textId="77777777" w:rsidR="00D77E98" w:rsidRDefault="00D77E98" w:rsidP="00911ED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Норматив расходов на сопровождение и адаптацию</w:t>
            </w:r>
          </w:p>
        </w:tc>
        <w:tc>
          <w:tcPr>
            <w:tcW w:w="1701" w:type="dxa"/>
          </w:tcPr>
          <w:p w14:paraId="0AA75B1B" w14:textId="77777777" w:rsidR="00D77E98" w:rsidRDefault="00D77E98" w:rsidP="00911ED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%</w:t>
            </w:r>
          </w:p>
        </w:tc>
        <w:tc>
          <w:tcPr>
            <w:tcW w:w="1985" w:type="dxa"/>
          </w:tcPr>
          <w:p w14:paraId="515EDE2B" w14:textId="77777777" w:rsidR="00D77E98" w:rsidRDefault="00D77E98" w:rsidP="00911ED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Н</w:t>
            </w:r>
            <w:r>
              <w:rPr>
                <w:color w:val="000000"/>
                <w:vertAlign w:val="subscript"/>
              </w:rPr>
              <w:t>рса</w:t>
            </w:r>
          </w:p>
        </w:tc>
        <w:tc>
          <w:tcPr>
            <w:tcW w:w="2325" w:type="dxa"/>
          </w:tcPr>
          <w:p w14:paraId="3F7DFCC6" w14:textId="77777777" w:rsidR="00D77E98" w:rsidRDefault="00D77E98" w:rsidP="00911ED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17,0</w:t>
            </w:r>
          </w:p>
        </w:tc>
      </w:tr>
      <w:tr w:rsidR="00D77E98" w14:paraId="46E093D5" w14:textId="77777777" w:rsidTr="00911EDD">
        <w:tc>
          <w:tcPr>
            <w:tcW w:w="3912" w:type="dxa"/>
          </w:tcPr>
          <w:p w14:paraId="2B8DB604" w14:textId="77777777" w:rsidR="00D77E98" w:rsidRDefault="00D77E98" w:rsidP="00911ED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Ставка НДС</w:t>
            </w:r>
          </w:p>
        </w:tc>
        <w:tc>
          <w:tcPr>
            <w:tcW w:w="1701" w:type="dxa"/>
          </w:tcPr>
          <w:p w14:paraId="768C7185" w14:textId="77777777" w:rsidR="00D77E98" w:rsidRDefault="00D77E98" w:rsidP="00911ED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%</w:t>
            </w:r>
          </w:p>
        </w:tc>
        <w:tc>
          <w:tcPr>
            <w:tcW w:w="1985" w:type="dxa"/>
          </w:tcPr>
          <w:p w14:paraId="04EBF2C2" w14:textId="77777777" w:rsidR="00D77E98" w:rsidRDefault="00D77E98" w:rsidP="00911ED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Н</w:t>
            </w:r>
            <w:r>
              <w:rPr>
                <w:color w:val="000000"/>
                <w:vertAlign w:val="subscript"/>
              </w:rPr>
              <w:t>НДС</w:t>
            </w:r>
          </w:p>
        </w:tc>
        <w:tc>
          <w:tcPr>
            <w:tcW w:w="2325" w:type="dxa"/>
          </w:tcPr>
          <w:p w14:paraId="6ACC9E44" w14:textId="77777777" w:rsidR="00D77E98" w:rsidRDefault="00D77E98" w:rsidP="00911ED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20,0</w:t>
            </w:r>
          </w:p>
        </w:tc>
      </w:tr>
    </w:tbl>
    <w:p w14:paraId="7E95DDED" w14:textId="77777777" w:rsidR="00D77E98" w:rsidRDefault="00D77E98" w:rsidP="00D77E98">
      <w:pPr>
        <w:spacing w:before="240"/>
      </w:pPr>
      <w:r>
        <w:t>Таблица 7.2 – Затраты рабочего времени на разработку ПС</w:t>
      </w:r>
    </w:p>
    <w:tbl>
      <w:tblPr>
        <w:tblW w:w="93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76"/>
        <w:gridCol w:w="2713"/>
      </w:tblGrid>
      <w:tr w:rsidR="00D77E98" w14:paraId="5FFCE49A" w14:textId="77777777" w:rsidTr="00911EDD">
        <w:trPr>
          <w:trHeight w:val="819"/>
        </w:trPr>
        <w:tc>
          <w:tcPr>
            <w:tcW w:w="6676" w:type="dxa"/>
            <w:vAlign w:val="center"/>
          </w:tcPr>
          <w:p w14:paraId="566FC6DB" w14:textId="77777777" w:rsidR="00D77E98" w:rsidRDefault="00D77E98" w:rsidP="00911EDD">
            <w:pPr>
              <w:ind w:firstLine="0"/>
              <w:jc w:val="center"/>
            </w:pPr>
            <w:r>
              <w:t>Содержание работ</w:t>
            </w:r>
          </w:p>
        </w:tc>
        <w:tc>
          <w:tcPr>
            <w:tcW w:w="2713" w:type="dxa"/>
            <w:vAlign w:val="center"/>
          </w:tcPr>
          <w:p w14:paraId="192C9FD8" w14:textId="77777777" w:rsidR="00D77E98" w:rsidRDefault="00D77E98" w:rsidP="00911EDD">
            <w:pPr>
              <w:ind w:firstLine="0"/>
              <w:jc w:val="center"/>
            </w:pPr>
            <w:r>
              <w:t>Затраты рабочего времени, дней</w:t>
            </w:r>
          </w:p>
        </w:tc>
      </w:tr>
      <w:tr w:rsidR="00D77E98" w14:paraId="493DEEB4" w14:textId="77777777" w:rsidTr="00911EDD">
        <w:trPr>
          <w:trHeight w:val="296"/>
        </w:trPr>
        <w:tc>
          <w:tcPr>
            <w:tcW w:w="6676" w:type="dxa"/>
            <w:vAlign w:val="center"/>
          </w:tcPr>
          <w:p w14:paraId="03DADE90" w14:textId="77777777" w:rsidR="00D77E98" w:rsidRDefault="00D77E98" w:rsidP="00911EDD">
            <w:pPr>
              <w:ind w:firstLine="0"/>
              <w:jc w:val="left"/>
            </w:pPr>
            <w:r>
              <w:t>1.Построение диаграмм для проектирование дипломного проекта</w:t>
            </w:r>
          </w:p>
        </w:tc>
        <w:tc>
          <w:tcPr>
            <w:tcW w:w="2713" w:type="dxa"/>
            <w:vAlign w:val="center"/>
          </w:tcPr>
          <w:p w14:paraId="7E98DC07" w14:textId="77777777" w:rsidR="00D77E98" w:rsidRDefault="00D77E98" w:rsidP="00911EDD">
            <w:pPr>
              <w:ind w:left="-101" w:firstLine="0"/>
              <w:jc w:val="center"/>
            </w:pPr>
            <w:r>
              <w:t>4 дня</w:t>
            </w:r>
          </w:p>
        </w:tc>
      </w:tr>
      <w:tr w:rsidR="00D77E98" w14:paraId="5C79BE0D" w14:textId="77777777" w:rsidTr="00911EDD">
        <w:trPr>
          <w:trHeight w:val="296"/>
        </w:trPr>
        <w:tc>
          <w:tcPr>
            <w:tcW w:w="6676" w:type="dxa"/>
            <w:vAlign w:val="center"/>
          </w:tcPr>
          <w:p w14:paraId="67FB5A76" w14:textId="77777777" w:rsidR="00D77E98" w:rsidRDefault="00D77E98" w:rsidP="00911EDD">
            <w:pPr>
              <w:ind w:firstLine="0"/>
              <w:jc w:val="left"/>
            </w:pPr>
            <w:r>
              <w:t>2.Поиск необходимых функций платформы</w:t>
            </w:r>
          </w:p>
        </w:tc>
        <w:tc>
          <w:tcPr>
            <w:tcW w:w="2713" w:type="dxa"/>
            <w:vAlign w:val="center"/>
          </w:tcPr>
          <w:p w14:paraId="30CA505D" w14:textId="77777777" w:rsidR="00D77E98" w:rsidRDefault="00D77E98" w:rsidP="00911EDD">
            <w:pPr>
              <w:ind w:left="-101" w:firstLine="0"/>
              <w:jc w:val="center"/>
            </w:pPr>
            <w:r>
              <w:t>5 дней</w:t>
            </w:r>
          </w:p>
        </w:tc>
      </w:tr>
      <w:tr w:rsidR="00D77E98" w14:paraId="77C0311B" w14:textId="77777777" w:rsidTr="00911EDD">
        <w:trPr>
          <w:trHeight w:val="376"/>
        </w:trPr>
        <w:tc>
          <w:tcPr>
            <w:tcW w:w="6676" w:type="dxa"/>
            <w:vAlign w:val="center"/>
          </w:tcPr>
          <w:p w14:paraId="457CD064" w14:textId="77777777" w:rsidR="00D77E98" w:rsidRDefault="00D77E98" w:rsidP="00911EDD">
            <w:pPr>
              <w:tabs>
                <w:tab w:val="left" w:pos="1620"/>
              </w:tabs>
              <w:ind w:firstLine="0"/>
              <w:jc w:val="left"/>
            </w:pPr>
            <w:r>
              <w:t>3.Разработка серверной части</w:t>
            </w:r>
          </w:p>
        </w:tc>
        <w:tc>
          <w:tcPr>
            <w:tcW w:w="2713" w:type="dxa"/>
            <w:vAlign w:val="center"/>
          </w:tcPr>
          <w:p w14:paraId="605353BC" w14:textId="77777777" w:rsidR="00D77E98" w:rsidRDefault="00D77E98" w:rsidP="00911EDD">
            <w:pPr>
              <w:ind w:left="-243" w:firstLine="0"/>
              <w:jc w:val="center"/>
            </w:pPr>
            <w:r>
              <w:t>10 дней</w:t>
            </w:r>
          </w:p>
        </w:tc>
      </w:tr>
      <w:tr w:rsidR="00D77E98" w14:paraId="56D9EFE6" w14:textId="77777777" w:rsidTr="00911EDD">
        <w:trPr>
          <w:trHeight w:val="376"/>
        </w:trPr>
        <w:tc>
          <w:tcPr>
            <w:tcW w:w="6676" w:type="dxa"/>
            <w:vAlign w:val="center"/>
          </w:tcPr>
          <w:p w14:paraId="2328C289" w14:textId="77777777" w:rsidR="00D77E98" w:rsidRDefault="00D77E98" w:rsidP="00911EDD">
            <w:pPr>
              <w:tabs>
                <w:tab w:val="left" w:pos="1620"/>
              </w:tabs>
              <w:ind w:firstLine="0"/>
              <w:jc w:val="left"/>
            </w:pPr>
            <w:r>
              <w:t>4.Разработка клиентской части</w:t>
            </w:r>
          </w:p>
        </w:tc>
        <w:tc>
          <w:tcPr>
            <w:tcW w:w="2713" w:type="dxa"/>
            <w:vAlign w:val="center"/>
          </w:tcPr>
          <w:p w14:paraId="6DBBC0A2" w14:textId="77777777" w:rsidR="00D77E98" w:rsidRDefault="00D77E98" w:rsidP="00911EDD">
            <w:pPr>
              <w:ind w:left="-243" w:firstLine="0"/>
              <w:jc w:val="center"/>
            </w:pPr>
            <w:r>
              <w:t>5 дней</w:t>
            </w:r>
          </w:p>
        </w:tc>
      </w:tr>
      <w:tr w:rsidR="00D77E98" w14:paraId="37EC5401" w14:textId="77777777" w:rsidTr="00911EDD">
        <w:trPr>
          <w:trHeight w:val="376"/>
        </w:trPr>
        <w:tc>
          <w:tcPr>
            <w:tcW w:w="6676" w:type="dxa"/>
            <w:vAlign w:val="center"/>
          </w:tcPr>
          <w:p w14:paraId="01D53DE0" w14:textId="77777777" w:rsidR="00D77E98" w:rsidRDefault="00D77E98" w:rsidP="00911EDD">
            <w:pPr>
              <w:tabs>
                <w:tab w:val="left" w:pos="1620"/>
              </w:tabs>
              <w:ind w:firstLine="0"/>
              <w:jc w:val="left"/>
            </w:pPr>
            <w:r>
              <w:t>5.Тестирование внешнего вида</w:t>
            </w:r>
          </w:p>
        </w:tc>
        <w:tc>
          <w:tcPr>
            <w:tcW w:w="2713" w:type="dxa"/>
            <w:vAlign w:val="center"/>
          </w:tcPr>
          <w:p w14:paraId="6CB35C64" w14:textId="77777777" w:rsidR="00D77E98" w:rsidRDefault="00D77E98" w:rsidP="00911EDD">
            <w:pPr>
              <w:ind w:left="40" w:firstLine="0"/>
              <w:jc w:val="center"/>
            </w:pPr>
            <w:r>
              <w:t>3 дня</w:t>
            </w:r>
          </w:p>
        </w:tc>
      </w:tr>
      <w:tr w:rsidR="00D77E98" w14:paraId="5E50AB22" w14:textId="77777777" w:rsidTr="00911EDD">
        <w:trPr>
          <w:trHeight w:val="376"/>
        </w:trPr>
        <w:tc>
          <w:tcPr>
            <w:tcW w:w="6676" w:type="dxa"/>
            <w:vAlign w:val="center"/>
          </w:tcPr>
          <w:p w14:paraId="005F7585" w14:textId="77777777" w:rsidR="00D77E98" w:rsidRDefault="00D77E98" w:rsidP="00911EDD">
            <w:pPr>
              <w:tabs>
                <w:tab w:val="left" w:pos="1620"/>
              </w:tabs>
              <w:ind w:firstLine="0"/>
              <w:jc w:val="left"/>
            </w:pPr>
            <w:r>
              <w:t>6.Тестирование бизнес логики</w:t>
            </w:r>
          </w:p>
        </w:tc>
        <w:tc>
          <w:tcPr>
            <w:tcW w:w="2713" w:type="dxa"/>
            <w:vAlign w:val="center"/>
          </w:tcPr>
          <w:p w14:paraId="692C29E8" w14:textId="77777777" w:rsidR="00D77E98" w:rsidRDefault="00D77E98" w:rsidP="00911EDD">
            <w:pPr>
              <w:ind w:left="40" w:firstLine="0"/>
              <w:jc w:val="center"/>
            </w:pPr>
            <w:r>
              <w:t>4 дня</w:t>
            </w:r>
          </w:p>
        </w:tc>
      </w:tr>
      <w:tr w:rsidR="00D77E98" w14:paraId="30BBBA7E" w14:textId="77777777" w:rsidTr="00911EDD">
        <w:trPr>
          <w:trHeight w:val="376"/>
        </w:trPr>
        <w:tc>
          <w:tcPr>
            <w:tcW w:w="6676" w:type="dxa"/>
            <w:vAlign w:val="center"/>
          </w:tcPr>
          <w:p w14:paraId="57C21742" w14:textId="77777777" w:rsidR="00D77E98" w:rsidRDefault="00D77E98" w:rsidP="00911EDD">
            <w:pPr>
              <w:tabs>
                <w:tab w:val="left" w:pos="1620"/>
              </w:tabs>
              <w:ind w:firstLine="0"/>
              <w:jc w:val="left"/>
            </w:pPr>
            <w:r>
              <w:t xml:space="preserve">7.Написание руководства пользователя </w:t>
            </w:r>
          </w:p>
        </w:tc>
        <w:tc>
          <w:tcPr>
            <w:tcW w:w="2713" w:type="dxa"/>
            <w:vAlign w:val="center"/>
          </w:tcPr>
          <w:p w14:paraId="4C032BFF" w14:textId="77777777" w:rsidR="00D77E98" w:rsidRDefault="00D77E98" w:rsidP="00911EDD">
            <w:pPr>
              <w:ind w:firstLine="0"/>
              <w:jc w:val="center"/>
            </w:pPr>
            <w:r>
              <w:t>2 дня</w:t>
            </w:r>
          </w:p>
        </w:tc>
      </w:tr>
      <w:tr w:rsidR="00D77E98" w14:paraId="294F06CB" w14:textId="77777777" w:rsidTr="00911EDD">
        <w:trPr>
          <w:trHeight w:val="376"/>
        </w:trPr>
        <w:tc>
          <w:tcPr>
            <w:tcW w:w="6676" w:type="dxa"/>
            <w:vAlign w:val="center"/>
          </w:tcPr>
          <w:p w14:paraId="2CEE39FC" w14:textId="77777777" w:rsidR="00D77E98" w:rsidRPr="00536DF5" w:rsidRDefault="00D77E98" w:rsidP="00911EDD">
            <w:pPr>
              <w:tabs>
                <w:tab w:val="left" w:pos="1620"/>
              </w:tabs>
              <w:ind w:firstLine="0"/>
              <w:jc w:val="left"/>
              <w:rPr>
                <w:color w:val="FF0000"/>
              </w:rPr>
            </w:pPr>
            <w:r w:rsidRPr="00536DF5">
              <w:rPr>
                <w:color w:val="FF0000"/>
              </w:rPr>
              <w:t>Всего</w:t>
            </w:r>
          </w:p>
        </w:tc>
        <w:tc>
          <w:tcPr>
            <w:tcW w:w="2713" w:type="dxa"/>
            <w:vAlign w:val="center"/>
          </w:tcPr>
          <w:p w14:paraId="4A333397" w14:textId="77777777" w:rsidR="00D77E98" w:rsidRPr="00536DF5" w:rsidRDefault="00D77E98" w:rsidP="00911EDD">
            <w:pPr>
              <w:ind w:firstLine="0"/>
              <w:jc w:val="center"/>
              <w:rPr>
                <w:color w:val="FF0000"/>
              </w:rPr>
            </w:pPr>
            <w:r w:rsidRPr="00536DF5">
              <w:rPr>
                <w:color w:val="FF0000"/>
              </w:rPr>
              <w:t>?</w:t>
            </w:r>
          </w:p>
        </w:tc>
      </w:tr>
    </w:tbl>
    <w:p w14:paraId="2563F2D8" w14:textId="77777777" w:rsidR="00D77E98" w:rsidRDefault="00D77E98" w:rsidP="00D77E98">
      <w:pPr>
        <w:spacing w:after="240"/>
        <w:ind w:firstLine="0"/>
      </w:pPr>
    </w:p>
    <w:p w14:paraId="06680012" w14:textId="77777777" w:rsidR="00D77E98" w:rsidRDefault="00D77E98" w:rsidP="00D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</w:pPr>
      <w:r>
        <w:t>Таблица 7.3 – Содержание и объем функций в программном средстве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4778"/>
        <w:gridCol w:w="2947"/>
      </w:tblGrid>
      <w:tr w:rsidR="00D77E98" w14:paraId="4565A290" w14:textId="77777777" w:rsidTr="00911EDD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75D79" w14:textId="77777777" w:rsidR="00D77E98" w:rsidRPr="00991A1D" w:rsidRDefault="00D77E98" w:rsidP="00911EDD">
            <w:pPr>
              <w:ind w:right="-3" w:firstLine="0"/>
              <w:jc w:val="center"/>
              <w:rPr>
                <w:highlight w:val="yellow"/>
              </w:rPr>
            </w:pPr>
            <w:r w:rsidRPr="00991A1D">
              <w:rPr>
                <w:highlight w:val="yellow"/>
              </w:rPr>
              <w:t>№ функции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9C7DF" w14:textId="77777777" w:rsidR="00D77E98" w:rsidRPr="00991A1D" w:rsidRDefault="00D77E98" w:rsidP="00911EDD">
            <w:pPr>
              <w:ind w:left="33" w:right="34" w:firstLine="0"/>
              <w:jc w:val="center"/>
              <w:rPr>
                <w:highlight w:val="yellow"/>
              </w:rPr>
            </w:pPr>
            <w:r w:rsidRPr="00991A1D">
              <w:rPr>
                <w:highlight w:val="yellow"/>
              </w:rPr>
              <w:t>Содержание функции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5727A" w14:textId="77777777" w:rsidR="00D77E98" w:rsidRPr="00991A1D" w:rsidRDefault="00D77E98" w:rsidP="00911EDD">
            <w:pPr>
              <w:ind w:firstLine="0"/>
              <w:jc w:val="center"/>
              <w:rPr>
                <w:highlight w:val="yellow"/>
              </w:rPr>
            </w:pPr>
            <w:r w:rsidRPr="00991A1D">
              <w:rPr>
                <w:highlight w:val="yellow"/>
              </w:rPr>
              <w:t>Объем, условных машино-команд</w:t>
            </w:r>
          </w:p>
        </w:tc>
      </w:tr>
      <w:tr w:rsidR="00D77E98" w14:paraId="531BC693" w14:textId="77777777" w:rsidTr="00911EDD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4BE5" w14:textId="77777777" w:rsidR="00D77E98" w:rsidRPr="00991A1D" w:rsidRDefault="00D77E98" w:rsidP="00911EDD">
            <w:pPr>
              <w:ind w:right="-3" w:firstLine="0"/>
              <w:jc w:val="center"/>
              <w:rPr>
                <w:highlight w:val="yellow"/>
              </w:rPr>
            </w:pPr>
            <w:r w:rsidRPr="00991A1D">
              <w:rPr>
                <w:highlight w:val="yellow"/>
              </w:rPr>
              <w:t>101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E8B5F" w14:textId="77777777" w:rsidR="00D77E98" w:rsidRPr="00991A1D" w:rsidRDefault="00D77E98" w:rsidP="00911EDD">
            <w:pPr>
              <w:ind w:left="33" w:right="-73" w:firstLine="0"/>
              <w:jc w:val="left"/>
              <w:rPr>
                <w:highlight w:val="yellow"/>
              </w:rPr>
            </w:pPr>
            <w:r w:rsidRPr="00991A1D">
              <w:rPr>
                <w:highlight w:val="yellow"/>
              </w:rPr>
              <w:t>Организация ввода информации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AD07" w14:textId="4A8FD1BA" w:rsidR="00D77E98" w:rsidRPr="00991A1D" w:rsidRDefault="00D77E98" w:rsidP="00911EDD">
            <w:pPr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5</w:t>
            </w:r>
            <w:r w:rsidRPr="00991A1D">
              <w:rPr>
                <w:highlight w:val="yellow"/>
              </w:rPr>
              <w:t>20</w:t>
            </w:r>
          </w:p>
        </w:tc>
      </w:tr>
      <w:tr w:rsidR="00D77E98" w14:paraId="6D8F9EFF" w14:textId="77777777" w:rsidTr="00911EDD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DD7DB" w14:textId="77777777" w:rsidR="00D77E98" w:rsidRPr="00991A1D" w:rsidRDefault="00D77E98" w:rsidP="00911EDD">
            <w:pPr>
              <w:ind w:right="-3" w:firstLine="0"/>
              <w:jc w:val="center"/>
              <w:rPr>
                <w:highlight w:val="yellow"/>
              </w:rPr>
            </w:pPr>
            <w:r w:rsidRPr="00991A1D">
              <w:rPr>
                <w:highlight w:val="yellow"/>
              </w:rPr>
              <w:t>102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EE053" w14:textId="77777777" w:rsidR="00D77E98" w:rsidRPr="00991A1D" w:rsidRDefault="00D77E98" w:rsidP="00911EDD">
            <w:pPr>
              <w:ind w:left="33" w:right="-73" w:firstLine="0"/>
              <w:jc w:val="left"/>
              <w:rPr>
                <w:highlight w:val="yellow"/>
              </w:rPr>
            </w:pPr>
            <w:r w:rsidRPr="00991A1D">
              <w:rPr>
                <w:highlight w:val="yellow"/>
              </w:rPr>
              <w:t>Контроль, предварительная обработка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09C0E" w14:textId="46D2A344" w:rsidR="00D77E98" w:rsidRPr="00991A1D" w:rsidRDefault="00D77E98" w:rsidP="00911EDD">
            <w:pPr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32</w:t>
            </w:r>
            <w:r w:rsidRPr="00991A1D">
              <w:rPr>
                <w:highlight w:val="yellow"/>
              </w:rPr>
              <w:t>0</w:t>
            </w:r>
          </w:p>
        </w:tc>
      </w:tr>
      <w:tr w:rsidR="00D77E98" w14:paraId="5C8DAA72" w14:textId="77777777" w:rsidTr="00911EDD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39BA4" w14:textId="77777777" w:rsidR="00D77E98" w:rsidRPr="00991A1D" w:rsidRDefault="00D77E98" w:rsidP="00911EDD">
            <w:pPr>
              <w:ind w:right="-3" w:firstLine="0"/>
              <w:jc w:val="center"/>
              <w:rPr>
                <w:highlight w:val="yellow"/>
              </w:rPr>
            </w:pPr>
            <w:r w:rsidRPr="00991A1D">
              <w:rPr>
                <w:highlight w:val="yellow"/>
              </w:rPr>
              <w:t>111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B7ED" w14:textId="77777777" w:rsidR="00D77E98" w:rsidRPr="00991A1D" w:rsidRDefault="00D77E98" w:rsidP="00911EDD">
            <w:pPr>
              <w:ind w:left="33" w:right="-73" w:firstLine="0"/>
              <w:jc w:val="left"/>
              <w:rPr>
                <w:highlight w:val="yellow"/>
              </w:rPr>
            </w:pPr>
            <w:r w:rsidRPr="00991A1D">
              <w:rPr>
                <w:highlight w:val="yellow"/>
              </w:rPr>
              <w:t>Управление вводом/выводом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AE4D" w14:textId="16344003" w:rsidR="00D77E98" w:rsidRPr="00991A1D" w:rsidRDefault="00D77E98" w:rsidP="00911EDD">
            <w:pPr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4</w:t>
            </w:r>
            <w:r w:rsidRPr="00991A1D">
              <w:rPr>
                <w:highlight w:val="yellow"/>
              </w:rPr>
              <w:t>00</w:t>
            </w:r>
          </w:p>
        </w:tc>
      </w:tr>
      <w:tr w:rsidR="00D77E98" w14:paraId="0A4C5595" w14:textId="77777777" w:rsidTr="00911EDD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0B586" w14:textId="77777777" w:rsidR="00D77E98" w:rsidRPr="00991A1D" w:rsidRDefault="00D77E98" w:rsidP="00911EDD">
            <w:pPr>
              <w:ind w:right="-3" w:firstLine="0"/>
              <w:jc w:val="center"/>
              <w:rPr>
                <w:highlight w:val="yellow"/>
              </w:rPr>
            </w:pPr>
            <w:r w:rsidRPr="00991A1D">
              <w:rPr>
                <w:highlight w:val="yellow"/>
              </w:rPr>
              <w:t>202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B4E9" w14:textId="77777777" w:rsidR="00D77E98" w:rsidRPr="00991A1D" w:rsidRDefault="00D77E98" w:rsidP="00911EDD">
            <w:pPr>
              <w:ind w:left="33" w:right="-73" w:firstLine="0"/>
              <w:jc w:val="left"/>
              <w:rPr>
                <w:highlight w:val="yellow"/>
              </w:rPr>
            </w:pPr>
            <w:r w:rsidRPr="00991A1D">
              <w:rPr>
                <w:highlight w:val="yellow"/>
              </w:rPr>
              <w:t>Взаимодействие между компонентами системы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49AE" w14:textId="7FD94E6B" w:rsidR="00D77E98" w:rsidRPr="00991A1D" w:rsidRDefault="00D77E98" w:rsidP="00911EDD">
            <w:pPr>
              <w:ind w:firstLine="0"/>
              <w:jc w:val="center"/>
              <w:rPr>
                <w:highlight w:val="yellow"/>
              </w:rPr>
            </w:pPr>
            <w:r w:rsidRPr="00991A1D">
              <w:rPr>
                <w:highlight w:val="yellow"/>
              </w:rPr>
              <w:t>1</w:t>
            </w:r>
            <w:r>
              <w:rPr>
                <w:highlight w:val="yellow"/>
                <w:lang w:val="en-US"/>
              </w:rPr>
              <w:t>35</w:t>
            </w:r>
            <w:r w:rsidRPr="00991A1D">
              <w:rPr>
                <w:highlight w:val="yellow"/>
              </w:rPr>
              <w:t>0</w:t>
            </w:r>
          </w:p>
        </w:tc>
      </w:tr>
      <w:tr w:rsidR="00D77E98" w14:paraId="7400F617" w14:textId="77777777" w:rsidTr="00911EDD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DF8A" w14:textId="77777777" w:rsidR="00D77E98" w:rsidRPr="00991A1D" w:rsidRDefault="00D77E98" w:rsidP="00911EDD">
            <w:pPr>
              <w:ind w:right="-3" w:firstLine="0"/>
              <w:jc w:val="center"/>
              <w:rPr>
                <w:highlight w:val="yellow"/>
              </w:rPr>
            </w:pPr>
            <w:r w:rsidRPr="00991A1D">
              <w:rPr>
                <w:highlight w:val="yellow"/>
              </w:rPr>
              <w:t>401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83A2" w14:textId="77777777" w:rsidR="00D77E98" w:rsidRPr="00991A1D" w:rsidRDefault="00D77E98" w:rsidP="00911EDD">
            <w:pPr>
              <w:ind w:left="33" w:right="-73" w:firstLine="0"/>
              <w:jc w:val="left"/>
              <w:rPr>
                <w:highlight w:val="yellow"/>
              </w:rPr>
            </w:pPr>
            <w:r w:rsidRPr="00991A1D">
              <w:rPr>
                <w:highlight w:val="yellow"/>
              </w:rPr>
              <w:t>Взаимодействие с базой данных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90CD" w14:textId="473A213C" w:rsidR="00D77E98" w:rsidRPr="00991A1D" w:rsidRDefault="00D77E98" w:rsidP="00911EDD">
            <w:pPr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6</w:t>
            </w:r>
            <w:r w:rsidRPr="00991A1D">
              <w:rPr>
                <w:highlight w:val="yellow"/>
              </w:rPr>
              <w:t>50</w:t>
            </w:r>
          </w:p>
        </w:tc>
      </w:tr>
      <w:tr w:rsidR="00D77E98" w14:paraId="698C1584" w14:textId="77777777" w:rsidTr="00911EDD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C6AA" w14:textId="77777777" w:rsidR="00D77E98" w:rsidRPr="00991A1D" w:rsidRDefault="00D77E98" w:rsidP="00911EDD">
            <w:pPr>
              <w:ind w:right="-3" w:firstLine="0"/>
              <w:jc w:val="center"/>
              <w:rPr>
                <w:highlight w:val="yellow"/>
              </w:rPr>
            </w:pPr>
            <w:r w:rsidRPr="00991A1D">
              <w:rPr>
                <w:highlight w:val="yellow"/>
              </w:rPr>
              <w:t>402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B60C5" w14:textId="77777777" w:rsidR="00D77E98" w:rsidRPr="00991A1D" w:rsidRDefault="00D77E98" w:rsidP="00911EDD">
            <w:pPr>
              <w:ind w:left="33" w:right="-73" w:firstLine="0"/>
              <w:jc w:val="left"/>
              <w:rPr>
                <w:highlight w:val="yellow"/>
              </w:rPr>
            </w:pPr>
            <w:r w:rsidRPr="00991A1D">
              <w:rPr>
                <w:highlight w:val="yellow"/>
              </w:rPr>
              <w:t>Вспомогательные методы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2674" w14:textId="252D6C54" w:rsidR="00D77E98" w:rsidRPr="00991A1D" w:rsidRDefault="00D77E98" w:rsidP="00911EDD">
            <w:pPr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4</w:t>
            </w:r>
            <w:r w:rsidRPr="00991A1D">
              <w:rPr>
                <w:highlight w:val="yellow"/>
              </w:rPr>
              <w:t>00</w:t>
            </w:r>
          </w:p>
        </w:tc>
      </w:tr>
      <w:tr w:rsidR="00D77E98" w14:paraId="654E0070" w14:textId="77777777" w:rsidTr="00911EDD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25FF1" w14:textId="77777777" w:rsidR="00D77E98" w:rsidRPr="00991A1D" w:rsidRDefault="00D77E98" w:rsidP="00911EDD">
            <w:pPr>
              <w:ind w:firstLine="0"/>
              <w:jc w:val="center"/>
              <w:rPr>
                <w:highlight w:val="yellow"/>
              </w:rPr>
            </w:pPr>
            <w:r w:rsidRPr="00991A1D">
              <w:rPr>
                <w:highlight w:val="yellow"/>
              </w:rPr>
              <w:t>506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7651C" w14:textId="77777777" w:rsidR="00D77E98" w:rsidRPr="00991A1D" w:rsidRDefault="00D77E98" w:rsidP="00911EDD">
            <w:pPr>
              <w:ind w:firstLine="0"/>
              <w:jc w:val="left"/>
              <w:rPr>
                <w:highlight w:val="yellow"/>
              </w:rPr>
            </w:pPr>
            <w:r w:rsidRPr="00991A1D">
              <w:rPr>
                <w:highlight w:val="yellow"/>
              </w:rPr>
              <w:t>Обработка ошибочных и сбойных ситуаций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EC4BA" w14:textId="0663DBFC" w:rsidR="00D77E98" w:rsidRPr="00991A1D" w:rsidRDefault="00D77E98" w:rsidP="00911EDD">
            <w:pPr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5</w:t>
            </w:r>
            <w:r w:rsidRPr="00991A1D">
              <w:rPr>
                <w:highlight w:val="yellow"/>
              </w:rPr>
              <w:t>50</w:t>
            </w:r>
          </w:p>
        </w:tc>
      </w:tr>
      <w:tr w:rsidR="00D77E98" w14:paraId="7CB0F004" w14:textId="77777777" w:rsidTr="00911EDD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3C5F7" w14:textId="77777777" w:rsidR="00D77E98" w:rsidRPr="00991A1D" w:rsidRDefault="00D77E98" w:rsidP="00911EDD">
            <w:pPr>
              <w:ind w:firstLine="0"/>
              <w:jc w:val="center"/>
              <w:rPr>
                <w:highlight w:val="yellow"/>
              </w:rPr>
            </w:pPr>
            <w:r w:rsidRPr="00991A1D">
              <w:rPr>
                <w:highlight w:val="yellow"/>
              </w:rPr>
              <w:t>707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E898C" w14:textId="77777777" w:rsidR="00D77E98" w:rsidRPr="00991A1D" w:rsidRDefault="00D77E98" w:rsidP="00911EDD">
            <w:pPr>
              <w:ind w:firstLine="0"/>
              <w:jc w:val="left"/>
              <w:rPr>
                <w:highlight w:val="yellow"/>
              </w:rPr>
            </w:pPr>
            <w:r w:rsidRPr="00991A1D">
              <w:rPr>
                <w:highlight w:val="yellow"/>
              </w:rPr>
              <w:t>Графический вывод результатов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F7A3B" w14:textId="1E0E6FBD" w:rsidR="00D77E98" w:rsidRPr="00991A1D" w:rsidRDefault="00D77E98" w:rsidP="00911EDD">
            <w:pPr>
              <w:ind w:firstLine="0"/>
              <w:jc w:val="center"/>
              <w:rPr>
                <w:highlight w:val="yellow"/>
              </w:rPr>
            </w:pPr>
            <w:r w:rsidRPr="00991A1D">
              <w:rPr>
                <w:highlight w:val="yellow"/>
              </w:rPr>
              <w:t>1</w:t>
            </w:r>
            <w:r>
              <w:rPr>
                <w:highlight w:val="yellow"/>
                <w:lang w:val="en-US"/>
              </w:rPr>
              <w:t>7</w:t>
            </w:r>
            <w:r w:rsidRPr="00991A1D">
              <w:rPr>
                <w:highlight w:val="yellow"/>
              </w:rPr>
              <w:t>00</w:t>
            </w:r>
          </w:p>
        </w:tc>
      </w:tr>
    </w:tbl>
    <w:p w14:paraId="2AF4B2D7" w14:textId="77777777" w:rsidR="00D77E98" w:rsidRDefault="00D77E98" w:rsidP="00D77E98">
      <w:pPr>
        <w:spacing w:before="240"/>
        <w:rPr>
          <w:sz w:val="24"/>
          <w:szCs w:val="24"/>
        </w:rPr>
      </w:pPr>
      <w:r>
        <w:lastRenderedPageBreak/>
        <w:t>Опираясь на данные таблицы 7.3, можно определить объем программного средства, разработанного в ходе дипломного проектирования:</w:t>
      </w:r>
    </w:p>
    <w:p w14:paraId="087DBB33" w14:textId="026092E3" w:rsidR="00D77E98" w:rsidRDefault="00D77E98" w:rsidP="00D77E98">
      <w:pPr>
        <w:spacing w:before="240" w:after="240"/>
        <w:jc w:val="center"/>
      </w:pPr>
      <w:r>
        <w:rPr>
          <w:i/>
        </w:rPr>
        <w:t>V</w:t>
      </w:r>
      <w:r>
        <w:rPr>
          <w:i/>
          <w:vertAlign w:val="subscript"/>
        </w:rPr>
        <w:t>o</w:t>
      </w:r>
      <w:r>
        <w:t xml:space="preserve"> = </w:t>
      </w:r>
      <w:r>
        <w:rPr>
          <w:lang w:val="en-US"/>
        </w:rPr>
        <w:t>5</w:t>
      </w:r>
      <w:r>
        <w:t xml:space="preserve">20 + </w:t>
      </w:r>
      <w:r>
        <w:rPr>
          <w:lang w:val="en-US"/>
        </w:rPr>
        <w:t>3</w:t>
      </w:r>
      <w:r>
        <w:t xml:space="preserve">20 + </w:t>
      </w:r>
      <w:r>
        <w:rPr>
          <w:lang w:val="en-US"/>
        </w:rPr>
        <w:t>4</w:t>
      </w:r>
      <w:r>
        <w:t>00 + 1</w:t>
      </w:r>
      <w:r>
        <w:rPr>
          <w:lang w:val="en-US"/>
        </w:rPr>
        <w:t>3</w:t>
      </w:r>
      <w:r>
        <w:t xml:space="preserve">50 + </w:t>
      </w:r>
      <w:r>
        <w:rPr>
          <w:lang w:val="en-US"/>
        </w:rPr>
        <w:t>6</w:t>
      </w:r>
      <w:r>
        <w:t xml:space="preserve">50 + </w:t>
      </w:r>
      <w:r>
        <w:rPr>
          <w:lang w:val="en-US"/>
        </w:rPr>
        <w:t>4</w:t>
      </w:r>
      <w:r>
        <w:t xml:space="preserve">00 + </w:t>
      </w:r>
      <w:r>
        <w:rPr>
          <w:lang w:val="en-US"/>
        </w:rPr>
        <w:t>5</w:t>
      </w:r>
      <w:r>
        <w:t>50 + 1</w:t>
      </w:r>
      <w:r>
        <w:rPr>
          <w:lang w:val="en-US"/>
        </w:rPr>
        <w:t>7</w:t>
      </w:r>
      <w:r>
        <w:t xml:space="preserve">00 = </w:t>
      </w:r>
      <w:r w:rsidRPr="00D77E98">
        <w:rPr>
          <w:highlight w:val="yellow"/>
        </w:rPr>
        <w:t xml:space="preserve">5 </w:t>
      </w:r>
      <w:r w:rsidRPr="00D77E98">
        <w:rPr>
          <w:highlight w:val="yellow"/>
          <w:lang w:val="en-US"/>
        </w:rPr>
        <w:t>89</w:t>
      </w:r>
      <w:r w:rsidRPr="00D77E98">
        <w:rPr>
          <w:highlight w:val="yellow"/>
        </w:rPr>
        <w:t>0</w:t>
      </w:r>
      <w:r>
        <w:t xml:space="preserve"> (маш. команд).</w:t>
      </w:r>
    </w:p>
    <w:p w14:paraId="5A8345E1" w14:textId="77777777" w:rsidR="00D77E98" w:rsidRDefault="00D77E98" w:rsidP="00D77E98">
      <w:r>
        <w:t>Уточнённый объем программного средства</w:t>
      </w:r>
      <w:r>
        <w:rPr>
          <w:i/>
        </w:rPr>
        <w:t xml:space="preserve"> V</w:t>
      </w:r>
      <w:r>
        <w:rPr>
          <w:vertAlign w:val="subscript"/>
        </w:rPr>
        <w:t>o</w:t>
      </w:r>
      <w:r>
        <w:rPr>
          <w:i/>
          <w:vertAlign w:val="superscript"/>
        </w:rPr>
        <w:t xml:space="preserve">/ </w:t>
      </w:r>
      <w:r>
        <w:t>вычисляется по формуле 7.2.</w:t>
      </w:r>
    </w:p>
    <w:tbl>
      <w:tblPr>
        <w:tblW w:w="102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6849"/>
        <w:gridCol w:w="1701"/>
      </w:tblGrid>
      <w:tr w:rsidR="00D77E98" w14:paraId="6C4BCEB8" w14:textId="77777777" w:rsidTr="00911EDD">
        <w:trPr>
          <w:trHeight w:val="441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91CA4F9" w14:textId="77777777" w:rsidR="00D77E98" w:rsidRDefault="00D77E98" w:rsidP="00911EDD"/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14:paraId="5AF1D54C" w14:textId="77777777" w:rsidR="00D77E98" w:rsidRDefault="00D77E98" w:rsidP="00911EDD">
            <w:pPr>
              <w:spacing w:before="240" w:after="240"/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ск</m:t>
                  </m:r>
                </m:sub>
              </m:sSub>
            </m:oMath>
            <w:r>
              <w:t>,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0B3BB" w14:textId="77777777" w:rsidR="00D77E98" w:rsidRDefault="00D77E98" w:rsidP="00911EDD">
            <w:pPr>
              <w:ind w:left="72" w:right="75" w:firstLine="527"/>
              <w:jc w:val="right"/>
            </w:pPr>
            <w:r>
              <w:t>(7.2)</w:t>
            </w:r>
          </w:p>
        </w:tc>
      </w:tr>
    </w:tbl>
    <w:p w14:paraId="3346551E" w14:textId="77777777" w:rsidR="00D77E98" w:rsidRDefault="00D77E98" w:rsidP="00D77E98">
      <w:pPr>
        <w:ind w:firstLine="0"/>
      </w:pPr>
      <w:r>
        <w:t xml:space="preserve">где </w:t>
      </w:r>
      <w:r>
        <w:rPr>
          <w:i/>
        </w:rPr>
        <w:t>V</w:t>
      </w:r>
      <w:r>
        <w:rPr>
          <w:vertAlign w:val="subscript"/>
        </w:rPr>
        <w:t>o</w:t>
      </w:r>
      <w:r>
        <w:t xml:space="preserve"> – объем программного средства, усл. машино-команд;</w:t>
      </w:r>
    </w:p>
    <w:p w14:paraId="2C3C2582" w14:textId="77777777" w:rsidR="00D77E98" w:rsidRDefault="00D77E98" w:rsidP="00D77E98">
      <w:pPr>
        <w:ind w:firstLine="426"/>
      </w:pPr>
      <w:r>
        <w:t>К</w:t>
      </w:r>
      <w:r>
        <w:rPr>
          <w:vertAlign w:val="subscript"/>
        </w:rPr>
        <w:t>ск</w:t>
      </w:r>
      <w:r>
        <w:t xml:space="preserve"> - коэффициент изменения скорости обработки информации.</w:t>
      </w:r>
    </w:p>
    <w:p w14:paraId="1A77BC41" w14:textId="77777777" w:rsidR="00D77E98" w:rsidRDefault="00D77E98" w:rsidP="00D77E98">
      <w:pPr>
        <w:ind w:firstLine="426"/>
      </w:pPr>
      <w:r>
        <w:t>Исходя из вычисленного объёма программного средства, можно определить уточненный объем программного средства:</w:t>
      </w:r>
    </w:p>
    <w:p w14:paraId="7E7DBCC9" w14:textId="15CF2819" w:rsidR="00D77E98" w:rsidRPr="009F16ED" w:rsidRDefault="00D77E98" w:rsidP="00D77E98">
      <w:pPr>
        <w:widowControl w:val="0"/>
        <w:spacing w:before="240" w:after="240"/>
        <w:jc w:val="center"/>
      </w:pPr>
      <w:r>
        <w:rPr>
          <w:i/>
        </w:rPr>
        <w:t>V</w:t>
      </w:r>
      <w:r>
        <w:rPr>
          <w:vertAlign w:val="subscript"/>
        </w:rPr>
        <w:t>o</w:t>
      </w:r>
      <w:r>
        <w:rPr>
          <w:i/>
          <w:vertAlign w:val="superscript"/>
        </w:rPr>
        <w:t>/</w:t>
      </w:r>
      <w:r>
        <w:t xml:space="preserve"> = </w:t>
      </w:r>
      <w:r w:rsidRPr="009F16ED">
        <w:t xml:space="preserve">5 </w:t>
      </w:r>
      <w:r w:rsidRPr="00D77E98">
        <w:t>89</w:t>
      </w:r>
      <w:r w:rsidRPr="009F16ED">
        <w:t xml:space="preserve">0 </w:t>
      </w:r>
      <w:sdt>
        <w:sdtPr>
          <w:tag w:val="goog_rdk_4"/>
          <w:id w:val="-519397019"/>
        </w:sdtPr>
        <w:sdtContent>
          <w:r w:rsidRPr="009F16ED">
            <w:rPr>
              <w:rFonts w:ascii="Cambria Math" w:eastAsia="Gungsuh" w:hAnsi="Cambria Math" w:cs="Cambria Math"/>
            </w:rPr>
            <w:t>⋅</w:t>
          </w:r>
          <w:r w:rsidRPr="009F16ED">
            <w:rPr>
              <w:rFonts w:eastAsia="Gungsuh"/>
            </w:rPr>
            <w:t xml:space="preserve"> 0,6 = </w:t>
          </w:r>
          <w:r w:rsidRPr="00D77E98">
            <w:rPr>
              <w:rFonts w:eastAsia="Gungsuh"/>
              <w:highlight w:val="yellow"/>
            </w:rPr>
            <w:t xml:space="preserve">3 </w:t>
          </w:r>
          <w:r w:rsidRPr="00D77E98">
            <w:rPr>
              <w:rFonts w:eastAsia="Gungsuh"/>
              <w:highlight w:val="yellow"/>
            </w:rPr>
            <w:t>534</w:t>
          </w:r>
          <w:r w:rsidRPr="009F16ED">
            <w:rPr>
              <w:rFonts w:eastAsia="Gungsuh"/>
            </w:rPr>
            <w:t xml:space="preserve"> (условных машино–команд).</w:t>
          </w:r>
        </w:sdtContent>
      </w:sdt>
    </w:p>
    <w:p w14:paraId="0265327D" w14:textId="4F8CAF45" w:rsidR="00D77E98" w:rsidRDefault="00D77E98" w:rsidP="00D77E98">
      <w:r>
        <w:t xml:space="preserve">В итоге было установлено, что средняя месячная заработная плата на позиции junior составляет 1 </w:t>
      </w:r>
      <w:r w:rsidRPr="00D77E98">
        <w:t>500</w:t>
      </w:r>
      <w:r>
        <w:t xml:space="preserve"> рублей </w:t>
      </w:r>
    </w:p>
    <w:p w14:paraId="7F4EA672" w14:textId="77777777" w:rsidR="00D77E98" w:rsidRDefault="00D77E98" w:rsidP="00D77E98">
      <w:pPr>
        <w:rPr>
          <w:color w:val="000000"/>
        </w:rPr>
      </w:pPr>
      <w:r>
        <w:t xml:space="preserve">Согласно таблице 7.2, проект разрабатывался одним человеком на протяжении 33 рабочих дня, что соответствует 1,5 месяца. </w:t>
      </w:r>
      <w:r>
        <w:rPr>
          <w:color w:val="000000"/>
        </w:rPr>
        <w:t>Таким образом, основная заработная плата будет рассчитываться по формуле 7.3:</w:t>
      </w:r>
    </w:p>
    <w:tbl>
      <w:tblPr>
        <w:tblW w:w="10206" w:type="dxa"/>
        <w:tblLayout w:type="fixed"/>
        <w:tblLook w:val="0400" w:firstRow="0" w:lastRow="0" w:firstColumn="0" w:lastColumn="0" w:noHBand="0" w:noVBand="1"/>
      </w:tblPr>
      <w:tblGrid>
        <w:gridCol w:w="1701"/>
        <w:gridCol w:w="6804"/>
        <w:gridCol w:w="1701"/>
      </w:tblGrid>
      <w:tr w:rsidR="00D77E98" w14:paraId="730BB73E" w14:textId="77777777" w:rsidTr="00911EDD">
        <w:tc>
          <w:tcPr>
            <w:tcW w:w="1701" w:type="dxa"/>
          </w:tcPr>
          <w:p w14:paraId="075456BC" w14:textId="77777777" w:rsidR="00D77E98" w:rsidRDefault="00D77E98" w:rsidP="00911EDD">
            <w:pPr>
              <w:widowControl w:val="0"/>
              <w:ind w:left="4148"/>
              <w:rPr>
                <w:color w:val="171717"/>
              </w:rPr>
            </w:pPr>
          </w:p>
        </w:tc>
        <w:tc>
          <w:tcPr>
            <w:tcW w:w="6804" w:type="dxa"/>
          </w:tcPr>
          <w:p w14:paraId="49902351" w14:textId="77777777" w:rsidR="00D77E98" w:rsidRDefault="00D77E98" w:rsidP="00911EDD">
            <w:pPr>
              <w:widowControl w:val="0"/>
              <w:spacing w:before="240" w:after="240"/>
              <w:jc w:val="center"/>
              <w:rPr>
                <w:color w:val="171717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color w:val="171717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71717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color w:val="171717"/>
                    </w:rPr>
                    <m:t>оз</m:t>
                  </m:r>
                </m:sub>
              </m:sSub>
              <m:r>
                <w:rPr>
                  <w:rFonts w:ascii="Cambria Math" w:hAnsi="Cambria Math"/>
                  <w:color w:val="171717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color w:val="171717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71717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color w:val="171717"/>
                    </w:rPr>
                    <m:t>раз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171717"/>
                </w:rPr>
                <m:t xml:space="preserve"> </m:t>
              </m:r>
              <m:r>
                <w:rPr>
                  <w:rFonts w:ascii="Cambria Math" w:hAnsi="Cambria Math"/>
                  <w:color w:val="171717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  <w:color w:val="171717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71717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color w:val="171717"/>
                    </w:rPr>
                    <m:t>раз</m:t>
                  </m:r>
                </m:sub>
              </m:sSub>
              <m:r>
                <w:rPr>
                  <w:rFonts w:ascii="Cambria Math" w:hAnsi="Cambria Math"/>
                  <w:color w:val="171717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  <w:color w:val="171717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71717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color w:val="171717"/>
                    </w:rPr>
                    <m:t>зп</m:t>
                  </m:r>
                </m:sub>
              </m:sSub>
            </m:oMath>
            <w:r>
              <w:rPr>
                <w:color w:val="171717"/>
              </w:rPr>
              <w:t>,</w:t>
            </w:r>
          </w:p>
        </w:tc>
        <w:tc>
          <w:tcPr>
            <w:tcW w:w="1701" w:type="dxa"/>
            <w:vAlign w:val="center"/>
          </w:tcPr>
          <w:p w14:paraId="39A7BD08" w14:textId="77777777" w:rsidR="00D77E98" w:rsidRDefault="00D77E98" w:rsidP="00911EDD">
            <w:pPr>
              <w:ind w:left="-588" w:right="135" w:hanging="1155"/>
              <w:jc w:val="right"/>
            </w:pPr>
            <w:r>
              <w:t>(7.3)</w:t>
            </w:r>
          </w:p>
        </w:tc>
      </w:tr>
    </w:tbl>
    <w:p w14:paraId="2381AF79" w14:textId="77777777" w:rsidR="00D77E98" w:rsidRDefault="00D77E98" w:rsidP="00D77E98">
      <w:pPr>
        <w:ind w:firstLine="0"/>
      </w:pPr>
      <w:r>
        <w:t>где С</w:t>
      </w:r>
      <w:r>
        <w:rPr>
          <w:vertAlign w:val="subscript"/>
        </w:rPr>
        <w:t>оз</w:t>
      </w:r>
      <w:r>
        <w:t>– основная заработная плата, руб.;</w:t>
      </w:r>
    </w:p>
    <w:p w14:paraId="413588CD" w14:textId="77777777" w:rsidR="00D77E98" w:rsidRDefault="00D77E98" w:rsidP="00D77E98">
      <w:pPr>
        <w:ind w:firstLine="426"/>
      </w:pPr>
      <w:r>
        <w:t>Т</w:t>
      </w:r>
      <w:r>
        <w:rPr>
          <w:vertAlign w:val="subscript"/>
        </w:rPr>
        <w:t>раз</w:t>
      </w:r>
      <w:r>
        <w:t xml:space="preserve">  – время раработки, месяцев; </w:t>
      </w:r>
    </w:p>
    <w:p w14:paraId="3DCE0421" w14:textId="77777777" w:rsidR="00D77E98" w:rsidRDefault="00D77E98" w:rsidP="00D77E98">
      <w:pPr>
        <w:ind w:firstLine="426"/>
      </w:pPr>
      <w:r>
        <w:t>К</w:t>
      </w:r>
      <w:r>
        <w:rPr>
          <w:vertAlign w:val="subscript"/>
        </w:rPr>
        <w:t>раз</w:t>
      </w:r>
      <w:r>
        <w:t xml:space="preserve">  – количество разработчиков, человек;</w:t>
      </w:r>
    </w:p>
    <w:p w14:paraId="23812FCB" w14:textId="77777777" w:rsidR="00D77E98" w:rsidRDefault="00D77E98" w:rsidP="00D77E98">
      <w:pPr>
        <w:ind w:firstLine="426"/>
      </w:pPr>
      <w:r>
        <w:t>С</w:t>
      </w:r>
      <w:r>
        <w:rPr>
          <w:vertAlign w:val="subscript"/>
        </w:rPr>
        <w:t xml:space="preserve">зп  </w:t>
      </w:r>
      <w:r>
        <w:t>– средняя месячная заработная плата.</w:t>
      </w:r>
    </w:p>
    <w:tbl>
      <w:tblPr>
        <w:tblW w:w="10206" w:type="dxa"/>
        <w:tblLayout w:type="fixed"/>
        <w:tblLook w:val="0400" w:firstRow="0" w:lastRow="0" w:firstColumn="0" w:lastColumn="0" w:noHBand="0" w:noVBand="1"/>
      </w:tblPr>
      <w:tblGrid>
        <w:gridCol w:w="1701"/>
        <w:gridCol w:w="6804"/>
        <w:gridCol w:w="1701"/>
      </w:tblGrid>
      <w:tr w:rsidR="00D77E98" w14:paraId="5793ADCF" w14:textId="77777777" w:rsidTr="00911EDD">
        <w:tc>
          <w:tcPr>
            <w:tcW w:w="1701" w:type="dxa"/>
          </w:tcPr>
          <w:p w14:paraId="2E13555D" w14:textId="77777777" w:rsidR="00D77E98" w:rsidRDefault="00D77E98" w:rsidP="00911EDD">
            <w:pPr>
              <w:jc w:val="center"/>
            </w:pPr>
          </w:p>
        </w:tc>
        <w:tc>
          <w:tcPr>
            <w:tcW w:w="6804" w:type="dxa"/>
          </w:tcPr>
          <w:p w14:paraId="36BEA9BA" w14:textId="54A015F9" w:rsidR="00D77E98" w:rsidRDefault="00D77E98" w:rsidP="00911EDD">
            <w:pPr>
              <w:spacing w:before="240" w:after="240"/>
              <w:jc w:val="center"/>
            </w:pPr>
            <m:oMath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  <w:vertAlign w:val="subscript"/>
                </w:rPr>
                <m:t xml:space="preserve">оз </m:t>
              </m:r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  <w:highlight w:val="yellow"/>
                </w:rPr>
                <m:t>3</m:t>
              </m:r>
              <m:r>
                <w:rPr>
                  <w:rFonts w:ascii="Cambria Math" w:hAnsi="Cambria Math"/>
                  <w:highlight w:val="yellow"/>
                </w:rPr>
                <m:t xml:space="preserve"> ∙ 1 ∙ 1 </m:t>
              </m:r>
              <m:r>
                <w:rPr>
                  <w:rFonts w:ascii="Cambria Math" w:hAnsi="Cambria Math"/>
                  <w:highlight w:val="yellow"/>
                </w:rPr>
                <m:t>500</m:t>
              </m:r>
              <m:r>
                <w:rPr>
                  <w:rFonts w:ascii="Cambria Math" w:hAnsi="Cambria Math"/>
                  <w:highlight w:val="yellow"/>
                </w:rPr>
                <m:t xml:space="preserve"> = </m:t>
              </m:r>
              <m:r>
                <w:rPr>
                  <w:rFonts w:ascii="Cambria Math" w:hAnsi="Cambria Math"/>
                  <w:highlight w:val="yellow"/>
                </w:rPr>
                <m:t>4500</m:t>
              </m:r>
            </m:oMath>
            <w:r>
              <w:t xml:space="preserve"> руб.</w:t>
            </w:r>
          </w:p>
        </w:tc>
        <w:tc>
          <w:tcPr>
            <w:tcW w:w="1701" w:type="dxa"/>
            <w:vAlign w:val="center"/>
          </w:tcPr>
          <w:p w14:paraId="4B820F59" w14:textId="77777777" w:rsidR="00D77E98" w:rsidRDefault="00D77E98" w:rsidP="00911EDD">
            <w:pPr>
              <w:spacing w:before="160"/>
              <w:jc w:val="right"/>
            </w:pPr>
          </w:p>
        </w:tc>
      </w:tr>
    </w:tbl>
    <w:p w14:paraId="1A668149" w14:textId="77777777" w:rsidR="00D77E98" w:rsidRDefault="00D77E98" w:rsidP="00D77E98">
      <w:pPr>
        <w:rPr>
          <w:color w:val="000000"/>
        </w:rPr>
      </w:pPr>
      <w:r>
        <w:rPr>
          <w:color w:val="000000"/>
        </w:rPr>
        <w:t>Дополнительная заработная плата на конкретное программное средство включает выплаты, предусмотренные законодательством о труде, и определяется по нормативу в процентах к основной заработной плате по формуле (7.4):</w:t>
      </w:r>
    </w:p>
    <w:tbl>
      <w:tblPr>
        <w:tblW w:w="10252" w:type="dxa"/>
        <w:tblLayout w:type="fixed"/>
        <w:tblLook w:val="0400" w:firstRow="0" w:lastRow="0" w:firstColumn="0" w:lastColumn="0" w:noHBand="0" w:noVBand="1"/>
      </w:tblPr>
      <w:tblGrid>
        <w:gridCol w:w="1701"/>
        <w:gridCol w:w="6804"/>
        <w:gridCol w:w="1747"/>
      </w:tblGrid>
      <w:tr w:rsidR="00D77E98" w14:paraId="213BCCD3" w14:textId="77777777" w:rsidTr="00911EDD">
        <w:tc>
          <w:tcPr>
            <w:tcW w:w="1701" w:type="dxa"/>
          </w:tcPr>
          <w:p w14:paraId="697A7CA6" w14:textId="77777777" w:rsidR="00D77E98" w:rsidRDefault="00D77E98" w:rsidP="00911EDD">
            <w:pPr>
              <w:widowControl w:val="0"/>
              <w:spacing w:after="40"/>
              <w:ind w:left="1593"/>
              <w:jc w:val="center"/>
              <w:rPr>
                <w:color w:val="171717"/>
              </w:rPr>
            </w:pPr>
          </w:p>
        </w:tc>
        <w:tc>
          <w:tcPr>
            <w:tcW w:w="6804" w:type="dxa"/>
          </w:tcPr>
          <w:p w14:paraId="1B0CCFD0" w14:textId="77777777" w:rsidR="00D77E98" w:rsidRDefault="00D77E98" w:rsidP="00911EDD">
            <w:pPr>
              <w:widowControl w:val="0"/>
              <w:spacing w:before="240" w:after="240"/>
              <w:jc w:val="center"/>
              <w:rPr>
                <w:color w:val="171717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color w:val="171717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71717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color w:val="171717"/>
                    </w:rPr>
                    <m:t>дз</m:t>
                  </m:r>
                </m:sub>
              </m:sSub>
              <m:r>
                <w:rPr>
                  <w:rFonts w:ascii="Cambria Math" w:hAnsi="Cambria Math"/>
                  <w:color w:val="171717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color w:val="1717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17171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/>
                        </w:rPr>
                        <m:t>оз</m:t>
                      </m:r>
                    </m:sub>
                  </m:sSub>
                  <m:r>
                    <w:rPr>
                      <w:rFonts w:ascii="Cambria Math" w:hAnsi="Cambria Math"/>
                      <w:color w:val="171717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17171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/>
                        </w:rPr>
                        <m:t>дз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171717"/>
                    </w:rPr>
                    <m:t>100</m:t>
                  </m:r>
                </m:den>
              </m:f>
              <m:r>
                <w:rPr>
                  <w:rFonts w:ascii="Cambria Math" w:eastAsia="Cambria Math" w:hAnsi="Cambria Math" w:cs="Cambria Math"/>
                  <w:color w:val="171717"/>
                </w:rPr>
                <m:t xml:space="preserve"> </m:t>
              </m:r>
            </m:oMath>
            <w:r>
              <w:rPr>
                <w:color w:val="171717"/>
              </w:rPr>
              <w:t>,</w:t>
            </w:r>
          </w:p>
        </w:tc>
        <w:tc>
          <w:tcPr>
            <w:tcW w:w="1747" w:type="dxa"/>
            <w:vAlign w:val="center"/>
          </w:tcPr>
          <w:p w14:paraId="558D1A6E" w14:textId="77777777" w:rsidR="00D77E98" w:rsidRDefault="00D77E98" w:rsidP="00911EDD">
            <w:pPr>
              <w:ind w:right="116" w:firstLine="693"/>
            </w:pPr>
            <w:r>
              <w:t>(7.4)</w:t>
            </w:r>
          </w:p>
        </w:tc>
      </w:tr>
    </w:tbl>
    <w:p w14:paraId="0E2D6C7C" w14:textId="77777777" w:rsidR="00D77E98" w:rsidRDefault="00D77E98" w:rsidP="00D77E98">
      <w:pPr>
        <w:ind w:firstLine="0"/>
      </w:pPr>
      <w:r>
        <w:t>где С</w:t>
      </w:r>
      <w:r>
        <w:rPr>
          <w:vertAlign w:val="subscript"/>
        </w:rPr>
        <w:t>оз</w:t>
      </w:r>
      <w:r>
        <w:t xml:space="preserve">– основная заработная плата, руб.; </w:t>
      </w:r>
    </w:p>
    <w:p w14:paraId="7FA77C80" w14:textId="77777777" w:rsidR="00D77E98" w:rsidRDefault="00D77E98" w:rsidP="00D77E98">
      <w:pPr>
        <w:ind w:firstLine="426"/>
      </w:pPr>
      <w:r>
        <w:t>Н</w:t>
      </w:r>
      <w:r>
        <w:rPr>
          <w:vertAlign w:val="subscript"/>
        </w:rPr>
        <w:t>дз</w:t>
      </w:r>
      <w:r>
        <w:t xml:space="preserve"> – норматив дополнительной заработной платы, %.</w:t>
      </w:r>
    </w:p>
    <w:p w14:paraId="57604830" w14:textId="66EA7510" w:rsidR="00D77E98" w:rsidRDefault="00D77E98" w:rsidP="00D77E98">
      <w:pPr>
        <w:spacing w:before="240" w:after="24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дз</m:t>
            </m:r>
          </m:sub>
        </m:sSub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>4 500</m:t>
        </m:r>
        <m:r>
          <w:rPr>
            <w:rFonts w:ascii="Cambria Math" w:hAnsi="Cambria Math"/>
          </w:rPr>
          <m:t xml:space="preserve">  ∙ 15 / 100 = </m:t>
        </m:r>
        <m:r>
          <w:rPr>
            <w:rFonts w:ascii="Cambria Math" w:hAnsi="Cambria Math"/>
            <w:highlight w:val="yellow"/>
          </w:rPr>
          <m:t>675</m:t>
        </m:r>
      </m:oMath>
      <w:r>
        <w:t xml:space="preserve"> руб.</w:t>
      </w:r>
    </w:p>
    <w:p w14:paraId="58122994" w14:textId="77777777" w:rsidR="00D77E98" w:rsidRDefault="00D77E98" w:rsidP="00D77E98">
      <w:pPr>
        <w:rPr>
          <w:color w:val="000000"/>
        </w:rPr>
      </w:pPr>
      <w:r>
        <w:rPr>
          <w:color w:val="000000"/>
        </w:rPr>
        <w:t>Отчисления в Фонд социальной защиты населения вычисляются по формуле 7.5</w:t>
      </w:r>
    </w:p>
    <w:tbl>
      <w:tblPr>
        <w:tblW w:w="1001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7849"/>
        <w:gridCol w:w="1093"/>
      </w:tblGrid>
      <w:tr w:rsidR="00D77E98" w14:paraId="70161724" w14:textId="77777777" w:rsidTr="00911EDD">
        <w:trPr>
          <w:jc w:val="center"/>
        </w:trPr>
        <w:tc>
          <w:tcPr>
            <w:tcW w:w="1077" w:type="dxa"/>
          </w:tcPr>
          <w:p w14:paraId="4BD20003" w14:textId="77777777" w:rsidR="00D77E98" w:rsidRDefault="00D77E98" w:rsidP="00911EDD">
            <w:pPr>
              <w:spacing w:after="240"/>
              <w:jc w:val="center"/>
              <w:rPr>
                <w:color w:val="000000"/>
              </w:rPr>
            </w:pPr>
          </w:p>
        </w:tc>
        <w:tc>
          <w:tcPr>
            <w:tcW w:w="7849" w:type="dxa"/>
          </w:tcPr>
          <w:p w14:paraId="5257467C" w14:textId="77777777" w:rsidR="00D77E98" w:rsidRDefault="00D77E98" w:rsidP="00911EDD">
            <w:pPr>
              <w:spacing w:before="240" w:after="240"/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фсзн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(С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оз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дз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 xml:space="preserve">) ⋅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фсзн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color w:val="000000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7937E340" w14:textId="77777777" w:rsidR="00D77E98" w:rsidRDefault="00D77E98" w:rsidP="00911EDD">
            <w:pPr>
              <w:spacing w:after="240"/>
              <w:ind w:left="-150" w:right="41" w:firstLine="417"/>
              <w:rPr>
                <w:color w:val="000000"/>
              </w:rPr>
            </w:pPr>
            <w:r>
              <w:t>(7.5)</w:t>
            </w:r>
          </w:p>
        </w:tc>
      </w:tr>
    </w:tbl>
    <w:p w14:paraId="1A82BAE3" w14:textId="77777777" w:rsidR="00D77E98" w:rsidRDefault="00D77E98" w:rsidP="00D77E98">
      <w:pPr>
        <w:ind w:firstLine="0"/>
        <w:rPr>
          <w:color w:val="000000"/>
        </w:rPr>
      </w:pPr>
      <w:r>
        <w:rPr>
          <w:color w:val="000000"/>
        </w:rPr>
        <w:t xml:space="preserve">где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C</m:t>
            </m:r>
          </m:e>
          <m:sub>
            <m:r>
              <w:rPr>
                <w:rFonts w:ascii="Cambria Math" w:hAnsi="Cambria Math"/>
                <w:color w:val="000000"/>
              </w:rPr>
              <m:t>оз</m:t>
            </m:r>
          </m:sub>
        </m:sSub>
      </m:oMath>
      <w:r>
        <w:rPr>
          <w:color w:val="000000"/>
        </w:rPr>
        <w:t xml:space="preserve"> – основная заработная плата, руб.;</w:t>
      </w:r>
    </w:p>
    <w:p w14:paraId="24486537" w14:textId="77777777" w:rsidR="00D77E98" w:rsidRDefault="00D77E98" w:rsidP="00D77E98">
      <w:pPr>
        <w:ind w:firstLine="426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C</m:t>
            </m:r>
          </m:e>
          <m:sub>
            <m:r>
              <w:rPr>
                <w:rFonts w:ascii="Cambria Math" w:hAnsi="Cambria Math"/>
                <w:color w:val="000000"/>
              </w:rPr>
              <m:t>дз</m:t>
            </m:r>
          </m:sub>
        </m:sSub>
      </m:oMath>
      <w:r>
        <w:rPr>
          <w:color w:val="000000"/>
        </w:rPr>
        <w:t xml:space="preserve"> – дополнительная заработная плата на конкретное ПС, руб.;</w:t>
      </w:r>
    </w:p>
    <w:p w14:paraId="085FC527" w14:textId="77777777" w:rsidR="00D77E98" w:rsidRDefault="00D77E98" w:rsidP="00D77E98">
      <w:pPr>
        <w:ind w:firstLine="426"/>
        <w:rPr>
          <w:color w:val="000000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Н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фсзн</m:t>
            </m:r>
          </m:sub>
        </m:sSub>
      </m:oMath>
      <w:r>
        <w:rPr>
          <w:color w:val="000000"/>
        </w:rPr>
        <w:t xml:space="preserve"> – норматив отчислений в Фонд социальной защиты населения, %.</w:t>
      </w:r>
    </w:p>
    <w:p w14:paraId="5D1B184C" w14:textId="77777777" w:rsidR="00D77E98" w:rsidRDefault="00D77E98" w:rsidP="00D77E98">
      <w:pPr>
        <w:ind w:firstLine="426"/>
        <w:rPr>
          <w:color w:val="000000"/>
        </w:rPr>
      </w:pPr>
      <w:r>
        <w:rPr>
          <w:color w:val="000000"/>
        </w:rPr>
        <w:lastRenderedPageBreak/>
        <w:t>Отчисления в БРУСП «Белгосстрах» вычисляются по формуле 7.6</w:t>
      </w:r>
    </w:p>
    <w:tbl>
      <w:tblPr>
        <w:tblW w:w="1001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7849"/>
        <w:gridCol w:w="1093"/>
      </w:tblGrid>
      <w:tr w:rsidR="00D77E98" w14:paraId="6AAF28DF" w14:textId="77777777" w:rsidTr="00911EDD">
        <w:trPr>
          <w:jc w:val="center"/>
        </w:trPr>
        <w:tc>
          <w:tcPr>
            <w:tcW w:w="1077" w:type="dxa"/>
          </w:tcPr>
          <w:p w14:paraId="737FFF1D" w14:textId="77777777" w:rsidR="00D77E98" w:rsidRDefault="00D77E98" w:rsidP="00911EDD">
            <w:pPr>
              <w:jc w:val="center"/>
              <w:rPr>
                <w:color w:val="000000"/>
              </w:rPr>
            </w:pPr>
          </w:p>
        </w:tc>
        <w:tc>
          <w:tcPr>
            <w:tcW w:w="7849" w:type="dxa"/>
          </w:tcPr>
          <w:p w14:paraId="106ADDC5" w14:textId="77777777" w:rsidR="00D77E98" w:rsidRDefault="00D77E98" w:rsidP="00911EDD">
            <w:pPr>
              <w:spacing w:before="240" w:after="240"/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бгс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(С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оз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дз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 xml:space="preserve">) ⋅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бгс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color w:val="000000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6ECA8722" w14:textId="77777777" w:rsidR="00D77E98" w:rsidRDefault="00D77E98" w:rsidP="00911EDD">
            <w:pPr>
              <w:ind w:left="275" w:right="-39" w:firstLine="0"/>
              <w:rPr>
                <w:color w:val="000000"/>
              </w:rPr>
            </w:pPr>
            <w:r>
              <w:rPr>
                <w:color w:val="000000"/>
              </w:rPr>
              <w:t>(7.6)</w:t>
            </w:r>
          </w:p>
        </w:tc>
      </w:tr>
    </w:tbl>
    <w:p w14:paraId="5CBFE739" w14:textId="3B75058F" w:rsidR="00D77E98" w:rsidRDefault="00D77E98" w:rsidP="00D77E98">
      <w:pPr>
        <w:spacing w:before="240" w:after="240"/>
        <w:jc w:val="center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С</m:t>
              </m:r>
            </m:e>
            <m:sub>
              <m:r>
                <w:rPr>
                  <w:rFonts w:ascii="Cambria Math" w:hAnsi="Cambria Math"/>
                  <w:color w:val="000000"/>
                </w:rPr>
                <m:t>фсзн</m:t>
              </m:r>
            </m:sub>
          </m:sSub>
          <m:r>
            <w:rPr>
              <w:rFonts w:ascii="Cambria Math" w:hAnsi="Cambria Math"/>
              <w:color w:val="000000"/>
            </w:rPr>
            <m:t xml:space="preserve"> = 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(</m:t>
              </m:r>
              <m:r>
                <w:rPr>
                  <w:rFonts w:ascii="Cambria Math" w:hAnsi="Cambria Math"/>
                  <w:highlight w:val="yellow"/>
                </w:rPr>
                <m:t>4500</m:t>
              </m:r>
              <m:r>
                <w:rPr>
                  <w:rFonts w:ascii="Cambria Math" w:hAnsi="Cambria Math"/>
                  <w:color w:val="000000"/>
                </w:rPr>
                <m:t xml:space="preserve"> + </m:t>
              </m:r>
              <m:r>
                <w:rPr>
                  <w:rFonts w:ascii="Cambria Math" w:hAnsi="Cambria Math"/>
                  <w:highlight w:val="yellow"/>
                </w:rPr>
                <m:t>675</m:t>
              </m:r>
              <m:r>
                <w:rPr>
                  <w:rFonts w:ascii="Cambria Math" w:hAnsi="Cambria Math"/>
                  <w:color w:val="000000"/>
                </w:rPr>
                <m:t>) ⋅ 34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100</m:t>
              </m:r>
            </m:den>
          </m:f>
          <m:r>
            <w:rPr>
              <w:rFonts w:ascii="Cambria Math" w:hAnsi="Cambria Math"/>
              <w:color w:val="000000"/>
            </w:rPr>
            <m:t xml:space="preserve"> = </m:t>
          </m:r>
          <m:r>
            <w:rPr>
              <w:rFonts w:ascii="Cambria Math" w:hAnsi="Cambria Math"/>
              <w:color w:val="000000"/>
              <w:highlight w:val="yellow"/>
            </w:rPr>
            <m:t>1759</m:t>
          </m:r>
          <m:r>
            <w:rPr>
              <w:rFonts w:ascii="Cambria Math" w:hAnsi="Cambria Math"/>
              <w:color w:val="000000"/>
              <w:highlight w:val="yellow"/>
            </w:rPr>
            <m:t>,</m:t>
          </m:r>
          <m:r>
            <w:rPr>
              <w:rFonts w:ascii="Cambria Math" w:hAnsi="Cambria Math"/>
              <w:color w:val="000000"/>
              <w:highlight w:val="yellow"/>
            </w:rPr>
            <m:t>5</m:t>
          </m:r>
          <m:r>
            <w:rPr>
              <w:rFonts w:ascii="Cambria Math" w:hAnsi="Cambria Math"/>
              <w:color w:val="000000"/>
            </w:rPr>
            <m:t xml:space="preserve"> руб.</m:t>
          </m:r>
        </m:oMath>
      </m:oMathPara>
    </w:p>
    <w:p w14:paraId="49166B58" w14:textId="6D2CCDF2" w:rsidR="00D77E98" w:rsidRDefault="00D77E98" w:rsidP="00D77E98">
      <w:pPr>
        <w:spacing w:before="240" w:after="240"/>
        <w:jc w:val="center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С</m:t>
              </m:r>
            </m:e>
            <m:sub>
              <m:r>
                <w:rPr>
                  <w:rFonts w:ascii="Cambria Math" w:hAnsi="Cambria Math"/>
                  <w:color w:val="000000"/>
                </w:rPr>
                <m:t>бгс</m:t>
              </m:r>
            </m:sub>
          </m:sSub>
          <m:r>
            <w:rPr>
              <w:rFonts w:ascii="Cambria Math" w:hAnsi="Cambria Math"/>
              <w:color w:val="000000"/>
            </w:rPr>
            <m:t xml:space="preserve"> = 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(</m:t>
              </m:r>
              <m:r>
                <w:rPr>
                  <w:rFonts w:ascii="Cambria Math" w:hAnsi="Cambria Math"/>
                  <w:highlight w:val="yellow"/>
                </w:rPr>
                <m:t>4500</m:t>
              </m:r>
              <m:r>
                <w:rPr>
                  <w:rFonts w:ascii="Cambria Math" w:hAnsi="Cambria Math"/>
                  <w:color w:val="000000"/>
                </w:rPr>
                <m:t xml:space="preserve"> + </m:t>
              </m:r>
              <m:r>
                <w:rPr>
                  <w:rFonts w:ascii="Cambria Math" w:hAnsi="Cambria Math"/>
                  <w:highlight w:val="yellow"/>
                </w:rPr>
                <m:t>675</m:t>
              </m:r>
              <m:r>
                <w:rPr>
                  <w:rFonts w:ascii="Cambria Math" w:hAnsi="Cambria Math"/>
                  <w:color w:val="000000"/>
                </w:rPr>
                <m:t>) ⋅ 0,6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100</m:t>
              </m:r>
            </m:den>
          </m:f>
          <m:r>
            <w:rPr>
              <w:rFonts w:ascii="Cambria Math" w:hAnsi="Cambria Math"/>
              <w:color w:val="000000"/>
            </w:rPr>
            <m:t xml:space="preserve"> = </m:t>
          </m:r>
          <m:r>
            <w:rPr>
              <w:rFonts w:ascii="Cambria Math" w:hAnsi="Cambria Math"/>
              <w:color w:val="000000"/>
              <w:highlight w:val="yellow"/>
            </w:rPr>
            <m:t>31</m:t>
          </m:r>
          <m:r>
            <w:rPr>
              <w:rFonts w:ascii="Cambria Math" w:hAnsi="Cambria Math"/>
              <w:color w:val="000000"/>
              <w:highlight w:val="yellow"/>
            </w:rPr>
            <m:t>,</m:t>
          </m:r>
          <m:r>
            <w:rPr>
              <w:rFonts w:ascii="Cambria Math" w:hAnsi="Cambria Math"/>
              <w:color w:val="000000"/>
              <w:highlight w:val="yellow"/>
            </w:rPr>
            <m:t>05</m:t>
          </m:r>
          <m:r>
            <w:rPr>
              <w:rFonts w:ascii="Cambria Math" w:hAnsi="Cambria Math"/>
              <w:color w:val="000000"/>
            </w:rPr>
            <m:t xml:space="preserve"> руб.</m:t>
          </m:r>
        </m:oMath>
      </m:oMathPara>
    </w:p>
    <w:p w14:paraId="7C20EF8C" w14:textId="77777777" w:rsidR="00D77E98" w:rsidRDefault="00D77E98" w:rsidP="00D77E98">
      <w:pPr>
        <w:ind w:firstLine="851"/>
        <w:rPr>
          <w:color w:val="000000"/>
        </w:rPr>
      </w:pPr>
      <w:r>
        <w:rPr>
          <w:color w:val="000000"/>
        </w:rPr>
        <w:t>Таким образом, общие отчисления в БРУСП «Белгосстрах» составили 16,9 руб., а в фонд социальной защиты населения – 955,2 руб.</w:t>
      </w:r>
    </w:p>
    <w:p w14:paraId="3C5CADC8" w14:textId="77777777" w:rsidR="00D77E98" w:rsidRDefault="00D77E98" w:rsidP="00D77E98">
      <w:pPr>
        <w:rPr>
          <w:color w:val="000000"/>
        </w:rPr>
      </w:pPr>
      <w:r>
        <w:rPr>
          <w:color w:val="000000"/>
        </w:rPr>
        <w:t>Сумма расходов на материалы С</w:t>
      </w:r>
      <w:r>
        <w:rPr>
          <w:color w:val="000000"/>
          <w:vertAlign w:val="subscript"/>
        </w:rPr>
        <w:t>М</w:t>
      </w:r>
      <w:r>
        <w:rPr>
          <w:color w:val="000000"/>
        </w:rPr>
        <w:t xml:space="preserve"> определяется как произведение нормы расхода материалов в расчете на сто строк исходного кода Н</w:t>
      </w:r>
      <w:r>
        <w:rPr>
          <w:color w:val="000000"/>
          <w:vertAlign w:val="subscript"/>
        </w:rPr>
        <w:t>М</w:t>
      </w:r>
      <w:r>
        <w:rPr>
          <w:color w:val="000000"/>
        </w:rPr>
        <w:t xml:space="preserve"> на уточненный объем программного средства </w:t>
      </w:r>
      <w:r>
        <w:rPr>
          <w:i/>
          <w:color w:val="000000"/>
        </w:rPr>
        <w:t>V</w:t>
      </w:r>
      <w:r>
        <w:rPr>
          <w:i/>
          <w:color w:val="000000"/>
          <w:vertAlign w:val="subscript"/>
        </w:rPr>
        <w:t>o</w:t>
      </w:r>
      <w:r>
        <w:rPr>
          <w:i/>
          <w:color w:val="000000"/>
          <w:vertAlign w:val="superscript"/>
        </w:rPr>
        <w:t xml:space="preserve">/ </w:t>
      </w:r>
      <w:r>
        <w:rPr>
          <w:color w:val="000000"/>
        </w:rPr>
        <w:t>, по формуле 7.7:</w:t>
      </w:r>
    </w:p>
    <w:tbl>
      <w:tblPr>
        <w:tblW w:w="102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6849"/>
        <w:gridCol w:w="1701"/>
      </w:tblGrid>
      <w:tr w:rsidR="00D77E98" w14:paraId="5D45BB46" w14:textId="77777777" w:rsidTr="00911EDD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83B0BD" w14:textId="77777777" w:rsidR="00D77E98" w:rsidRDefault="00D77E98" w:rsidP="00911EDD">
            <w:pP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202FC2" w14:textId="77777777" w:rsidR="00D77E98" w:rsidRDefault="00D77E98" w:rsidP="00911EDD">
            <w:pPr>
              <w:spacing w:before="240" w:after="240"/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 ⋅ 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V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vertAlign w:val="subscript"/>
                      </w:rPr>
                      <m:t>o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color w:val="000000"/>
                  </w:rPr>
                  <m:t>.</m:t>
                </m:r>
              </m:oMath>
            </m:oMathPara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D4EAF0" w14:textId="77777777" w:rsidR="00D77E98" w:rsidRDefault="00D77E98" w:rsidP="00911EDD">
            <w:pPr>
              <w:spacing w:after="160"/>
              <w:ind w:left="664" w:firstLine="0"/>
              <w:rPr>
                <w:color w:val="000000"/>
              </w:rPr>
            </w:pPr>
            <w:r>
              <w:rPr>
                <w:color w:val="000000"/>
              </w:rPr>
              <w:t>(7.7)</w:t>
            </w:r>
          </w:p>
        </w:tc>
      </w:tr>
    </w:tbl>
    <w:p w14:paraId="572E4E36" w14:textId="77777777" w:rsidR="00D77E98" w:rsidRDefault="00D77E98" w:rsidP="00D77E98">
      <w:pPr>
        <w:spacing w:after="240"/>
        <w:rPr>
          <w:color w:val="000000"/>
        </w:rPr>
      </w:pPr>
      <w:r>
        <w:rPr>
          <w:color w:val="000000"/>
        </w:rPr>
        <w:t>Учитывая, что норма расхода материалов в расчете на сто строк исходного кода равен 0,46 руб. (по данным, приведенным в приложении 2 таблице П 2.10 «Оценка значений среднего расхода материалов на разработку и отладку 100 строк кода применения ПС» методического пособия [22]), можно определить сумму расходов на материалы.</w:t>
      </w:r>
    </w:p>
    <w:p w14:paraId="267B4908" w14:textId="4BD3190D" w:rsidR="00D77E98" w:rsidRDefault="00D77E98" w:rsidP="00D77E98">
      <w:pPr>
        <w:tabs>
          <w:tab w:val="center" w:pos="4904"/>
          <w:tab w:val="left" w:pos="7785"/>
        </w:tabs>
        <w:spacing w:before="240" w:after="240"/>
        <w:rPr>
          <w:color w:val="000000"/>
          <w:sz w:val="20"/>
          <w:szCs w:val="20"/>
        </w:rPr>
      </w:pPr>
      <w:r>
        <w:rPr>
          <w:color w:val="000000"/>
        </w:rPr>
        <w:tab/>
        <w:t>С</w:t>
      </w:r>
      <w:r>
        <w:rPr>
          <w:color w:val="000000"/>
          <w:vertAlign w:val="subscript"/>
        </w:rPr>
        <w:t>М</w:t>
      </w:r>
      <w:r>
        <w:rPr>
          <w:color w:val="000000"/>
        </w:rPr>
        <w:t xml:space="preserve"> = 0,46 </w:t>
      </w:r>
      <w:sdt>
        <w:sdtPr>
          <w:tag w:val="goog_rdk_6"/>
          <w:id w:val="-1194837718"/>
        </w:sdtPr>
        <w:sdtContent>
          <w:r>
            <w:rPr>
              <w:rFonts w:ascii="Gungsuh" w:eastAsia="Gungsuh" w:hAnsi="Gungsuh" w:cs="Gungsuh"/>
              <w:color w:val="000000"/>
            </w:rPr>
            <w:t xml:space="preserve">⋅ </w:t>
          </w:r>
        </w:sdtContent>
      </w:sdt>
      <w:r w:rsidR="00FB4A79" w:rsidRPr="00D77E98">
        <w:rPr>
          <w:rFonts w:eastAsia="Gungsuh"/>
          <w:highlight w:val="yellow"/>
        </w:rPr>
        <w:t>3</w:t>
      </w:r>
      <w:r w:rsidR="00FB4A79">
        <w:rPr>
          <w:rFonts w:eastAsia="Gungsuh"/>
          <w:highlight w:val="yellow"/>
        </w:rPr>
        <w:t> </w:t>
      </w:r>
      <w:r w:rsidR="00FB4A79" w:rsidRPr="00D77E98">
        <w:rPr>
          <w:rFonts w:eastAsia="Gungsuh"/>
          <w:highlight w:val="yellow"/>
        </w:rPr>
        <w:t>534</w:t>
      </w:r>
      <w:r>
        <w:rPr>
          <w:color w:val="000000"/>
        </w:rPr>
        <w:t xml:space="preserve"> / 100 = </w:t>
      </w:r>
      <w:r w:rsidRPr="00FB4A79">
        <w:rPr>
          <w:color w:val="000000"/>
          <w:highlight w:val="yellow"/>
        </w:rPr>
        <w:t>1</w:t>
      </w:r>
      <w:r w:rsidR="00FB4A79" w:rsidRPr="00FB4A79">
        <w:rPr>
          <w:color w:val="000000"/>
          <w:highlight w:val="yellow"/>
          <w:lang w:val="en-US"/>
        </w:rPr>
        <w:t>6</w:t>
      </w:r>
      <w:r w:rsidRPr="00FB4A79">
        <w:rPr>
          <w:color w:val="000000"/>
          <w:highlight w:val="yellow"/>
        </w:rPr>
        <w:t>,</w:t>
      </w:r>
      <w:r w:rsidR="00FB4A79" w:rsidRPr="00FB4A79">
        <w:rPr>
          <w:color w:val="000000"/>
          <w:highlight w:val="yellow"/>
          <w:lang w:val="en-US"/>
        </w:rPr>
        <w:t>26</w:t>
      </w:r>
      <w:r>
        <w:rPr>
          <w:color w:val="000000"/>
        </w:rPr>
        <w:t xml:space="preserve"> руб.</w:t>
      </w:r>
      <w:r>
        <w:rPr>
          <w:color w:val="000000"/>
        </w:rPr>
        <w:tab/>
      </w:r>
    </w:p>
    <w:p w14:paraId="4DB83F56" w14:textId="77777777" w:rsidR="00D77E98" w:rsidRDefault="00D77E98" w:rsidP="00D77E98">
      <w:pPr>
        <w:rPr>
          <w:color w:val="000000"/>
        </w:rPr>
      </w:pPr>
      <w:r>
        <w:rPr>
          <w:color w:val="000000"/>
        </w:rPr>
        <w:t>Сумма расходов на оплату машинного времени С</w:t>
      </w:r>
      <w:r>
        <w:rPr>
          <w:color w:val="000000"/>
          <w:vertAlign w:val="subscript"/>
        </w:rPr>
        <w:t>мв</w:t>
      </w:r>
      <w:r>
        <w:rPr>
          <w:color w:val="000000"/>
        </w:rPr>
        <w:t xml:space="preserve"> определяется как произведение стоимости одного машино-часа С</w:t>
      </w:r>
      <w:r>
        <w:rPr>
          <w:color w:val="000000"/>
          <w:vertAlign w:val="subscript"/>
        </w:rPr>
        <w:t>мч</w:t>
      </w:r>
      <w:r>
        <w:rPr>
          <w:color w:val="000000"/>
        </w:rPr>
        <w:t xml:space="preserve"> на уточненный объем программного средства </w:t>
      </w:r>
      <w:r>
        <w:rPr>
          <w:i/>
          <w:color w:val="000000"/>
        </w:rPr>
        <w:t>V</w:t>
      </w:r>
      <w:r>
        <w:rPr>
          <w:i/>
          <w:color w:val="000000"/>
          <w:vertAlign w:val="subscript"/>
        </w:rPr>
        <w:t>o</w:t>
      </w:r>
      <w:r>
        <w:rPr>
          <w:i/>
          <w:color w:val="000000"/>
          <w:vertAlign w:val="superscript"/>
        </w:rPr>
        <w:t>/</w:t>
      </w:r>
      <w:r>
        <w:rPr>
          <w:color w:val="000000"/>
        </w:rPr>
        <w:t xml:space="preserve"> и на норматив расхода машинного времени на отладку ста строк исходного кода Н</w:t>
      </w:r>
      <w:r>
        <w:rPr>
          <w:color w:val="000000"/>
          <w:vertAlign w:val="subscript"/>
        </w:rPr>
        <w:t xml:space="preserve">МВ, </w:t>
      </w:r>
      <w:r>
        <w:rPr>
          <w:color w:val="000000"/>
        </w:rPr>
        <w:t>по формуле 7.8</w:t>
      </w:r>
    </w:p>
    <w:tbl>
      <w:tblPr>
        <w:tblW w:w="1044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17"/>
        <w:gridCol w:w="6917"/>
        <w:gridCol w:w="1815"/>
      </w:tblGrid>
      <w:tr w:rsidR="00D77E98" w14:paraId="18DA2131" w14:textId="77777777" w:rsidTr="00911EDD">
        <w:trPr>
          <w:trHeight w:val="273"/>
          <w:jc w:val="center"/>
        </w:trPr>
        <w:tc>
          <w:tcPr>
            <w:tcW w:w="1717" w:type="dxa"/>
          </w:tcPr>
          <w:p w14:paraId="3062A4F4" w14:textId="77777777" w:rsidR="00D77E98" w:rsidRDefault="00D77E98" w:rsidP="00911EDD">
            <w:pPr>
              <w:rPr>
                <w:color w:val="000000"/>
              </w:rPr>
            </w:pPr>
          </w:p>
        </w:tc>
        <w:tc>
          <w:tcPr>
            <w:tcW w:w="6917" w:type="dxa"/>
          </w:tcPr>
          <w:p w14:paraId="535EEEE5" w14:textId="77777777" w:rsidR="00D77E98" w:rsidRDefault="00D77E98" w:rsidP="00911EDD">
            <w:pPr>
              <w:spacing w:before="240" w:after="240"/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 ⋅ 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V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vertAlign w:val="subscript"/>
                      </w:rPr>
                      <m:t>o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color w:val="000000"/>
                  </w:rPr>
                  <m:t xml:space="preserve"> ⋅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Н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МВ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.</m:t>
                </m:r>
              </m:oMath>
            </m:oMathPara>
          </w:p>
        </w:tc>
        <w:tc>
          <w:tcPr>
            <w:tcW w:w="1815" w:type="dxa"/>
            <w:vAlign w:val="center"/>
          </w:tcPr>
          <w:p w14:paraId="7BFFA140" w14:textId="77777777" w:rsidR="00D77E98" w:rsidRDefault="00D77E98" w:rsidP="00911EDD">
            <w:pPr>
              <w:ind w:left="679" w:right="30" w:firstLine="0"/>
              <w:rPr>
                <w:color w:val="000000"/>
              </w:rPr>
            </w:pPr>
            <w:r>
              <w:rPr>
                <w:color w:val="000000"/>
              </w:rPr>
              <w:t>(7.8)</w:t>
            </w:r>
          </w:p>
        </w:tc>
      </w:tr>
    </w:tbl>
    <w:p w14:paraId="033821E8" w14:textId="77777777" w:rsidR="00D77E98" w:rsidRDefault="00D77E98" w:rsidP="00D77E98">
      <w:pPr>
        <w:rPr>
          <w:color w:val="000000"/>
        </w:rPr>
      </w:pPr>
      <w:r>
        <w:rPr>
          <w:color w:val="000000"/>
        </w:rPr>
        <w:t>Учитывая, что норматив машинного времени на отладку ста строк исходного кода равен 12 (по данным, приведенным в приложении 2 таблице П 2.11 «Оценка значений среднего машинного времени на отладку 100 строк исходного кода без применения ПС» методического пособия [22]), можно определить сумму расходов на оплату машинного времени.</w:t>
      </w:r>
    </w:p>
    <w:p w14:paraId="1B79713D" w14:textId="1BE50F1D" w:rsidR="00D77E98" w:rsidRDefault="00D77E98" w:rsidP="00D77E98">
      <w:pPr>
        <w:spacing w:before="240" w:after="240"/>
        <w:jc w:val="center"/>
        <w:rPr>
          <w:color w:val="000000"/>
        </w:rPr>
      </w:pPr>
      <w:r>
        <w:rPr>
          <w:color w:val="000000"/>
        </w:rPr>
        <w:t>С</w:t>
      </w:r>
      <w:r>
        <w:rPr>
          <w:color w:val="000000"/>
          <w:vertAlign w:val="subscript"/>
        </w:rPr>
        <w:t>мв</w:t>
      </w:r>
      <w:r>
        <w:rPr>
          <w:color w:val="000000"/>
        </w:rPr>
        <w:t xml:space="preserve"> = </w:t>
      </w:r>
      <w:r w:rsidRPr="00BA2E2A">
        <w:rPr>
          <w:color w:val="000000"/>
        </w:rPr>
        <w:t xml:space="preserve">0,5 </w:t>
      </w:r>
      <w:sdt>
        <w:sdtPr>
          <w:tag w:val="goog_rdk_7"/>
          <w:id w:val="1231577907"/>
        </w:sdtPr>
        <w:sdtContent>
          <w:r w:rsidRPr="00BA2E2A">
            <w:rPr>
              <w:rFonts w:ascii="Cambria Math" w:eastAsia="Gungsuh" w:hAnsi="Cambria Math" w:cs="Cambria Math"/>
              <w:color w:val="000000"/>
            </w:rPr>
            <w:t>⋅</w:t>
          </w:r>
          <w:r w:rsidRPr="00BA2E2A">
            <w:rPr>
              <w:rFonts w:eastAsia="Gungsuh"/>
              <w:color w:val="000000"/>
            </w:rPr>
            <w:t xml:space="preserve"> </w:t>
          </w:r>
        </w:sdtContent>
      </w:sdt>
      <w:r w:rsidR="00FB4A79" w:rsidRPr="00D77E98">
        <w:rPr>
          <w:rFonts w:eastAsia="Gungsuh"/>
          <w:highlight w:val="yellow"/>
        </w:rPr>
        <w:t>3</w:t>
      </w:r>
      <w:r w:rsidR="00FB4A79">
        <w:rPr>
          <w:rFonts w:eastAsia="Gungsuh"/>
          <w:highlight w:val="yellow"/>
        </w:rPr>
        <w:t> </w:t>
      </w:r>
      <w:r w:rsidR="00FB4A79" w:rsidRPr="00D77E98">
        <w:rPr>
          <w:rFonts w:eastAsia="Gungsuh"/>
          <w:highlight w:val="yellow"/>
        </w:rPr>
        <w:t>534</w:t>
      </w:r>
      <w:sdt>
        <w:sdtPr>
          <w:tag w:val="goog_rdk_8"/>
          <w:id w:val="34779194"/>
        </w:sdtPr>
        <w:sdtContent>
          <w:r w:rsidRPr="00BA2E2A">
            <w:rPr>
              <w:rFonts w:eastAsia="Gungsuh"/>
              <w:color w:val="000000"/>
            </w:rPr>
            <w:t xml:space="preserve"> </w:t>
          </w:r>
          <w:r w:rsidRPr="00BA2E2A">
            <w:rPr>
              <w:rFonts w:ascii="Cambria Math" w:eastAsia="Gungsuh" w:hAnsi="Cambria Math" w:cs="Cambria Math"/>
              <w:color w:val="000000"/>
            </w:rPr>
            <w:t>⋅</w:t>
          </w:r>
          <w:r w:rsidRPr="00BA2E2A">
            <w:rPr>
              <w:rFonts w:eastAsia="Gungsuh"/>
              <w:color w:val="000000"/>
            </w:rPr>
            <w:t xml:space="preserve"> 12 / 100 = </w:t>
          </w:r>
          <w:r w:rsidR="00FB4A79" w:rsidRPr="00FB4A79">
            <w:rPr>
              <w:rFonts w:eastAsia="Gungsuh"/>
              <w:color w:val="000000"/>
              <w:highlight w:val="yellow"/>
              <w:lang w:val="en-US"/>
            </w:rPr>
            <w:t>212</w:t>
          </w:r>
          <w:r w:rsidRPr="00FB4A79">
            <w:rPr>
              <w:rFonts w:eastAsia="Gungsuh"/>
              <w:color w:val="000000"/>
              <w:highlight w:val="yellow"/>
            </w:rPr>
            <w:t>,</w:t>
          </w:r>
          <w:r w:rsidR="00FB4A79" w:rsidRPr="00FB4A79">
            <w:rPr>
              <w:rFonts w:eastAsia="Gungsuh"/>
              <w:color w:val="000000"/>
              <w:highlight w:val="yellow"/>
              <w:lang w:val="en-US"/>
            </w:rPr>
            <w:t>04</w:t>
          </w:r>
          <w:r w:rsidRPr="00BA2E2A">
            <w:rPr>
              <w:rFonts w:eastAsia="Gungsuh"/>
              <w:color w:val="000000"/>
            </w:rPr>
            <w:t xml:space="preserve"> руб.</w:t>
          </w:r>
        </w:sdtContent>
      </w:sdt>
    </w:p>
    <w:p w14:paraId="503E5EE0" w14:textId="77777777" w:rsidR="00D77E98" w:rsidRDefault="00D77E98" w:rsidP="00D77E98">
      <w:pPr>
        <w:rPr>
          <w:color w:val="000000"/>
        </w:rPr>
      </w:pPr>
      <w:r>
        <w:rPr>
          <w:color w:val="000000"/>
        </w:rPr>
        <w:t>Сумма прочих затрат С</w:t>
      </w:r>
      <w:r>
        <w:rPr>
          <w:color w:val="000000"/>
          <w:vertAlign w:val="subscript"/>
        </w:rPr>
        <w:t>пз</w:t>
      </w:r>
      <w:r>
        <w:rPr>
          <w:color w:val="000000"/>
        </w:rPr>
        <w:t xml:space="preserve"> определяется как произведение основной заработной платы исполнителей на конкретное программное средство С</w:t>
      </w:r>
      <w:r>
        <w:rPr>
          <w:color w:val="000000"/>
          <w:vertAlign w:val="subscript"/>
        </w:rPr>
        <w:t>оз</w:t>
      </w:r>
      <w:r>
        <w:rPr>
          <w:color w:val="000000"/>
        </w:rPr>
        <w:t xml:space="preserve"> на норматив прочих затрат в целом по организации Н</w:t>
      </w:r>
      <w:r>
        <w:rPr>
          <w:color w:val="000000"/>
          <w:vertAlign w:val="subscript"/>
        </w:rPr>
        <w:t xml:space="preserve">пз, </w:t>
      </w:r>
      <w:r>
        <w:rPr>
          <w:color w:val="000000"/>
        </w:rPr>
        <w:t>и находится по формуле 7.9.</w:t>
      </w:r>
    </w:p>
    <w:tbl>
      <w:tblPr>
        <w:tblW w:w="1001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7849"/>
        <w:gridCol w:w="1093"/>
      </w:tblGrid>
      <w:tr w:rsidR="00D77E98" w14:paraId="17493CAE" w14:textId="77777777" w:rsidTr="00911EDD">
        <w:trPr>
          <w:jc w:val="center"/>
        </w:trPr>
        <w:tc>
          <w:tcPr>
            <w:tcW w:w="1077" w:type="dxa"/>
          </w:tcPr>
          <w:p w14:paraId="03CA8681" w14:textId="77777777" w:rsidR="00D77E98" w:rsidRDefault="00D77E98" w:rsidP="00911EDD">
            <w:pPr>
              <w:jc w:val="center"/>
              <w:rPr>
                <w:color w:val="000000"/>
              </w:rPr>
            </w:pPr>
          </w:p>
        </w:tc>
        <w:tc>
          <w:tcPr>
            <w:tcW w:w="7849" w:type="dxa"/>
          </w:tcPr>
          <w:p w14:paraId="0B96AF26" w14:textId="77777777" w:rsidR="00D77E98" w:rsidRDefault="00D77E98" w:rsidP="00911EDD">
            <w:pPr>
              <w:spacing w:before="240" w:after="240"/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пз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оз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 xml:space="preserve"> ⋅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пз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color w:val="000000"/>
                  </w:rPr>
                  <m:t>.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2ECA05B2" w14:textId="77777777" w:rsidR="00D77E98" w:rsidRDefault="00D77E98" w:rsidP="00911EDD">
            <w:pPr>
              <w:ind w:left="267" w:firstLine="0"/>
              <w:rPr>
                <w:color w:val="000000"/>
              </w:rPr>
            </w:pPr>
            <w:r>
              <w:rPr>
                <w:color w:val="000000"/>
              </w:rPr>
              <w:t>(7.9)</w:t>
            </w:r>
          </w:p>
        </w:tc>
      </w:tr>
    </w:tbl>
    <w:p w14:paraId="6FA9AFD5" w14:textId="77777777" w:rsidR="00D77E98" w:rsidRDefault="00D77E98" w:rsidP="00D77E98">
      <w:pPr>
        <w:rPr>
          <w:rFonts w:ascii="Calibri" w:eastAsia="Calibri" w:hAnsi="Calibri" w:cs="Calibri"/>
          <w:color w:val="000000"/>
        </w:rPr>
      </w:pPr>
      <w:r>
        <w:rPr>
          <w:color w:val="000000"/>
        </w:rPr>
        <w:t>Все данные необходимые для вычисления есть, поэтому можно определить сумму прочих затрат.</w:t>
      </w:r>
    </w:p>
    <w:p w14:paraId="5BCB694D" w14:textId="5F25BEAA" w:rsidR="00D77E98" w:rsidRDefault="00D77E98" w:rsidP="00D77E98">
      <w:pPr>
        <w:spacing w:before="240"/>
        <w:jc w:val="center"/>
        <w:rPr>
          <w:color w:val="000000"/>
        </w:rPr>
      </w:pPr>
      <w:r>
        <w:rPr>
          <w:color w:val="000000"/>
        </w:rPr>
        <w:t>С</w:t>
      </w:r>
      <w:r>
        <w:rPr>
          <w:color w:val="000000"/>
          <w:vertAlign w:val="subscript"/>
        </w:rPr>
        <w:t>пз</w:t>
      </w:r>
      <w:r>
        <w:rPr>
          <w:color w:val="000000"/>
        </w:rPr>
        <w:t xml:space="preserve"> = </w:t>
      </w:r>
      <w:r w:rsidR="0033137D">
        <w:rPr>
          <w:color w:val="000000"/>
          <w:lang w:val="en-US"/>
        </w:rPr>
        <w:t>4500</w:t>
      </w:r>
      <w:r>
        <w:rPr>
          <w:color w:val="000000"/>
        </w:rPr>
        <w:t xml:space="preserve"> </w:t>
      </w:r>
      <w:sdt>
        <w:sdtPr>
          <w:tag w:val="goog_rdk_9"/>
          <w:id w:val="816460091"/>
        </w:sdtPr>
        <w:sdtContent>
          <w:r>
            <w:rPr>
              <w:rFonts w:ascii="Gungsuh" w:eastAsia="Gungsuh" w:hAnsi="Gungsuh" w:cs="Gungsuh"/>
              <w:color w:val="000000"/>
            </w:rPr>
            <w:t xml:space="preserve">⋅ </w:t>
          </w:r>
          <w:r w:rsidRPr="00BA2E2A">
            <w:rPr>
              <w:rFonts w:eastAsia="Gungsuh"/>
              <w:color w:val="000000"/>
            </w:rPr>
            <w:t xml:space="preserve">18,5 / 100 = </w:t>
          </w:r>
          <w:r w:rsidR="0033137D" w:rsidRPr="0033137D">
            <w:rPr>
              <w:rFonts w:eastAsia="Gungsuh"/>
              <w:color w:val="000000"/>
              <w:highlight w:val="yellow"/>
              <w:lang w:val="en-US"/>
            </w:rPr>
            <w:t>832</w:t>
          </w:r>
          <w:r w:rsidRPr="0033137D">
            <w:rPr>
              <w:rFonts w:eastAsia="Gungsuh"/>
              <w:color w:val="000000"/>
              <w:highlight w:val="yellow"/>
            </w:rPr>
            <w:t>,</w:t>
          </w:r>
          <w:r w:rsidR="0033137D" w:rsidRPr="0033137D">
            <w:rPr>
              <w:rFonts w:eastAsia="Gungsuh"/>
              <w:color w:val="000000"/>
              <w:highlight w:val="yellow"/>
              <w:lang w:val="en-US"/>
            </w:rPr>
            <w:t>5</w:t>
          </w:r>
          <w:r w:rsidRPr="00BA2E2A">
            <w:rPr>
              <w:rFonts w:eastAsia="Gungsuh"/>
              <w:color w:val="000000"/>
            </w:rPr>
            <w:t xml:space="preserve"> руб.</w:t>
          </w:r>
        </w:sdtContent>
      </w:sdt>
    </w:p>
    <w:p w14:paraId="2593909B" w14:textId="77777777" w:rsidR="00D77E98" w:rsidRDefault="00D77E98" w:rsidP="00D77E98">
      <w:pPr>
        <w:spacing w:before="240"/>
        <w:rPr>
          <w:rFonts w:ascii="Calibri" w:eastAsia="Calibri" w:hAnsi="Calibri" w:cs="Calibri"/>
          <w:color w:val="000000"/>
        </w:rPr>
      </w:pPr>
      <w:r>
        <w:rPr>
          <w:color w:val="000000"/>
        </w:rPr>
        <w:t>В итоге мы получили прочих прямых затрат на сумму 451,96 руб.</w:t>
      </w:r>
    </w:p>
    <w:p w14:paraId="31CB92C9" w14:textId="77777777" w:rsidR="00D77E98" w:rsidRDefault="00D77E98" w:rsidP="00D77E98">
      <w:pPr>
        <w:spacing w:after="240"/>
        <w:rPr>
          <w:color w:val="000000"/>
        </w:rPr>
      </w:pPr>
      <w:r>
        <w:rPr>
          <w:color w:val="000000"/>
        </w:rPr>
        <w:t>Сумма накладных</w:t>
      </w:r>
      <w:r>
        <w:rPr>
          <w:i/>
          <w:color w:val="000000"/>
        </w:rPr>
        <w:t xml:space="preserve"> </w:t>
      </w:r>
      <w:r>
        <w:rPr>
          <w:color w:val="000000"/>
        </w:rPr>
        <w:t>расходов</w:t>
      </w:r>
      <w:r>
        <w:rPr>
          <w:i/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  <w:vertAlign w:val="subscript"/>
        </w:rPr>
        <w:t>обп,обх</w:t>
      </w:r>
      <w:r>
        <w:rPr>
          <w:color w:val="000000"/>
        </w:rPr>
        <w:t xml:space="preserve"> – произведение основной заработной платы исполнителей на конкретное программное средство С</w:t>
      </w:r>
      <w:r>
        <w:rPr>
          <w:color w:val="000000"/>
          <w:vertAlign w:val="subscript"/>
        </w:rPr>
        <w:t>оз</w:t>
      </w:r>
      <w:r>
        <w:rPr>
          <w:color w:val="000000"/>
        </w:rPr>
        <w:t xml:space="preserve"> на норматив накладных расходов в целом по организации Н</w:t>
      </w:r>
      <w:r>
        <w:rPr>
          <w:color w:val="000000"/>
          <w:vertAlign w:val="subscript"/>
        </w:rPr>
        <w:t>обп,обх</w:t>
      </w:r>
      <w:r>
        <w:rPr>
          <w:color w:val="000000"/>
        </w:rPr>
        <w:t>, по формуле 7.10.</w:t>
      </w:r>
    </w:p>
    <w:tbl>
      <w:tblPr>
        <w:tblW w:w="1001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8129"/>
        <w:gridCol w:w="813"/>
      </w:tblGrid>
      <w:tr w:rsidR="00D77E98" w14:paraId="0A0398D0" w14:textId="77777777" w:rsidTr="00911EDD">
        <w:trPr>
          <w:jc w:val="center"/>
        </w:trPr>
        <w:tc>
          <w:tcPr>
            <w:tcW w:w="1077" w:type="dxa"/>
          </w:tcPr>
          <w:p w14:paraId="69CAEACE" w14:textId="77777777" w:rsidR="00D77E98" w:rsidRDefault="00D77E98" w:rsidP="00911EDD">
            <w:pPr>
              <w:jc w:val="center"/>
              <w:rPr>
                <w:color w:val="000000"/>
              </w:rPr>
            </w:pPr>
          </w:p>
        </w:tc>
        <w:tc>
          <w:tcPr>
            <w:tcW w:w="8129" w:type="dxa"/>
          </w:tcPr>
          <w:p w14:paraId="289ECD1C" w14:textId="77777777" w:rsidR="00D77E98" w:rsidRDefault="00D77E98" w:rsidP="00911EDD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обп,обх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оз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 xml:space="preserve"> ⋅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обп,обх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color w:val="000000"/>
                  </w:rPr>
                  <m:t>.</m:t>
                </m:r>
              </m:oMath>
            </m:oMathPara>
          </w:p>
        </w:tc>
        <w:tc>
          <w:tcPr>
            <w:tcW w:w="813" w:type="dxa"/>
            <w:vAlign w:val="center"/>
          </w:tcPr>
          <w:p w14:paraId="6F2F70B4" w14:textId="77777777" w:rsidR="00D77E98" w:rsidRDefault="00D77E98" w:rsidP="00911EDD">
            <w:pPr>
              <w:ind w:right="-179" w:firstLine="0"/>
              <w:rPr>
                <w:color w:val="000000"/>
              </w:rPr>
            </w:pPr>
            <w:r>
              <w:rPr>
                <w:color w:val="000000"/>
              </w:rPr>
              <w:t>(7.10)</w:t>
            </w:r>
          </w:p>
        </w:tc>
      </w:tr>
    </w:tbl>
    <w:p w14:paraId="470A1AEF" w14:textId="77777777" w:rsidR="00D77E98" w:rsidRDefault="00D77E98" w:rsidP="00D77E98">
      <w:pPr>
        <w:spacing w:before="240" w:after="240"/>
        <w:rPr>
          <w:color w:val="000000"/>
        </w:rPr>
      </w:pPr>
      <w:r>
        <w:rPr>
          <w:color w:val="000000"/>
        </w:rPr>
        <w:t>Все данные необходимые для вычисления есть, поэтому можно определить сумму накладных расходов.</w:t>
      </w:r>
    </w:p>
    <w:p w14:paraId="69B82594" w14:textId="34696AA4" w:rsidR="00D77E98" w:rsidRDefault="00D77E98" w:rsidP="00D77E98">
      <w:pPr>
        <w:jc w:val="center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С</m:t>
            </m:r>
          </m:e>
          <m:sub>
            <m:r>
              <w:rPr>
                <w:rFonts w:ascii="Cambria Math" w:hAnsi="Cambria Math"/>
                <w:color w:val="000000"/>
              </w:rPr>
              <m:t>обп,обх</m:t>
            </m:r>
          </m:sub>
        </m:sSub>
      </m:oMath>
      <w:r>
        <w:rPr>
          <w:color w:val="000000"/>
        </w:rPr>
        <w:t xml:space="preserve"> = </w:t>
      </w:r>
      <w:r w:rsidR="0033137D">
        <w:rPr>
          <w:color w:val="000000"/>
          <w:lang w:val="en-US"/>
        </w:rPr>
        <w:t>4500</w:t>
      </w:r>
      <w:r>
        <w:rPr>
          <w:color w:val="000000"/>
        </w:rPr>
        <w:t xml:space="preserve"> </w:t>
      </w:r>
      <w:sdt>
        <w:sdtPr>
          <w:tag w:val="goog_rdk_10"/>
          <w:id w:val="2087949605"/>
        </w:sdtPr>
        <w:sdtContent>
          <w:r>
            <w:rPr>
              <w:rFonts w:ascii="Gungsuh" w:eastAsia="Gungsuh" w:hAnsi="Gungsuh" w:cs="Gungsuh"/>
              <w:color w:val="000000"/>
            </w:rPr>
            <w:t xml:space="preserve">⋅ </w:t>
          </w:r>
          <w:r w:rsidRPr="00E42562">
            <w:rPr>
              <w:rFonts w:eastAsia="Gungsuh"/>
              <w:color w:val="000000"/>
            </w:rPr>
            <w:t xml:space="preserve">10 / 100 = </w:t>
          </w:r>
          <w:r w:rsidR="0033137D" w:rsidRPr="0033137D">
            <w:rPr>
              <w:rFonts w:eastAsia="Gungsuh"/>
              <w:color w:val="000000"/>
              <w:highlight w:val="yellow"/>
              <w:lang w:val="en-US"/>
            </w:rPr>
            <w:t>450</w:t>
          </w:r>
          <w:r w:rsidRPr="00E42562">
            <w:rPr>
              <w:rFonts w:eastAsia="Gungsuh"/>
              <w:color w:val="000000"/>
            </w:rPr>
            <w:t xml:space="preserve"> руб.</w:t>
          </w:r>
        </w:sdtContent>
      </w:sdt>
    </w:p>
    <w:p w14:paraId="5886880A" w14:textId="77777777" w:rsidR="00D77E98" w:rsidRDefault="00D77E98" w:rsidP="00D77E98">
      <w:pPr>
        <w:spacing w:before="240"/>
        <w:rPr>
          <w:color w:val="000000"/>
        </w:rPr>
      </w:pPr>
      <w:r>
        <w:rPr>
          <w:color w:val="000000"/>
        </w:rPr>
        <w:t>В итоге накладных расходов оказалось на сумму 244,3 руб.</w:t>
      </w:r>
    </w:p>
    <w:tbl>
      <w:tblPr>
        <w:tblW w:w="10628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70"/>
        <w:gridCol w:w="7777"/>
        <w:gridCol w:w="1481"/>
      </w:tblGrid>
      <w:tr w:rsidR="00D77E98" w14:paraId="5898D9D3" w14:textId="77777777" w:rsidTr="00911EDD">
        <w:trPr>
          <w:trHeight w:val="248"/>
          <w:jc w:val="center"/>
        </w:trPr>
        <w:tc>
          <w:tcPr>
            <w:tcW w:w="1370" w:type="dxa"/>
          </w:tcPr>
          <w:p w14:paraId="19746697" w14:textId="77777777" w:rsidR="00D77E98" w:rsidRDefault="00D77E98" w:rsidP="00911EDD">
            <w:pPr>
              <w:jc w:val="center"/>
              <w:rPr>
                <w:color w:val="000000"/>
              </w:rPr>
            </w:pPr>
          </w:p>
        </w:tc>
        <w:tc>
          <w:tcPr>
            <w:tcW w:w="7777" w:type="dxa"/>
            <w:vAlign w:val="center"/>
          </w:tcPr>
          <w:p w14:paraId="219074B1" w14:textId="77777777" w:rsidR="00D77E98" w:rsidRDefault="00D77E98" w:rsidP="00911EDD">
            <w:pPr>
              <w:jc w:val="center"/>
              <w:rPr>
                <w:color w:val="000000"/>
                <w:sz w:val="46"/>
                <w:szCs w:val="46"/>
                <w:vertAlign w:val="subscript"/>
              </w:rPr>
            </w:pPr>
            <w:r>
              <w:rPr>
                <w:color w:val="000000"/>
                <w:sz w:val="46"/>
                <w:szCs w:val="46"/>
                <w:vertAlign w:val="subscript"/>
              </w:rPr>
              <w:t>С</w:t>
            </w:r>
            <w:r>
              <w:rPr>
                <w:color w:val="000000"/>
                <w:vertAlign w:val="subscript"/>
              </w:rPr>
              <w:t>р</w:t>
            </w:r>
            <w:r>
              <w:rPr>
                <w:color w:val="000000"/>
                <w:sz w:val="46"/>
                <w:szCs w:val="46"/>
                <w:vertAlign w:val="subscript"/>
              </w:rPr>
              <w:t xml:space="preserve"> = С</w:t>
            </w:r>
            <w:r>
              <w:rPr>
                <w:color w:val="000000"/>
                <w:vertAlign w:val="subscript"/>
              </w:rPr>
              <w:t>оз</w:t>
            </w:r>
            <w:r>
              <w:rPr>
                <w:color w:val="000000"/>
                <w:sz w:val="46"/>
                <w:szCs w:val="46"/>
                <w:vertAlign w:val="subscript"/>
              </w:rPr>
              <w:t xml:space="preserve"> + С</w:t>
            </w:r>
            <w:r>
              <w:rPr>
                <w:color w:val="000000"/>
                <w:vertAlign w:val="subscript"/>
              </w:rPr>
              <w:t>дз</w:t>
            </w:r>
            <w:r>
              <w:rPr>
                <w:color w:val="000000"/>
                <w:sz w:val="46"/>
                <w:szCs w:val="46"/>
                <w:vertAlign w:val="subscript"/>
              </w:rPr>
              <w:t xml:space="preserve"> + С</w:t>
            </w:r>
            <w:r>
              <w:rPr>
                <w:color w:val="000000"/>
                <w:vertAlign w:val="subscript"/>
              </w:rPr>
              <w:t>фсзн</w:t>
            </w:r>
            <w:r>
              <w:rPr>
                <w:color w:val="000000"/>
                <w:sz w:val="46"/>
                <w:szCs w:val="46"/>
                <w:vertAlign w:val="subscript"/>
              </w:rPr>
              <w:t xml:space="preserve"> + С</w:t>
            </w:r>
            <w:r>
              <w:rPr>
                <w:color w:val="000000"/>
                <w:vertAlign w:val="subscript"/>
              </w:rPr>
              <w:t xml:space="preserve">бгс </w:t>
            </w:r>
            <w:r>
              <w:rPr>
                <w:color w:val="000000"/>
                <w:sz w:val="46"/>
                <w:szCs w:val="46"/>
                <w:vertAlign w:val="subscript"/>
              </w:rPr>
              <w:t>+ С</w:t>
            </w:r>
            <w:r>
              <w:rPr>
                <w:color w:val="000000"/>
                <w:vertAlign w:val="subscript"/>
              </w:rPr>
              <w:t>м</w:t>
            </w:r>
            <w:r>
              <w:rPr>
                <w:color w:val="000000"/>
                <w:sz w:val="46"/>
                <w:szCs w:val="46"/>
                <w:vertAlign w:val="subscript"/>
              </w:rPr>
              <w:t xml:space="preserve"> + С</w:t>
            </w:r>
            <w:r>
              <w:rPr>
                <w:color w:val="000000"/>
                <w:vertAlign w:val="subscript"/>
              </w:rPr>
              <w:t>мв</w:t>
            </w:r>
            <w:r>
              <w:rPr>
                <w:color w:val="000000"/>
                <w:sz w:val="46"/>
                <w:szCs w:val="46"/>
                <w:vertAlign w:val="subscript"/>
              </w:rPr>
              <w:t xml:space="preserve"> + С</w:t>
            </w:r>
            <w:r>
              <w:rPr>
                <w:color w:val="000000"/>
                <w:vertAlign w:val="subscript"/>
              </w:rPr>
              <w:t>пз</w:t>
            </w:r>
            <w:r>
              <w:rPr>
                <w:color w:val="000000"/>
                <w:sz w:val="46"/>
                <w:szCs w:val="46"/>
                <w:vertAlign w:val="subscript"/>
              </w:rPr>
              <w:t xml:space="preserve"> + С</w:t>
            </w:r>
            <w:r>
              <w:rPr>
                <w:color w:val="000000"/>
                <w:vertAlign w:val="subscript"/>
              </w:rPr>
              <w:t>обп,обх</w:t>
            </w:r>
            <w:r>
              <w:rPr>
                <w:color w:val="000000"/>
                <w:sz w:val="46"/>
                <w:szCs w:val="46"/>
                <w:vertAlign w:val="subscript"/>
              </w:rPr>
              <w:t>.</w:t>
            </w:r>
          </w:p>
        </w:tc>
        <w:tc>
          <w:tcPr>
            <w:tcW w:w="1481" w:type="dxa"/>
            <w:vAlign w:val="center"/>
          </w:tcPr>
          <w:p w14:paraId="3DD968DE" w14:textId="77777777" w:rsidR="00D77E98" w:rsidRDefault="00D77E98" w:rsidP="00911EDD">
            <w:pPr>
              <w:tabs>
                <w:tab w:val="left" w:pos="1674"/>
              </w:tabs>
              <w:ind w:left="261" w:firstLine="0"/>
              <w:rPr>
                <w:color w:val="000000"/>
              </w:rPr>
            </w:pPr>
            <w:r>
              <w:rPr>
                <w:color w:val="000000"/>
              </w:rPr>
              <w:t>(7.11)</w:t>
            </w:r>
          </w:p>
        </w:tc>
      </w:tr>
    </w:tbl>
    <w:p w14:paraId="7AE950EF" w14:textId="77777777" w:rsidR="00D77E98" w:rsidRDefault="00D77E98" w:rsidP="00D77E98">
      <w:pPr>
        <w:spacing w:before="240" w:after="240"/>
        <w:rPr>
          <w:color w:val="000000"/>
        </w:rPr>
      </w:pPr>
      <w:r>
        <w:rPr>
          <w:color w:val="000000"/>
        </w:rPr>
        <w:t>Все данные необходимые для вычисления есть, поэтому можно определить сумму расходов на разработку программного средства.</w:t>
      </w:r>
    </w:p>
    <w:p w14:paraId="63D2E67F" w14:textId="1C2BE437" w:rsidR="00D77E98" w:rsidRDefault="00D77E98" w:rsidP="00D77E98">
      <w:pPr>
        <w:spacing w:before="240"/>
        <w:jc w:val="center"/>
        <w:rPr>
          <w:color w:val="000000"/>
        </w:rPr>
      </w:pPr>
      <w:r>
        <w:rPr>
          <w:color w:val="000000"/>
        </w:rPr>
        <w:t>С</w:t>
      </w:r>
      <w:r>
        <w:rPr>
          <w:color w:val="000000"/>
          <w:vertAlign w:val="subscript"/>
        </w:rPr>
        <w:t>р</w:t>
      </w:r>
      <w:r>
        <w:rPr>
          <w:color w:val="000000"/>
        </w:rPr>
        <w:t xml:space="preserve"> = </w:t>
      </w:r>
      <w:r w:rsidR="00795F3C">
        <w:rPr>
          <w:color w:val="000000"/>
          <w:lang w:val="en-US"/>
        </w:rPr>
        <w:t>4 500</w:t>
      </w:r>
      <w:r>
        <w:rPr>
          <w:color w:val="000000"/>
        </w:rPr>
        <w:t xml:space="preserve"> + </w:t>
      </w:r>
      <m:oMath>
        <m:r>
          <w:rPr>
            <w:rFonts w:ascii="Cambria Math" w:hAnsi="Cambria Math"/>
          </w:rPr>
          <m:t>675</m:t>
        </m:r>
      </m:oMath>
      <w:r>
        <w:rPr>
          <w:color w:val="000000"/>
        </w:rPr>
        <w:t xml:space="preserve">+ </w:t>
      </w:r>
      <m:oMath>
        <m:r>
          <w:rPr>
            <w:rFonts w:ascii="Cambria Math" w:hAnsi="Cambria Math"/>
            <w:color w:val="000000"/>
            <w:highlight w:val="yellow"/>
          </w:rPr>
          <m:t>1759,5</m:t>
        </m:r>
        <m:r>
          <w:rPr>
            <w:rFonts w:ascii="Cambria Math" w:hAnsi="Cambria Math"/>
            <w:color w:val="000000"/>
          </w:rPr>
          <m:t xml:space="preserve"> </m:t>
        </m:r>
      </m:oMath>
      <w:r>
        <w:rPr>
          <w:color w:val="000000"/>
        </w:rPr>
        <w:t xml:space="preserve"> + </w:t>
      </w:r>
      <m:oMath>
        <m:r>
          <w:rPr>
            <w:rFonts w:ascii="Cambria Math" w:hAnsi="Cambria Math"/>
            <w:color w:val="000000"/>
            <w:highlight w:val="yellow"/>
          </w:rPr>
          <m:t>31,05</m:t>
        </m:r>
        <m:r>
          <w:rPr>
            <w:rFonts w:ascii="Cambria Math" w:hAnsi="Cambria Math"/>
            <w:color w:val="000000"/>
          </w:rPr>
          <m:t xml:space="preserve"> </m:t>
        </m:r>
      </m:oMath>
      <w:r>
        <w:rPr>
          <w:color w:val="000000"/>
        </w:rPr>
        <w:t xml:space="preserve"> + </w:t>
      </w:r>
      <w:r w:rsidR="00795F3C" w:rsidRPr="00FB4A79">
        <w:rPr>
          <w:color w:val="000000"/>
          <w:highlight w:val="yellow"/>
        </w:rPr>
        <w:t>1</w:t>
      </w:r>
      <w:r w:rsidR="00795F3C" w:rsidRPr="00FB4A79">
        <w:rPr>
          <w:color w:val="000000"/>
          <w:highlight w:val="yellow"/>
          <w:lang w:val="en-US"/>
        </w:rPr>
        <w:t>6</w:t>
      </w:r>
      <w:r w:rsidR="00795F3C" w:rsidRPr="00FB4A79">
        <w:rPr>
          <w:color w:val="000000"/>
          <w:highlight w:val="yellow"/>
        </w:rPr>
        <w:t>,</w:t>
      </w:r>
      <w:r w:rsidR="00795F3C" w:rsidRPr="00FB4A79">
        <w:rPr>
          <w:color w:val="000000"/>
          <w:highlight w:val="yellow"/>
          <w:lang w:val="en-US"/>
        </w:rPr>
        <w:t>26</w:t>
      </w:r>
      <w:r w:rsidR="00795F3C">
        <w:rPr>
          <w:color w:val="000000"/>
        </w:rPr>
        <w:t xml:space="preserve"> </w:t>
      </w:r>
      <w:r>
        <w:rPr>
          <w:color w:val="000000"/>
        </w:rPr>
        <w:t xml:space="preserve">+ </w:t>
      </w:r>
      <w:r w:rsidR="00795F3C" w:rsidRPr="00FB4A79">
        <w:rPr>
          <w:rFonts w:eastAsia="Gungsuh"/>
          <w:color w:val="000000"/>
          <w:highlight w:val="yellow"/>
          <w:lang w:val="en-US"/>
        </w:rPr>
        <w:t>212</w:t>
      </w:r>
      <w:r w:rsidR="00795F3C" w:rsidRPr="00FB4A79">
        <w:rPr>
          <w:rFonts w:eastAsia="Gungsuh"/>
          <w:color w:val="000000"/>
          <w:highlight w:val="yellow"/>
        </w:rPr>
        <w:t>,</w:t>
      </w:r>
      <w:r w:rsidR="00795F3C" w:rsidRPr="00FB4A79">
        <w:rPr>
          <w:rFonts w:eastAsia="Gungsuh"/>
          <w:color w:val="000000"/>
          <w:highlight w:val="yellow"/>
          <w:lang w:val="en-US"/>
        </w:rPr>
        <w:t>04</w:t>
      </w:r>
      <w:r w:rsidR="00795F3C" w:rsidRPr="00BA2E2A">
        <w:rPr>
          <w:rFonts w:eastAsia="Gungsuh"/>
          <w:color w:val="000000"/>
        </w:rPr>
        <w:t xml:space="preserve"> </w:t>
      </w:r>
      <w:r>
        <w:rPr>
          <w:color w:val="000000"/>
        </w:rPr>
        <w:t xml:space="preserve">+ </w:t>
      </w:r>
      <w:r w:rsidR="00795F3C" w:rsidRPr="0033137D">
        <w:rPr>
          <w:rFonts w:eastAsia="Gungsuh"/>
          <w:color w:val="000000"/>
          <w:highlight w:val="yellow"/>
          <w:lang w:val="en-US"/>
        </w:rPr>
        <w:t>832</w:t>
      </w:r>
      <w:r w:rsidR="00795F3C" w:rsidRPr="0033137D">
        <w:rPr>
          <w:rFonts w:eastAsia="Gungsuh"/>
          <w:color w:val="000000"/>
          <w:highlight w:val="yellow"/>
        </w:rPr>
        <w:t>,</w:t>
      </w:r>
      <w:r w:rsidR="00795F3C" w:rsidRPr="0033137D">
        <w:rPr>
          <w:rFonts w:eastAsia="Gungsuh"/>
          <w:color w:val="000000"/>
          <w:highlight w:val="yellow"/>
          <w:lang w:val="en-US"/>
        </w:rPr>
        <w:t>5</w:t>
      </w:r>
      <w:r w:rsidR="00795F3C" w:rsidRPr="00BA2E2A">
        <w:rPr>
          <w:rFonts w:eastAsia="Gungsuh"/>
          <w:color w:val="000000"/>
        </w:rPr>
        <w:t xml:space="preserve"> </w:t>
      </w:r>
      <w:r>
        <w:rPr>
          <w:color w:val="000000"/>
        </w:rPr>
        <w:t xml:space="preserve">+ </w:t>
      </w:r>
      <w:r w:rsidR="00795F3C" w:rsidRPr="0033137D">
        <w:rPr>
          <w:rFonts w:eastAsia="Gungsuh"/>
          <w:color w:val="000000"/>
          <w:highlight w:val="yellow"/>
          <w:lang w:val="en-US"/>
        </w:rPr>
        <w:t>450</w:t>
      </w:r>
      <w:r w:rsidR="00795F3C">
        <w:rPr>
          <w:rFonts w:eastAsia="Gungsuh"/>
          <w:color w:val="000000"/>
          <w:lang w:val="en-US"/>
        </w:rPr>
        <w:t xml:space="preserve"> </w:t>
      </w:r>
      <w:r>
        <w:rPr>
          <w:color w:val="000000"/>
        </w:rPr>
        <w:t xml:space="preserve">= </w:t>
      </w:r>
    </w:p>
    <w:p w14:paraId="2CE171C7" w14:textId="369156DB" w:rsidR="00D77E98" w:rsidRDefault="00D77E98" w:rsidP="00D77E98">
      <w:pPr>
        <w:jc w:val="center"/>
        <w:rPr>
          <w:color w:val="000000"/>
        </w:rPr>
      </w:pPr>
      <w:r>
        <w:rPr>
          <w:color w:val="000000"/>
        </w:rPr>
        <w:t xml:space="preserve">= </w:t>
      </w:r>
      <w:r w:rsidR="00795F3C" w:rsidRPr="00795F3C">
        <w:rPr>
          <w:color w:val="000000"/>
          <w:highlight w:val="yellow"/>
          <w:lang w:val="en-US"/>
        </w:rPr>
        <w:t>8 476</w:t>
      </w:r>
      <w:r w:rsidRPr="00795F3C">
        <w:rPr>
          <w:color w:val="000000"/>
          <w:highlight w:val="yellow"/>
        </w:rPr>
        <w:t>,</w:t>
      </w:r>
      <w:r w:rsidR="00795F3C" w:rsidRPr="00795F3C">
        <w:rPr>
          <w:color w:val="000000"/>
          <w:highlight w:val="yellow"/>
          <w:lang w:val="en-US"/>
        </w:rPr>
        <w:t>35</w:t>
      </w:r>
      <w:r>
        <w:rPr>
          <w:color w:val="000000"/>
        </w:rPr>
        <w:t xml:space="preserve"> руб.</w:t>
      </w:r>
    </w:p>
    <w:p w14:paraId="4D690993" w14:textId="77777777" w:rsidR="00D77E98" w:rsidRDefault="00D77E98" w:rsidP="00D77E98">
      <w:pPr>
        <w:rPr>
          <w:color w:val="000000"/>
        </w:rPr>
      </w:pPr>
      <w:r>
        <w:rPr>
          <w:color w:val="000000"/>
        </w:rPr>
        <w:t>Сумма расходов на сопровождение и адаптацию программного средства С</w:t>
      </w:r>
      <w:r>
        <w:rPr>
          <w:color w:val="000000"/>
          <w:vertAlign w:val="subscript"/>
        </w:rPr>
        <w:t>рса</w:t>
      </w:r>
      <w:r>
        <w:rPr>
          <w:color w:val="000000"/>
        </w:rPr>
        <w:t xml:space="preserve"> определяется как произведение суммы расходов на разработки на норматив расходов на сопровождение и адаптацию Н</w:t>
      </w:r>
      <w:r>
        <w:rPr>
          <w:color w:val="000000"/>
          <w:vertAlign w:val="subscript"/>
        </w:rPr>
        <w:t>рса</w:t>
      </w:r>
      <w:r>
        <w:rPr>
          <w:color w:val="000000"/>
        </w:rPr>
        <w:t>, и находится по формуле 7.12.</w:t>
      </w:r>
    </w:p>
    <w:tbl>
      <w:tblPr>
        <w:tblW w:w="1001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7849"/>
        <w:gridCol w:w="1093"/>
      </w:tblGrid>
      <w:tr w:rsidR="00D77E98" w14:paraId="55B783EF" w14:textId="77777777" w:rsidTr="00911EDD">
        <w:trPr>
          <w:jc w:val="center"/>
        </w:trPr>
        <w:tc>
          <w:tcPr>
            <w:tcW w:w="1077" w:type="dxa"/>
          </w:tcPr>
          <w:p w14:paraId="51A1299D" w14:textId="77777777" w:rsidR="00D77E98" w:rsidRDefault="00D77E98" w:rsidP="00911EDD">
            <w:pPr>
              <w:jc w:val="center"/>
              <w:rPr>
                <w:color w:val="000000"/>
              </w:rPr>
            </w:pPr>
          </w:p>
        </w:tc>
        <w:tc>
          <w:tcPr>
            <w:tcW w:w="7849" w:type="dxa"/>
          </w:tcPr>
          <w:p w14:paraId="2EC64461" w14:textId="77777777" w:rsidR="00D77E98" w:rsidRDefault="00D77E98" w:rsidP="00911EDD">
            <w:pPr>
              <w:spacing w:before="240" w:after="240"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рса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 xml:space="preserve"> ⋅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рса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100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0739F6A3" w14:textId="77777777" w:rsidR="00D77E98" w:rsidRDefault="00D77E98" w:rsidP="00911EDD">
            <w:pPr>
              <w:ind w:left="138" w:firstLine="0"/>
              <w:rPr>
                <w:color w:val="000000"/>
              </w:rPr>
            </w:pPr>
            <w:r>
              <w:rPr>
                <w:color w:val="000000"/>
              </w:rPr>
              <w:t>(7.12)</w:t>
            </w:r>
          </w:p>
        </w:tc>
      </w:tr>
    </w:tbl>
    <w:p w14:paraId="7C4D54EB" w14:textId="28B701F2" w:rsidR="00D77E98" w:rsidRDefault="00D77E98" w:rsidP="00D77E98">
      <w:pPr>
        <w:jc w:val="center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С</m:t>
            </m:r>
          </m:e>
          <m:sub>
            <m:r>
              <w:rPr>
                <w:rFonts w:ascii="Cambria Math" w:hAnsi="Cambria Math"/>
                <w:color w:val="000000"/>
              </w:rPr>
              <m:t>рса</m:t>
            </m:r>
          </m:sub>
        </m:sSub>
        <m:r>
          <w:rPr>
            <w:rFonts w:ascii="Cambria Math" w:hAnsi="Cambria Math"/>
            <w:color w:val="000000"/>
          </w:rPr>
          <m:t xml:space="preserve"> </m:t>
        </m:r>
      </m:oMath>
      <w:r>
        <w:rPr>
          <w:color w:val="000000"/>
        </w:rPr>
        <w:t xml:space="preserve">= </w:t>
      </w:r>
      <w:r w:rsidR="00795F3C" w:rsidRPr="00795F3C">
        <w:rPr>
          <w:color w:val="000000"/>
          <w:highlight w:val="yellow"/>
          <w:lang w:val="en-US"/>
        </w:rPr>
        <w:t>8 476</w:t>
      </w:r>
      <w:r w:rsidR="00795F3C" w:rsidRPr="00795F3C">
        <w:rPr>
          <w:color w:val="000000"/>
          <w:highlight w:val="yellow"/>
        </w:rPr>
        <w:t>,</w:t>
      </w:r>
      <w:r w:rsidR="00795F3C" w:rsidRPr="00795F3C">
        <w:rPr>
          <w:color w:val="000000"/>
          <w:highlight w:val="yellow"/>
          <w:lang w:val="en-US"/>
        </w:rPr>
        <w:t>35</w:t>
      </w:r>
      <w:r w:rsidR="00795F3C">
        <w:rPr>
          <w:color w:val="000000"/>
        </w:rPr>
        <w:t xml:space="preserve"> </w:t>
      </w:r>
      <w:sdt>
        <w:sdtPr>
          <w:tag w:val="goog_rdk_11"/>
          <w:id w:val="639997732"/>
        </w:sdtPr>
        <w:sdtContent>
          <w:r>
            <w:rPr>
              <w:rFonts w:ascii="Gungsuh" w:eastAsia="Gungsuh" w:hAnsi="Gungsuh" w:cs="Gungsuh"/>
              <w:color w:val="000000"/>
            </w:rPr>
            <w:t xml:space="preserve">⋅ </w:t>
          </w:r>
          <w:r w:rsidRPr="00AB2982">
            <w:rPr>
              <w:rFonts w:eastAsia="Gungsuh"/>
              <w:color w:val="000000"/>
            </w:rPr>
            <w:t xml:space="preserve">17 / 100 = </w:t>
          </w:r>
          <w:r w:rsidR="00795F3C" w:rsidRPr="00795F3C">
            <w:rPr>
              <w:rFonts w:eastAsia="Gungsuh"/>
              <w:color w:val="000000"/>
              <w:highlight w:val="yellow"/>
              <w:lang w:val="en-US"/>
            </w:rPr>
            <w:t>1440</w:t>
          </w:r>
          <w:r w:rsidRPr="00795F3C">
            <w:rPr>
              <w:rFonts w:eastAsia="Gungsuh"/>
              <w:color w:val="000000"/>
              <w:highlight w:val="yellow"/>
            </w:rPr>
            <w:t>,</w:t>
          </w:r>
          <w:r w:rsidR="00795F3C" w:rsidRPr="00795F3C">
            <w:rPr>
              <w:rFonts w:eastAsia="Gungsuh"/>
              <w:color w:val="000000"/>
              <w:highlight w:val="yellow"/>
              <w:lang w:val="en-US"/>
            </w:rPr>
            <w:t>99</w:t>
          </w:r>
          <w:r w:rsidRPr="00AB2982">
            <w:rPr>
              <w:rFonts w:eastAsia="Gungsuh"/>
              <w:color w:val="000000"/>
            </w:rPr>
            <w:t xml:space="preserve"> руб.</w:t>
          </w:r>
        </w:sdtContent>
      </w:sdt>
    </w:p>
    <w:p w14:paraId="6785AF60" w14:textId="77777777" w:rsidR="00D77E98" w:rsidRDefault="00D77E98" w:rsidP="00D77E98">
      <w:pPr>
        <w:rPr>
          <w:color w:val="000000"/>
        </w:rPr>
      </w:pPr>
      <w:r>
        <w:rPr>
          <w:color w:val="000000"/>
        </w:rPr>
        <w:t>Полная себестоимость С</w:t>
      </w:r>
      <w:r>
        <w:rPr>
          <w:color w:val="000000"/>
          <w:vertAlign w:val="subscript"/>
        </w:rPr>
        <w:t>п</w:t>
      </w:r>
      <w:r>
        <w:rPr>
          <w:color w:val="000000"/>
        </w:rPr>
        <w:t xml:space="preserve"> вычисляется по формуле 7.13:</w:t>
      </w:r>
    </w:p>
    <w:tbl>
      <w:tblPr>
        <w:tblW w:w="1001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7849"/>
        <w:gridCol w:w="1093"/>
      </w:tblGrid>
      <w:tr w:rsidR="00D77E98" w14:paraId="0A7D1B52" w14:textId="77777777" w:rsidTr="00911EDD">
        <w:trPr>
          <w:jc w:val="center"/>
        </w:trPr>
        <w:tc>
          <w:tcPr>
            <w:tcW w:w="1077" w:type="dxa"/>
          </w:tcPr>
          <w:p w14:paraId="0EA5D902" w14:textId="77777777" w:rsidR="00D77E98" w:rsidRDefault="00D77E98" w:rsidP="00911EDD">
            <w:pPr>
              <w:jc w:val="center"/>
              <w:rPr>
                <w:color w:val="000000"/>
              </w:rPr>
            </w:pPr>
          </w:p>
        </w:tc>
        <w:tc>
          <w:tcPr>
            <w:tcW w:w="7849" w:type="dxa"/>
          </w:tcPr>
          <w:p w14:paraId="0B82E11F" w14:textId="77777777" w:rsidR="00D77E98" w:rsidRDefault="00D77E98" w:rsidP="00911EDD">
            <w:pPr>
              <w:spacing w:before="240"/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 xml:space="preserve"> С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рса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37030900" w14:textId="77777777" w:rsidR="00D77E98" w:rsidRDefault="00D77E98" w:rsidP="00911EDD">
            <w:pPr>
              <w:ind w:left="133" w:firstLine="0"/>
              <w:rPr>
                <w:color w:val="000000"/>
              </w:rPr>
            </w:pPr>
            <w:r>
              <w:rPr>
                <w:color w:val="000000"/>
              </w:rPr>
              <w:t>(7.13)</w:t>
            </w:r>
          </w:p>
        </w:tc>
      </w:tr>
    </w:tbl>
    <w:p w14:paraId="7C8DD5DA" w14:textId="4596C2FC" w:rsidR="00D77E98" w:rsidRDefault="00D77E98" w:rsidP="00D77E98">
      <w:pPr>
        <w:spacing w:before="240" w:after="240"/>
        <w:jc w:val="center"/>
        <w:rPr>
          <w:color w:val="000000"/>
        </w:rPr>
      </w:pPr>
      <w:r>
        <w:rPr>
          <w:color w:val="000000"/>
        </w:rPr>
        <w:t>С</w:t>
      </w:r>
      <w:r>
        <w:rPr>
          <w:color w:val="000000"/>
          <w:vertAlign w:val="subscript"/>
        </w:rPr>
        <w:t>п</w:t>
      </w:r>
      <w:r>
        <w:rPr>
          <w:color w:val="000000"/>
        </w:rPr>
        <w:t xml:space="preserve"> = </w:t>
      </w:r>
      <w:r w:rsidR="00795F3C" w:rsidRPr="00795F3C">
        <w:rPr>
          <w:color w:val="000000"/>
          <w:highlight w:val="yellow"/>
          <w:lang w:val="en-US"/>
        </w:rPr>
        <w:t>8 476</w:t>
      </w:r>
      <w:r w:rsidR="00795F3C" w:rsidRPr="00795F3C">
        <w:rPr>
          <w:color w:val="000000"/>
          <w:highlight w:val="yellow"/>
        </w:rPr>
        <w:t>,</w:t>
      </w:r>
      <w:r w:rsidR="00795F3C" w:rsidRPr="00795F3C">
        <w:rPr>
          <w:color w:val="000000"/>
          <w:highlight w:val="yellow"/>
          <w:lang w:val="en-US"/>
        </w:rPr>
        <w:t>35</w:t>
      </w:r>
      <w:r w:rsidR="00795F3C">
        <w:rPr>
          <w:color w:val="000000"/>
        </w:rPr>
        <w:t xml:space="preserve"> </w:t>
      </w:r>
      <w:r>
        <w:rPr>
          <w:color w:val="000000"/>
        </w:rPr>
        <w:t xml:space="preserve">+ </w:t>
      </w:r>
      <w:r w:rsidR="00795F3C" w:rsidRPr="00795F3C">
        <w:rPr>
          <w:rFonts w:eastAsia="Gungsuh"/>
          <w:color w:val="000000"/>
          <w:highlight w:val="yellow"/>
          <w:lang w:val="en-US"/>
        </w:rPr>
        <w:t>1440</w:t>
      </w:r>
      <w:r w:rsidR="00795F3C" w:rsidRPr="00795F3C">
        <w:rPr>
          <w:rFonts w:eastAsia="Gungsuh"/>
          <w:color w:val="000000"/>
          <w:highlight w:val="yellow"/>
        </w:rPr>
        <w:t>,</w:t>
      </w:r>
      <w:r w:rsidR="00795F3C" w:rsidRPr="00795F3C">
        <w:rPr>
          <w:rFonts w:eastAsia="Gungsuh"/>
          <w:color w:val="000000"/>
          <w:highlight w:val="yellow"/>
          <w:lang w:val="en-US"/>
        </w:rPr>
        <w:t>99</w:t>
      </w:r>
      <w:r w:rsidR="00795F3C" w:rsidRPr="00AB2982">
        <w:rPr>
          <w:rFonts w:eastAsia="Gungsuh"/>
          <w:color w:val="000000"/>
        </w:rPr>
        <w:t xml:space="preserve"> </w:t>
      </w:r>
      <w:r>
        <w:rPr>
          <w:color w:val="000000"/>
        </w:rPr>
        <w:t xml:space="preserve">= </w:t>
      </w:r>
      <w:r w:rsidR="00795F3C" w:rsidRPr="00795F3C">
        <w:rPr>
          <w:color w:val="000000"/>
          <w:highlight w:val="yellow"/>
          <w:lang w:val="en-US"/>
        </w:rPr>
        <w:t>9 917</w:t>
      </w:r>
      <w:r w:rsidRPr="00795F3C">
        <w:rPr>
          <w:color w:val="000000"/>
          <w:highlight w:val="yellow"/>
        </w:rPr>
        <w:t>,</w:t>
      </w:r>
      <w:r w:rsidR="00795F3C" w:rsidRPr="00795F3C">
        <w:rPr>
          <w:color w:val="000000"/>
          <w:highlight w:val="yellow"/>
          <w:lang w:val="en-US"/>
        </w:rPr>
        <w:t>34</w:t>
      </w:r>
      <w:r>
        <w:rPr>
          <w:color w:val="000000"/>
        </w:rPr>
        <w:t xml:space="preserve"> руб.</w:t>
      </w:r>
    </w:p>
    <w:p w14:paraId="7E9ACBCA" w14:textId="11733A92" w:rsidR="00F47FE5" w:rsidRDefault="00F47FE5" w:rsidP="00F47FE5">
      <w:pPr>
        <w:spacing w:after="240"/>
      </w:pPr>
      <w:r>
        <w:t>балловому методу приводится в таблицах 7.4 и 7.5.</w:t>
      </w:r>
    </w:p>
    <w:p w14:paraId="0C9AA1F3" w14:textId="23438F84" w:rsidR="00F47FE5" w:rsidRDefault="00F47FE5" w:rsidP="00F47FE5">
      <w:pPr>
        <w:spacing w:after="240"/>
      </w:pPr>
    </w:p>
    <w:p w14:paraId="71E5832E" w14:textId="0CE67FD0" w:rsidR="00F47FE5" w:rsidRDefault="00F47FE5" w:rsidP="00F47FE5">
      <w:pPr>
        <w:spacing w:after="240"/>
      </w:pPr>
    </w:p>
    <w:p w14:paraId="01C20B09" w14:textId="0C2DFBCA" w:rsidR="00F47FE5" w:rsidRDefault="00F47FE5" w:rsidP="00F47FE5">
      <w:pPr>
        <w:spacing w:after="240"/>
      </w:pPr>
    </w:p>
    <w:p w14:paraId="5B212B9B" w14:textId="77777777" w:rsidR="00F47FE5" w:rsidRDefault="00F47FE5" w:rsidP="00F47FE5">
      <w:pPr>
        <w:spacing w:after="240"/>
      </w:pPr>
    </w:p>
    <w:p w14:paraId="13890B42" w14:textId="77777777" w:rsidR="00F47FE5" w:rsidRDefault="00F47FE5" w:rsidP="00F47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Таблица 7.4 – Содержание и объем функций в программном средстве</w:t>
      </w:r>
    </w:p>
    <w:tbl>
      <w:tblPr>
        <w:tblW w:w="106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1843"/>
        <w:gridCol w:w="1843"/>
        <w:gridCol w:w="1701"/>
        <w:gridCol w:w="1559"/>
        <w:gridCol w:w="1984"/>
      </w:tblGrid>
      <w:tr w:rsidR="00F47FE5" w:rsidRPr="00256701" w14:paraId="1C1328B8" w14:textId="067FE9C6" w:rsidTr="00F47FE5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8194A8" w14:textId="77777777" w:rsidR="00F47FE5" w:rsidRDefault="00F47FE5" w:rsidP="00911EDD">
            <w:pPr>
              <w:ind w:firstLine="34"/>
              <w:jc w:val="center"/>
              <w:rPr>
                <w:rFonts w:ascii="Calibri" w:eastAsia="Calibri" w:hAnsi="Calibri" w:cs="Calibri"/>
              </w:rPr>
            </w:pPr>
            <w:r>
              <w:t>Показатель качества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30B4EC" w14:textId="77777777" w:rsidR="00F47FE5" w:rsidRDefault="00F47FE5" w:rsidP="00911EDD">
            <w:pPr>
              <w:ind w:firstLine="34"/>
              <w:jc w:val="center"/>
              <w:rPr>
                <w:rFonts w:ascii="Calibri" w:eastAsia="Calibri" w:hAnsi="Calibri" w:cs="Calibri"/>
              </w:rPr>
            </w:pPr>
            <w:r>
              <w:t>Весовой коэффициент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996494" w14:textId="46BF3646" w:rsidR="00F47FE5" w:rsidRPr="00F47FE5" w:rsidRDefault="00F47FE5" w:rsidP="00911EDD">
            <w:pPr>
              <w:ind w:firstLine="34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color w:val="000000"/>
                <w:lang w:val="en-US"/>
              </w:rPr>
              <w:t>My Passwords Manager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446FF" w14:textId="5D730AB1" w:rsidR="00F47FE5" w:rsidRPr="00F47FE5" w:rsidRDefault="00F47FE5" w:rsidP="00911EDD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SafeInCloud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9E8B" w14:textId="2295C9F9" w:rsidR="00F47FE5" w:rsidRPr="00F47FE5" w:rsidRDefault="00F47FE5" w:rsidP="00911EDD">
            <w:pPr>
              <w:ind w:firstLine="34"/>
              <w:jc w:val="center"/>
              <w:rPr>
                <w:lang w:val="en-US"/>
              </w:rPr>
            </w:pPr>
            <w:r>
              <w:rPr>
                <w:rStyle w:val="1111111110"/>
                <w:lang w:val="en-US"/>
              </w:rPr>
              <w:t>PasswordSafe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F591" w14:textId="7DFCCB36" w:rsidR="00F47FE5" w:rsidRPr="00F47FE5" w:rsidRDefault="00F47FE5" w:rsidP="00911EDD">
            <w:pPr>
              <w:ind w:firstLine="34"/>
              <w:jc w:val="center"/>
              <w:rPr>
                <w:rStyle w:val="1111111110"/>
                <w:lang w:val="en-US"/>
              </w:rPr>
            </w:pPr>
            <w:r>
              <w:rPr>
                <w:rStyle w:val="1111111110"/>
                <w:lang w:val="en-US"/>
              </w:rPr>
              <w:t>Passave</w:t>
            </w:r>
          </w:p>
        </w:tc>
      </w:tr>
      <w:tr w:rsidR="00F47FE5" w14:paraId="7F9CBB73" w14:textId="21D4B510" w:rsidTr="00F47FE5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0DD5D0" w14:textId="77777777" w:rsidR="00F47FE5" w:rsidRDefault="00F47FE5" w:rsidP="00911EDD">
            <w:pPr>
              <w:ind w:firstLine="0"/>
              <w:rPr>
                <w:rFonts w:ascii="Calibri" w:eastAsia="Calibri" w:hAnsi="Calibri" w:cs="Calibri"/>
              </w:rPr>
            </w:pPr>
            <w:r>
              <w:t>Дизайн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D06486" w14:textId="518FFBE6" w:rsidR="00F47FE5" w:rsidRPr="00F47FE5" w:rsidRDefault="00F47FE5" w:rsidP="00911EDD">
            <w:pPr>
              <w:ind w:firstLine="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t>0,</w:t>
            </w:r>
            <w:r>
              <w:rPr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AD7254" w14:textId="16D790E8" w:rsidR="00F47FE5" w:rsidRPr="0054439F" w:rsidRDefault="0054439F" w:rsidP="00911EDD">
            <w:pPr>
              <w:ind w:firstLine="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7A78F" w14:textId="1ADF7EED" w:rsidR="00F47FE5" w:rsidRPr="0054439F" w:rsidRDefault="0054439F" w:rsidP="00911EDD">
            <w:pPr>
              <w:ind w:firstLine="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BE69" w14:textId="0E56EFFC" w:rsidR="00F47FE5" w:rsidRPr="0054439F" w:rsidRDefault="0054439F" w:rsidP="00911E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2E42D" w14:textId="053F3203" w:rsidR="00F47FE5" w:rsidRPr="0054439F" w:rsidRDefault="0054439F" w:rsidP="00911E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47FE5" w14:paraId="0BAE96F0" w14:textId="5368897C" w:rsidTr="00F47FE5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E73D7" w14:textId="4B0FFD3C" w:rsidR="00F47FE5" w:rsidRDefault="00F47FE5" w:rsidP="00911EDD">
            <w:pPr>
              <w:ind w:firstLine="0"/>
              <w:rPr>
                <w:rFonts w:ascii="Calibri" w:eastAsia="Calibri" w:hAnsi="Calibri" w:cs="Calibri"/>
              </w:rPr>
            </w:pPr>
            <w:r>
              <w:t>Связь с облаком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4EEE39" w14:textId="77777777" w:rsidR="00F47FE5" w:rsidRDefault="00F47FE5" w:rsidP="00911EDD">
            <w:pPr>
              <w:ind w:firstLine="0"/>
              <w:jc w:val="center"/>
              <w:rPr>
                <w:rFonts w:ascii="Calibri" w:eastAsia="Calibri" w:hAnsi="Calibri" w:cs="Calibri"/>
              </w:rPr>
            </w:pPr>
            <w:r>
              <w:t>0,2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15E8DB" w14:textId="246D93C8" w:rsidR="00F47FE5" w:rsidRPr="0054439F" w:rsidRDefault="0054439F" w:rsidP="00911EDD">
            <w:pPr>
              <w:ind w:firstLine="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305D5" w14:textId="4019F906" w:rsidR="00F47FE5" w:rsidRPr="0054439F" w:rsidRDefault="0054439F" w:rsidP="00911EDD">
            <w:pPr>
              <w:ind w:firstLine="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81FD" w14:textId="78986AC8" w:rsidR="00F47FE5" w:rsidRPr="0054439F" w:rsidRDefault="0054439F" w:rsidP="00911E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F2CB1" w14:textId="15D82E35" w:rsidR="00F47FE5" w:rsidRPr="0054439F" w:rsidRDefault="0054439F" w:rsidP="00911E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47FE5" w14:paraId="3A9E66C4" w14:textId="0012698E" w:rsidTr="00F47FE5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E1285D" w14:textId="1886CE6B" w:rsidR="00F47FE5" w:rsidRDefault="00F47FE5" w:rsidP="00911EDD">
            <w:pPr>
              <w:ind w:firstLine="0"/>
              <w:rPr>
                <w:rFonts w:ascii="Calibri" w:eastAsia="Calibri" w:hAnsi="Calibri" w:cs="Calibri"/>
              </w:rPr>
            </w:pPr>
            <w:r>
              <w:t>Генератор паролей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D653F3" w14:textId="2CFB5925" w:rsidR="00F47FE5" w:rsidRDefault="00F47FE5" w:rsidP="00911EDD">
            <w:pPr>
              <w:ind w:firstLine="0"/>
              <w:jc w:val="center"/>
              <w:rPr>
                <w:rFonts w:ascii="Calibri" w:eastAsia="Calibri" w:hAnsi="Calibri" w:cs="Calibri"/>
              </w:rPr>
            </w:pPr>
            <w:r>
              <w:t>0,</w:t>
            </w:r>
            <w: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5F54CA" w14:textId="0D7FC194" w:rsidR="00F47FE5" w:rsidRPr="0054439F" w:rsidRDefault="0054439F" w:rsidP="00911EDD">
            <w:pPr>
              <w:ind w:firstLine="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4961D" w14:textId="77777777" w:rsidR="00F47FE5" w:rsidRDefault="00F47FE5" w:rsidP="00911EDD">
            <w:pPr>
              <w:ind w:firstLine="0"/>
              <w:jc w:val="center"/>
              <w:rPr>
                <w:rFonts w:ascii="Calibri" w:eastAsia="Calibri" w:hAnsi="Calibri" w:cs="Calibri"/>
              </w:rPr>
            </w:pPr>
            <w: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F8A02" w14:textId="7C19EBFA" w:rsidR="00F47FE5" w:rsidRPr="0054439F" w:rsidRDefault="0054439F" w:rsidP="00911E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2BC0" w14:textId="4BD12394" w:rsidR="00F47FE5" w:rsidRPr="00F47FE5" w:rsidRDefault="00F47FE5" w:rsidP="00911E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47FE5" w14:paraId="47B048E8" w14:textId="00634351" w:rsidTr="00F47FE5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614FAA" w14:textId="2AC56F4B" w:rsidR="00F47FE5" w:rsidRDefault="00F47FE5" w:rsidP="00911EDD">
            <w:pPr>
              <w:ind w:firstLine="0"/>
            </w:pPr>
            <w:r>
              <w:t>Проверка надежности пароля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3A0878" w14:textId="297C1D35" w:rsidR="00F47FE5" w:rsidRDefault="00F47FE5" w:rsidP="00911EDD">
            <w:pPr>
              <w:ind w:firstLine="0"/>
              <w:jc w:val="center"/>
            </w:pPr>
            <w:r>
              <w:t>0,2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63CA05" w14:textId="660CC37C" w:rsidR="00F47FE5" w:rsidRPr="00F47FE5" w:rsidRDefault="00F47FE5" w:rsidP="00911E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A0744" w14:textId="1206CC98" w:rsidR="00F47FE5" w:rsidRPr="00F47FE5" w:rsidRDefault="0054439F" w:rsidP="00911E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B9A9" w14:textId="60BD632C" w:rsidR="00F47FE5" w:rsidRPr="00F47FE5" w:rsidRDefault="0054439F" w:rsidP="00911E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A1E03" w14:textId="0F9114A1" w:rsidR="00F47FE5" w:rsidRPr="00F47FE5" w:rsidRDefault="00F47FE5" w:rsidP="00911E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47FE5" w14:paraId="4DEF9AB0" w14:textId="33FE6402" w:rsidTr="00F47FE5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D92E9D" w14:textId="77777777" w:rsidR="00F47FE5" w:rsidRDefault="00F47FE5" w:rsidP="00911EDD">
            <w:pPr>
              <w:ind w:firstLine="0"/>
              <w:rPr>
                <w:rFonts w:ascii="Calibri" w:eastAsia="Calibri" w:hAnsi="Calibri" w:cs="Calibri"/>
              </w:rPr>
            </w:pPr>
            <w:r>
              <w:rPr>
                <w:i/>
              </w:rPr>
              <w:t>Всего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DE2CD4" w14:textId="77777777" w:rsidR="00F47FE5" w:rsidRDefault="00F47FE5" w:rsidP="00911EDD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6A9B28" w14:textId="4ED05728" w:rsidR="00F47FE5" w:rsidRPr="0054439F" w:rsidRDefault="0054439F" w:rsidP="00911EDD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4,8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F14B8" w14:textId="28C40096" w:rsidR="00F47FE5" w:rsidRPr="0054439F" w:rsidRDefault="0054439F" w:rsidP="00911EDD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  <w:r w:rsidR="00F47FE5">
              <w:rPr>
                <w:i/>
              </w:rPr>
              <w:t>,</w:t>
            </w:r>
            <w:r>
              <w:rPr>
                <w:i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A7962" w14:textId="1374C7E9" w:rsidR="00F47FE5" w:rsidRPr="0054439F" w:rsidRDefault="0054439F" w:rsidP="00911EDD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  <w:r w:rsidR="00F47FE5">
              <w:rPr>
                <w:i/>
              </w:rPr>
              <w:t>,</w:t>
            </w:r>
            <w:r>
              <w:rPr>
                <w:i/>
                <w:lang w:val="en-US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F7FD0" w14:textId="0225E587" w:rsidR="00F47FE5" w:rsidRPr="0054439F" w:rsidRDefault="0054439F" w:rsidP="00911EDD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</w:p>
        </w:tc>
      </w:tr>
    </w:tbl>
    <w:p w14:paraId="7C0E35F7" w14:textId="77777777" w:rsidR="00F47FE5" w:rsidRDefault="00F47FE5" w:rsidP="00F47FE5">
      <w:pPr>
        <w:spacing w:before="240" w:after="240"/>
      </w:pPr>
      <w:r>
        <w:t>Можем сделать вывод что наш продукт выгодно отличается от продуктов наших конкурентов и имеет выгодный баланс возможностей, дизайна и качества кода. Давайте изучим других наших конкурентов и убедимся, что наш продукт так же лучше их.</w:t>
      </w:r>
    </w:p>
    <w:p w14:paraId="50318157" w14:textId="77777777" w:rsidR="00F47FE5" w:rsidRDefault="00F47FE5" w:rsidP="00F47FE5">
      <w:pPr>
        <w:spacing w:before="240"/>
      </w:pPr>
      <w:r>
        <w:t>Расчёт прогнозного количества установок программного средства К</w:t>
      </w:r>
      <w:r>
        <w:rPr>
          <w:vertAlign w:val="subscript"/>
        </w:rPr>
        <w:t>1</w:t>
      </w:r>
      <w:r>
        <w:t xml:space="preserve"> при монетизации методом подписок, рассчитывается по формуле 7.14:</w:t>
      </w:r>
    </w:p>
    <w:tbl>
      <w:tblPr>
        <w:tblW w:w="1001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794"/>
        <w:gridCol w:w="1225"/>
      </w:tblGrid>
      <w:tr w:rsidR="00F47FE5" w14:paraId="09116419" w14:textId="77777777" w:rsidTr="00911EDD">
        <w:trPr>
          <w:jc w:val="center"/>
        </w:trPr>
        <w:tc>
          <w:tcPr>
            <w:tcW w:w="8794" w:type="dxa"/>
          </w:tcPr>
          <w:p w14:paraId="163BD534" w14:textId="77777777" w:rsidR="00F47FE5" w:rsidRDefault="00F47FE5" w:rsidP="00911EDD">
            <w:pPr>
              <w:spacing w:before="240" w:after="240"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К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</w:rPr>
                  <m:t xml:space="preserve"> = 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К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Т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</w:rPr>
                  <m:t xml:space="preserve"> ⋅</m:t>
                </m:r>
                <m:r>
                  <w:rPr>
                    <w:rFonts w:ascii="Cambria Math" w:hAnsi="Cambria Math"/>
                    <w:color w:val="000000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00"/>
                  </w:rPr>
                  <m:t>ИР)/ИК</m:t>
                </m:r>
              </m:oMath>
            </m:oMathPara>
          </w:p>
        </w:tc>
        <w:tc>
          <w:tcPr>
            <w:tcW w:w="1225" w:type="dxa"/>
            <w:vAlign w:val="center"/>
          </w:tcPr>
          <w:p w14:paraId="106EE344" w14:textId="77777777" w:rsidR="00F47FE5" w:rsidRDefault="00F47FE5" w:rsidP="00911EDD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(7.14)</w:t>
            </w:r>
          </w:p>
        </w:tc>
      </w:tr>
    </w:tbl>
    <w:p w14:paraId="7B39D5FD" w14:textId="77777777" w:rsidR="00F47FE5" w:rsidRDefault="00F47FE5" w:rsidP="00F47FE5">
      <w:pPr>
        <w:ind w:firstLine="0"/>
      </w:pPr>
      <w:r>
        <w:t>где К</w:t>
      </w:r>
      <w:r>
        <w:rPr>
          <w:vertAlign w:val="subscript"/>
        </w:rPr>
        <w:t>0</w:t>
      </w:r>
      <w:sdt>
        <w:sdtPr>
          <w:tag w:val="goog_rdk_12"/>
          <w:id w:val="-683199433"/>
        </w:sdtPr>
        <w:sdtContent>
          <w:r>
            <w:rPr>
              <w:rFonts w:ascii="Gungsuh" w:eastAsia="Gungsuh" w:hAnsi="Gungsuh" w:cs="Gungsuh"/>
            </w:rPr>
            <w:t xml:space="preserve"> </w:t>
          </w:r>
          <w:r w:rsidRPr="0080495B">
            <w:rPr>
              <w:rFonts w:eastAsia="Gungsuh"/>
            </w:rPr>
            <w:t>− количество установок ПС конкурента;</w:t>
          </w:r>
        </w:sdtContent>
      </w:sdt>
    </w:p>
    <w:p w14:paraId="74D352FA" w14:textId="77777777" w:rsidR="00F47FE5" w:rsidRDefault="00F47FE5" w:rsidP="00F47FE5">
      <w:pPr>
        <w:ind w:left="426" w:firstLine="0"/>
      </w:pPr>
      <w:r>
        <w:t>T</w:t>
      </w:r>
      <w:r>
        <w:rPr>
          <w:vertAlign w:val="subscript"/>
        </w:rPr>
        <w:t xml:space="preserve">0 </w:t>
      </w:r>
      <w:r>
        <w:t xml:space="preserve">– количество лет существования приложения; </w:t>
      </w:r>
    </w:p>
    <w:p w14:paraId="6A233BA0" w14:textId="77777777" w:rsidR="00F47FE5" w:rsidRDefault="00F47FE5" w:rsidP="00F47FE5">
      <w:pPr>
        <w:ind w:left="426" w:firstLine="0"/>
      </w:pPr>
      <w:r>
        <w:t>ИР – показатель рассматриваемого программного продукта;</w:t>
      </w:r>
    </w:p>
    <w:p w14:paraId="64B35E3C" w14:textId="77777777" w:rsidR="00F47FE5" w:rsidRDefault="00F47FE5" w:rsidP="00F47FE5">
      <w:pPr>
        <w:ind w:left="426" w:firstLine="0"/>
      </w:pPr>
      <w:r>
        <w:t>ИК – показатель программного продукта конкурента.</w:t>
      </w:r>
    </w:p>
    <w:p w14:paraId="50332054" w14:textId="2A00C3D6" w:rsidR="00F47FE5" w:rsidRDefault="00F47FE5" w:rsidP="00F47FE5">
      <w:pPr>
        <w:spacing w:before="240" w:after="240"/>
        <w:ind w:firstLine="567"/>
        <w:jc w:val="center"/>
      </w:pPr>
      <w:r>
        <w:t>К1 = (</w:t>
      </w:r>
      <w:r w:rsidR="0066703F" w:rsidRPr="0066703F">
        <w:t>1</w:t>
      </w:r>
      <w:r w:rsidR="0066703F">
        <w:t> </w:t>
      </w:r>
      <w:r w:rsidR="0066703F" w:rsidRPr="0066703F">
        <w:t>0</w:t>
      </w:r>
      <w:r>
        <w:t>00</w:t>
      </w:r>
      <w:r w:rsidR="0066703F" w:rsidRPr="0066703F">
        <w:t xml:space="preserve"> 000</w:t>
      </w:r>
      <w:r>
        <w:t xml:space="preserve"> / </w:t>
      </w:r>
      <w:r w:rsidR="0066703F" w:rsidRPr="0066703F">
        <w:t>9</w:t>
      </w:r>
      <w:r>
        <w:t xml:space="preserve"> * </w:t>
      </w:r>
      <w:r w:rsidR="0066703F" w:rsidRPr="0066703F">
        <w:t>7</w:t>
      </w:r>
      <w:r>
        <w:t xml:space="preserve">) / </w:t>
      </w:r>
      <w:r w:rsidR="0066703F" w:rsidRPr="0066703F">
        <w:t>4</w:t>
      </w:r>
      <w:r>
        <w:t>,</w:t>
      </w:r>
      <w:r w:rsidR="0066703F" w:rsidRPr="0066703F">
        <w:t>8</w:t>
      </w:r>
      <w:r>
        <w:t xml:space="preserve"> = </w:t>
      </w:r>
      <w:r w:rsidR="0066703F" w:rsidRPr="0066703F">
        <w:t>162 037</w:t>
      </w:r>
      <w:r>
        <w:t>,</w:t>
      </w:r>
      <w:r w:rsidR="0066703F" w:rsidRPr="0066703F">
        <w:t>03</w:t>
      </w:r>
      <w:r>
        <w:t xml:space="preserve"> (установок в год),</w:t>
      </w:r>
    </w:p>
    <w:p w14:paraId="546C0C02" w14:textId="1F86FF7B" w:rsidR="00F47FE5" w:rsidRDefault="00F47FE5" w:rsidP="00F47FE5">
      <w:pPr>
        <w:spacing w:before="240" w:after="240"/>
        <w:ind w:firstLine="567"/>
        <w:jc w:val="center"/>
      </w:pPr>
      <w:r>
        <w:t>К2 = (</w:t>
      </w:r>
      <w:r w:rsidR="0066703F" w:rsidRPr="0066703F">
        <w:t>1</w:t>
      </w:r>
      <w:r w:rsidR="0066703F">
        <w:t> </w:t>
      </w:r>
      <w:r w:rsidR="0066703F" w:rsidRPr="0066703F">
        <w:t>000 000</w:t>
      </w:r>
      <w:r>
        <w:t xml:space="preserve"> / </w:t>
      </w:r>
      <w:r w:rsidR="0054439F" w:rsidRPr="0066703F">
        <w:t>9</w:t>
      </w:r>
      <w:r>
        <w:t xml:space="preserve"> * 7) / </w:t>
      </w:r>
      <w:r w:rsidR="0066703F" w:rsidRPr="0066703F">
        <w:t>7</w:t>
      </w:r>
      <w:r>
        <w:t>,</w:t>
      </w:r>
      <w:r w:rsidR="0066703F" w:rsidRPr="0066703F">
        <w:t>4</w:t>
      </w:r>
      <w:r>
        <w:t xml:space="preserve"> = </w:t>
      </w:r>
      <w:r w:rsidR="0066703F" w:rsidRPr="0066703F">
        <w:t>105 105</w:t>
      </w:r>
      <w:r>
        <w:t>,</w:t>
      </w:r>
      <w:r w:rsidR="0066703F" w:rsidRPr="0066703F">
        <w:t>1</w:t>
      </w:r>
      <w:r>
        <w:t xml:space="preserve"> (установок в год),</w:t>
      </w:r>
    </w:p>
    <w:p w14:paraId="50158C3B" w14:textId="21882394" w:rsidR="00F47FE5" w:rsidRDefault="00F47FE5" w:rsidP="00F47FE5">
      <w:pPr>
        <w:spacing w:before="240" w:after="240"/>
        <w:jc w:val="center"/>
      </w:pPr>
      <w:r>
        <w:t>К3 = (</w:t>
      </w:r>
      <w:r w:rsidR="0066703F" w:rsidRPr="0066703F">
        <w:t>1</w:t>
      </w:r>
      <w:r>
        <w:t> </w:t>
      </w:r>
      <w:r w:rsidR="0066703F" w:rsidRPr="0066703F">
        <w:t>0</w:t>
      </w:r>
      <w:r>
        <w:t>00</w:t>
      </w:r>
      <w:r w:rsidR="0066703F">
        <w:t> </w:t>
      </w:r>
      <w:r w:rsidR="0066703F" w:rsidRPr="0066703F">
        <w:t xml:space="preserve">000 </w:t>
      </w:r>
      <w:r>
        <w:t xml:space="preserve">/ </w:t>
      </w:r>
      <w:r w:rsidR="0066703F" w:rsidRPr="0066703F">
        <w:t>11</w:t>
      </w:r>
      <w:r>
        <w:t xml:space="preserve"> * </w:t>
      </w:r>
      <w:r w:rsidR="0066703F" w:rsidRPr="0066703F">
        <w:t>7</w:t>
      </w:r>
      <w:r>
        <w:t xml:space="preserve">) / </w:t>
      </w:r>
      <w:r w:rsidR="0066703F" w:rsidRPr="0066703F">
        <w:t>7</w:t>
      </w:r>
      <w:r>
        <w:t>,</w:t>
      </w:r>
      <w:r w:rsidR="0066703F" w:rsidRPr="0066703F">
        <w:t>6</w:t>
      </w:r>
      <w:r>
        <w:t xml:space="preserve"> = </w:t>
      </w:r>
      <w:r w:rsidR="0066703F" w:rsidRPr="0066703F">
        <w:t>83 732</w:t>
      </w:r>
      <w:r>
        <w:t>,</w:t>
      </w:r>
      <w:r w:rsidR="0066703F" w:rsidRPr="0066703F">
        <w:t>056</w:t>
      </w:r>
      <w:r>
        <w:t xml:space="preserve"> (установок в год),</w:t>
      </w:r>
    </w:p>
    <w:p w14:paraId="68C7799D" w14:textId="74F83C07" w:rsidR="00F47FE5" w:rsidRDefault="00F47FE5" w:rsidP="00F47FE5">
      <w:pPr>
        <w:spacing w:before="240" w:after="240"/>
        <w:jc w:val="center"/>
      </w:pPr>
      <w:r>
        <w:t>К = (</w:t>
      </w:r>
      <w:r w:rsidR="0066703F" w:rsidRPr="0066703F">
        <w:t>162 037</w:t>
      </w:r>
      <w:r w:rsidR="0066703F">
        <w:t>,</w:t>
      </w:r>
      <w:r w:rsidR="0066703F" w:rsidRPr="0066703F">
        <w:t>03</w:t>
      </w:r>
      <w:r w:rsidR="0066703F">
        <w:t xml:space="preserve"> </w:t>
      </w:r>
      <w:r>
        <w:t xml:space="preserve">+ </w:t>
      </w:r>
      <w:r w:rsidR="0066703F" w:rsidRPr="0066703F">
        <w:t>105 105</w:t>
      </w:r>
      <w:r w:rsidR="0066703F">
        <w:t>,</w:t>
      </w:r>
      <w:r w:rsidR="0066703F" w:rsidRPr="0066703F">
        <w:t>1</w:t>
      </w:r>
      <w:r w:rsidR="0066703F">
        <w:t xml:space="preserve"> </w:t>
      </w:r>
      <w:r>
        <w:t xml:space="preserve">+ </w:t>
      </w:r>
      <w:r w:rsidR="0066703F" w:rsidRPr="0066703F">
        <w:t>83 732</w:t>
      </w:r>
      <w:r w:rsidR="0066703F">
        <w:t>,</w:t>
      </w:r>
      <w:r w:rsidR="0066703F" w:rsidRPr="0066703F">
        <w:t>056</w:t>
      </w:r>
      <w:r>
        <w:t xml:space="preserve">) / </w:t>
      </w:r>
      <w:r w:rsidR="0066703F" w:rsidRPr="0025715B">
        <w:t>3</w:t>
      </w:r>
      <w:r>
        <w:t xml:space="preserve"> = </w:t>
      </w:r>
      <w:r w:rsidR="0066703F" w:rsidRPr="0025715B">
        <w:t>116</w:t>
      </w:r>
      <w:r w:rsidR="0066703F">
        <w:rPr>
          <w:lang w:val="en-US"/>
        </w:rPr>
        <w:t> </w:t>
      </w:r>
      <w:r w:rsidR="0066703F" w:rsidRPr="0025715B">
        <w:t>958</w:t>
      </w:r>
      <w:r>
        <w:t xml:space="preserve"> (установок в год).</w:t>
      </w:r>
    </w:p>
    <w:p w14:paraId="47917A97" w14:textId="77777777" w:rsidR="00F47FE5" w:rsidRDefault="00F47FE5" w:rsidP="00F47FE5">
      <w:r>
        <w:t>Определение цены подписки нового продукта Ц</w:t>
      </w:r>
      <w:r>
        <w:rPr>
          <w:vertAlign w:val="subscript"/>
        </w:rPr>
        <w:t>1</w:t>
      </w:r>
      <w:r>
        <w:t xml:space="preserve"> осуществляется по формуле:</w:t>
      </w:r>
    </w:p>
    <w:tbl>
      <w:tblPr>
        <w:tblW w:w="1001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7849"/>
        <w:gridCol w:w="1093"/>
      </w:tblGrid>
      <w:tr w:rsidR="00F47FE5" w14:paraId="6364C561" w14:textId="77777777" w:rsidTr="00911EDD">
        <w:trPr>
          <w:jc w:val="center"/>
        </w:trPr>
        <w:tc>
          <w:tcPr>
            <w:tcW w:w="1077" w:type="dxa"/>
          </w:tcPr>
          <w:p w14:paraId="3318C4AE" w14:textId="77777777" w:rsidR="00F47FE5" w:rsidRDefault="00F47FE5" w:rsidP="00911EDD">
            <w:pPr>
              <w:jc w:val="center"/>
              <w:rPr>
                <w:color w:val="000000"/>
              </w:rPr>
            </w:pPr>
          </w:p>
        </w:tc>
        <w:tc>
          <w:tcPr>
            <w:tcW w:w="7849" w:type="dxa"/>
          </w:tcPr>
          <w:p w14:paraId="583E082C" w14:textId="77777777" w:rsidR="00F47FE5" w:rsidRDefault="00F47FE5" w:rsidP="00911EDD">
            <w:pPr>
              <w:spacing w:before="240" w:after="240"/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 ⋅ </m:t>
                </m:r>
                <m:r>
                  <w:rPr>
                    <w:rFonts w:ascii="Cambria Math" w:hAnsi="Cambria Math"/>
                  </w:rPr>
                  <m:t>ИР</m:t>
                </m:r>
                <m:r>
                  <w:rPr>
                    <w:rFonts w:ascii="Cambria Math" w:eastAsia="Cambria Math" w:hAnsi="Cambria Math" w:cs="Cambria Math"/>
                  </w:rPr>
                  <m:t>)</m:t>
                </m:r>
                <m:r>
                  <w:rPr>
                    <w:rFonts w:ascii="Cambria Math" w:hAnsi="Cambria Math"/>
                    <w:color w:val="000000"/>
                  </w:rPr>
                  <m:t>/ИК</m:t>
                </m:r>
                <m:r>
                  <w:rPr>
                    <w:rFonts w:ascii="Cambria Math" w:eastAsia="Cambria Math" w:hAnsi="Cambria Math" w:cs="Cambria Math"/>
                    <w:color w:val="000000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5ECC6C54" w14:textId="77777777" w:rsidR="00F47FE5" w:rsidRDefault="00F47FE5" w:rsidP="00911EDD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(7.15)</w:t>
            </w:r>
          </w:p>
        </w:tc>
      </w:tr>
    </w:tbl>
    <w:p w14:paraId="2BF5058A" w14:textId="77777777" w:rsidR="00F47FE5" w:rsidRDefault="00F47FE5" w:rsidP="00F47FE5">
      <w:pPr>
        <w:ind w:firstLine="0"/>
      </w:pPr>
      <w:r>
        <w:t>где Ц</w:t>
      </w:r>
      <w:r>
        <w:rPr>
          <w:vertAlign w:val="subscript"/>
        </w:rPr>
        <w:t>0</w:t>
      </w:r>
      <w:sdt>
        <w:sdtPr>
          <w:tag w:val="goog_rdk_13"/>
          <w:id w:val="-1291746690"/>
        </w:sdtPr>
        <w:sdtContent>
          <w:r>
            <w:rPr>
              <w:rFonts w:ascii="Gungsuh" w:eastAsia="Gungsuh" w:hAnsi="Gungsuh" w:cs="Gungsuh"/>
            </w:rPr>
            <w:t xml:space="preserve"> </w:t>
          </w:r>
          <w:r w:rsidRPr="0080495B">
            <w:rPr>
              <w:rFonts w:eastAsia="Gungsuh"/>
            </w:rPr>
            <w:t xml:space="preserve">− цена программного продукта конкурента, </w:t>
          </w:r>
        </w:sdtContent>
      </w:sdt>
    </w:p>
    <w:p w14:paraId="71E236CD" w14:textId="77777777" w:rsidR="00F47FE5" w:rsidRDefault="00F47FE5" w:rsidP="00F47FE5">
      <w:pPr>
        <w:ind w:firstLine="426"/>
      </w:pPr>
      <w:r>
        <w:t xml:space="preserve">ИР – показатель рассматриваемого программного продукта, </w:t>
      </w:r>
    </w:p>
    <w:p w14:paraId="0E5D551B" w14:textId="77777777" w:rsidR="00F47FE5" w:rsidRDefault="00F47FE5" w:rsidP="00F47FE5">
      <w:pPr>
        <w:ind w:firstLine="426"/>
      </w:pPr>
      <w:r>
        <w:t>ИК – показатель программного продукта конкурента.</w:t>
      </w:r>
    </w:p>
    <w:p w14:paraId="2D969F63" w14:textId="27D8AE0F" w:rsidR="00F47FE5" w:rsidRPr="0025715B" w:rsidRDefault="00F47FE5" w:rsidP="00F47FE5">
      <w:pPr>
        <w:spacing w:before="240" w:after="240" w:line="254" w:lineRule="auto"/>
        <w:jc w:val="center"/>
      </w:pPr>
      <w:r>
        <w:t>Ц1 = (</w:t>
      </w:r>
      <w:r w:rsidR="0025715B">
        <w:t>9</w:t>
      </w:r>
      <w:r w:rsidR="0025715B" w:rsidRPr="0025715B">
        <w:t>,75</w:t>
      </w:r>
      <w:r>
        <w:t xml:space="preserve"> </w:t>
      </w:r>
      <m:oMath>
        <m:r>
          <w:rPr>
            <w:rFonts w:ascii="Cambria Math" w:hAnsi="Cambria Math"/>
          </w:rPr>
          <m:t>⋅</m:t>
        </m:r>
      </m:oMath>
      <w:r>
        <w:t xml:space="preserve"> 7) / </w:t>
      </w:r>
      <w:r w:rsidR="0066703F" w:rsidRPr="0066703F">
        <w:t>4</w:t>
      </w:r>
      <w:r>
        <w:t>,</w:t>
      </w:r>
      <w:r w:rsidR="0066703F" w:rsidRPr="0066703F">
        <w:t>8</w:t>
      </w:r>
      <w:r>
        <w:t xml:space="preserve"> = </w:t>
      </w:r>
      <w:r w:rsidR="0025715B" w:rsidRPr="0025715B">
        <w:t>14,22</w:t>
      </w:r>
      <w:r>
        <w:t xml:space="preserve"> </w:t>
      </w:r>
      <w:r w:rsidR="0025715B">
        <w:t>долларов</w:t>
      </w:r>
    </w:p>
    <w:p w14:paraId="066D63BF" w14:textId="4F74FE43" w:rsidR="00F47FE5" w:rsidRDefault="00F47FE5" w:rsidP="00F47FE5">
      <w:pPr>
        <w:spacing w:after="240" w:line="254" w:lineRule="auto"/>
        <w:jc w:val="center"/>
      </w:pPr>
      <w:r>
        <w:t>Ц2 = (</w:t>
      </w:r>
      <w:r w:rsidR="0025715B" w:rsidRPr="0025715B">
        <w:t>12,99</w:t>
      </w:r>
      <w:r>
        <w:t xml:space="preserve"> </w:t>
      </w:r>
      <m:oMath>
        <m:r>
          <w:rPr>
            <w:rFonts w:ascii="Cambria Math" w:hAnsi="Cambria Math"/>
          </w:rPr>
          <m:t>⋅</m:t>
        </m:r>
      </m:oMath>
      <w:r>
        <w:t xml:space="preserve"> 7) / </w:t>
      </w:r>
      <w:r w:rsidR="0066703F" w:rsidRPr="0066703F">
        <w:t>7</w:t>
      </w:r>
      <w:r>
        <w:t>,</w:t>
      </w:r>
      <w:r w:rsidR="0066703F" w:rsidRPr="0066703F">
        <w:t>4</w:t>
      </w:r>
      <w:r>
        <w:t xml:space="preserve"> = </w:t>
      </w:r>
      <w:r w:rsidR="0025715B">
        <w:t>12,29</w:t>
      </w:r>
      <w:r>
        <w:t xml:space="preserve"> </w:t>
      </w:r>
      <w:r w:rsidR="0025715B">
        <w:t>долларов</w:t>
      </w:r>
    </w:p>
    <w:p w14:paraId="2D985481" w14:textId="62627BB3" w:rsidR="00F47FE5" w:rsidRPr="0025715B" w:rsidRDefault="00F47FE5" w:rsidP="00F47FE5">
      <w:pPr>
        <w:spacing w:after="240" w:line="254" w:lineRule="auto"/>
        <w:jc w:val="center"/>
      </w:pPr>
      <w:r>
        <w:t>Ц3 = (</w:t>
      </w:r>
      <w:r w:rsidR="0025715B" w:rsidRPr="0025715B">
        <w:t>11,94</w:t>
      </w:r>
      <w:r>
        <w:t xml:space="preserve"> </w:t>
      </w:r>
      <m:oMath>
        <m:r>
          <w:rPr>
            <w:rFonts w:ascii="Cambria Math" w:hAnsi="Cambria Math"/>
          </w:rPr>
          <m:t>⋅</m:t>
        </m:r>
      </m:oMath>
      <w:r>
        <w:t xml:space="preserve"> 7) / </w:t>
      </w:r>
      <w:r w:rsidR="0066703F" w:rsidRPr="0066703F">
        <w:t>7</w:t>
      </w:r>
      <w:r>
        <w:t>,</w:t>
      </w:r>
      <w:r w:rsidR="0066703F" w:rsidRPr="0066703F">
        <w:t>6</w:t>
      </w:r>
      <w:r>
        <w:t xml:space="preserve"> = 1</w:t>
      </w:r>
      <w:r w:rsidR="0025715B">
        <w:t>1</w:t>
      </w:r>
      <w:r>
        <w:t xml:space="preserve"> </w:t>
      </w:r>
      <w:r w:rsidR="0025715B">
        <w:t>долларов</w:t>
      </w:r>
    </w:p>
    <w:p w14:paraId="28E070DF" w14:textId="02C7B161" w:rsidR="00F47FE5" w:rsidRDefault="00F47FE5" w:rsidP="00F47FE5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color w:val="000000"/>
        </w:rPr>
      </w:pPr>
      <w:r>
        <w:rPr>
          <w:color w:val="000000"/>
        </w:rPr>
        <w:lastRenderedPageBreak/>
        <w:t>Ц = (</w:t>
      </w:r>
      <w:r w:rsidR="0025715B" w:rsidRPr="0025715B">
        <w:t>14,22</w:t>
      </w:r>
      <w:r w:rsidR="0025715B">
        <w:t xml:space="preserve"> </w:t>
      </w:r>
      <w:r>
        <w:rPr>
          <w:color w:val="000000"/>
        </w:rPr>
        <w:t>+</w:t>
      </w:r>
      <w:r w:rsidR="0025715B">
        <w:t xml:space="preserve">12,29 </w:t>
      </w:r>
      <w:r>
        <w:rPr>
          <w:color w:val="000000"/>
        </w:rPr>
        <w:t xml:space="preserve">+ </w:t>
      </w:r>
      <w:r w:rsidR="0025715B">
        <w:t>1</w:t>
      </w:r>
      <w:r w:rsidR="0025715B">
        <w:t>1</w:t>
      </w:r>
      <w:r>
        <w:rPr>
          <w:color w:val="000000"/>
        </w:rPr>
        <w:t xml:space="preserve">) / </w:t>
      </w:r>
      <w:r w:rsidR="0025715B">
        <w:rPr>
          <w:color w:val="000000"/>
        </w:rPr>
        <w:t>3</w:t>
      </w:r>
      <w:r>
        <w:rPr>
          <w:color w:val="000000"/>
        </w:rPr>
        <w:t xml:space="preserve"> = 1</w:t>
      </w:r>
      <w:r w:rsidR="0025715B">
        <w:rPr>
          <w:color w:val="000000"/>
        </w:rPr>
        <w:t>2</w:t>
      </w:r>
      <w:r>
        <w:rPr>
          <w:color w:val="000000"/>
        </w:rPr>
        <w:t>,</w:t>
      </w:r>
      <w:r w:rsidR="0025715B">
        <w:rPr>
          <w:color w:val="000000"/>
        </w:rPr>
        <w:t>5</w:t>
      </w:r>
      <w:r>
        <w:rPr>
          <w:color w:val="000000"/>
        </w:rPr>
        <w:t xml:space="preserve"> </w:t>
      </w:r>
      <w:r w:rsidR="0025715B">
        <w:rPr>
          <w:color w:val="000000"/>
        </w:rPr>
        <w:t>долларов</w:t>
      </w:r>
    </w:p>
    <w:p w14:paraId="4556D1B6" w14:textId="58C46F4E" w:rsidR="00F47FE5" w:rsidRDefault="00F47FE5" w:rsidP="00F47FE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По данным расчета рыночной цены рассмотренных конкурентов такого решения, если среднее количество установок </w:t>
      </w:r>
      <w:r w:rsidR="002F589B" w:rsidRPr="002F589B">
        <w:t>116</w:t>
      </w:r>
      <w:r w:rsidR="002F589B">
        <w:rPr>
          <w:lang w:val="en-US"/>
        </w:rPr>
        <w:t> </w:t>
      </w:r>
      <w:r w:rsidR="002F589B" w:rsidRPr="002F589B">
        <w:t>958</w:t>
      </w:r>
      <w:r>
        <w:rPr>
          <w:color w:val="000000"/>
        </w:rPr>
        <w:t xml:space="preserve"> за год, то денежные поступления от продажи подписки на расширение П</w:t>
      </w:r>
      <w:r>
        <w:rPr>
          <w:color w:val="000000"/>
          <w:vertAlign w:val="subscript"/>
        </w:rPr>
        <w:t xml:space="preserve">ост.в год </w:t>
      </w:r>
      <w:r>
        <w:rPr>
          <w:color w:val="000000"/>
        </w:rPr>
        <w:t>= 1</w:t>
      </w:r>
      <w:r w:rsidR="0025715B">
        <w:rPr>
          <w:color w:val="000000"/>
        </w:rPr>
        <w:t> 461 975 долларов</w:t>
      </w:r>
      <w:r w:rsidR="006C4943">
        <w:rPr>
          <w:color w:val="000000"/>
        </w:rPr>
        <w:t xml:space="preserve"> (</w:t>
      </w:r>
      <w:r w:rsidR="00984D10" w:rsidRPr="00984D10">
        <w:rPr>
          <w:color w:val="000000"/>
        </w:rPr>
        <w:t>3691065,83</w:t>
      </w:r>
      <w:r w:rsidR="00984D10">
        <w:rPr>
          <w:color w:val="000000"/>
        </w:rPr>
        <w:t xml:space="preserve"> </w:t>
      </w:r>
      <w:r w:rsidR="006C4943">
        <w:rPr>
          <w:color w:val="000000"/>
        </w:rPr>
        <w:t>рублей</w:t>
      </w:r>
      <w:r w:rsidR="00984D10">
        <w:rPr>
          <w:color w:val="000000"/>
        </w:rPr>
        <w:t xml:space="preserve"> при курсе 2.52</w:t>
      </w:r>
      <w:r w:rsidR="006C4943">
        <w:rPr>
          <w:color w:val="000000"/>
        </w:rPr>
        <w:t xml:space="preserve">) </w:t>
      </w:r>
      <w:r>
        <w:rPr>
          <w:color w:val="000000"/>
        </w:rPr>
        <w:t xml:space="preserve"> за год.</w:t>
      </w:r>
    </w:p>
    <w:p w14:paraId="2EB7FD86" w14:textId="77777777" w:rsidR="00F47FE5" w:rsidRDefault="00F47FE5" w:rsidP="00F47FE5">
      <w:r>
        <w:rPr>
          <w:color w:val="000000"/>
        </w:rPr>
        <w:t>Количество покупателей продукта необходимых для окупаемости расширения П</w:t>
      </w:r>
      <w:r>
        <w:rPr>
          <w:color w:val="000000"/>
          <w:vertAlign w:val="subscript"/>
        </w:rPr>
        <w:t>п</w:t>
      </w:r>
      <w:r>
        <w:rPr>
          <w:color w:val="000000"/>
        </w:rPr>
        <w:t xml:space="preserve"> вычисляется по формуле </w:t>
      </w:r>
      <w:r>
        <w:t>7.16:</w:t>
      </w:r>
    </w:p>
    <w:tbl>
      <w:tblPr>
        <w:tblW w:w="1001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7849"/>
        <w:gridCol w:w="1093"/>
      </w:tblGrid>
      <w:tr w:rsidR="00F47FE5" w14:paraId="0D8027B5" w14:textId="77777777" w:rsidTr="00911EDD">
        <w:trPr>
          <w:jc w:val="center"/>
        </w:trPr>
        <w:tc>
          <w:tcPr>
            <w:tcW w:w="1077" w:type="dxa"/>
          </w:tcPr>
          <w:p w14:paraId="6385BF51" w14:textId="77777777" w:rsidR="00F47FE5" w:rsidRDefault="00F47FE5" w:rsidP="00911EDD">
            <w:pPr>
              <w:jc w:val="center"/>
              <w:rPr>
                <w:color w:val="000000"/>
              </w:rPr>
            </w:pPr>
          </w:p>
        </w:tc>
        <w:tc>
          <w:tcPr>
            <w:tcW w:w="7849" w:type="dxa"/>
          </w:tcPr>
          <w:p w14:paraId="1D0964C3" w14:textId="77777777" w:rsidR="00F47FE5" w:rsidRDefault="00F47FE5" w:rsidP="00911EDD">
            <w:pPr>
              <w:spacing w:before="240" w:after="240"/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П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 / </m:t>
                </m:r>
                <m:r>
                  <w:rPr>
                    <w:rFonts w:ascii="Cambria Math" w:hAnsi="Cambria Math"/>
                  </w:rPr>
                  <m:t>Ц</m:t>
                </m:r>
                <m:r>
                  <w:rPr>
                    <w:rFonts w:ascii="Cambria Math" w:hAnsi="Cambria Math"/>
                    <w:vertAlign w:val="subscript"/>
                  </w:rPr>
                  <m:t xml:space="preserve"> </m:t>
                </m:r>
                <m:r>
                  <w:rPr>
                    <w:rFonts w:ascii="Cambria Math" w:hAnsi="Cambria Math"/>
                    <w:color w:val="000000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0C6B5A9E" w14:textId="77777777" w:rsidR="00F47FE5" w:rsidRDefault="00F47FE5" w:rsidP="00911EDD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(7.16)</w:t>
            </w:r>
          </w:p>
        </w:tc>
      </w:tr>
    </w:tbl>
    <w:p w14:paraId="08800919" w14:textId="77777777" w:rsidR="00F47FE5" w:rsidRDefault="00F47FE5" w:rsidP="00F47FE5">
      <w:pPr>
        <w:ind w:firstLine="0"/>
        <w:rPr>
          <w:color w:val="000000"/>
        </w:rPr>
      </w:pPr>
      <w:r>
        <w:rPr>
          <w:color w:val="000000"/>
        </w:rPr>
        <w:t xml:space="preserve">где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C</m:t>
            </m:r>
          </m:e>
          <m:sub>
            <m:r>
              <w:rPr>
                <w:rFonts w:ascii="Cambria Math" w:hAnsi="Cambria Math"/>
                <w:color w:val="000000"/>
              </w:rPr>
              <m:t>п</m:t>
            </m:r>
          </m:sub>
        </m:sSub>
      </m:oMath>
      <w:r>
        <w:rPr>
          <w:color w:val="000000"/>
        </w:rPr>
        <w:t xml:space="preserve"> – полная себестоимость, руб.;</w:t>
      </w:r>
    </w:p>
    <w:p w14:paraId="32E9BC5B" w14:textId="77777777" w:rsidR="00F47FE5" w:rsidRDefault="00F47FE5" w:rsidP="00F47FE5">
      <w:pPr>
        <w:ind w:firstLine="426"/>
        <w:rPr>
          <w:color w:val="000000"/>
        </w:rPr>
      </w:pPr>
      <w:r>
        <w:t>П</w:t>
      </w:r>
      <w:r>
        <w:rPr>
          <w:vertAlign w:val="subscript"/>
        </w:rPr>
        <w:t xml:space="preserve">ост.в год </w:t>
      </w:r>
      <w:r>
        <w:rPr>
          <w:color w:val="000000"/>
        </w:rPr>
        <w:t>– денежные поступления от продажи подписки расширения за год, руб.;</w:t>
      </w:r>
    </w:p>
    <w:p w14:paraId="4BEBB258" w14:textId="0F4D97E1" w:rsidR="00F47FE5" w:rsidRDefault="00F47FE5" w:rsidP="00F47FE5">
      <w:pPr>
        <w:spacing w:before="240" w:after="240"/>
        <w:jc w:val="center"/>
        <w:rPr>
          <w:color w:val="000000"/>
        </w:rPr>
      </w:pPr>
      <w:r>
        <w:rPr>
          <w:color w:val="000000"/>
        </w:rPr>
        <w:t>Т</w:t>
      </w:r>
      <w:r>
        <w:rPr>
          <w:color w:val="000000"/>
          <w:vertAlign w:val="subscript"/>
        </w:rPr>
        <w:t>ок</w:t>
      </w:r>
      <w:r>
        <w:rPr>
          <w:color w:val="000000"/>
        </w:rPr>
        <w:t xml:space="preserve"> = </w:t>
      </w:r>
      <w:r w:rsidR="002F589B" w:rsidRPr="00795F3C">
        <w:rPr>
          <w:color w:val="000000"/>
          <w:highlight w:val="yellow"/>
          <w:lang w:val="en-US"/>
        </w:rPr>
        <w:t>9 917</w:t>
      </w:r>
      <w:r w:rsidR="002F589B" w:rsidRPr="00795F3C">
        <w:rPr>
          <w:color w:val="000000"/>
          <w:highlight w:val="yellow"/>
        </w:rPr>
        <w:t>,</w:t>
      </w:r>
      <w:r w:rsidR="002F589B" w:rsidRPr="00795F3C">
        <w:rPr>
          <w:color w:val="000000"/>
          <w:highlight w:val="yellow"/>
          <w:lang w:val="en-US"/>
        </w:rPr>
        <w:t>34</w:t>
      </w:r>
      <w:r w:rsidR="002F589B">
        <w:rPr>
          <w:color w:val="000000"/>
        </w:rPr>
        <w:t xml:space="preserve"> </w:t>
      </w:r>
      <w:r>
        <w:rPr>
          <w:color w:val="000000"/>
        </w:rPr>
        <w:t>/</w:t>
      </w:r>
      <w:r w:rsidR="0025715B">
        <w:rPr>
          <w:color w:val="000000"/>
        </w:rPr>
        <w:t>12</w:t>
      </w:r>
      <w:r>
        <w:rPr>
          <w:color w:val="000000"/>
        </w:rPr>
        <w:t>,</w:t>
      </w:r>
      <w:r w:rsidR="0025715B">
        <w:rPr>
          <w:color w:val="000000"/>
        </w:rPr>
        <w:t>5</w:t>
      </w:r>
      <w:r>
        <w:rPr>
          <w:color w:val="000000"/>
        </w:rPr>
        <w:t xml:space="preserve"> = </w:t>
      </w:r>
      <w:r w:rsidR="0025715B">
        <w:rPr>
          <w:color w:val="000000"/>
        </w:rPr>
        <w:t>793</w:t>
      </w:r>
      <w:r>
        <w:rPr>
          <w:color w:val="000000"/>
        </w:rPr>
        <w:t xml:space="preserve"> покупателя.</w:t>
      </w:r>
    </w:p>
    <w:p w14:paraId="2C25B828" w14:textId="77777777" w:rsidR="00F47FE5" w:rsidRDefault="00F47FE5" w:rsidP="00F47FE5">
      <w:pPr>
        <w:pStyle w:val="2"/>
        <w:numPr>
          <w:ilvl w:val="1"/>
          <w:numId w:val="2"/>
        </w:numPr>
        <w:tabs>
          <w:tab w:val="num" w:pos="360"/>
        </w:tabs>
        <w:spacing w:before="0"/>
        <w:ind w:left="0" w:firstLine="709"/>
      </w:pPr>
      <w:bookmarkStart w:id="0" w:name="_heading=h.3l18frh" w:colFirst="0" w:colLast="0"/>
      <w:bookmarkStart w:id="1" w:name="_Toc104376760"/>
      <w:bookmarkEnd w:id="0"/>
      <w:r>
        <w:rPr>
          <w:lang w:val="en-US"/>
        </w:rPr>
        <w:t xml:space="preserve"> </w:t>
      </w:r>
      <w:bookmarkStart w:id="2" w:name="_Toc104388938"/>
      <w:r>
        <w:t>Вывод по разделу</w:t>
      </w:r>
      <w:bookmarkEnd w:id="1"/>
      <w:bookmarkEnd w:id="2"/>
    </w:p>
    <w:p w14:paraId="3E16965F" w14:textId="77777777" w:rsidR="00F47FE5" w:rsidRDefault="00F47FE5" w:rsidP="00F47FE5">
      <w:r>
        <w:t>В таблице 7.6 представлены результаты расчётов для основных показателей данной главы в краткой форме.</w:t>
      </w:r>
    </w:p>
    <w:p w14:paraId="03938B10" w14:textId="77777777" w:rsidR="00F47FE5" w:rsidRDefault="00F47FE5" w:rsidP="00F47FE5">
      <w:pPr>
        <w:spacing w:before="240"/>
        <w:ind w:firstLine="0"/>
      </w:pPr>
      <w:r>
        <w:t>Таблица 7.6 – Результаты расчетов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13"/>
        <w:gridCol w:w="2552"/>
      </w:tblGrid>
      <w:tr w:rsidR="00F47FE5" w14:paraId="192C9838" w14:textId="77777777" w:rsidTr="00911EDD">
        <w:trPr>
          <w:trHeight w:val="335"/>
        </w:trPr>
        <w:tc>
          <w:tcPr>
            <w:tcW w:w="7513" w:type="dxa"/>
          </w:tcPr>
          <w:p w14:paraId="4E4AA267" w14:textId="77777777" w:rsidR="00F47FE5" w:rsidRDefault="00F47FE5" w:rsidP="00911EDD">
            <w:pPr>
              <w:ind w:firstLine="0"/>
              <w:jc w:val="center"/>
            </w:pPr>
            <w:r>
              <w:t>Наименование показателя</w:t>
            </w:r>
          </w:p>
        </w:tc>
        <w:tc>
          <w:tcPr>
            <w:tcW w:w="2552" w:type="dxa"/>
          </w:tcPr>
          <w:p w14:paraId="20452F19" w14:textId="77777777" w:rsidR="00F47FE5" w:rsidRDefault="00F47FE5" w:rsidP="00911EDD">
            <w:pPr>
              <w:ind w:hanging="161"/>
              <w:jc w:val="center"/>
            </w:pPr>
            <w:r>
              <w:t>Значение</w:t>
            </w:r>
          </w:p>
        </w:tc>
      </w:tr>
      <w:tr w:rsidR="00F47FE5" w14:paraId="1A7A91E2" w14:textId="77777777" w:rsidTr="00911EDD">
        <w:trPr>
          <w:trHeight w:val="335"/>
        </w:trPr>
        <w:tc>
          <w:tcPr>
            <w:tcW w:w="7513" w:type="dxa"/>
          </w:tcPr>
          <w:p w14:paraId="5ED8506B" w14:textId="77777777" w:rsidR="00F47FE5" w:rsidRDefault="00F47FE5" w:rsidP="00911EDD">
            <w:pPr>
              <w:ind w:firstLine="0"/>
              <w:jc w:val="left"/>
            </w:pPr>
            <w:r>
              <w:t>Время разработки, мес.</w:t>
            </w:r>
          </w:p>
        </w:tc>
        <w:tc>
          <w:tcPr>
            <w:tcW w:w="2552" w:type="dxa"/>
          </w:tcPr>
          <w:p w14:paraId="2B91FBEE" w14:textId="6782E482" w:rsidR="00F47FE5" w:rsidRDefault="00BC0C48" w:rsidP="00911EDD">
            <w:pPr>
              <w:tabs>
                <w:tab w:val="left" w:pos="1080"/>
                <w:tab w:val="center" w:pos="1632"/>
              </w:tabs>
              <w:ind w:firstLine="0"/>
              <w:jc w:val="center"/>
            </w:pPr>
            <w:r>
              <w:t>3</w:t>
            </w:r>
          </w:p>
        </w:tc>
      </w:tr>
      <w:tr w:rsidR="00F47FE5" w14:paraId="5C2A29BE" w14:textId="77777777" w:rsidTr="00911EDD">
        <w:trPr>
          <w:trHeight w:val="317"/>
        </w:trPr>
        <w:tc>
          <w:tcPr>
            <w:tcW w:w="7513" w:type="dxa"/>
          </w:tcPr>
          <w:p w14:paraId="6B3B5C52" w14:textId="77777777" w:rsidR="00F47FE5" w:rsidRDefault="00F47FE5" w:rsidP="00911EDD">
            <w:pPr>
              <w:ind w:firstLine="0"/>
              <w:jc w:val="left"/>
            </w:pPr>
            <w:r>
              <w:t>Количество программистов, чел.</w:t>
            </w:r>
          </w:p>
        </w:tc>
        <w:tc>
          <w:tcPr>
            <w:tcW w:w="2552" w:type="dxa"/>
          </w:tcPr>
          <w:p w14:paraId="5F51B218" w14:textId="77777777" w:rsidR="00F47FE5" w:rsidRDefault="00F47FE5" w:rsidP="00911EDD">
            <w:pPr>
              <w:tabs>
                <w:tab w:val="left" w:pos="1080"/>
                <w:tab w:val="center" w:pos="1632"/>
              </w:tabs>
              <w:ind w:firstLine="0"/>
              <w:jc w:val="center"/>
            </w:pPr>
            <w:r>
              <w:t>1</w:t>
            </w:r>
          </w:p>
        </w:tc>
      </w:tr>
      <w:tr w:rsidR="00F47FE5" w14:paraId="0BA3A615" w14:textId="77777777" w:rsidTr="00911EDD">
        <w:trPr>
          <w:trHeight w:val="335"/>
        </w:trPr>
        <w:tc>
          <w:tcPr>
            <w:tcW w:w="7513" w:type="dxa"/>
          </w:tcPr>
          <w:p w14:paraId="589054DC" w14:textId="77777777" w:rsidR="00F47FE5" w:rsidRDefault="00F47FE5" w:rsidP="00911EDD">
            <w:pPr>
              <w:ind w:firstLine="0"/>
              <w:jc w:val="left"/>
            </w:pPr>
            <w:r>
              <w:t>Основная заработная плата, руб.</w:t>
            </w:r>
          </w:p>
        </w:tc>
        <w:tc>
          <w:tcPr>
            <w:tcW w:w="2552" w:type="dxa"/>
          </w:tcPr>
          <w:p w14:paraId="341458E9" w14:textId="50536478" w:rsidR="00F47FE5" w:rsidRDefault="00BC0C48" w:rsidP="00911EDD">
            <w:pPr>
              <w:tabs>
                <w:tab w:val="left" w:pos="1080"/>
                <w:tab w:val="center" w:pos="1632"/>
              </w:tabs>
              <w:ind w:firstLine="0"/>
              <w:jc w:val="center"/>
            </w:pPr>
            <w:r>
              <w:t>4 500</w:t>
            </w:r>
          </w:p>
        </w:tc>
      </w:tr>
      <w:tr w:rsidR="00F47FE5" w14:paraId="4BB31D65" w14:textId="77777777" w:rsidTr="00911EDD">
        <w:trPr>
          <w:trHeight w:val="335"/>
        </w:trPr>
        <w:tc>
          <w:tcPr>
            <w:tcW w:w="7513" w:type="dxa"/>
          </w:tcPr>
          <w:p w14:paraId="20273964" w14:textId="77777777" w:rsidR="00F47FE5" w:rsidRDefault="00F47FE5" w:rsidP="00911EDD">
            <w:pPr>
              <w:ind w:firstLine="0"/>
              <w:jc w:val="left"/>
            </w:pPr>
            <w:r>
              <w:t>Дополнительная заработная плата, руб</w:t>
            </w:r>
          </w:p>
        </w:tc>
        <w:tc>
          <w:tcPr>
            <w:tcW w:w="2552" w:type="dxa"/>
          </w:tcPr>
          <w:p w14:paraId="1BD168ED" w14:textId="48751B67" w:rsidR="00F47FE5" w:rsidRDefault="00BC0C48" w:rsidP="00911ED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675</m:t>
                </m:r>
              </m:oMath>
            </m:oMathPara>
          </w:p>
        </w:tc>
      </w:tr>
      <w:tr w:rsidR="00F47FE5" w14:paraId="5324C22C" w14:textId="77777777" w:rsidTr="00911EDD">
        <w:trPr>
          <w:trHeight w:val="335"/>
        </w:trPr>
        <w:tc>
          <w:tcPr>
            <w:tcW w:w="7513" w:type="dxa"/>
          </w:tcPr>
          <w:p w14:paraId="317B889B" w14:textId="77777777" w:rsidR="00F47FE5" w:rsidRDefault="00F47FE5" w:rsidP="00911EDD">
            <w:pPr>
              <w:ind w:firstLine="0"/>
              <w:jc w:val="left"/>
            </w:pPr>
            <w:r>
              <w:t>Отчисления в Фонд социальной защиты населения и по обязательному страхованию от несчастных случаев на производстве и профессиональных заболеваний, руб</w:t>
            </w:r>
          </w:p>
        </w:tc>
        <w:tc>
          <w:tcPr>
            <w:tcW w:w="2552" w:type="dxa"/>
          </w:tcPr>
          <w:p w14:paraId="6B345EC6" w14:textId="26674B8F" w:rsidR="00F47FE5" w:rsidRDefault="00BC0C48" w:rsidP="00911EDD">
            <w:pPr>
              <w:tabs>
                <w:tab w:val="left" w:pos="1080"/>
                <w:tab w:val="center" w:pos="1632"/>
              </w:tabs>
              <w:ind w:firstLine="0"/>
              <w:jc w:val="center"/>
            </w:pPr>
            <w:r>
              <w:rPr>
                <w:color w:val="000000"/>
              </w:rPr>
              <w:t>1790,55</w:t>
            </w:r>
          </w:p>
        </w:tc>
      </w:tr>
      <w:tr w:rsidR="00F47FE5" w14:paraId="2223FEDC" w14:textId="77777777" w:rsidTr="00911EDD">
        <w:trPr>
          <w:trHeight w:val="335"/>
        </w:trPr>
        <w:tc>
          <w:tcPr>
            <w:tcW w:w="7513" w:type="dxa"/>
          </w:tcPr>
          <w:p w14:paraId="4439EFB8" w14:textId="77777777" w:rsidR="00F47FE5" w:rsidRDefault="00F47FE5" w:rsidP="00911EDD">
            <w:pPr>
              <w:ind w:firstLine="0"/>
              <w:jc w:val="left"/>
            </w:pPr>
            <w:r>
              <w:t>Расходы на материалы, оплату машинного времени, прочие, руб</w:t>
            </w:r>
          </w:p>
        </w:tc>
        <w:tc>
          <w:tcPr>
            <w:tcW w:w="2552" w:type="dxa"/>
          </w:tcPr>
          <w:p w14:paraId="7DAE4899" w14:textId="14D453CF" w:rsidR="00F47FE5" w:rsidRDefault="00BC0C48" w:rsidP="00911EDD">
            <w:pPr>
              <w:tabs>
                <w:tab w:val="left" w:pos="1080"/>
                <w:tab w:val="center" w:pos="1632"/>
              </w:tabs>
              <w:ind w:firstLine="0"/>
              <w:jc w:val="center"/>
            </w:pPr>
            <w:r>
              <w:rPr>
                <w:color w:val="000000"/>
              </w:rPr>
              <w:t>1060,08</w:t>
            </w:r>
          </w:p>
        </w:tc>
      </w:tr>
      <w:tr w:rsidR="00F47FE5" w14:paraId="0FA03C60" w14:textId="77777777" w:rsidTr="00911EDD">
        <w:trPr>
          <w:trHeight w:val="335"/>
        </w:trPr>
        <w:tc>
          <w:tcPr>
            <w:tcW w:w="7513" w:type="dxa"/>
          </w:tcPr>
          <w:p w14:paraId="59F4F957" w14:textId="77777777" w:rsidR="00F47FE5" w:rsidRDefault="00F47FE5" w:rsidP="00911EDD">
            <w:pPr>
              <w:ind w:firstLine="0"/>
              <w:jc w:val="left"/>
            </w:pPr>
            <w:r>
              <w:t>Накладные расходы, руб</w:t>
            </w:r>
          </w:p>
        </w:tc>
        <w:tc>
          <w:tcPr>
            <w:tcW w:w="2552" w:type="dxa"/>
          </w:tcPr>
          <w:p w14:paraId="260E5A05" w14:textId="55A3EC28" w:rsidR="00F47FE5" w:rsidRDefault="00BC0C48" w:rsidP="00911EDD">
            <w:pPr>
              <w:ind w:firstLine="0"/>
              <w:jc w:val="center"/>
            </w:pPr>
            <w:r>
              <w:rPr>
                <w:color w:val="000000"/>
              </w:rPr>
              <w:t>450</w:t>
            </w:r>
          </w:p>
        </w:tc>
      </w:tr>
      <w:tr w:rsidR="00F47FE5" w14:paraId="7A120C84" w14:textId="77777777" w:rsidTr="00911EDD">
        <w:trPr>
          <w:trHeight w:val="335"/>
        </w:trPr>
        <w:tc>
          <w:tcPr>
            <w:tcW w:w="7513" w:type="dxa"/>
          </w:tcPr>
          <w:p w14:paraId="1138D817" w14:textId="77777777" w:rsidR="00F47FE5" w:rsidRDefault="00F47FE5" w:rsidP="00911EDD">
            <w:pPr>
              <w:ind w:firstLine="0"/>
              <w:jc w:val="left"/>
            </w:pPr>
            <w:r>
              <w:t>Себестоимость разработки программного средства, руб.</w:t>
            </w:r>
          </w:p>
        </w:tc>
        <w:tc>
          <w:tcPr>
            <w:tcW w:w="2552" w:type="dxa"/>
          </w:tcPr>
          <w:p w14:paraId="4CC69A16" w14:textId="575B70CD" w:rsidR="00F47FE5" w:rsidRDefault="006C4943" w:rsidP="00911EDD">
            <w:pPr>
              <w:ind w:firstLine="0"/>
              <w:jc w:val="center"/>
            </w:pPr>
            <w:r w:rsidRPr="00795F3C">
              <w:rPr>
                <w:color w:val="000000"/>
                <w:highlight w:val="yellow"/>
                <w:lang w:val="en-US"/>
              </w:rPr>
              <w:t>8 476</w:t>
            </w:r>
            <w:r w:rsidRPr="00795F3C">
              <w:rPr>
                <w:color w:val="000000"/>
                <w:highlight w:val="yellow"/>
              </w:rPr>
              <w:t>,</w:t>
            </w:r>
            <w:r w:rsidRPr="00795F3C">
              <w:rPr>
                <w:color w:val="000000"/>
                <w:highlight w:val="yellow"/>
                <w:lang w:val="en-US"/>
              </w:rPr>
              <w:t>35</w:t>
            </w:r>
          </w:p>
        </w:tc>
      </w:tr>
      <w:tr w:rsidR="00F47FE5" w14:paraId="09B4AC04" w14:textId="77777777" w:rsidTr="00911EDD">
        <w:trPr>
          <w:trHeight w:val="335"/>
        </w:trPr>
        <w:tc>
          <w:tcPr>
            <w:tcW w:w="7513" w:type="dxa"/>
          </w:tcPr>
          <w:p w14:paraId="21770B95" w14:textId="77777777" w:rsidR="00F47FE5" w:rsidRDefault="00F47FE5" w:rsidP="00911EDD">
            <w:pPr>
              <w:ind w:firstLine="0"/>
              <w:jc w:val="left"/>
            </w:pPr>
            <w:r>
              <w:t>Расходы на сопровождение и адаптацию, руб.</w:t>
            </w:r>
          </w:p>
        </w:tc>
        <w:tc>
          <w:tcPr>
            <w:tcW w:w="2552" w:type="dxa"/>
          </w:tcPr>
          <w:p w14:paraId="6F040EB2" w14:textId="2F577D0C" w:rsidR="00F47FE5" w:rsidRDefault="00BC0C48" w:rsidP="00911EDD">
            <w:pPr>
              <w:tabs>
                <w:tab w:val="right" w:pos="2052"/>
              </w:tabs>
              <w:ind w:firstLine="0"/>
              <w:jc w:val="center"/>
            </w:pPr>
            <w:r w:rsidRPr="00795F3C">
              <w:rPr>
                <w:rFonts w:eastAsia="Gungsuh"/>
                <w:color w:val="000000"/>
                <w:highlight w:val="yellow"/>
                <w:lang w:val="en-US"/>
              </w:rPr>
              <w:t>1440</w:t>
            </w:r>
            <w:r w:rsidRPr="00795F3C">
              <w:rPr>
                <w:rFonts w:eastAsia="Gungsuh"/>
                <w:color w:val="000000"/>
                <w:highlight w:val="yellow"/>
              </w:rPr>
              <w:t>,</w:t>
            </w:r>
            <w:r w:rsidRPr="00795F3C">
              <w:rPr>
                <w:rFonts w:eastAsia="Gungsuh"/>
                <w:color w:val="000000"/>
                <w:highlight w:val="yellow"/>
                <w:lang w:val="en-US"/>
              </w:rPr>
              <w:t>99</w:t>
            </w:r>
          </w:p>
        </w:tc>
      </w:tr>
      <w:tr w:rsidR="00F47FE5" w14:paraId="328DC006" w14:textId="77777777" w:rsidTr="00911EDD">
        <w:trPr>
          <w:trHeight w:val="335"/>
        </w:trPr>
        <w:tc>
          <w:tcPr>
            <w:tcW w:w="7513" w:type="dxa"/>
          </w:tcPr>
          <w:p w14:paraId="7337D7E9" w14:textId="77777777" w:rsidR="00F47FE5" w:rsidRDefault="00F47FE5" w:rsidP="00911EDD">
            <w:pPr>
              <w:ind w:firstLine="0"/>
              <w:jc w:val="left"/>
            </w:pPr>
            <w:r>
              <w:t>Полная себестоимость, руб.</w:t>
            </w:r>
          </w:p>
        </w:tc>
        <w:tc>
          <w:tcPr>
            <w:tcW w:w="2552" w:type="dxa"/>
          </w:tcPr>
          <w:p w14:paraId="40630A45" w14:textId="217EC97B" w:rsidR="00F47FE5" w:rsidRDefault="006C4943" w:rsidP="00911EDD">
            <w:pPr>
              <w:ind w:firstLine="0"/>
              <w:jc w:val="center"/>
            </w:pPr>
            <w:r w:rsidRPr="00795F3C">
              <w:rPr>
                <w:color w:val="000000"/>
                <w:highlight w:val="yellow"/>
                <w:lang w:val="en-US"/>
              </w:rPr>
              <w:t>9 917</w:t>
            </w:r>
            <w:r w:rsidRPr="00795F3C">
              <w:rPr>
                <w:color w:val="000000"/>
                <w:highlight w:val="yellow"/>
              </w:rPr>
              <w:t>,</w:t>
            </w:r>
            <w:r w:rsidRPr="00795F3C">
              <w:rPr>
                <w:color w:val="000000"/>
                <w:highlight w:val="yellow"/>
                <w:lang w:val="en-US"/>
              </w:rPr>
              <w:t>34</w:t>
            </w:r>
          </w:p>
        </w:tc>
      </w:tr>
      <w:tr w:rsidR="00F47FE5" w14:paraId="15D0A70A" w14:textId="77777777" w:rsidTr="00911EDD">
        <w:trPr>
          <w:trHeight w:val="335"/>
        </w:trPr>
        <w:tc>
          <w:tcPr>
            <w:tcW w:w="7513" w:type="dxa"/>
          </w:tcPr>
          <w:p w14:paraId="030C808C" w14:textId="77777777" w:rsidR="00F47FE5" w:rsidRDefault="00F47FE5" w:rsidP="00911EDD">
            <w:pPr>
              <w:ind w:firstLine="0"/>
              <w:jc w:val="left"/>
            </w:pPr>
            <w:r>
              <w:t>Годовые денежные поступления от продажи подписки, руб.</w:t>
            </w:r>
          </w:p>
        </w:tc>
        <w:tc>
          <w:tcPr>
            <w:tcW w:w="2552" w:type="dxa"/>
          </w:tcPr>
          <w:p w14:paraId="11AC3096" w14:textId="3B9F0179" w:rsidR="00F47FE5" w:rsidRDefault="00984D10" w:rsidP="00911EDD">
            <w:pPr>
              <w:ind w:firstLine="0"/>
              <w:jc w:val="center"/>
            </w:pPr>
            <w:r w:rsidRPr="00984D10">
              <w:rPr>
                <w:color w:val="000000"/>
              </w:rPr>
              <w:t>3</w:t>
            </w:r>
            <w:r w:rsidR="00211205">
              <w:rPr>
                <w:color w:val="000000"/>
              </w:rPr>
              <w:t> </w:t>
            </w:r>
            <w:r w:rsidRPr="00984D10">
              <w:rPr>
                <w:color w:val="000000"/>
              </w:rPr>
              <w:t>691</w:t>
            </w:r>
            <w:r w:rsidR="00211205">
              <w:rPr>
                <w:color w:val="000000"/>
              </w:rPr>
              <w:t xml:space="preserve"> </w:t>
            </w:r>
            <w:r w:rsidRPr="00984D10">
              <w:rPr>
                <w:color w:val="000000"/>
              </w:rPr>
              <w:t>065,83</w:t>
            </w:r>
          </w:p>
        </w:tc>
      </w:tr>
      <w:tr w:rsidR="00F47FE5" w14:paraId="5F94F669" w14:textId="77777777" w:rsidTr="00911EDD">
        <w:trPr>
          <w:trHeight w:val="335"/>
        </w:trPr>
        <w:tc>
          <w:tcPr>
            <w:tcW w:w="7513" w:type="dxa"/>
          </w:tcPr>
          <w:p w14:paraId="00A4EC20" w14:textId="77777777" w:rsidR="00F47FE5" w:rsidRDefault="00F47FE5" w:rsidP="00911EDD">
            <w:pPr>
              <w:ind w:firstLine="0"/>
              <w:jc w:val="left"/>
            </w:pPr>
            <w:r>
              <w:t>Количество покупателей для окупаемости</w:t>
            </w:r>
          </w:p>
        </w:tc>
        <w:tc>
          <w:tcPr>
            <w:tcW w:w="2552" w:type="dxa"/>
          </w:tcPr>
          <w:p w14:paraId="520331A9" w14:textId="00E75056" w:rsidR="00F47FE5" w:rsidRDefault="006C4943" w:rsidP="00911EDD">
            <w:pPr>
              <w:ind w:firstLine="0"/>
              <w:jc w:val="center"/>
            </w:pPr>
            <w:r>
              <w:rPr>
                <w:color w:val="000000"/>
              </w:rPr>
              <w:t>793</w:t>
            </w:r>
          </w:p>
        </w:tc>
      </w:tr>
    </w:tbl>
    <w:p w14:paraId="021FCBA7" w14:textId="77777777" w:rsidR="008B245B" w:rsidRDefault="008B245B"/>
    <w:sectPr w:rsidR="008B245B" w:rsidSect="00D77E9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94BF2"/>
    <w:multiLevelType w:val="multilevel"/>
    <w:tmpl w:val="6F209410"/>
    <w:lvl w:ilvl="0">
      <w:start w:val="3"/>
      <w:numFmt w:val="decimal"/>
      <w:lvlText w:val="%1"/>
      <w:lvlJc w:val="left"/>
      <w:pPr>
        <w:ind w:left="4061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68" w:hanging="2160"/>
      </w:pPr>
      <w:rPr>
        <w:rFonts w:hint="default"/>
      </w:rPr>
    </w:lvl>
  </w:abstractNum>
  <w:abstractNum w:abstractNumId="1" w15:restartNumberingAfterBreak="0">
    <w:nsid w:val="7B55456F"/>
    <w:multiLevelType w:val="multilevel"/>
    <w:tmpl w:val="D346DFAA"/>
    <w:lvl w:ilvl="0">
      <w:start w:val="1"/>
      <w:numFmt w:val="decimal"/>
      <w:lvlText w:val="%1"/>
      <w:lvlJc w:val="left"/>
      <w:pPr>
        <w:ind w:left="1069" w:hanging="360"/>
      </w:pPr>
      <w:rPr>
        <w:b w:val="0"/>
      </w:rPr>
    </w:lvl>
    <w:lvl w:ilvl="1">
      <w:start w:val="1"/>
      <w:numFmt w:val="lowerLetter"/>
      <w:pStyle w:val="2"/>
      <w:lvlText w:val="%2."/>
      <w:lvlJc w:val="left"/>
      <w:pPr>
        <w:ind w:left="1789" w:hanging="360"/>
      </w:pPr>
    </w:lvl>
    <w:lvl w:ilvl="2">
      <w:start w:val="1"/>
      <w:numFmt w:val="lowerRoman"/>
      <w:pStyle w:val="3"/>
      <w:lvlText w:val="%3."/>
      <w:lvlJc w:val="right"/>
      <w:pPr>
        <w:ind w:left="2509" w:hanging="180"/>
      </w:pPr>
    </w:lvl>
    <w:lvl w:ilvl="3">
      <w:start w:val="1"/>
      <w:numFmt w:val="decimal"/>
      <w:pStyle w:val="4"/>
      <w:lvlText w:val="%4."/>
      <w:lvlJc w:val="left"/>
      <w:pPr>
        <w:ind w:left="3229" w:hanging="360"/>
      </w:pPr>
    </w:lvl>
    <w:lvl w:ilvl="4">
      <w:start w:val="1"/>
      <w:numFmt w:val="lowerLetter"/>
      <w:pStyle w:val="5"/>
      <w:lvlText w:val="%5."/>
      <w:lvlJc w:val="left"/>
      <w:pPr>
        <w:ind w:left="3949" w:hanging="360"/>
      </w:pPr>
    </w:lvl>
    <w:lvl w:ilvl="5">
      <w:start w:val="1"/>
      <w:numFmt w:val="lowerRoman"/>
      <w:pStyle w:val="6"/>
      <w:lvlText w:val="%6."/>
      <w:lvlJc w:val="right"/>
      <w:pPr>
        <w:ind w:left="4669" w:hanging="180"/>
      </w:pPr>
    </w:lvl>
    <w:lvl w:ilvl="6">
      <w:start w:val="1"/>
      <w:numFmt w:val="decimal"/>
      <w:pStyle w:val="7"/>
      <w:lvlText w:val="%7."/>
      <w:lvlJc w:val="left"/>
      <w:pPr>
        <w:ind w:left="5389" w:hanging="360"/>
      </w:pPr>
    </w:lvl>
    <w:lvl w:ilvl="7">
      <w:start w:val="1"/>
      <w:numFmt w:val="lowerLetter"/>
      <w:pStyle w:val="8"/>
      <w:lvlText w:val="%8."/>
      <w:lvlJc w:val="left"/>
      <w:pPr>
        <w:ind w:left="6109" w:hanging="360"/>
      </w:pPr>
    </w:lvl>
    <w:lvl w:ilvl="8">
      <w:start w:val="1"/>
      <w:numFmt w:val="lowerRoman"/>
      <w:pStyle w:val="9"/>
      <w:lvlText w:val="%9."/>
      <w:lvlJc w:val="right"/>
      <w:pPr>
        <w:ind w:left="6829" w:hanging="180"/>
      </w:pPr>
    </w:lvl>
  </w:abstractNum>
  <w:num w:numId="1" w16cid:durableId="1891452671">
    <w:abstractNumId w:val="1"/>
  </w:num>
  <w:num w:numId="2" w16cid:durableId="172656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0D"/>
    <w:rsid w:val="00211205"/>
    <w:rsid w:val="0025715B"/>
    <w:rsid w:val="002F589B"/>
    <w:rsid w:val="0033137D"/>
    <w:rsid w:val="0054439F"/>
    <w:rsid w:val="0066703F"/>
    <w:rsid w:val="006C4943"/>
    <w:rsid w:val="00795F3C"/>
    <w:rsid w:val="008B245B"/>
    <w:rsid w:val="00984D10"/>
    <w:rsid w:val="00BC0C48"/>
    <w:rsid w:val="00D4280D"/>
    <w:rsid w:val="00D51C6F"/>
    <w:rsid w:val="00D77E98"/>
    <w:rsid w:val="00F47FE5"/>
    <w:rsid w:val="00FB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8B630"/>
  <w15:chartTrackingRefBased/>
  <w15:docId w15:val="{BD0D0F10-FE58-4338-A665-F722FBC6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ДП"/>
    <w:qFormat/>
    <w:rsid w:val="00D77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7FE5"/>
    <w:pPr>
      <w:keepNext/>
      <w:keepLines/>
      <w:numPr>
        <w:ilvl w:val="1"/>
        <w:numId w:val="1"/>
      </w:numPr>
      <w:spacing w:before="240" w:after="240"/>
      <w:ind w:left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7FE5"/>
    <w:pPr>
      <w:keepNext/>
      <w:keepLines/>
      <w:numPr>
        <w:ilvl w:val="2"/>
        <w:numId w:val="1"/>
      </w:numPr>
      <w:spacing w:before="160" w:after="24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7FE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7FE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7FE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F47FE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7FE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7FE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7FE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47FE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7FE5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47FE5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47FE5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rsid w:val="00F47FE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47F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47F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11111111">
    <w:name w:val="111111111"/>
    <w:basedOn w:val="a"/>
    <w:link w:val="1111111110"/>
    <w:qFormat/>
    <w:rsid w:val="00F47FE5"/>
  </w:style>
  <w:style w:type="character" w:customStyle="1" w:styleId="1111111110">
    <w:name w:val="111111111 Знак"/>
    <w:basedOn w:val="a0"/>
    <w:link w:val="111111111"/>
    <w:rsid w:val="00F47FE5"/>
    <w:rPr>
      <w:rFonts w:ascii="Times New Roman" w:eastAsia="Times New Roman" w:hAnsi="Times New Roman" w:cs="Times New Roman"/>
      <w:sz w:val="28"/>
      <w:szCs w:val="28"/>
    </w:rPr>
  </w:style>
  <w:style w:type="character" w:styleId="a3">
    <w:name w:val="Placeholder Text"/>
    <w:basedOn w:val="a0"/>
    <w:uiPriority w:val="99"/>
    <w:semiHidden/>
    <w:rsid w:val="00BC0C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1415</Words>
  <Characters>8071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7</cp:revision>
  <dcterms:created xsi:type="dcterms:W3CDTF">2023-05-15T15:27:00Z</dcterms:created>
  <dcterms:modified xsi:type="dcterms:W3CDTF">2023-05-15T19:45:00Z</dcterms:modified>
</cp:coreProperties>
</file>