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 w:val="0"/>
          <w:bCs w:val="0"/>
          <w:sz w:val="24"/>
          <w:szCs w:val="24"/>
        </w:rPr>
      </w:pPr>
      <w:r>
        <w:rPr>
          <w:b/>
          <w:bCs/>
          <w:sz w:val="22"/>
          <w:szCs w:val="22"/>
        </w:rPr>
      </w:r>
      <w:r>
        <w:rPr>
          <w:sz w:val="22"/>
          <w:szCs w:val="22"/>
        </w:rPr>
        <w:tab/>
      </w:r>
      <w:r>
        <w:rPr>
          <w:b w:val="0"/>
          <w:bCs w:val="0"/>
          <w:sz w:val="24"/>
          <w:szCs w:val="24"/>
        </w:rPr>
        <w:t xml:space="preserve">Вывод по результатам учебной практики</w:t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Тема: Ревьюирование программных модулей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Общие результаты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ходе учебной практики был проведен сравнительный анализ популярного программного обеспечения: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1_838"/>
        <w:pBdr/>
        <w:shd w:val="clear" w:color="auto" w:fill="ffffff"/>
        <w:spacing w:after="0" w:afterAutospacing="0" w:before="0" w:beforeAutospacing="0" w:line="276" w:lineRule="auto"/>
        <w:ind w:firstLine="0" w:left="0"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w:t xml:space="preserve">Браузеры (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Google 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Chrome, 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Mozilla Firefox, </w:t>
      </w:r>
      <w:r>
        <w:rPr>
          <w:rFonts w:ascii="Arial" w:hAnsi="Arial" w:eastAsia="Arial" w:cs="Arial"/>
          <w:color w:val="404040"/>
          <w:sz w:val="22"/>
          <w:szCs w:val="22"/>
        </w:rPr>
        <w:t xml:space="preserve">Microsoft Edge</w:t>
      </w:r>
      <w:r>
        <w:rPr>
          <w:rFonts w:ascii="Arial" w:hAnsi="Arial" w:eastAsia="Arial" w:cs="Arial"/>
          <w:sz w:val="22"/>
          <w:szCs w:val="22"/>
        </w:rPr>
        <w:t xml:space="preserve">),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w:t xml:space="preserve">Офисные пакеты (</w:t>
      </w:r>
      <w:r>
        <w:rPr>
          <w:rFonts w:ascii="Arial" w:hAnsi="Arial" w:eastAsia="Arial" w:cs="Arial"/>
          <w:sz w:val="22"/>
          <w:szCs w:val="22"/>
        </w:rPr>
        <w:t xml:space="preserve">Microsoft Office 365</w:t>
      </w:r>
      <w:r>
        <w:rPr>
          <w:rFonts w:ascii="Arial" w:hAnsi="Arial" w:eastAsia="Arial" w:cs="Arial"/>
          <w:sz w:val="22"/>
          <w:szCs w:val="22"/>
          <w:lang w:val="ru-RU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 xml:space="preserve">Google </w:t>
      </w:r>
      <w:r>
        <w:rPr>
          <w:rFonts w:ascii="Arial" w:hAnsi="Arial" w:eastAsia="Arial" w:cs="Arial"/>
          <w:sz w:val="22"/>
          <w:szCs w:val="22"/>
        </w:rPr>
        <w:t xml:space="preserve">Workspace, </w:t>
      </w:r>
      <w:r>
        <w:rPr>
          <w:rFonts w:ascii="Arial" w:hAnsi="Arial" w:eastAsia="Arial" w:cs="Arial"/>
          <w:sz w:val="22"/>
          <w:szCs w:val="22"/>
        </w:rPr>
        <w:t xml:space="preserve">LibreOffice</w:t>
      </w:r>
      <w:r>
        <w:rPr>
          <w:rFonts w:ascii="Arial" w:hAnsi="Arial" w:eastAsia="Arial" w:cs="Arial"/>
          <w:sz w:val="22"/>
          <w:szCs w:val="22"/>
        </w:rPr>
        <w:t xml:space="preserve">),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w:t xml:space="preserve">Видеоплееры (</w:t>
      </w:r>
      <w:r>
        <w:rPr>
          <w:rFonts w:ascii="Arial" w:hAnsi="Arial" w:eastAsia="Arial" w:cs="Arial"/>
          <w:sz w:val="22"/>
          <w:szCs w:val="22"/>
        </w:rPr>
        <w:t xml:space="preserve">KMPlayer, </w:t>
      </w:r>
      <w:r>
        <w:rPr>
          <w:rFonts w:ascii="Arial" w:hAnsi="Arial" w:eastAsia="Arial" w:cs="Arial"/>
          <w:sz w:val="22"/>
          <w:szCs w:val="22"/>
        </w:rPr>
        <w:t xml:space="preserve">MX Player, </w:t>
      </w:r>
      <w:r>
        <w:rPr>
          <w:rFonts w:ascii="Arial" w:hAnsi="Arial" w:eastAsia="Arial" w:cs="Arial"/>
          <w:sz w:val="22"/>
          <w:szCs w:val="22"/>
        </w:rPr>
        <w:t xml:space="preserve">VLC Media Player</w:t>
      </w:r>
      <w:r>
        <w:rPr>
          <w:rFonts w:ascii="Arial" w:hAnsi="Arial" w:eastAsia="Arial" w:cs="Arial"/>
          <w:sz w:val="22"/>
          <w:szCs w:val="22"/>
        </w:rPr>
        <w:t xml:space="preserve">).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 w:line="276" w:lineRule="auto"/>
        <w:ind w:firstLine="0"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работы — научиться оценивать характеристики программного обеспечения и выбирать оптимальные решения для конкретных задач.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Анализ браузеров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Brave показал наилучшие результаты по энергоэффективности и безопасности (встроенный блокировщик рекламы и трекеров).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Chrome лидирует по совместимости с веб-стандартами (HTML5Test: 540 баллов из 555).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Firefox демонстрирует умеренное потребление памяти (1.2 ГБ на 10 вкладок), но уступает в энергоэффективности.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Edge сочетает баланс между безопасностью и производительностью.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Рекомендации: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приватности и экономии заряда — Brave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веб-разработки и тестирования — Chrome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Анализ офисных пакетов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Google Workspace идеален для командной работы (бесплатный доступ + облачная синхронизация).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LibreOffice подходит для автономного использования (бесплатный, поддерживает оффлайн-редактирование).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Microsoft Office остается лидером по функциональности, но требует подписки.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WPS Office предлагает универсальные инструменты за умеренную плату.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Рекомендации: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работы в команде — Google Workspace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бюджетных решений — LibreOffice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Анализ видеоплееров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PotPlayer лидирует по поддержке форматов и настройке графических эффектов.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VLC Media Player универсален, но сложен в настройке.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KMPlayer удобен для базового воспроизведения.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Windows Media Player устарел и не поддерживает современные форматы.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Рекомендации: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профессионального просмотра — PotPlayer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простоты — KMPlayer 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Итоги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Достижение целей практики: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Освоены методы сравнительного анализа программного обеспечения.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Получены навыки работы с метриками (потребление ресурсов, совместимость, безопасность).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Практическая значимость: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Результаты могут быть использованы для выбора ПО в зависимости от задач: приватность, совместная работа, медиапроизводство.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Перспективы: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Дальнейшее углубление в автоматизацию тестирования (например, использование Python-скриптов для сбора данных).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838" w:customStyle="1">
    <w:name w:val="ds-markdown-paragraph"/>
    <w:basedOn w:val="63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2025-06-04T19:28:28Z</dcterms:modified>
</cp:coreProperties>
</file>