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Pandas Transverse</w:t>
      </w:r>
    </w:p>
    <w:p>
      <w:r>
        <w:rPr>
          <w:rFonts w:ascii="Times New Roman" w:hAnsi="Times New Roman"/>
          <w:b/>
          <w:i w:val="0"/>
          <w:sz w:val="24"/>
          <w:u w:val="none"/>
        </w:rPr>
        <w:t>Introduction</w:t>
      </w:r>
      <w:r>
        <w:t xml:space="preserve"> </w:t>
      </w:r>
      <w:r>
        <w:t>: Pandas transverse refers to the movement of the giant pandas across their habitat. The behavior and patterns of panda transverse provide valuable insights into their natural environment and conservation efforts.</w:t>
      </w:r>
    </w:p>
    <w:p>
      <w:r>
        <w:t>The transverse behavior of pandas is influenced by several factors, including their natural habitat, mating and breeding seasons, food availability, and human impact on their ecosystems. Understanding these factors is crucial for the preservation of this endangered species.</w:t>
      </w:r>
    </w:p>
    <w:p>
      <w:r>
        <w:t>Pandas roam across mountainous terrain, moving between different areas in search of bamboo, their primary food source. This transverse movement helps maintain genetic diversity within the population and allows pandas to expand their habitat range.</w:t>
      </w:r>
    </w:p>
    <w:p>
      <w:r>
        <w:rPr>
          <w:rFonts w:ascii="Times New Roman" w:hAnsi="Times New Roman"/>
          <w:b/>
          <w:i w:val="0"/>
          <w:sz w:val="24"/>
          <w:u w:val="none"/>
        </w:rPr>
        <w:t>Conclusion</w:t>
      </w:r>
      <w:r>
        <w:t xml:space="preserve"> </w:t>
      </w:r>
      <w:r>
        <w:t>: Pandas transverse is a vital element in the conservation and study of these iconic creatures, highlighting the importance of preserving their natural habitats and understanding their behavioral patterns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