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The Global Business Traveler</w:t>
      </w:r>
    </w:p>
    <w:p>
      <w:r>
        <w:rPr>
          <w:rFonts w:ascii="Times New Roman" w:hAnsi="Times New Roman"/>
          <w:b/>
          <w:i w:val="0"/>
          <w:sz w:val="24"/>
          <w:u w:val="none"/>
        </w:rPr>
        <w:t>Introduction</w:t>
      </w:r>
      <w:r>
        <w:t xml:space="preserve"> </w:t>
      </w:r>
      <w:r>
        <w:t>: Embarking on a major in college that combines international travel and business acumen opens doors to a world of opportunities. It offers a unique opportunity to gain a global perspective and develop essential business skills while traversing diverse cultures and economies.</w:t>
      </w:r>
    </w:p>
    <w:p>
      <w:r>
        <w:t>This major equips students with a well-rounded understanding of international business practices, intercultural communication, and global economics. Furthermore, it enables students to immerse themselves in various international settings, fostering adaptability and cultural fluency – crucial attributes in today's interconnected world.</w:t>
      </w:r>
    </w:p>
    <w:p>
      <w:r>
        <w:t>Throughout the program, students engage in hands-on learning experiences that provide exposure to real-world business operations across different countries. They learn to navigate through complex trade regulations, negotiate in diverse business environments, and analyze global market trends.</w:t>
      </w:r>
    </w:p>
    <w:p>
      <w:r>
        <w:t>Moreover, the unique combination of travel and business education allows students to develop a network of international contacts, enhancing their professional opportunities and global career prospects.</w:t>
      </w:r>
    </w:p>
    <w:p>
      <w:r>
        <w:t>The journey of a student pursuing this major is not just a mere academic pursuit but an immersive experience that fosters personal growth, cross-cultural understanding, and global awareness.</w:t>
      </w:r>
    </w:p>
    <w:p>
      <w:r>
        <w:rPr>
          <w:rFonts w:ascii="Times New Roman" w:hAnsi="Times New Roman"/>
          <w:b/>
          <w:i w:val="0"/>
          <w:sz w:val="24"/>
          <w:u w:val="none"/>
        </w:rPr>
        <w:t>Conclusion</w:t>
      </w:r>
      <w:r>
        <w:t xml:space="preserve"> </w:t>
      </w:r>
      <w:r>
        <w:t>: In conclusion, a major that involves traveling the world while learning about business transverse is a transformative educational journey that equips students with the skills and knowledge required to thrive in the global marketplace.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