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C69C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>
        <w:t>Describe the difference between ARIMA/SARIMA models for forecasting compared to Neural Networks. (2) What other models can be used for forecasting? (2)</w:t>
      </w:r>
    </w:p>
    <w:p w14:paraId="25CDD0E4" w14:textId="77777777" w:rsidR="00DE05B3" w:rsidRDefault="00DE05B3" w:rsidP="00DE05B3">
      <w:pPr>
        <w:spacing w:after="120" w:line="276" w:lineRule="auto"/>
      </w:pPr>
    </w:p>
    <w:p w14:paraId="4CFF35A3" w14:textId="26A1DBAD" w:rsidR="00DE05B3" w:rsidRDefault="006F0A3F" w:rsidP="00DE05B3">
      <w:pPr>
        <w:spacing w:after="120" w:line="276" w:lineRule="auto"/>
      </w:pPr>
      <w:r>
        <w:t>ARIMA/SARIMA models</w:t>
      </w:r>
      <w:r>
        <w:t xml:space="preserve"> take into past values using a moving average</w:t>
      </w:r>
      <w:r w:rsidR="000A7B64">
        <w:t>. They also utilize regression</w:t>
      </w:r>
      <w:r>
        <w:t xml:space="preserve">. Neural Networks on the other hand use all the data in a window format during training to predict the next value. </w:t>
      </w:r>
      <w:r w:rsidR="00D91FAF">
        <w:t>Other models that can be used for forecasting are HMM’s, Autoregressive (</w:t>
      </w:r>
      <w:proofErr w:type="gramStart"/>
      <w:r w:rsidR="00D91FAF">
        <w:t>similar to</w:t>
      </w:r>
      <w:proofErr w:type="gramEnd"/>
      <w:r w:rsidR="00D91FAF">
        <w:t xml:space="preserve"> Arima) and random walk models.</w:t>
      </w:r>
    </w:p>
    <w:p w14:paraId="126E1185" w14:textId="77777777" w:rsidR="006F0A3F" w:rsidRDefault="006F0A3F" w:rsidP="00DE05B3">
      <w:pPr>
        <w:spacing w:after="120" w:line="276" w:lineRule="auto"/>
      </w:pPr>
    </w:p>
    <w:p w14:paraId="5B68243D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>
        <w:t>Describe the fundamental difference between discriminatory and generative AI models. (2)</w:t>
      </w:r>
    </w:p>
    <w:p w14:paraId="557C0996" w14:textId="77777777" w:rsidR="00DE05B3" w:rsidRDefault="00DE05B3" w:rsidP="00DE05B3">
      <w:pPr>
        <w:spacing w:after="120" w:line="276" w:lineRule="auto"/>
      </w:pPr>
    </w:p>
    <w:p w14:paraId="5CB8EFEA" w14:textId="7122D0E6" w:rsidR="00DE05B3" w:rsidRDefault="00DE05B3" w:rsidP="00DE05B3">
      <w:pPr>
        <w:spacing w:after="120" w:line="276" w:lineRule="auto"/>
        <w:ind w:left="360"/>
      </w:pPr>
      <w:r>
        <w:t xml:space="preserve">Generative AI models look at the distribution and probabilities of the data and make inferences based on said data. </w:t>
      </w:r>
      <w:proofErr w:type="gramStart"/>
      <w:r>
        <w:t>Therefore</w:t>
      </w:r>
      <w:proofErr w:type="gramEnd"/>
      <w:r>
        <w:t xml:space="preserve"> it can create new data that fits within the learn distribution. Discriminative map an input to an output and has no knowledge of how the data is spread.</w:t>
      </w:r>
    </w:p>
    <w:p w14:paraId="69186F45" w14:textId="77777777" w:rsidR="00DE05B3" w:rsidRDefault="00DE05B3" w:rsidP="00DE05B3">
      <w:pPr>
        <w:spacing w:after="120" w:line="276" w:lineRule="auto"/>
      </w:pPr>
    </w:p>
    <w:p w14:paraId="454322A2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>
        <w:t>What is a Hidden Markov Model? Describe the fundamental idea, and why it can be classified as a generative model. (3)</w:t>
      </w:r>
    </w:p>
    <w:p w14:paraId="68F64995" w14:textId="77777777" w:rsidR="00DE05B3" w:rsidRDefault="00DE05B3" w:rsidP="00DE05B3">
      <w:pPr>
        <w:spacing w:after="120" w:line="276" w:lineRule="auto"/>
      </w:pPr>
    </w:p>
    <w:p w14:paraId="61F4EE6B" w14:textId="61E4607D" w:rsidR="00DE05B3" w:rsidRDefault="00DE05B3" w:rsidP="00DE05B3">
      <w:pPr>
        <w:spacing w:after="120" w:line="276" w:lineRule="auto"/>
      </w:pPr>
      <w:r>
        <w:t>HMM are based on Markov models where the states are Unknown. Generally used for time series or sequential data. T</w:t>
      </w:r>
      <w:r w:rsidRPr="00DE05B3">
        <w:t xml:space="preserve">he observed variable </w:t>
      </w:r>
      <w:proofErr w:type="gramStart"/>
      <w:r w:rsidRPr="00DE05B3">
        <w:t>depend</w:t>
      </w:r>
      <w:proofErr w:type="gramEnd"/>
      <w:r w:rsidRPr="00DE05B3">
        <w:t xml:space="preserve"> on</w:t>
      </w:r>
      <w:r>
        <w:t xml:space="preserve"> the hidden Markov Process. One can only see the outcome of the states and not the states themselves.</w:t>
      </w:r>
      <w:r w:rsidRPr="00DE05B3">
        <w:t xml:space="preserve"> </w:t>
      </w:r>
      <w:r>
        <w:t xml:space="preserve">It also learns the transition probabilities between states. Because it learns these probabilities it is generative  </w:t>
      </w:r>
    </w:p>
    <w:p w14:paraId="0F8CF4E4" w14:textId="77777777" w:rsidR="00DE05B3" w:rsidRDefault="00DE05B3" w:rsidP="00DE05B3">
      <w:pPr>
        <w:spacing w:after="120" w:line="276" w:lineRule="auto"/>
      </w:pPr>
    </w:p>
    <w:p w14:paraId="3B947EF6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>
        <w:t>What is the latent space in Autoencoders? (2) Compare the concept of the latent space with PCA. (2)</w:t>
      </w:r>
    </w:p>
    <w:p w14:paraId="3CB78B9B" w14:textId="77777777" w:rsidR="00DE05B3" w:rsidRDefault="00DE05B3" w:rsidP="00DE05B3">
      <w:pPr>
        <w:spacing w:after="120" w:line="276" w:lineRule="auto"/>
      </w:pPr>
    </w:p>
    <w:p w14:paraId="467B6AC2" w14:textId="64CB1FF2" w:rsidR="00DE05B3" w:rsidRDefault="00DE05B3" w:rsidP="00DE05B3">
      <w:pPr>
        <w:spacing w:after="120" w:line="276" w:lineRule="auto"/>
        <w:ind w:left="360"/>
      </w:pPr>
      <w:r>
        <w:t xml:space="preserve">Latent space Autoencoders take in data and store it in a space requiring less storage </w:t>
      </w:r>
      <w:r w:rsidR="006F0A3F">
        <w:t>than</w:t>
      </w:r>
      <w:r>
        <w:t xml:space="preserve"> storing the original data</w:t>
      </w:r>
      <w:r w:rsidR="006F0A3F">
        <w:t xml:space="preserve">. Autoencoders are Neural Networks that can then store and then retrieve the information from the latent space. The main difference between autoencoders and PCA is that PCA is a linear process that reduces dimensionality </w:t>
      </w:r>
      <w:r w:rsidR="006F0A3F">
        <w:lastRenderedPageBreak/>
        <w:t>without reconstruction while latent spaces with Autoencoders allow for reconstruction</w:t>
      </w:r>
      <w:r w:rsidR="002B1874">
        <w:t xml:space="preserve"> (basically compressing then decompressing)</w:t>
      </w:r>
      <w:r w:rsidR="006F0A3F">
        <w:t>.</w:t>
      </w:r>
    </w:p>
    <w:p w14:paraId="20FB2F2E" w14:textId="77777777" w:rsidR="00DE05B3" w:rsidRDefault="00DE05B3" w:rsidP="00DE05B3">
      <w:pPr>
        <w:spacing w:after="120" w:line="276" w:lineRule="auto"/>
      </w:pPr>
    </w:p>
    <w:p w14:paraId="4AD7829A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>
        <w:t>Describe the general approach to using Autoencoders for Anomaly Detection. (2)</w:t>
      </w:r>
    </w:p>
    <w:p w14:paraId="718EA293" w14:textId="77777777" w:rsidR="00D91FAF" w:rsidRDefault="00D91FAF" w:rsidP="00D91FAF">
      <w:pPr>
        <w:spacing w:after="120" w:line="276" w:lineRule="auto"/>
      </w:pPr>
    </w:p>
    <w:p w14:paraId="59AE3F5A" w14:textId="71E0DA77" w:rsidR="00D91FAF" w:rsidRDefault="00D91FAF" w:rsidP="00D91FAF">
      <w:pPr>
        <w:spacing w:after="120" w:line="276" w:lineRule="auto"/>
      </w:pPr>
      <w:r>
        <w:t xml:space="preserve">Using Autoencoders for anomaly detection involves training a DNN on a set of data where the target and input data are the same. For images this can involve flatting the data to 1D and training. </w:t>
      </w:r>
    </w:p>
    <w:p w14:paraId="6AF17823" w14:textId="77777777" w:rsidR="00D91FAF" w:rsidRDefault="00D91FAF" w:rsidP="00D91FAF">
      <w:pPr>
        <w:spacing w:after="120" w:line="276" w:lineRule="auto"/>
      </w:pPr>
    </w:p>
    <w:p w14:paraId="48BA229D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>
        <w:t>What is a Variational Autoencoder? (1) Describe the difference to a classic Autoencoder in as much detail as you can. (4) What applications can it be used for? (2)</w:t>
      </w:r>
    </w:p>
    <w:p w14:paraId="1B9AD76F" w14:textId="77777777" w:rsidR="00D91FAF" w:rsidRDefault="00D91FAF" w:rsidP="00D91FAF">
      <w:pPr>
        <w:spacing w:after="120" w:line="276" w:lineRule="auto"/>
      </w:pPr>
    </w:p>
    <w:p w14:paraId="0C90D3B2" w14:textId="0944D86E" w:rsidR="00D91FAF" w:rsidRDefault="00D91FAF" w:rsidP="00D91FAF">
      <w:pPr>
        <w:spacing w:after="120" w:line="276" w:lineRule="auto"/>
      </w:pPr>
      <w:r>
        <w:t>A VAE is an autoencoder that learns the distribution of the data. Whereas Auto encoders will store data in a latent space VAE’s have a probabilistic layer allowing them to be generative</w:t>
      </w:r>
      <w:r w:rsidR="000A7B64">
        <w:t xml:space="preserve"> looking at both the mean and standard deviation of the data</w:t>
      </w:r>
      <w:r>
        <w:t xml:space="preserve">. </w:t>
      </w:r>
      <w:r w:rsidR="002B1874">
        <w:t>Therefore,</w:t>
      </w:r>
      <w:r>
        <w:t xml:space="preserve"> autoencoders are deterministic</w:t>
      </w:r>
      <w:r w:rsidR="009D7C8A">
        <w:t xml:space="preserve"> (data </w:t>
      </w:r>
      <w:r w:rsidR="00E4486E">
        <w:t>into</w:t>
      </w:r>
      <w:r w:rsidR="009D7C8A">
        <w:t xml:space="preserve"> that same data reconstructed out)</w:t>
      </w:r>
      <w:r>
        <w:t xml:space="preserve"> whereas VAE maps inputs into a distribution</w:t>
      </w:r>
      <w:r w:rsidR="009D7C8A">
        <w:t xml:space="preserve"> and the output will represent a variation of the input</w:t>
      </w:r>
      <w:r>
        <w:t>. Applications for VAE most notably include image generation.</w:t>
      </w:r>
    </w:p>
    <w:p w14:paraId="3E550138" w14:textId="77777777" w:rsidR="00D91FAF" w:rsidRDefault="00D91FAF" w:rsidP="00D91FAF">
      <w:pPr>
        <w:spacing w:after="120" w:line="276" w:lineRule="auto"/>
      </w:pPr>
    </w:p>
    <w:p w14:paraId="27CEC49E" w14:textId="77777777" w:rsidR="00DE05B3" w:rsidRDefault="00DE05B3" w:rsidP="00DE05B3">
      <w:pPr>
        <w:pStyle w:val="ListParagraph"/>
        <w:numPr>
          <w:ilvl w:val="0"/>
          <w:numId w:val="1"/>
        </w:numPr>
        <w:spacing w:after="120" w:line="276" w:lineRule="auto"/>
      </w:pPr>
      <w:r w:rsidRPr="00715E5D">
        <w:rPr>
          <w:color w:val="FF0000"/>
        </w:rPr>
        <w:t>Bonus question (3)</w:t>
      </w:r>
      <w:r>
        <w:t xml:space="preserve">: Describe (conceptually) the approach to constructing the Loss function for a VAE. Comment briefly on the components of the total loss. </w:t>
      </w:r>
    </w:p>
    <w:p w14:paraId="7866383E" w14:textId="77777777" w:rsidR="002B1874" w:rsidRDefault="002B1874"/>
    <w:p w14:paraId="38D79CF7" w14:textId="2DD23ACF" w:rsidR="00762F80" w:rsidRDefault="001A2EDB">
      <w:r>
        <w:t>The total loss is summed through the reconstruction error</w:t>
      </w:r>
      <w:r w:rsidR="002B1874">
        <w:t xml:space="preserve"> (negative log </w:t>
      </w:r>
      <w:r w:rsidR="00E4486E">
        <w:t>likelihood</w:t>
      </w:r>
      <w:r w:rsidR="002B1874">
        <w:t>)</w:t>
      </w:r>
      <w:r>
        <w:t xml:space="preserve"> which looks at how well the output adheres to the distribution as well as regulation which helps stop the model from overfitting. </w:t>
      </w:r>
    </w:p>
    <w:sectPr w:rsidR="0076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DBF4" w14:textId="77777777" w:rsidR="004A5316" w:rsidRDefault="004A5316" w:rsidP="000A7B64">
      <w:r>
        <w:separator/>
      </w:r>
    </w:p>
  </w:endnote>
  <w:endnote w:type="continuationSeparator" w:id="0">
    <w:p w14:paraId="12E869E8" w14:textId="77777777" w:rsidR="004A5316" w:rsidRDefault="004A5316" w:rsidP="000A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15E3" w14:textId="77777777" w:rsidR="004A5316" w:rsidRDefault="004A5316" w:rsidP="000A7B64">
      <w:r>
        <w:separator/>
      </w:r>
    </w:p>
  </w:footnote>
  <w:footnote w:type="continuationSeparator" w:id="0">
    <w:p w14:paraId="3F712CC5" w14:textId="77777777" w:rsidR="004A5316" w:rsidRDefault="004A5316" w:rsidP="000A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613"/>
    <w:multiLevelType w:val="hybridMultilevel"/>
    <w:tmpl w:val="638AFD8A"/>
    <w:lvl w:ilvl="0" w:tplc="C43E1A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CC8"/>
    <w:multiLevelType w:val="hybridMultilevel"/>
    <w:tmpl w:val="6332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87825">
    <w:abstractNumId w:val="1"/>
  </w:num>
  <w:num w:numId="2" w16cid:durableId="184493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B3"/>
    <w:rsid w:val="000A7B64"/>
    <w:rsid w:val="001A2EDB"/>
    <w:rsid w:val="00281A8F"/>
    <w:rsid w:val="002B1874"/>
    <w:rsid w:val="004A5316"/>
    <w:rsid w:val="006F0A3F"/>
    <w:rsid w:val="00762F80"/>
    <w:rsid w:val="00824976"/>
    <w:rsid w:val="009D7C8A"/>
    <w:rsid w:val="00B426D2"/>
    <w:rsid w:val="00BE5188"/>
    <w:rsid w:val="00D91FAF"/>
    <w:rsid w:val="00DE05B3"/>
    <w:rsid w:val="00E4486E"/>
    <w:rsid w:val="00E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B1393"/>
  <w15:chartTrackingRefBased/>
  <w15:docId w15:val="{F86FE5C5-651D-014D-9867-1D4CD41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5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B64"/>
  </w:style>
  <w:style w:type="paragraph" w:styleId="Footer">
    <w:name w:val="footer"/>
    <w:basedOn w:val="Normal"/>
    <w:link w:val="FooterChar"/>
    <w:uiPriority w:val="99"/>
    <w:unhideWhenUsed/>
    <w:rsid w:val="000A7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Loosmore</dc:creator>
  <cp:keywords/>
  <dc:description/>
  <cp:lastModifiedBy>Stan Loosmore</cp:lastModifiedBy>
  <cp:revision>8</cp:revision>
  <dcterms:created xsi:type="dcterms:W3CDTF">2024-03-06T03:07:00Z</dcterms:created>
  <dcterms:modified xsi:type="dcterms:W3CDTF">2024-03-06T03:19:00Z</dcterms:modified>
</cp:coreProperties>
</file>