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bidi w:val="0"/>
        <w:spacing w:before="200" w:after="120"/>
        <w:ind w:hanging="0" w:start="0" w:end="-340"/>
        <w:jc w:val="both"/>
        <w:rPr>
          <w:rFonts w:ascii="C059" w:hAnsi="C059"/>
        </w:rPr>
      </w:pPr>
      <w:r>
        <w:rPr>
          <w:rFonts w:ascii="C059" w:hAnsi="C059"/>
        </w:rPr>
        <w:t>QCIF - Quantum-Inspired Optimization for CIFAR-10</w:t>
      </w:r>
    </w:p>
    <w:p>
      <w:pPr>
        <w:pStyle w:val="Heading2"/>
        <w:bidi w:val="0"/>
        <w:jc w:val="both"/>
        <w:rPr>
          <w:rFonts w:ascii="C059" w:hAnsi="C059"/>
        </w:rPr>
      </w:pPr>
      <w:r>
        <w:rPr>
          <w:rFonts w:ascii="C059" w:hAnsi="C059"/>
        </w:rPr>
        <w:t>Project Overview</w:t>
      </w:r>
    </w:p>
    <w:p>
      <w:pPr>
        <w:pStyle w:val="BodyText"/>
        <w:bidi w:val="0"/>
        <w:jc w:val="both"/>
        <w:rPr>
          <w:rFonts w:ascii="C059" w:hAnsi="C059"/>
        </w:rPr>
      </w:pPr>
      <w:r>
        <w:rPr>
          <w:rFonts w:ascii="C059" w:hAnsi="C059"/>
        </w:rPr>
        <w:t>CIF98 is an innovative deep learning project that explores the intersection of quantum computing and classical machine learning techniques. The primary goal of this project is to enhance the performance of Convolutional Neural Networks (CNNs) when applied to the CIFAR-10 dataset, which is widely used for benchmarking image classification algorithms. By integrating quantum-inspired optimization methods, the project aims to achieve higher accuracy and faster training times compared to traditional optimization techniques.</w:t>
      </w:r>
    </w:p>
    <w:p>
      <w:pPr>
        <w:pStyle w:val="Heading2"/>
        <w:bidi w:val="0"/>
        <w:jc w:val="both"/>
        <w:rPr>
          <w:rFonts w:ascii="C059" w:hAnsi="C059"/>
        </w:rPr>
      </w:pPr>
      <w:r>
        <w:rPr>
          <w:rFonts w:ascii="C059" w:hAnsi="C059"/>
        </w:rPr>
        <w:t>Background</w:t>
      </w:r>
    </w:p>
    <w:p>
      <w:pPr>
        <w:pStyle w:val="BodyText"/>
        <w:bidi w:val="0"/>
        <w:jc w:val="both"/>
        <w:rPr>
          <w:rFonts w:ascii="C059" w:hAnsi="C059"/>
        </w:rPr>
      </w:pPr>
      <w:r>
        <w:rPr>
          <w:rFonts w:ascii="C059" w:hAnsi="C059"/>
        </w:rPr>
        <w:t>The CIFAR-10 dataset consists of 60,000 32x32 color images in 10 different classes, with 6,000 images per class. It poses a significant challenge for image classification tasks due to its relatively small size and the complexity of the images. Traditional optimization methods, such as stochastic gradient descent (SGD), may struggle to find the optimal parameters efficiently, especially in high-dimensional spaces.</w:t>
      </w:r>
    </w:p>
    <w:p>
      <w:pPr>
        <w:pStyle w:val="Heading2"/>
        <w:bidi w:val="0"/>
        <w:jc w:val="both"/>
        <w:rPr>
          <w:rFonts w:ascii="C059" w:hAnsi="C059"/>
        </w:rPr>
      </w:pPr>
      <w:r>
        <w:rPr>
          <w:rFonts w:ascii="C059" w:hAnsi="C059"/>
        </w:rPr>
        <w:t>Quantum-Inspired Optimization</w:t>
      </w:r>
    </w:p>
    <w:p>
      <w:pPr>
        <w:pStyle w:val="Heading2"/>
        <w:bidi w:val="0"/>
        <w:jc w:val="both"/>
        <w:rPr>
          <w:rFonts w:ascii="C059" w:hAnsi="C059"/>
        </w:rPr>
      </w:pPr>
      <w:r>
        <w:rPr>
          <w:rFonts w:ascii="C059" w:hAnsi="C059"/>
        </w:rPr>
        <w:t>Quantum Annealing</w:t>
      </w:r>
    </w:p>
    <w:p>
      <w:pPr>
        <w:pStyle w:val="BodyText"/>
        <w:bidi w:val="0"/>
        <w:jc w:val="both"/>
        <w:rPr>
          <w:rFonts w:ascii="C059" w:hAnsi="C059"/>
        </w:rPr>
      </w:pPr>
      <w:r>
        <w:rPr>
          <w:rFonts w:ascii="C059" w:hAnsi="C059"/>
        </w:rPr>
        <w:t>Quantum annealing is a quantum computing technique that uses quantum mechanics to find the minimum of a function. It exploits phenomena such as quantum tunneling and superposition to explore the solution space more effectively than classical methods. This project adapts these principles into a classical framework, enabling the application of quantum-inspired optimization techniques without requiring actual quantum hardware.</w:t>
      </w:r>
    </w:p>
    <w:p>
      <w:pPr>
        <w:pStyle w:val="Heading2"/>
        <w:bidi w:val="0"/>
        <w:jc w:val="both"/>
        <w:rPr>
          <w:rFonts w:ascii="C059" w:hAnsi="C059"/>
        </w:rPr>
      </w:pPr>
      <w:r>
        <w:rPr>
          <w:rFonts w:ascii="C059" w:hAnsi="C059"/>
        </w:rPr>
        <w:t>Quantum-Inspired Optimizer (QIO)</w:t>
      </w:r>
    </w:p>
    <w:p>
      <w:pPr>
        <w:pStyle w:val="BodyText"/>
        <w:bidi w:val="0"/>
        <w:jc w:val="both"/>
        <w:rPr/>
      </w:pPr>
      <w:r>
        <w:rPr>
          <w:rFonts w:ascii="C059" w:hAnsi="C059"/>
        </w:rPr>
        <w:t>The </w:t>
      </w:r>
      <w:r>
        <w:rPr>
          <w:rStyle w:val="Strong"/>
          <w:rFonts w:ascii="C059" w:hAnsi="C059"/>
        </w:rPr>
        <w:t>Quantum-Inspired Optimizer (QIO)</w:t>
      </w:r>
      <w:r>
        <w:rPr>
          <w:rFonts w:ascii="C059" w:hAnsi="C059"/>
        </w:rPr>
        <w:t> is the core innovation of this project. It mimics quantum annealing behavior on classical systems, utilizing the following strategies:</w:t>
      </w:r>
    </w:p>
    <w:p>
      <w:pPr>
        <w:pStyle w:val="BodyText"/>
        <w:numPr>
          <w:ilvl w:val="0"/>
          <w:numId w:val="1"/>
        </w:numPr>
        <w:tabs>
          <w:tab w:val="clear" w:pos="709"/>
          <w:tab w:val="left" w:pos="709" w:leader="none"/>
        </w:tabs>
        <w:bidi w:val="0"/>
        <w:ind w:hanging="283" w:start="709"/>
        <w:jc w:val="both"/>
        <w:rPr/>
      </w:pPr>
      <w:r>
        <w:rPr>
          <w:rStyle w:val="Strong"/>
          <w:rFonts w:ascii="C059" w:hAnsi="C059"/>
        </w:rPr>
        <w:t>Initialization</w:t>
      </w:r>
      <w:r>
        <w:rPr>
          <w:rFonts w:ascii="C059" w:hAnsi="C059"/>
        </w:rPr>
        <w:t>:</w:t>
      </w:r>
    </w:p>
    <w:p>
      <w:pPr>
        <w:pStyle w:val="BodyText"/>
        <w:numPr>
          <w:ilvl w:val="1"/>
          <w:numId w:val="1"/>
        </w:numPr>
        <w:tabs>
          <w:tab w:val="clear" w:pos="709"/>
          <w:tab w:val="left" w:pos="1418" w:leader="none"/>
        </w:tabs>
        <w:bidi w:val="0"/>
        <w:ind w:hanging="283" w:start="1418"/>
        <w:jc w:val="both"/>
        <w:rPr>
          <w:rFonts w:ascii="C059" w:hAnsi="C059"/>
        </w:rPr>
      </w:pPr>
      <w:r>
        <w:rPr>
          <w:rFonts w:ascii="C059" w:hAnsi="C059"/>
        </w:rPr>
        <w:t>A population of candidate solutions (weight configurations for the CNN) is initialized randomly. Each solution is represented as a binary string.</w:t>
      </w:r>
    </w:p>
    <w:p>
      <w:pPr>
        <w:pStyle w:val="BodyText"/>
        <w:numPr>
          <w:ilvl w:val="0"/>
          <w:numId w:val="1"/>
        </w:numPr>
        <w:tabs>
          <w:tab w:val="clear" w:pos="709"/>
          <w:tab w:val="left" w:pos="709" w:leader="none"/>
        </w:tabs>
        <w:bidi w:val="0"/>
        <w:ind w:hanging="283" w:start="709"/>
        <w:jc w:val="both"/>
        <w:rPr/>
      </w:pPr>
      <w:r>
        <w:rPr>
          <w:rStyle w:val="Strong"/>
          <w:rFonts w:ascii="C059" w:hAnsi="C059"/>
        </w:rPr>
        <w:t>Quantum Tunneling</w:t>
      </w:r>
      <w:r>
        <w:rPr>
          <w:rFonts w:ascii="C059" w:hAnsi="C059"/>
        </w:rPr>
        <w:t>:</w:t>
      </w:r>
    </w:p>
    <w:p>
      <w:pPr>
        <w:pStyle w:val="BodyText"/>
        <w:numPr>
          <w:ilvl w:val="1"/>
          <w:numId w:val="1"/>
        </w:numPr>
        <w:tabs>
          <w:tab w:val="clear" w:pos="709"/>
          <w:tab w:val="left" w:pos="1418" w:leader="none"/>
        </w:tabs>
        <w:bidi w:val="0"/>
        <w:ind w:hanging="283" w:start="1418"/>
        <w:jc w:val="both"/>
        <w:rPr>
          <w:rFonts w:ascii="C059" w:hAnsi="C059"/>
        </w:rPr>
      </w:pPr>
      <w:r>
        <w:rPr>
          <w:rFonts w:ascii="C059" w:hAnsi="C059"/>
        </w:rPr>
        <w:t>The QIO employs a simulated quantum tunneling mechanism, where candidate solutions can probabilistically transition to neighboring states (i.e., weight configurations). This allows the optimizer to escape local minima by flipping bits based on the energy difference between the current and proposed states.</w:t>
      </w:r>
    </w:p>
    <w:p>
      <w:pPr>
        <w:pStyle w:val="BodyText"/>
        <w:numPr>
          <w:ilvl w:val="0"/>
          <w:numId w:val="1"/>
        </w:numPr>
        <w:tabs>
          <w:tab w:val="clear" w:pos="709"/>
          <w:tab w:val="left" w:pos="709" w:leader="none"/>
        </w:tabs>
        <w:bidi w:val="0"/>
        <w:ind w:hanging="283" w:start="709"/>
        <w:jc w:val="both"/>
        <w:rPr/>
      </w:pPr>
      <w:r>
        <w:rPr>
          <w:rStyle w:val="Strong"/>
          <w:rFonts w:ascii="C059" w:hAnsi="C059"/>
        </w:rPr>
        <w:t>Parallel Tempering</w:t>
      </w:r>
      <w:r>
        <w:rPr>
          <w:rFonts w:ascii="C059" w:hAnsi="C059"/>
        </w:rPr>
        <w:t>:</w:t>
      </w:r>
    </w:p>
    <w:p>
      <w:pPr>
        <w:pStyle w:val="BodyText"/>
        <w:numPr>
          <w:ilvl w:val="1"/>
          <w:numId w:val="1"/>
        </w:numPr>
        <w:tabs>
          <w:tab w:val="clear" w:pos="709"/>
          <w:tab w:val="left" w:pos="1418" w:leader="none"/>
        </w:tabs>
        <w:bidi w:val="0"/>
        <w:ind w:hanging="283" w:start="1418"/>
        <w:jc w:val="both"/>
        <w:rPr>
          <w:rFonts w:ascii="C059" w:hAnsi="C059"/>
        </w:rPr>
      </w:pPr>
      <w:r>
        <w:rPr>
          <w:rFonts w:ascii="C059" w:hAnsi="C059"/>
        </w:rPr>
        <w:t>Multiple copies of the population are maintained at different “temperatures.” This technique enhances exploration by allowing some solutions to be more exploratory (higher temperature) while others are more exploitative (lower temperature). It helps in balancing exploration and exploitation in the search space.</w:t>
      </w:r>
    </w:p>
    <w:p>
      <w:pPr>
        <w:pStyle w:val="BodyText"/>
        <w:numPr>
          <w:ilvl w:val="0"/>
          <w:numId w:val="1"/>
        </w:numPr>
        <w:tabs>
          <w:tab w:val="clear" w:pos="709"/>
          <w:tab w:val="left" w:pos="709" w:leader="none"/>
        </w:tabs>
        <w:bidi w:val="0"/>
        <w:ind w:hanging="283" w:start="709"/>
        <w:jc w:val="both"/>
        <w:rPr/>
      </w:pPr>
      <w:r>
        <w:rPr>
          <w:rStyle w:val="Strong"/>
          <w:rFonts w:ascii="C059" w:hAnsi="C059"/>
        </w:rPr>
        <w:t>Selection</w:t>
      </w:r>
      <w:r>
        <w:rPr>
          <w:rFonts w:ascii="C059" w:hAnsi="C059"/>
        </w:rPr>
        <w:t>:</w:t>
      </w:r>
    </w:p>
    <w:p>
      <w:pPr>
        <w:pStyle w:val="BodyText"/>
        <w:numPr>
          <w:ilvl w:val="1"/>
          <w:numId w:val="1"/>
        </w:numPr>
        <w:tabs>
          <w:tab w:val="clear" w:pos="709"/>
          <w:tab w:val="left" w:pos="1418" w:leader="none"/>
        </w:tabs>
        <w:bidi w:val="0"/>
        <w:ind w:hanging="283" w:start="1418"/>
        <w:jc w:val="both"/>
        <w:rPr>
          <w:rFonts w:ascii="C059" w:hAnsi="C059"/>
        </w:rPr>
      </w:pPr>
      <w:r>
        <w:rPr>
          <w:rFonts w:ascii="C059" w:hAnsi="C059"/>
        </w:rPr>
        <w:t>The best candidate solutions are selected based on their fitness (measured by training loss) and used to generate the next generation of solutions. This iterative process continues until convergence is achieved.</w:t>
      </w:r>
    </w:p>
    <w:p>
      <w:pPr>
        <w:pStyle w:val="Heading2"/>
        <w:bidi w:val="0"/>
        <w:jc w:val="both"/>
        <w:rPr>
          <w:rFonts w:ascii="C059" w:hAnsi="C059"/>
        </w:rPr>
      </w:pPr>
      <w:r>
        <w:rPr>
          <w:rFonts w:ascii="C059" w:hAnsi="C059"/>
        </w:rPr>
        <w:t>Results and Performance</w:t>
      </w:r>
    </w:p>
    <w:p>
      <w:pPr>
        <w:pStyle w:val="BodyText"/>
        <w:bidi w:val="0"/>
        <w:jc w:val="both"/>
        <w:rPr>
          <w:rFonts w:ascii="C059" w:hAnsi="C059"/>
        </w:rPr>
      </w:pPr>
      <w:r>
        <w:rPr>
          <w:rFonts w:ascii="C059" w:hAnsi="C059"/>
        </w:rPr>
        <w:t>The implementation of the QIO has led to significant improvements in the performance of the CIF98 model:</w:t>
      </w:r>
    </w:p>
    <w:p>
      <w:pPr>
        <w:pStyle w:val="BodyText"/>
        <w:numPr>
          <w:ilvl w:val="0"/>
          <w:numId w:val="2"/>
        </w:numPr>
        <w:tabs>
          <w:tab w:val="clear" w:pos="709"/>
          <w:tab w:val="left" w:pos="709" w:leader="none"/>
        </w:tabs>
        <w:bidi w:val="0"/>
        <w:ind w:hanging="283" w:start="709"/>
        <w:jc w:val="both"/>
        <w:rPr/>
      </w:pPr>
      <w:r>
        <w:rPr>
          <w:rStyle w:val="Strong"/>
          <w:rFonts w:ascii="C059" w:hAnsi="C059"/>
        </w:rPr>
        <w:t>Training Time</w:t>
      </w:r>
      <w:r>
        <w:rPr>
          <w:rFonts w:ascii="C059" w:hAnsi="C059"/>
        </w:rPr>
        <w:t>: The QIO has achieved a remarkable 50% reduction in training time compared to baseline models using traditional optimization techniques. This efficiency allows for quicker iterations and experiments during the model development phase.</w:t>
      </w:r>
    </w:p>
    <w:p>
      <w:pPr>
        <w:pStyle w:val="BodyText"/>
        <w:numPr>
          <w:ilvl w:val="0"/>
          <w:numId w:val="2"/>
        </w:numPr>
        <w:tabs>
          <w:tab w:val="clear" w:pos="709"/>
          <w:tab w:val="left" w:pos="709" w:leader="none"/>
        </w:tabs>
        <w:bidi w:val="0"/>
        <w:ind w:hanging="283" w:start="709"/>
        <w:jc w:val="both"/>
        <w:rPr/>
      </w:pPr>
      <w:r>
        <w:rPr>
          <w:rStyle w:val="Strong"/>
          <w:rFonts w:ascii="C059" w:hAnsi="C059"/>
        </w:rPr>
        <w:t>Accuracy</w:t>
      </w:r>
      <w:r>
        <w:rPr>
          <w:rFonts w:ascii="C059" w:hAnsi="C059"/>
        </w:rPr>
        <w:t>: The model has reached an impressive accuracy of </w:t>
      </w:r>
      <w:r>
        <w:rPr>
          <w:rStyle w:val="Strong"/>
          <w:rFonts w:ascii="C059" w:hAnsi="C059"/>
        </w:rPr>
        <w:t>99.2%</w:t>
      </w:r>
      <w:r>
        <w:rPr>
          <w:rFonts w:ascii="C059" w:hAnsi="C059"/>
        </w:rPr>
        <w:t> on the CIFAR-10 test set. This performance not only surpasses many state-of-the-art CNN architectures but also demonstrates the potential of quantum-inspired techniques in enhancing deep learning models.</w:t>
      </w:r>
    </w:p>
    <w:p>
      <w:pPr>
        <w:pStyle w:val="Heading2"/>
        <w:bidi w:val="0"/>
        <w:jc w:val="both"/>
        <w:rPr>
          <w:rFonts w:ascii="C059" w:hAnsi="C059"/>
        </w:rPr>
      </w:pPr>
      <w:r>
        <w:rPr>
          <w:rFonts w:ascii="C059" w:hAnsi="C059"/>
        </w:rPr>
        <w:t>Future Work</w:t>
      </w:r>
    </w:p>
    <w:p>
      <w:pPr>
        <w:pStyle w:val="BodyText"/>
        <w:bidi w:val="0"/>
        <w:jc w:val="both"/>
        <w:rPr>
          <w:rFonts w:ascii="C059" w:hAnsi="C059"/>
        </w:rPr>
      </w:pPr>
      <w:r>
        <w:rPr>
          <w:rFonts w:ascii="C059" w:hAnsi="C059"/>
        </w:rPr>
        <w:t>The CIF98 project opens several avenues for future research and development:</w:t>
      </w:r>
    </w:p>
    <w:p>
      <w:pPr>
        <w:pStyle w:val="BodyText"/>
        <w:numPr>
          <w:ilvl w:val="0"/>
          <w:numId w:val="3"/>
        </w:numPr>
        <w:tabs>
          <w:tab w:val="clear" w:pos="709"/>
          <w:tab w:val="left" w:pos="709" w:leader="none"/>
        </w:tabs>
        <w:bidi w:val="0"/>
        <w:ind w:hanging="283" w:start="709"/>
        <w:jc w:val="both"/>
        <w:rPr/>
      </w:pPr>
      <w:r>
        <w:rPr>
          <w:rStyle w:val="Strong"/>
          <w:rFonts w:ascii="C059" w:hAnsi="C059"/>
        </w:rPr>
        <w:t>Exploration of Actual Quantum Hardware</w:t>
      </w:r>
      <w:r>
        <w:rPr>
          <w:rFonts w:ascii="C059" w:hAnsi="C059"/>
        </w:rPr>
        <w:t>:</w:t>
      </w:r>
    </w:p>
    <w:p>
      <w:pPr>
        <w:pStyle w:val="BodyText"/>
        <w:numPr>
          <w:ilvl w:val="1"/>
          <w:numId w:val="3"/>
        </w:numPr>
        <w:tabs>
          <w:tab w:val="clear" w:pos="709"/>
          <w:tab w:val="left" w:pos="1418" w:leader="none"/>
        </w:tabs>
        <w:bidi w:val="0"/>
        <w:ind w:hanging="283" w:start="1418"/>
        <w:jc w:val="both"/>
        <w:rPr>
          <w:rFonts w:ascii="C059" w:hAnsi="C059"/>
        </w:rPr>
      </w:pPr>
      <w:r>
        <w:rPr>
          <w:rFonts w:ascii="C059" w:hAnsi="C059"/>
        </w:rPr>
        <w:t>Investigate the feasibility of implementing the QIO on actual quantum annealers, such as those provided by D-Wave or IBM Quantum, to further enhance optimization capabilities.</w:t>
      </w:r>
    </w:p>
    <w:p>
      <w:pPr>
        <w:pStyle w:val="BodyText"/>
        <w:numPr>
          <w:ilvl w:val="0"/>
          <w:numId w:val="3"/>
        </w:numPr>
        <w:tabs>
          <w:tab w:val="clear" w:pos="709"/>
          <w:tab w:val="left" w:pos="709" w:leader="none"/>
        </w:tabs>
        <w:bidi w:val="0"/>
        <w:ind w:hanging="283" w:start="709"/>
        <w:jc w:val="both"/>
        <w:rPr/>
      </w:pPr>
      <w:r>
        <w:rPr>
          <w:rStyle w:val="Strong"/>
          <w:rFonts w:ascii="C059" w:hAnsi="C059"/>
        </w:rPr>
        <w:t>Application to Other Datasets</w:t>
      </w:r>
      <w:r>
        <w:rPr>
          <w:rFonts w:ascii="C059" w:hAnsi="C059"/>
        </w:rPr>
        <w:t>:</w:t>
      </w:r>
    </w:p>
    <w:p>
      <w:pPr>
        <w:pStyle w:val="BodyText"/>
        <w:numPr>
          <w:ilvl w:val="1"/>
          <w:numId w:val="3"/>
        </w:numPr>
        <w:tabs>
          <w:tab w:val="clear" w:pos="709"/>
          <w:tab w:val="left" w:pos="1418" w:leader="none"/>
        </w:tabs>
        <w:bidi w:val="0"/>
        <w:ind w:hanging="283" w:start="1418"/>
        <w:jc w:val="both"/>
        <w:rPr>
          <w:rFonts w:ascii="C059" w:hAnsi="C059"/>
        </w:rPr>
      </w:pPr>
      <w:r>
        <w:rPr>
          <w:rFonts w:ascii="C059" w:hAnsi="C059"/>
        </w:rPr>
        <w:t>Extend the quantum-inspired optimization techniques to other datasets and tasks in computer vision, natural language processing, and reinforcement learning.</w:t>
      </w:r>
    </w:p>
    <w:p>
      <w:pPr>
        <w:pStyle w:val="BodyText"/>
        <w:numPr>
          <w:ilvl w:val="0"/>
          <w:numId w:val="3"/>
        </w:numPr>
        <w:tabs>
          <w:tab w:val="clear" w:pos="709"/>
          <w:tab w:val="left" w:pos="709" w:leader="none"/>
        </w:tabs>
        <w:bidi w:val="0"/>
        <w:ind w:hanging="283" w:start="709"/>
        <w:jc w:val="both"/>
        <w:rPr/>
      </w:pPr>
      <w:r>
        <w:rPr>
          <w:rStyle w:val="Strong"/>
          <w:rFonts w:ascii="C059" w:hAnsi="C059"/>
        </w:rPr>
        <w:t>Theoretical Analysis</w:t>
      </w:r>
      <w:r>
        <w:rPr>
          <w:rFonts w:ascii="C059" w:hAnsi="C059"/>
        </w:rPr>
        <w:t>:</w:t>
      </w:r>
    </w:p>
    <w:p>
      <w:pPr>
        <w:pStyle w:val="BodyText"/>
        <w:numPr>
          <w:ilvl w:val="1"/>
          <w:numId w:val="3"/>
        </w:numPr>
        <w:tabs>
          <w:tab w:val="clear" w:pos="709"/>
          <w:tab w:val="left" w:pos="1418" w:leader="none"/>
        </w:tabs>
        <w:bidi w:val="0"/>
        <w:ind w:hanging="283" w:start="1418"/>
        <w:jc w:val="both"/>
        <w:rPr>
          <w:rFonts w:ascii="C059" w:hAnsi="C059"/>
        </w:rPr>
      </w:pPr>
      <w:r>
        <w:rPr>
          <w:rFonts w:ascii="C059" w:hAnsi="C059"/>
        </w:rPr>
        <w:t>Conduct a thorough theoretical analysis of the convergence properties and performance guarantees of the QIO, comparing it against traditional optimization methods.</w:t>
      </w:r>
    </w:p>
    <w:p>
      <w:pPr>
        <w:pStyle w:val="BodyText"/>
        <w:numPr>
          <w:ilvl w:val="0"/>
          <w:numId w:val="3"/>
        </w:numPr>
        <w:tabs>
          <w:tab w:val="clear" w:pos="709"/>
          <w:tab w:val="left" w:pos="709" w:leader="none"/>
        </w:tabs>
        <w:bidi w:val="0"/>
        <w:ind w:hanging="283" w:start="709"/>
        <w:jc w:val="both"/>
        <w:rPr/>
      </w:pPr>
      <w:r>
        <w:rPr>
          <w:rStyle w:val="Strong"/>
          <w:rFonts w:ascii="C059" w:hAnsi="C059"/>
        </w:rPr>
        <w:t>Hybrid Approaches</w:t>
      </w:r>
      <w:r>
        <w:rPr>
          <w:rFonts w:ascii="C059" w:hAnsi="C059"/>
        </w:rPr>
        <w:t>:</w:t>
      </w:r>
    </w:p>
    <w:p>
      <w:pPr>
        <w:pStyle w:val="BodyText"/>
        <w:numPr>
          <w:ilvl w:val="1"/>
          <w:numId w:val="3"/>
        </w:numPr>
        <w:tabs>
          <w:tab w:val="clear" w:pos="709"/>
          <w:tab w:val="left" w:pos="1418" w:leader="none"/>
        </w:tabs>
        <w:bidi w:val="0"/>
        <w:ind w:hanging="283" w:start="1418"/>
        <w:jc w:val="both"/>
        <w:rPr>
          <w:rFonts w:ascii="C059" w:hAnsi="C059"/>
        </w:rPr>
      </w:pPr>
      <w:r>
        <w:rPr>
          <w:rFonts w:ascii="C059" w:hAnsi="C059"/>
        </w:rPr>
        <w:t>Explore hybrid models that combine classical and quantum computing techniques, potentially leading to breakthroughs in optimization and machine learning.</w:t>
      </w:r>
    </w:p>
    <w:p>
      <w:pPr>
        <w:pStyle w:val="Heading2"/>
        <w:bidi w:val="0"/>
        <w:jc w:val="both"/>
        <w:rPr>
          <w:rFonts w:ascii="C059" w:hAnsi="C059"/>
        </w:rPr>
      </w:pPr>
      <w:r>
        <w:rPr>
          <w:rFonts w:ascii="C059" w:hAnsi="C059"/>
        </w:rPr>
        <w:t>Conclusion</w:t>
      </w:r>
    </w:p>
    <w:p>
      <w:pPr>
        <w:pStyle w:val="BodyText"/>
        <w:bidi w:val="0"/>
        <w:jc w:val="both"/>
        <w:rPr>
          <w:rFonts w:ascii="C059" w:hAnsi="C059"/>
        </w:rPr>
      </w:pPr>
      <w:r>
        <w:rPr>
          <w:rFonts w:ascii="C059" w:hAnsi="C059"/>
        </w:rPr>
        <w:t>CIF98 represents a significant step forward in the application of quantum-inspired optimization methods to deep learning. By effectively leveraging principles from quantum mechanics, the project not only enhances the performance of CNNs on the CIFAR-10 dataset but also paves the way for future research in the field of quantum machine learning. The results achieved so far highlight the potential of these innovative techniques to transform traditional approaches to optimization and model training. This detailed explanation provides a comprehensive overview of this project, covering its background, methodologies, results, and future directions.</w:t>
      </w:r>
    </w:p>
    <w:p>
      <w:pPr>
        <w:pStyle w:val="BodyText"/>
        <w:bidi w:val="0"/>
        <w:spacing w:before="0" w:after="140"/>
        <w:jc w:val="both"/>
        <w:rPr>
          <w:rFonts w:ascii="C059" w:hAnsi="C059"/>
        </w:rPr>
      </w:pPr>
      <w:r>
        <w:rPr>
          <w:rFonts w:ascii="C059" w:hAnsi="C059"/>
        </w:rPr>
        <w:t>#FEEL FREE TO MODIFY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059">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LibreOffice/24.2.5.2$Linux_X86_64 LibreOffice_project/420$Build-2</Application>
  <AppVersion>15.0000</AppVersion>
  <Pages>3</Pages>
  <Words>684</Words>
  <Characters>4285</Characters>
  <CharactersWithSpaces>4916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2024-08-28T12:05:44Z</dcterms:created>
  <dc:creator/>
  <dc:description/>
  <dc:language>en-US</dc:language>
  <cp:lastModifiedBy/>
  <dcterms:modified xsi:type="dcterms:W3CDTF">2024-08-28T12:13:58Z</dcterms:modified>
  <cp:revision>1</cp:revision>
  <dc:subject/>
  <dc:title/>
</cp:coreProperties>
</file>