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ACF" w:rsidRPr="00D51ACF" w:rsidRDefault="00D51ACF" w:rsidP="00D51ACF">
      <w:pPr>
        <w:spacing w:before="300" w:after="600" w:line="240" w:lineRule="auto"/>
        <w:jc w:val="center"/>
        <w:textAlignment w:val="baseline"/>
        <w:outlineLvl w:val="1"/>
        <w:rPr>
          <w:rFonts w:ascii="Arial" w:eastAsia="Times New Roman" w:hAnsi="Arial" w:cs="Arial"/>
          <w:color w:val="2E2E2E"/>
          <w:sz w:val="44"/>
          <w:szCs w:val="44"/>
        </w:rPr>
      </w:pPr>
      <w:r w:rsidRPr="00D51ACF">
        <w:rPr>
          <w:rFonts w:ascii="Arial" w:eastAsia="Times New Roman" w:hAnsi="Arial" w:cs="Arial"/>
          <w:color w:val="2E2E2E"/>
          <w:sz w:val="44"/>
          <w:szCs w:val="44"/>
        </w:rPr>
        <w:t>2Truths 1Lie - Terms and conditions</w:t>
      </w:r>
    </w:p>
    <w:p w:rsidR="00D51ACF" w:rsidRPr="00D51ACF" w:rsidRDefault="00D51ACF" w:rsidP="00D51ACF">
      <w:pPr>
        <w:numPr>
          <w:ilvl w:val="0"/>
          <w:numId w:val="2"/>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Preamble:</w:t>
      </w:r>
      <w:r w:rsidRPr="00D51ACF">
        <w:rPr>
          <w:rFonts w:ascii="Arial" w:eastAsia="Times New Roman" w:hAnsi="Arial" w:cs="Arial"/>
          <w:color w:val="444444"/>
          <w:sz w:val="20"/>
          <w:szCs w:val="20"/>
        </w:rPr>
        <w:t xml:space="preserve"> This Agreement, signed on Jan 29, 2016 (hereinafter: Effective Date) governs the relationship between User, a Business Entity, (hereinafter: Licensee) and </w:t>
      </w:r>
      <w:proofErr w:type="spellStart"/>
      <w:r w:rsidRPr="00D51ACF">
        <w:rPr>
          <w:rFonts w:ascii="Arial" w:eastAsia="Times New Roman" w:hAnsi="Arial" w:cs="Arial"/>
          <w:color w:val="444444"/>
          <w:sz w:val="20"/>
          <w:szCs w:val="20"/>
        </w:rPr>
        <w:t>SlothStd</w:t>
      </w:r>
      <w:proofErr w:type="spellEnd"/>
      <w:r w:rsidRPr="00D51ACF">
        <w:rPr>
          <w:rFonts w:ascii="Arial" w:eastAsia="Times New Roman" w:hAnsi="Arial" w:cs="Arial"/>
          <w:color w:val="444444"/>
          <w:sz w:val="20"/>
          <w:szCs w:val="20"/>
        </w:rPr>
        <w:t>, a partnership under the laws of whose principal place of business is {location} (hereinafter: Licensor). This Agreement sets the terms, rights, restrictions and obligations on using 2Truths 1Lie (hereinafter: The Software) created and owned by Licensor, as detailed herein</w:t>
      </w:r>
    </w:p>
    <w:p w:rsidR="00D51ACF" w:rsidRPr="00D51ACF" w:rsidRDefault="00D51ACF" w:rsidP="00D51ACF">
      <w:pPr>
        <w:numPr>
          <w:ilvl w:val="0"/>
          <w:numId w:val="2"/>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License Grant:</w:t>
      </w:r>
      <w:r w:rsidRPr="00D51ACF">
        <w:rPr>
          <w:rFonts w:ascii="Arial" w:eastAsia="Times New Roman" w:hAnsi="Arial" w:cs="Arial"/>
          <w:color w:val="444444"/>
          <w:sz w:val="20"/>
          <w:szCs w:val="20"/>
        </w:rPr>
        <w:t> Licensor hereby grants Licensee a Personal, Non-assignable &amp; non-transferable, Perpetual, Non-commercial, Without the rights to create derivative works, Non-exclusive license, all with accordance with the terms set forth and other legal restrictions set forth in 3rd party software used while running Software.</w:t>
      </w:r>
    </w:p>
    <w:p w:rsidR="00D51ACF" w:rsidRPr="00D51ACF" w:rsidRDefault="00D51ACF" w:rsidP="00D51ACF">
      <w:pPr>
        <w:pStyle w:val="ListParagraph"/>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Limited:</w:t>
      </w:r>
      <w:r w:rsidRPr="00D51ACF">
        <w:rPr>
          <w:rFonts w:ascii="Arial" w:eastAsia="Times New Roman" w:hAnsi="Arial" w:cs="Arial"/>
          <w:color w:val="444444"/>
          <w:sz w:val="20"/>
          <w:szCs w:val="20"/>
        </w:rPr>
        <w:t> Licensee may use Software for the purpose of:</w:t>
      </w:r>
    </w:p>
    <w:p w:rsidR="00D51ACF" w:rsidRPr="00D51ACF" w:rsidRDefault="00D51ACF" w:rsidP="00D51ACF">
      <w:pPr>
        <w:pStyle w:val="ListParagraph"/>
        <w:numPr>
          <w:ilvl w:val="2"/>
          <w:numId w:val="3"/>
        </w:numPr>
        <w:spacing w:after="75" w:line="336"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Running Software on Licensee’s Website[s] and Server[s];</w:t>
      </w:r>
    </w:p>
    <w:p w:rsidR="00D51ACF" w:rsidRPr="00D51ACF" w:rsidRDefault="00D51ACF" w:rsidP="00D51ACF">
      <w:pPr>
        <w:numPr>
          <w:ilvl w:val="2"/>
          <w:numId w:val="3"/>
        </w:numPr>
        <w:spacing w:after="75" w:line="336"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Allowing 3rd Parties to run Software on Licensee’s Website[s] and Server[s];</w:t>
      </w:r>
    </w:p>
    <w:p w:rsidR="00D51ACF" w:rsidRPr="00D51ACF" w:rsidRDefault="00D51ACF" w:rsidP="00D51ACF">
      <w:pPr>
        <w:numPr>
          <w:ilvl w:val="2"/>
          <w:numId w:val="3"/>
        </w:numPr>
        <w:spacing w:after="75" w:line="336"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Publishing Software’s output to Licensee and 3rd Parties;</w:t>
      </w:r>
    </w:p>
    <w:p w:rsidR="00D51ACF" w:rsidRPr="00D51ACF" w:rsidRDefault="00D51ACF" w:rsidP="00D51ACF">
      <w:pPr>
        <w:numPr>
          <w:ilvl w:val="2"/>
          <w:numId w:val="3"/>
        </w:numPr>
        <w:spacing w:after="75" w:line="336"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Distribute verbatim copies of Software’s output (including compiled binaries);</w:t>
      </w:r>
    </w:p>
    <w:p w:rsidR="00D51ACF" w:rsidRPr="00D51ACF" w:rsidRDefault="00D51ACF" w:rsidP="00D51ACF">
      <w:pPr>
        <w:numPr>
          <w:ilvl w:val="2"/>
          <w:numId w:val="3"/>
        </w:numPr>
        <w:spacing w:after="75" w:line="336"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Modify Software to suit Licensee’s needs and specifications.</w:t>
      </w:r>
    </w:p>
    <w:p w:rsidR="00D51ACF" w:rsidRPr="00D51ACF" w:rsidRDefault="00D51ACF" w:rsidP="00D51ACF">
      <w:pPr>
        <w:pStyle w:val="ListParagraph"/>
        <w:numPr>
          <w:ilvl w:val="1"/>
          <w:numId w:val="5"/>
        </w:numPr>
        <w:spacing w:after="75" w:line="336"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This license is granted perpetually, as long as you do not materially breach it.</w:t>
      </w:r>
    </w:p>
    <w:p w:rsidR="00D51ACF" w:rsidRPr="00D51ACF" w:rsidRDefault="00D51ACF" w:rsidP="00D51ACF">
      <w:pPr>
        <w:pStyle w:val="ListParagraph"/>
        <w:numPr>
          <w:ilvl w:val="1"/>
          <w:numId w:val="5"/>
        </w:numPr>
        <w:spacing w:after="0" w:line="336"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Binary Restricted:</w:t>
      </w:r>
      <w:r w:rsidRPr="00D51ACF">
        <w:rPr>
          <w:rFonts w:ascii="Arial" w:eastAsia="Times New Roman" w:hAnsi="Arial" w:cs="Arial"/>
          <w:color w:val="444444"/>
          <w:sz w:val="20"/>
          <w:szCs w:val="20"/>
        </w:rPr>
        <w:t> Licensee may sublicense Software as a part of a larger work containing more than Software, distributed solely in Object or Binary form under a personal, non-</w:t>
      </w:r>
      <w:proofErr w:type="spellStart"/>
      <w:r w:rsidRPr="00D51ACF">
        <w:rPr>
          <w:rFonts w:ascii="Arial" w:eastAsia="Times New Roman" w:hAnsi="Arial" w:cs="Arial"/>
          <w:color w:val="444444"/>
          <w:sz w:val="20"/>
          <w:szCs w:val="20"/>
        </w:rPr>
        <w:t>sublicensable</w:t>
      </w:r>
      <w:proofErr w:type="spellEnd"/>
      <w:r w:rsidRPr="00D51ACF">
        <w:rPr>
          <w:rFonts w:ascii="Arial" w:eastAsia="Times New Roman" w:hAnsi="Arial" w:cs="Arial"/>
          <w:color w:val="444444"/>
          <w:sz w:val="20"/>
          <w:szCs w:val="20"/>
        </w:rPr>
        <w:t>, limited license. Such redistribution shall be limited to unlimited codebases.</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Non Assignable &amp; Non-Transferable:</w:t>
      </w:r>
      <w:r w:rsidRPr="00D51ACF">
        <w:rPr>
          <w:rFonts w:ascii="Arial" w:eastAsia="Times New Roman" w:hAnsi="Arial" w:cs="Arial"/>
          <w:color w:val="444444"/>
          <w:sz w:val="20"/>
          <w:szCs w:val="20"/>
        </w:rPr>
        <w:t> Licensee may not assign or transfer his rights and duties under this license.</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Non-Commercial: </w:t>
      </w:r>
      <w:r w:rsidRPr="00D51ACF">
        <w:rPr>
          <w:rFonts w:ascii="Arial" w:eastAsia="Times New Roman" w:hAnsi="Arial" w:cs="Arial"/>
          <w:color w:val="444444"/>
          <w:sz w:val="20"/>
          <w:szCs w:val="20"/>
        </w:rPr>
        <w:t xml:space="preserve">Licensee may not use Software for commercial purposes. </w:t>
      </w:r>
      <w:proofErr w:type="gramStart"/>
      <w:r w:rsidRPr="00D51ACF">
        <w:rPr>
          <w:rFonts w:ascii="Arial" w:eastAsia="Times New Roman" w:hAnsi="Arial" w:cs="Arial"/>
          <w:color w:val="444444"/>
          <w:sz w:val="20"/>
          <w:szCs w:val="20"/>
        </w:rPr>
        <w:t>for</w:t>
      </w:r>
      <w:proofErr w:type="gramEnd"/>
      <w:r w:rsidRPr="00D51ACF">
        <w:rPr>
          <w:rFonts w:ascii="Arial" w:eastAsia="Times New Roman" w:hAnsi="Arial" w:cs="Arial"/>
          <w:color w:val="444444"/>
          <w:sz w:val="20"/>
          <w:szCs w:val="20"/>
        </w:rPr>
        <w:t xml:space="preserve"> the purpose of this license, commercial purposes means that a 3rd party has to pay in order to access Software or that the Website that runs Software is behind a paywall.</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With Attribution Requirements</w:t>
      </w:r>
      <w:r w:rsidRPr="00D51ACF">
        <w:rPr>
          <w:rFonts w:ascii="Tahoma" w:eastAsia="Times New Roman" w:hAnsi="Tahoma" w:cs="Tahoma"/>
          <w:b/>
          <w:bCs/>
          <w:color w:val="444444"/>
          <w:sz w:val="20"/>
          <w:szCs w:val="20"/>
          <w:bdr w:val="none" w:sz="0" w:space="0" w:color="auto" w:frame="1"/>
        </w:rPr>
        <w:t>﻿</w:t>
      </w:r>
      <w:r w:rsidRPr="00D51ACF">
        <w:rPr>
          <w:rFonts w:ascii="Arial" w:eastAsia="Times New Roman" w:hAnsi="Arial" w:cs="Arial"/>
          <w:b/>
          <w:bCs/>
          <w:color w:val="444444"/>
          <w:sz w:val="20"/>
          <w:szCs w:val="20"/>
          <w:bdr w:val="none" w:sz="0" w:space="0" w:color="auto" w:frame="1"/>
        </w:rPr>
        <w:t>:</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With support &amp; maintenance:</w:t>
      </w:r>
      <w:r w:rsidRPr="00D51ACF">
        <w:rPr>
          <w:rFonts w:ascii="Arial" w:eastAsia="Times New Roman" w:hAnsi="Arial" w:cs="Arial"/>
          <w:color w:val="444444"/>
          <w:sz w:val="20"/>
          <w:szCs w:val="20"/>
        </w:rPr>
        <w:t> Licensor shall provide Licensee support and maintenance as follows - </w:t>
      </w:r>
    </w:p>
    <w:p w:rsidR="00D51ACF" w:rsidRPr="00D51ACF" w:rsidRDefault="00D51ACF" w:rsidP="00D51ACF">
      <w:pPr>
        <w:numPr>
          <w:ilvl w:val="0"/>
          <w:numId w:val="5"/>
        </w:numPr>
        <w:pBdr>
          <w:top w:val="single" w:sz="6" w:space="23" w:color="DEDEDE"/>
        </w:pBdr>
        <w:shd w:val="clear" w:color="auto" w:fill="F9F9F9"/>
        <w:spacing w:after="0" w:line="336"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Term &amp; Termination:</w:t>
      </w:r>
      <w:r w:rsidRPr="00D51ACF">
        <w:rPr>
          <w:rFonts w:ascii="Arial" w:eastAsia="Times New Roman" w:hAnsi="Arial" w:cs="Arial"/>
          <w:color w:val="444444"/>
          <w:sz w:val="20"/>
          <w:szCs w:val="20"/>
        </w:rPr>
        <w:t> The Term of this license shall be until terminated. Licensor may terminate this Agreement, including Licensee’s license in the case where Licensee :</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became insolvent or otherwise entered into any liquidation process; or</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exported The Software to any jurisdiction where licensor may not enforce his rights under this agreements in; or</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lastRenderedPageBreak/>
        <w:t>Licensee was in breach of any of this license's terms and conditions and such breach was not cured, immediately upon notification; or</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Licensee in breach of any of the terms of clause 2 to this license; or</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color w:val="444444"/>
          <w:sz w:val="20"/>
          <w:szCs w:val="20"/>
        </w:rPr>
        <w:t>Licensee otherwise entered into any arrangement which caused Licensor to be unable to enforce his rights under this License.</w:t>
      </w:r>
    </w:p>
    <w:p w:rsidR="00D51ACF" w:rsidRPr="00D51ACF" w:rsidRDefault="00D51ACF" w:rsidP="00D51ACF">
      <w:pPr>
        <w:numPr>
          <w:ilvl w:val="0"/>
          <w:numId w:val="5"/>
        </w:numPr>
        <w:pBdr>
          <w:top w:val="single" w:sz="6" w:space="23" w:color="DEDEDE"/>
        </w:pBdr>
        <w:spacing w:after="0" w:line="336"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Payment:</w:t>
      </w:r>
      <w:r w:rsidRPr="00D51ACF">
        <w:rPr>
          <w:rFonts w:ascii="Arial" w:eastAsia="Times New Roman" w:hAnsi="Arial" w:cs="Arial"/>
          <w:color w:val="444444"/>
          <w:sz w:val="20"/>
          <w:szCs w:val="20"/>
        </w:rPr>
        <w:t> In consideration of the License granted under clause 2, Licensee shall pay Licensor a fee, via Credit-Card, PayPal or any other mean which Licensor may deem adequate. Failure to perform payment shall construe as material breach of this Agreement.</w:t>
      </w:r>
    </w:p>
    <w:p w:rsidR="00D51ACF" w:rsidRPr="00D51ACF" w:rsidRDefault="00D51ACF" w:rsidP="00D51ACF">
      <w:pPr>
        <w:numPr>
          <w:ilvl w:val="0"/>
          <w:numId w:val="5"/>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Upgrades, Updates and Fixes:</w:t>
      </w:r>
      <w:r w:rsidRPr="00D51ACF">
        <w:rPr>
          <w:rFonts w:ascii="Arial" w:eastAsia="Times New Roman" w:hAnsi="Arial" w:cs="Arial"/>
          <w:color w:val="444444"/>
          <w:sz w:val="20"/>
          <w:szCs w:val="20"/>
        </w:rPr>
        <w:t xml:space="preserve"> Licensor may provide Licensee, from time to time, with Upgrades, Updates or Fixes, as detailed herein and according to his sole discretion. Licensee hereby warrants </w:t>
      </w:r>
      <w:proofErr w:type="gramStart"/>
      <w:r w:rsidRPr="00D51ACF">
        <w:rPr>
          <w:rFonts w:ascii="Arial" w:eastAsia="Times New Roman" w:hAnsi="Arial" w:cs="Arial"/>
          <w:color w:val="444444"/>
          <w:sz w:val="20"/>
          <w:szCs w:val="20"/>
        </w:rPr>
        <w:t>to keep The Software up-to-date and install</w:t>
      </w:r>
      <w:proofErr w:type="gramEnd"/>
      <w:r w:rsidRPr="00D51ACF">
        <w:rPr>
          <w:rFonts w:ascii="Arial" w:eastAsia="Times New Roman" w:hAnsi="Arial" w:cs="Arial"/>
          <w:color w:val="444444"/>
          <w:sz w:val="20"/>
          <w:szCs w:val="20"/>
        </w:rPr>
        <w:t xml:space="preserve"> all relevant updates and fixes, and may, at his sole discretion, purchase upgrades, according to the rates set by Licensor. Licensor shall provide any update or Fix free of charge; however, nothing in this Agreement shall require Licensor to provide Updates or Fixes.</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Upgrades:</w:t>
      </w:r>
      <w:r w:rsidRPr="00D51ACF">
        <w:rPr>
          <w:rFonts w:ascii="Arial" w:eastAsia="Times New Roman" w:hAnsi="Arial" w:cs="Arial"/>
          <w:color w:val="444444"/>
          <w:sz w:val="20"/>
          <w:szCs w:val="20"/>
        </w:rPr>
        <w:t> for the purpose of this license, an Upgrade shall be a material amendment in The Software, which contains new features and or major performance improvements and shall be marked as a new version number. For example, should Licensee purchase The Software under version 1.X.X, an upgrade shall commence under number 2.0.0.</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Updates: </w:t>
      </w:r>
      <w:r w:rsidRPr="00D51ACF">
        <w:rPr>
          <w:rFonts w:ascii="Arial" w:eastAsia="Times New Roman" w:hAnsi="Arial" w:cs="Arial"/>
          <w:color w:val="444444"/>
          <w:sz w:val="20"/>
          <w:szCs w:val="20"/>
        </w:rPr>
        <w:t>for the purpose of this license, an update shall be a minor amendment in The Software, which may contain new features or minor improvements and shall be marked as a new sub-version number. For example, should Licensee purchase The Software under version 1.1.X, an upgrade shall commence under number 1.2.0.</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Fix:</w:t>
      </w:r>
      <w:r w:rsidRPr="00D51ACF">
        <w:rPr>
          <w:rFonts w:ascii="Arial" w:eastAsia="Times New Roman" w:hAnsi="Arial" w:cs="Arial"/>
          <w:color w:val="444444"/>
          <w:sz w:val="20"/>
          <w:szCs w:val="20"/>
        </w:rPr>
        <w:t xml:space="preserve"> for the purpose of this license, a fix shall be a minor amendment in The Software, intended to remove bugs or alter minor features which impair the </w:t>
      </w:r>
      <w:proofErr w:type="spellStart"/>
      <w:r w:rsidRPr="00D51ACF">
        <w:rPr>
          <w:rFonts w:ascii="Arial" w:eastAsia="Times New Roman" w:hAnsi="Arial" w:cs="Arial"/>
          <w:color w:val="444444"/>
          <w:sz w:val="20"/>
          <w:szCs w:val="20"/>
        </w:rPr>
        <w:t>The</w:t>
      </w:r>
      <w:proofErr w:type="spellEnd"/>
      <w:r w:rsidRPr="00D51ACF">
        <w:rPr>
          <w:rFonts w:ascii="Arial" w:eastAsia="Times New Roman" w:hAnsi="Arial" w:cs="Arial"/>
          <w:color w:val="444444"/>
          <w:sz w:val="20"/>
          <w:szCs w:val="20"/>
        </w:rPr>
        <w:t xml:space="preserve"> Software's functionality. A fix shall be marked as a new sub-sub-version number. For example, should Licensee purchase Software under version 1.1.1, an upgrade shall commence under number 1.1.2.</w:t>
      </w:r>
    </w:p>
    <w:p w:rsidR="00D51ACF" w:rsidRPr="00D51ACF" w:rsidRDefault="00D51ACF" w:rsidP="00D51ACF">
      <w:pPr>
        <w:numPr>
          <w:ilvl w:val="0"/>
          <w:numId w:val="5"/>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Support:</w:t>
      </w:r>
      <w:r w:rsidRPr="00D51ACF">
        <w:rPr>
          <w:rFonts w:ascii="Arial" w:eastAsia="Times New Roman" w:hAnsi="Arial" w:cs="Arial"/>
          <w:color w:val="444444"/>
          <w:sz w:val="20"/>
          <w:szCs w:val="20"/>
        </w:rPr>
        <w:t xml:space="preserve"> Software is provided with limited support, as detailed in the Software’s SLA detailed under the License Grant. Licensor shall provide support via the </w:t>
      </w:r>
      <w:proofErr w:type="spellStart"/>
      <w:r w:rsidRPr="00D51ACF">
        <w:rPr>
          <w:rFonts w:ascii="Arial" w:eastAsia="Times New Roman" w:hAnsi="Arial" w:cs="Arial"/>
          <w:color w:val="444444"/>
          <w:sz w:val="20"/>
          <w:szCs w:val="20"/>
        </w:rPr>
        <w:t>Binpr</w:t>
      </w:r>
      <w:bookmarkStart w:id="0" w:name="_GoBack"/>
      <w:bookmarkEnd w:id="0"/>
      <w:r w:rsidRPr="00D51ACF">
        <w:rPr>
          <w:rFonts w:ascii="Arial" w:eastAsia="Times New Roman" w:hAnsi="Arial" w:cs="Arial"/>
          <w:color w:val="444444"/>
          <w:sz w:val="20"/>
          <w:szCs w:val="20"/>
        </w:rPr>
        <w:t>ess</w:t>
      </w:r>
      <w:proofErr w:type="spellEnd"/>
      <w:r w:rsidRPr="00D51ACF">
        <w:rPr>
          <w:rFonts w:ascii="Arial" w:eastAsia="Times New Roman" w:hAnsi="Arial" w:cs="Arial"/>
          <w:color w:val="444444"/>
          <w:sz w:val="20"/>
          <w:szCs w:val="20"/>
        </w:rPr>
        <w:t xml:space="preserve"> issue tracker and / or electronic mail and on regular business days and hours.</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Bug Notification: </w:t>
      </w:r>
      <w:r w:rsidRPr="00D51ACF">
        <w:rPr>
          <w:rFonts w:ascii="Arial" w:eastAsia="Times New Roman" w:hAnsi="Arial" w:cs="Arial"/>
          <w:color w:val="444444"/>
          <w:sz w:val="20"/>
          <w:szCs w:val="20"/>
        </w:rPr>
        <w:t>Licensee may provide Licensor of details regarding any bug, defect or failure in The Software promptly and with no delay from such event; Licensee shall comply with Licensor's request for information regarding bugs, defects or failures and furnish him with information, screenshots and try to reproduce such bugs, defects or failures.</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Feature Request: </w:t>
      </w:r>
      <w:r w:rsidRPr="00D51ACF">
        <w:rPr>
          <w:rFonts w:ascii="Arial" w:eastAsia="Times New Roman" w:hAnsi="Arial" w:cs="Arial"/>
          <w:color w:val="444444"/>
          <w:sz w:val="20"/>
          <w:szCs w:val="20"/>
        </w:rPr>
        <w:t>Licensee may request additional features in Software, provided, however, that (</w:t>
      </w:r>
      <w:proofErr w:type="spellStart"/>
      <w:r w:rsidRPr="00D51ACF">
        <w:rPr>
          <w:rFonts w:ascii="Arial" w:eastAsia="Times New Roman" w:hAnsi="Arial" w:cs="Arial"/>
          <w:color w:val="444444"/>
          <w:sz w:val="20"/>
          <w:szCs w:val="20"/>
        </w:rPr>
        <w:t>i</w:t>
      </w:r>
      <w:proofErr w:type="spellEnd"/>
      <w:r w:rsidRPr="00D51ACF">
        <w:rPr>
          <w:rFonts w:ascii="Arial" w:eastAsia="Times New Roman" w:hAnsi="Arial" w:cs="Arial"/>
          <w:color w:val="444444"/>
          <w:sz w:val="20"/>
          <w:szCs w:val="20"/>
        </w:rPr>
        <w:t xml:space="preserve">) Licensee shall waive any claim or right in such feature should feature be developed by Licensor; (ii) Licensee shall be prohibited from developing the feature, or disclose such feature </w:t>
      </w:r>
      <w:r w:rsidRPr="00D51ACF">
        <w:rPr>
          <w:rFonts w:ascii="Arial" w:eastAsia="Times New Roman" w:hAnsi="Arial" w:cs="Arial"/>
          <w:color w:val="444444"/>
          <w:sz w:val="20"/>
          <w:szCs w:val="20"/>
        </w:rPr>
        <w:lastRenderedPageBreak/>
        <w:t>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w:t>
      </w:r>
    </w:p>
    <w:p w:rsidR="00D51ACF" w:rsidRPr="00D51ACF" w:rsidRDefault="00D51ACF" w:rsidP="00D51ACF">
      <w:pPr>
        <w:numPr>
          <w:ilvl w:val="0"/>
          <w:numId w:val="5"/>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Liability: </w:t>
      </w:r>
      <w:r w:rsidRPr="00D51ACF">
        <w:rPr>
          <w:rFonts w:ascii="Arial" w:eastAsia="Times New Roman" w:hAnsi="Arial" w:cs="Arial"/>
          <w:color w:val="444444"/>
          <w:sz w:val="20"/>
          <w:szCs w:val="20"/>
        </w:rPr>
        <w:t> To the extent permitted under Law, The Software is provided under an AS-IS basis. Licensor shall never, and without any limit, be liable for any damage, cost, expense or any other payment incurred by Licensee as a result of Software’s actions, failure, bugs and/or any other interaction between The Software  and Licensee’s end-equipment, computers, other software or any 3rd party, end-equipment, computer or services.  Moreover, Licensor shall never be liable for any defect in source code written by Licensee when relying on The Software or using The Software’s source code.</w:t>
      </w:r>
    </w:p>
    <w:p w:rsidR="00D51ACF" w:rsidRPr="00D51ACF" w:rsidRDefault="00D51ACF" w:rsidP="00D51ACF">
      <w:pPr>
        <w:numPr>
          <w:ilvl w:val="0"/>
          <w:numId w:val="5"/>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Warranty:  </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Intellectual Property: </w:t>
      </w:r>
      <w:r w:rsidRPr="00D51ACF">
        <w:rPr>
          <w:rFonts w:ascii="Arial" w:eastAsia="Times New Roman" w:hAnsi="Arial" w:cs="Arial"/>
          <w:color w:val="444444"/>
          <w:sz w:val="20"/>
          <w:szCs w:val="20"/>
        </w:rPr>
        <w:t>Licensor hereby warrants that The Software does not violate or infringe any 3rd party claims in regards to intellectual property, patents and/or trademarks and that to the best of its knowledge no legal action has been taken against it for any infringement or violation of any 3rd party intellectual property rights.</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No-Warranty:</w:t>
      </w:r>
      <w:r w:rsidRPr="00D51ACF">
        <w:rPr>
          <w:rFonts w:ascii="Arial" w:eastAsia="Times New Roman" w:hAnsi="Arial" w:cs="Arial"/>
          <w:color w:val="444444"/>
          <w:sz w:val="20"/>
          <w:szCs w:val="20"/>
        </w:rPr>
        <w:t> The Software is provided without any warranty; Licensor hereby disclaims any warranty that The Software shall be error free, without defects or code which may cause damage to Licensee’s computers or to Licensee, and that Software shall be functional. Licensee shall be solely liable to any damage, defect or loss incurred as a result of operating software and undertake the risks contained in running The Software on License’s Server[s] and Website[s].</w:t>
      </w:r>
    </w:p>
    <w:p w:rsidR="00D51ACF" w:rsidRPr="00D51ACF" w:rsidRDefault="00D51ACF" w:rsidP="00D51ACF">
      <w:pPr>
        <w:numPr>
          <w:ilvl w:val="1"/>
          <w:numId w:val="5"/>
        </w:numPr>
        <w:spacing w:after="0" w:line="360" w:lineRule="atLeast"/>
        <w:ind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Prior Inspection: </w:t>
      </w:r>
      <w:r w:rsidRPr="00D51ACF">
        <w:rPr>
          <w:rFonts w:ascii="Arial" w:eastAsia="Times New Roman" w:hAnsi="Arial" w:cs="Arial"/>
          <w:color w:val="444444"/>
          <w:sz w:val="20"/>
          <w:szCs w:val="20"/>
        </w:rPr>
        <w:t xml:space="preserve">Licensee hereby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development, website and server environment and that it does not infringe any of End User License Agreement of any software Licensee may use in performing his services. Licensee hereby waives any claims regarding The Software's incompatibility, performance, results and features, and warrants that he inspected the </w:t>
      </w:r>
      <w:proofErr w:type="spellStart"/>
      <w:r w:rsidRPr="00D51ACF">
        <w:rPr>
          <w:rFonts w:ascii="Arial" w:eastAsia="Times New Roman" w:hAnsi="Arial" w:cs="Arial"/>
          <w:color w:val="444444"/>
          <w:sz w:val="20"/>
          <w:szCs w:val="20"/>
        </w:rPr>
        <w:t>The</w:t>
      </w:r>
      <w:proofErr w:type="spellEnd"/>
      <w:r w:rsidRPr="00D51ACF">
        <w:rPr>
          <w:rFonts w:ascii="Arial" w:eastAsia="Times New Roman" w:hAnsi="Arial" w:cs="Arial"/>
          <w:color w:val="444444"/>
          <w:sz w:val="20"/>
          <w:szCs w:val="20"/>
        </w:rPr>
        <w:t xml:space="preserve"> Software.</w:t>
      </w:r>
    </w:p>
    <w:p w:rsidR="00D51ACF" w:rsidRPr="00D51ACF" w:rsidRDefault="00D51ACF" w:rsidP="00D51ACF">
      <w:pPr>
        <w:numPr>
          <w:ilvl w:val="0"/>
          <w:numId w:val="5"/>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No Refunds:</w:t>
      </w:r>
      <w:r w:rsidRPr="00D51ACF">
        <w:rPr>
          <w:rFonts w:ascii="Arial" w:eastAsia="Times New Roman" w:hAnsi="Arial" w:cs="Arial"/>
          <w:color w:val="444444"/>
          <w:sz w:val="20"/>
          <w:szCs w:val="20"/>
        </w:rPr>
        <w:t> Licensee warrants that he inspected The Software according to clause 7(c) and that it is adequate to his needs. Accordingly, as The Software is intangible goods, Licensee shall not be, ever, entitled to any refund, rebate, compensation or restitution for any reason whatsoever, even if The Software contains material flaws.</w:t>
      </w:r>
    </w:p>
    <w:p w:rsidR="00D51ACF" w:rsidRPr="00D51ACF" w:rsidRDefault="00D51ACF" w:rsidP="00D51ACF">
      <w:pPr>
        <w:numPr>
          <w:ilvl w:val="0"/>
          <w:numId w:val="5"/>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Indemnification:</w:t>
      </w:r>
      <w:r w:rsidRPr="00D51ACF">
        <w:rPr>
          <w:rFonts w:ascii="Arial" w:eastAsia="Times New Roman" w:hAnsi="Arial" w:cs="Arial"/>
          <w:color w:val="444444"/>
          <w:sz w:val="20"/>
          <w:szCs w:val="20"/>
        </w:rPr>
        <w:t xml:space="preserve"> Licensee hereby warrants to hold Licensor harmless and indemnify Licensor for any lawsuit brought against it in regards to Licensee’s use of The Software in means that violate, breach or otherwise circumvent this license, Licensor's intellectual property rights or Licensor's title in The Software. Licensor shall </w:t>
      </w:r>
      <w:r w:rsidRPr="00D51ACF">
        <w:rPr>
          <w:rFonts w:ascii="Arial" w:eastAsia="Times New Roman" w:hAnsi="Arial" w:cs="Arial"/>
          <w:color w:val="444444"/>
          <w:sz w:val="20"/>
          <w:szCs w:val="20"/>
        </w:rPr>
        <w:lastRenderedPageBreak/>
        <w:t>promptly notify Licensee in case of such legal action and request Licensee’s consent prior to any settlement in relation to such lawsuit or claim.</w:t>
      </w:r>
    </w:p>
    <w:p w:rsidR="00D51ACF" w:rsidRPr="00D51ACF" w:rsidRDefault="00D51ACF" w:rsidP="00D51ACF">
      <w:pPr>
        <w:numPr>
          <w:ilvl w:val="0"/>
          <w:numId w:val="5"/>
        </w:numPr>
        <w:spacing w:after="0" w:line="360" w:lineRule="atLeast"/>
        <w:ind w:left="-450" w:right="-450"/>
        <w:textAlignment w:val="baseline"/>
        <w:rPr>
          <w:rFonts w:ascii="Arial" w:eastAsia="Times New Roman" w:hAnsi="Arial" w:cs="Arial"/>
          <w:color w:val="444444"/>
          <w:sz w:val="20"/>
          <w:szCs w:val="20"/>
        </w:rPr>
      </w:pPr>
      <w:r w:rsidRPr="00D51ACF">
        <w:rPr>
          <w:rFonts w:ascii="Arial" w:eastAsia="Times New Roman" w:hAnsi="Arial" w:cs="Arial"/>
          <w:b/>
          <w:bCs/>
          <w:color w:val="444444"/>
          <w:sz w:val="20"/>
          <w:szCs w:val="20"/>
          <w:bdr w:val="none" w:sz="0" w:space="0" w:color="auto" w:frame="1"/>
        </w:rPr>
        <w:t>Governing Law, Jurisdiction: </w:t>
      </w:r>
      <w:r w:rsidRPr="00D51ACF">
        <w:rPr>
          <w:rFonts w:ascii="Arial" w:eastAsia="Times New Roman" w:hAnsi="Arial" w:cs="Arial"/>
          <w:color w:val="444444"/>
          <w:sz w:val="20"/>
          <w:szCs w:val="20"/>
        </w:rPr>
        <w:t>Licensee hereby agrees not to initiate class-action lawsuits against Licensor in relation to this license and to compensate Licensor for any legal fees, cost or attorney fees should any claim brought by Licensee against Licensor be denied, in part or in full.</w:t>
      </w:r>
    </w:p>
    <w:p w:rsidR="00D51ACF" w:rsidRPr="00D51ACF" w:rsidRDefault="00D51ACF" w:rsidP="00D51ACF"/>
    <w:sectPr w:rsidR="00D51ACF" w:rsidRPr="00D51AC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064F"/>
    <w:multiLevelType w:val="multilevel"/>
    <w:tmpl w:val="FE00EAE0"/>
    <w:lvl w:ilvl="0">
      <w:start w:val="2"/>
      <w:numFmt w:val="decimal"/>
      <w:lvlText w:val="%1"/>
      <w:lvlJc w:val="left"/>
      <w:pPr>
        <w:ind w:left="360" w:hanging="360"/>
      </w:pPr>
      <w:rPr>
        <w:rFonts w:hint="default"/>
        <w:b/>
      </w:rPr>
    </w:lvl>
    <w:lvl w:ilvl="1">
      <w:start w:val="1"/>
      <w:numFmt w:val="decimal"/>
      <w:lvlText w:val="%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nsid w:val="14A23D64"/>
    <w:multiLevelType w:val="multilevel"/>
    <w:tmpl w:val="A5927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31ECC"/>
    <w:multiLevelType w:val="hybridMultilevel"/>
    <w:tmpl w:val="5B96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A22D4"/>
    <w:multiLevelType w:val="multilevel"/>
    <w:tmpl w:val="C52A8490"/>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60B84ABD"/>
    <w:multiLevelType w:val="multilevel"/>
    <w:tmpl w:val="F0E07F0E"/>
    <w:lvl w:ilvl="0">
      <w:start w:val="2"/>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5">
    <w:nsid w:val="6FFA1C58"/>
    <w:multiLevelType w:val="multilevel"/>
    <w:tmpl w:val="0B8C5A84"/>
    <w:lvl w:ilvl="0">
      <w:start w:val="2"/>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CF"/>
    <w:rsid w:val="00610C41"/>
    <w:rsid w:val="00D5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1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CF"/>
    <w:pPr>
      <w:ind w:left="720"/>
      <w:contextualSpacing/>
    </w:pPr>
  </w:style>
  <w:style w:type="character" w:customStyle="1" w:styleId="Heading2Char">
    <w:name w:val="Heading 2 Char"/>
    <w:basedOn w:val="DefaultParagraphFont"/>
    <w:link w:val="Heading2"/>
    <w:uiPriority w:val="9"/>
    <w:rsid w:val="00D51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1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ACF"/>
    <w:rPr>
      <w:b/>
      <w:bCs/>
    </w:rPr>
  </w:style>
  <w:style w:type="character" w:customStyle="1" w:styleId="apple-converted-space">
    <w:name w:val="apple-converted-space"/>
    <w:basedOn w:val="DefaultParagraphFont"/>
    <w:rsid w:val="00D51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1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CF"/>
    <w:pPr>
      <w:ind w:left="720"/>
      <w:contextualSpacing/>
    </w:pPr>
  </w:style>
  <w:style w:type="character" w:customStyle="1" w:styleId="Heading2Char">
    <w:name w:val="Heading 2 Char"/>
    <w:basedOn w:val="DefaultParagraphFont"/>
    <w:link w:val="Heading2"/>
    <w:uiPriority w:val="9"/>
    <w:rsid w:val="00D51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1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ACF"/>
    <w:rPr>
      <w:b/>
      <w:bCs/>
    </w:rPr>
  </w:style>
  <w:style w:type="character" w:customStyle="1" w:styleId="apple-converted-space">
    <w:name w:val="apple-converted-space"/>
    <w:basedOn w:val="DefaultParagraphFont"/>
    <w:rsid w:val="00D5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5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dc:creator>
  <cp:lastModifiedBy>Robo</cp:lastModifiedBy>
  <cp:revision>1</cp:revision>
  <dcterms:created xsi:type="dcterms:W3CDTF">2016-01-29T17:34:00Z</dcterms:created>
  <dcterms:modified xsi:type="dcterms:W3CDTF">2016-01-29T17:43:00Z</dcterms:modified>
</cp:coreProperties>
</file>