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72"/>
          <w:szCs w:val="144"/>
          <w:lang w:val="en-US" w:eastAsia="zh-CN"/>
        </w:rPr>
      </w:pPr>
      <w:r>
        <w:rPr>
          <w:rFonts w:hint="eastAsia" w:asciiTheme="minorEastAsia" w:hAnsiTheme="minorEastAsia" w:eastAsiaTheme="minorEastAsia" w:cstheme="minorEastAsia"/>
          <w:b/>
          <w:bCs/>
          <w:sz w:val="72"/>
          <w:szCs w:val="144"/>
          <w:lang w:val="en-US" w:eastAsia="zh-CN"/>
        </w:rPr>
        <w:t>MapReduce实验报告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Pr>
        <w:jc w:val="center"/>
        <w:rPr>
          <w:rFonts w:hint="eastAsia" w:ascii="微软雅黑" w:hAnsi="微软雅黑" w:eastAsia="微软雅黑" w:cs="微软雅黑"/>
          <w:b/>
          <w:bCs/>
          <w:sz w:val="36"/>
          <w:szCs w:val="44"/>
          <w:lang w:val="en-US" w:eastAsia="zh-CN"/>
        </w:rPr>
      </w:pPr>
    </w:p>
    <w:p/>
    <w:p/>
    <w:p/>
    <w:p/>
    <w:p>
      <w:pPr>
        <w:pStyle w:val="2"/>
        <w:numPr>
          <w:ilvl w:val="0"/>
          <w:numId w:val="1"/>
        </w:numPr>
        <w:rPr>
          <w:rFonts w:hint="eastAsia" w:ascii="等线" w:hAnsi="等线" w:eastAsia="等线" w:cs="等线"/>
        </w:rPr>
      </w:pPr>
      <w:r>
        <w:rPr>
          <w:rFonts w:hint="eastAsia" w:ascii="等线" w:hAnsi="等线" w:eastAsia="等线" w:cs="等线"/>
        </w:rPr>
        <w:t>问题描述</w:t>
      </w:r>
    </w:p>
    <w:p>
      <w:pPr>
        <w:rPr>
          <w:rFonts w:hint="eastAsia" w:ascii="等线" w:hAnsi="等线" w:eastAsia="等线" w:cs="等线"/>
        </w:rPr>
      </w:pPr>
    </w:p>
    <w:p>
      <w:pPr>
        <w:numPr>
          <w:ilvl w:val="0"/>
          <w:numId w:val="2"/>
        </w:numPr>
        <w:ind w:left="420" w:leftChars="0" w:firstLine="0" w:firstLineChars="0"/>
        <w:rPr>
          <w:rFonts w:hint="eastAsia" w:eastAsia="等线"/>
          <w:b/>
          <w:bCs/>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bCs/>
          <w:sz w:val="24"/>
          <w:szCs w:val="32"/>
          <w:lang w:val="en-US" w:eastAsia="zh-CN"/>
        </w:rPr>
        <w:t>实验题目</w:t>
      </w:r>
    </w:p>
    <w:p>
      <w:pPr>
        <w:rPr>
          <w:rFonts w:hint="eastAsia" w:ascii="等线" w:hAnsi="等线" w:eastAsia="等线" w:cs="等线"/>
          <w:lang w:val="en-US" w:eastAsia="zh-CN"/>
        </w:rPr>
      </w:pPr>
    </w:p>
    <w:p>
      <w:pPr>
        <w:widowControl w:val="0"/>
        <w:numPr>
          <w:ilvl w:val="0"/>
          <w:numId w:val="0"/>
        </w:numPr>
        <w:ind w:left="480" w:hanging="420" w:hangingChars="200"/>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在关系代数中，自然连接(Natural join)是一种特殊的等值连接，它要求两个关系中进行比较的分量必须是相同的属性组，并且在结果中把重复的属性列去掉。</w:t>
      </w:r>
    </w:p>
    <w:p>
      <w:pPr>
        <w:widowControl w:val="0"/>
        <w:numPr>
          <w:ilvl w:val="0"/>
          <w:numId w:val="0"/>
        </w:numPr>
        <w:ind w:left="479" w:leftChars="228" w:firstLine="240" w:firstLine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根据给定的数据《student.xlsx》和《student_course.xlsx》，请使用MapReduce计算模型，实现表student和表student_course的自然连接，结果集包括学生学号、姓名、选修课程编号、考试成绩。</w:t>
      </w:r>
    </w:p>
    <w:p>
      <w:pPr>
        <w:rPr>
          <w:rFonts w:hint="eastAsia" w:ascii="等线" w:hAnsi="等线" w:eastAsia="等线" w:cs="等线"/>
          <w:lang w:val="en-US" w:eastAsia="zh-CN"/>
        </w:rPr>
      </w:pPr>
    </w:p>
    <w:p>
      <w:pPr>
        <w:numPr>
          <w:ilvl w:val="0"/>
          <w:numId w:val="2"/>
        </w:numPr>
        <w:ind w:left="420" w:leftChars="0" w:firstLine="0" w:firstLineChars="0"/>
        <w:rPr>
          <w:rFonts w:hint="eastAsia" w:eastAsia="等线"/>
          <w:b/>
          <w:bCs/>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bCs/>
          <w:sz w:val="24"/>
          <w:szCs w:val="32"/>
          <w:lang w:val="en-US" w:eastAsia="zh-CN"/>
        </w:rPr>
        <w:t>实验思路：</w:t>
      </w:r>
    </w:p>
    <w:p>
      <w:pPr>
        <w:widowControl w:val="0"/>
        <w:numPr>
          <w:ilvl w:val="0"/>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搭建Hadoop平台，然后通过java连接hadoop并且执行Mapreduce操作，将student和student_course表做自然连接。下面给出Mapreduce实现自然连接的思路：</w:t>
      </w:r>
    </w:p>
    <w:p>
      <w:pPr>
        <w:widowControl w:val="0"/>
        <w:numPr>
          <w:ilvl w:val="0"/>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Map：</w:t>
      </w:r>
    </w:p>
    <w:p>
      <w:pPr>
        <w:widowControl w:val="0"/>
        <w:numPr>
          <w:ilvl w:val="0"/>
          <w:numId w:val="0"/>
        </w:numPr>
        <w:ind w:left="1200" w:hanging="1200" w:hanging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读数据并且对数据进行筛选和标记：</w:t>
      </w:r>
    </w:p>
    <w:p>
      <w:pPr>
        <w:widowControl w:val="0"/>
        <w:numPr>
          <w:ilvl w:val="0"/>
          <w:numId w:val="3"/>
        </w:numPr>
        <w:ind w:left="1197" w:leftChars="57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来自student的数据，设置key为学号，value为姓名+</w:t>
      </w:r>
      <w:r>
        <w:rPr>
          <w:rFonts w:hint="eastAsia" w:ascii="等线" w:hAnsi="等线" w:eastAsia="等线" w:cs="等线"/>
          <w:b/>
          <w:bCs/>
          <w:sz w:val="24"/>
          <w:szCs w:val="32"/>
          <w:lang w:val="en-US" w:eastAsia="zh-CN"/>
        </w:rPr>
        <w:t>标记</w:t>
      </w:r>
      <w:r>
        <w:rPr>
          <w:rFonts w:hint="eastAsia" w:ascii="等线" w:hAnsi="等线" w:eastAsia="等线" w:cs="等线"/>
          <w:b w:val="0"/>
          <w:bCs w:val="0"/>
          <w:sz w:val="24"/>
          <w:szCs w:val="32"/>
          <w:lang w:val="en-US" w:eastAsia="zh-CN"/>
        </w:rPr>
        <w:t>；</w:t>
      </w:r>
    </w:p>
    <w:p>
      <w:pPr>
        <w:widowControl w:val="0"/>
        <w:numPr>
          <w:ilvl w:val="0"/>
          <w:numId w:val="3"/>
        </w:numPr>
        <w:ind w:left="1197" w:leftChars="57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来自student_course的数据，设置key为学号，value 为选课编  </w:t>
      </w:r>
    </w:p>
    <w:p>
      <w:pPr>
        <w:widowControl w:val="0"/>
        <w:numPr>
          <w:ilvl w:val="0"/>
          <w:numId w:val="0"/>
        </w:numPr>
        <w:ind w:leftChars="570" w:firstLine="480" w:firstLine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号+考试成绩+</w:t>
      </w:r>
      <w:r>
        <w:rPr>
          <w:rFonts w:hint="eastAsia" w:ascii="等线" w:hAnsi="等线" w:eastAsia="等线" w:cs="等线"/>
          <w:b/>
          <w:bCs/>
          <w:sz w:val="24"/>
          <w:szCs w:val="32"/>
          <w:lang w:val="en-US" w:eastAsia="zh-CN"/>
        </w:rPr>
        <w:t>标记</w:t>
      </w:r>
      <w:r>
        <w:rPr>
          <w:rFonts w:hint="eastAsia" w:ascii="等线" w:hAnsi="等线" w:eastAsia="等线" w:cs="等线"/>
          <w:b w:val="0"/>
          <w:bCs w:val="0"/>
          <w:sz w:val="24"/>
          <w:szCs w:val="32"/>
          <w:lang w:val="en-US" w:eastAsia="zh-CN"/>
        </w:rPr>
        <w:t>。</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 xml:space="preserve"> Reduce</w:t>
      </w:r>
    </w:p>
    <w:p>
      <w:pPr>
        <w:rPr>
          <w:rFonts w:hint="eastAsia" w:ascii="等线" w:hAnsi="等线" w:eastAsia="等线" w:cs="等线"/>
          <w:b w:val="0"/>
          <w:bCs w:val="0"/>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val="0"/>
          <w:bCs w:val="0"/>
          <w:sz w:val="24"/>
          <w:szCs w:val="32"/>
          <w:lang w:val="en-US" w:eastAsia="zh-CN"/>
        </w:rPr>
        <w:t xml:space="preserve"> 读入已经根据key值学号分好组的数据，values可能来自student</w:t>
      </w:r>
    </w:p>
    <w:p>
      <w:pPr>
        <w:ind w:firstLine="960" w:firstLineChars="40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或者student_course， 根据标记进行判断：</w:t>
      </w:r>
    </w:p>
    <w:p>
      <w:pPr>
        <w:numPr>
          <w:ilvl w:val="0"/>
          <w:numId w:val="4"/>
        </w:numPr>
        <w:ind w:left="1440"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如果来自实体表student，输入的value值的数据为姓名，就将Reduce函数输出key 设置为学号+姓名</w:t>
      </w:r>
    </w:p>
    <w:p>
      <w:pPr>
        <w:numPr>
          <w:ilvl w:val="0"/>
          <w:numId w:val="4"/>
        </w:numPr>
        <w:ind w:left="1440"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如果来自关系表student_course，输入的value值的数据为选课编号+考试成绩 ，并存入数组。（因为是一对多的关系）</w:t>
      </w:r>
    </w:p>
    <w:p>
      <w:pPr>
        <w:numPr>
          <w:ilvl w:val="0"/>
          <w:numId w:val="4"/>
        </w:numPr>
        <w:ind w:left="1440"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最后遍历数组，将Reduce函数输出key为学号+姓名，输出Value设置为选课编号+考试成绩，然后输出。</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5"/>
        </w:numPr>
        <w:ind w:left="735" w:leftChars="0" w:firstLine="0" w:firstLineChars="0"/>
        <w:rPr>
          <w:rFonts w:hint="eastAsia" w:ascii="等线" w:hAnsi="等线" w:eastAsia="等线" w:cs="等线"/>
          <w:b/>
          <w:bCs/>
          <w:sz w:val="24"/>
          <w:szCs w:val="32"/>
          <w:lang w:val="en-US"/>
        </w:rPr>
      </w:pPr>
      <w:r>
        <w:rPr>
          <w:rFonts w:hint="eastAsia" w:ascii="等线" w:hAnsi="等线" w:eastAsia="等线" w:cs="等线"/>
          <w:b/>
          <w:bCs/>
          <w:sz w:val="24"/>
          <w:szCs w:val="32"/>
          <w:lang w:val="en-US" w:eastAsia="zh-CN"/>
        </w:rPr>
        <w:t>搭建Hadoop平台</w:t>
      </w:r>
    </w:p>
    <w:p>
      <w:pPr>
        <w:widowControl w:val="0"/>
        <w:numPr>
          <w:ilvl w:val="0"/>
          <w:numId w:val="6"/>
        </w:numPr>
        <w:ind w:left="84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下载Hadoop,解压到本地目录</w:t>
      </w:r>
    </w:p>
    <w:p>
      <w:pPr>
        <w:widowControl w:val="0"/>
        <w:numPr>
          <w:ilvl w:val="0"/>
          <w:numId w:val="6"/>
        </w:numPr>
        <w:ind w:left="84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配置环境变量</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修改hadoop的配置文件</w:t>
      </w:r>
    </w:p>
    <w:p>
      <w:pPr>
        <w:pStyle w:val="3"/>
        <w:keepNext w:val="0"/>
        <w:keepLines w:val="0"/>
        <w:widowControl/>
        <w:numPr>
          <w:ilvl w:val="0"/>
          <w:numId w:val="0"/>
        </w:numPr>
        <w:suppressLineNumbers w:val="0"/>
        <w:spacing w:before="0" w:beforeAutospacing="0" w:after="0" w:afterAutospacing="0"/>
        <w:ind w:left="1260" w:leftChars="0" w:right="0" w:rightChars="0" w:firstLine="480" w:firstLineChars="2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core-sit.xml,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mapred-site.xml,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hdfs-site.xml,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yarn-site.xml,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hadoop-env.cmd</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通过命令start-all.cmd运行Hadoop平台</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通过浏览器访问：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等线" w:hAnsi="等线" w:eastAsia="等线" w:cs="等线"/>
          <w:b/>
          <w:bCs/>
          <w:kern w:val="2"/>
          <w:sz w:val="24"/>
          <w:szCs w:val="32"/>
          <w:lang w:val="en-US" w:eastAsia="zh-CN" w:bidi="ar-SA"/>
        </w:rPr>
      </w:pPr>
      <w:r>
        <w:rPr>
          <w:rFonts w:hint="eastAsia" w:ascii="等线" w:hAnsi="等线" w:eastAsia="等线" w:cs="等线"/>
          <w:b/>
          <w:bCs/>
          <w:kern w:val="2"/>
          <w:sz w:val="24"/>
          <w:szCs w:val="32"/>
          <w:lang w:val="en-US" w:eastAsia="zh-CN" w:bidi="ar-SA"/>
        </w:rPr>
        <w:t xml:space="preserve">             </w:t>
      </w:r>
      <w:r>
        <w:drawing>
          <wp:inline distT="0" distB="0" distL="114300" distR="114300">
            <wp:extent cx="3585845" cy="292989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85845" cy="2929890"/>
                    </a:xfrm>
                    <a:prstGeom prst="rect">
                      <a:avLst/>
                    </a:prstGeom>
                    <a:noFill/>
                    <a:ln w="9525">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等线" w:hAnsi="等线" w:eastAsia="等线" w:cs="等线"/>
          <w:b/>
          <w:bCs/>
          <w:kern w:val="2"/>
          <w:sz w:val="24"/>
          <w:szCs w:val="32"/>
          <w:lang w:val="en-US" w:eastAsia="zh-CN" w:bidi="ar-SA"/>
        </w:rPr>
      </w:pPr>
    </w:p>
    <w:p>
      <w:pPr>
        <w:pStyle w:val="3"/>
        <w:keepNext w:val="0"/>
        <w:keepLines w:val="0"/>
        <w:widowControl/>
        <w:suppressLineNumbers w:val="0"/>
        <w:spacing w:before="0" w:beforeAutospacing="0" w:after="0" w:afterAutospacing="0"/>
        <w:ind w:right="0"/>
      </w:pPr>
      <w:r>
        <w:rPr>
          <w:rFonts w:hint="eastAsia"/>
          <w:lang w:val="en-US" w:eastAsia="zh-CN"/>
        </w:rPr>
        <w:t xml:space="preserve">             </w:t>
      </w:r>
      <w:r>
        <w:drawing>
          <wp:inline distT="0" distB="0" distL="114300" distR="114300">
            <wp:extent cx="3491865" cy="3111500"/>
            <wp:effectExtent l="0" t="0" r="133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491865" cy="31115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right="0"/>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处理数据</w:t>
      </w:r>
    </w:p>
    <w:p>
      <w:pPr>
        <w:widowControl w:val="0"/>
        <w:numPr>
          <w:ilvl w:val="0"/>
          <w:numId w:val="7"/>
        </w:numPr>
        <w:ind w:left="12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给定的两个文件是xlsx格式的，通过java很难进行处理，所以先将他们转换成csv格式在进行处理。CSV格式直接通过逗号就可以分割开各个字段方便处理。</w:t>
      </w:r>
    </w:p>
    <w:p>
      <w:pPr>
        <w:widowControl w:val="0"/>
        <w:numPr>
          <w:ilvl w:val="0"/>
          <w:numId w:val="0"/>
        </w:numPr>
        <w:ind w:left="960" w:hanging="960" w:hangingChars="400"/>
        <w:jc w:val="both"/>
        <w:rPr>
          <w:rFonts w:hint="eastAsia" w:ascii="等线" w:hAnsi="等线" w:eastAsia="等线" w:cs="等线"/>
          <w:b w:val="0"/>
          <w:bCs w:val="0"/>
          <w:sz w:val="24"/>
          <w:szCs w:val="32"/>
          <w:lang w:val="en-US" w:eastAsia="zh-CN"/>
        </w:rPr>
      </w:pPr>
    </w:p>
    <w:p>
      <w:pPr>
        <w:widowControl w:val="0"/>
        <w:numPr>
          <w:ilvl w:val="0"/>
          <w:numId w:val="0"/>
        </w:numPr>
        <w:ind w:left="960" w:hanging="840" w:hangingChars="400"/>
        <w:jc w:val="center"/>
        <w:rPr>
          <w:rFonts w:hint="eastAsia" w:ascii="等线" w:hAnsi="等线" w:eastAsia="等线" w:cs="等线"/>
          <w:b w:val="0"/>
          <w:bCs w:val="0"/>
          <w:sz w:val="24"/>
          <w:szCs w:val="32"/>
          <w:lang w:val="en-US" w:eastAsia="zh-CN"/>
        </w:rPr>
      </w:pPr>
      <w:r>
        <w:drawing>
          <wp:inline distT="0" distB="0" distL="114300" distR="114300">
            <wp:extent cx="3993515" cy="3755390"/>
            <wp:effectExtent l="0" t="0" r="698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93515" cy="3755390"/>
                    </a:xfrm>
                    <a:prstGeom prst="rect">
                      <a:avLst/>
                    </a:prstGeom>
                    <a:noFill/>
                    <a:ln w="9525">
                      <a:noFill/>
                    </a:ln>
                  </pic:spPr>
                </pic:pic>
              </a:graphicData>
            </a:graphic>
          </wp:inline>
        </w:drawing>
      </w:r>
    </w:p>
    <w:p>
      <w:pPr>
        <w:widowControl w:val="0"/>
        <w:numPr>
          <w:ilvl w:val="0"/>
          <w:numId w:val="7"/>
        </w:numPr>
        <w:ind w:left="12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然后通过命令将上述文件上传到hadoop文件平台HDFS上</w:t>
      </w:r>
    </w:p>
    <w:p>
      <w:pPr>
        <w:widowControl w:val="0"/>
        <w:numPr>
          <w:ilvl w:val="0"/>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fs -put student.txt </w:t>
      </w:r>
    </w:p>
    <w:p>
      <w:pPr>
        <w:widowControl w:val="0"/>
        <w:numPr>
          <w:ilvl w:val="0"/>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Fs - put student-course.txt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等线" w:hAnsi="等线" w:eastAsia="等线" w:cs="等线"/>
          <w:b/>
          <w:bCs/>
          <w:kern w:val="2"/>
          <w:sz w:val="24"/>
          <w:szCs w:val="32"/>
          <w:lang w:val="en-US" w:eastAsia="zh-CN" w:bidi="ar-SA"/>
        </w:rPr>
      </w:pPr>
      <w:r>
        <w:rPr>
          <w:rFonts w:hint="eastAsia" w:ascii="等线" w:hAnsi="等线" w:eastAsia="等线" w:cs="等线"/>
          <w:b/>
          <w:bCs/>
          <w:kern w:val="2"/>
          <w:sz w:val="24"/>
          <w:szCs w:val="32"/>
          <w:lang w:val="en-US" w:eastAsia="zh-CN" w:bidi="ar-SA"/>
        </w:rPr>
        <w:t xml:space="preserve">            </w:t>
      </w:r>
    </w:p>
    <w:p>
      <w:pPr>
        <w:pStyle w:val="3"/>
        <w:keepNext w:val="0"/>
        <w:keepLines w:val="0"/>
        <w:widowControl/>
        <w:suppressLineNumbers w:val="0"/>
        <w:spacing w:before="0" w:beforeAutospacing="0" w:after="0" w:afterAutospacing="0"/>
        <w:ind w:left="0" w:right="0"/>
        <w:rPr>
          <w:rFonts w:hint="eastAsia" w:eastAsia="宋体"/>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Map函数的实现：</w:t>
      </w:r>
    </w:p>
    <w:p>
      <w:pPr>
        <w:widowControl w:val="0"/>
        <w:numPr>
          <w:ilvl w:val="0"/>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根据上述的思路就可以通过Hadoop提供的接口编写Map函数具体实现代码如下：</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5124450" cy="4725035"/>
            <wp:effectExtent l="0" t="0" r="0"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124450" cy="472503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p>
    <w:p>
      <w:pPr>
        <w:numPr>
          <w:ilvl w:val="0"/>
          <w:numId w:val="5"/>
        </w:numPr>
        <w:ind w:left="735"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Reduce函数的实现：</w:t>
      </w:r>
    </w:p>
    <w:p>
      <w:pPr>
        <w:numPr>
          <w:ilvl w:val="0"/>
          <w:numId w:val="0"/>
        </w:numPr>
        <w:ind w:left="735" w:leftChars="0" w:firstLine="480" w:firstLineChars="20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根据上述的思路就可以通过Hadoop提供的接口编写Reduce函数具体实现代码如下：</w:t>
      </w:r>
    </w:p>
    <w:p>
      <w:pPr>
        <w:widowControl w:val="0"/>
        <w:numPr>
          <w:ilvl w:val="0"/>
          <w:numId w:val="0"/>
        </w:numPr>
        <w:ind w:left="1260" w:leftChars="0"/>
        <w:jc w:val="left"/>
        <w:rPr>
          <w:rFonts w:hint="eastAsia" w:ascii="等线" w:hAnsi="等线" w:eastAsia="等线" w:cs="等线"/>
          <w:b w:val="0"/>
          <w:bCs w:val="0"/>
          <w:sz w:val="24"/>
          <w:szCs w:val="32"/>
          <w:lang w:val="en-US" w:eastAsia="zh-CN"/>
        </w:rPr>
      </w:pPr>
    </w:p>
    <w:p>
      <w:pPr>
        <w:widowControl w:val="0"/>
        <w:numPr>
          <w:ilvl w:val="0"/>
          <w:numId w:val="0"/>
        </w:numPr>
        <w:ind w:left="1260" w:leftChars="0"/>
        <w:jc w:val="left"/>
        <w:rPr>
          <w:rFonts w:hint="eastAsia" w:ascii="等线" w:hAnsi="等线" w:eastAsia="等线" w:cs="等线"/>
          <w:b w:val="0"/>
          <w:bCs w:val="0"/>
          <w:sz w:val="24"/>
          <w:szCs w:val="32"/>
          <w:lang w:val="en-US" w:eastAsia="zh-CN"/>
        </w:rPr>
      </w:pPr>
    </w:p>
    <w:p>
      <w:pPr>
        <w:widowControl w:val="0"/>
        <w:numPr>
          <w:ilvl w:val="0"/>
          <w:numId w:val="0"/>
        </w:numPr>
        <w:jc w:val="left"/>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drawing>
          <wp:inline distT="0" distB="0" distL="114300" distR="114300">
            <wp:extent cx="5267960" cy="4215765"/>
            <wp:effectExtent l="0" t="0" r="8890" b="13335"/>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9"/>
                    <a:stretch>
                      <a:fillRect/>
                    </a:stretch>
                  </pic:blipFill>
                  <pic:spPr>
                    <a:xfrm>
                      <a:off x="0" y="0"/>
                      <a:ext cx="5267960" cy="4215765"/>
                    </a:xfrm>
                    <a:prstGeom prst="rect">
                      <a:avLst/>
                    </a:prstGeom>
                  </pic:spPr>
                </pic:pic>
              </a:graphicData>
            </a:graphic>
          </wp:inline>
        </w:drawing>
      </w:r>
    </w:p>
    <w:p>
      <w:pPr>
        <w:widowControl w:val="0"/>
        <w:numPr>
          <w:ilvl w:val="0"/>
          <w:numId w:val="0"/>
        </w:numPr>
        <w:jc w:val="center"/>
        <w:rPr>
          <w:rFonts w:hint="eastAsia" w:ascii="等线" w:hAnsi="等线" w:eastAsia="等线" w:cs="等线"/>
          <w:b w:val="0"/>
          <w:bCs w:val="0"/>
          <w:sz w:val="24"/>
          <w:szCs w:val="32"/>
          <w:lang w:val="en-US" w:eastAsia="zh-CN"/>
        </w:rPr>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执行Mapreduce做自然连接：</w:t>
      </w:r>
    </w:p>
    <w:p>
      <w:pPr>
        <w:numPr>
          <w:numId w:val="0"/>
        </w:numPr>
        <w:ind w:left="735"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 xml:space="preserve"> 将mapreduce文件输入地址设置为HDFS上的地址，调用代码执行MapReduce操作</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3409950" cy="2688590"/>
            <wp:effectExtent l="0" t="0" r="0" b="165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3409950" cy="2688590"/>
                    </a:xfrm>
                    <a:prstGeom prst="rect">
                      <a:avLst/>
                    </a:prstGeom>
                    <a:noFill/>
                    <a:ln w="9525">
                      <a:noFill/>
                    </a:ln>
                  </pic:spPr>
                </pic:pic>
              </a:graphicData>
            </a:graphic>
          </wp:inline>
        </w:drawing>
      </w: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执行结果：</w:t>
      </w:r>
    </w:p>
    <w:p>
      <w:pPr>
        <w:numPr>
          <w:ilvl w:val="0"/>
          <w:numId w:val="8"/>
        </w:numPr>
        <w:ind w:left="1260" w:leftChars="0"/>
        <w:rPr>
          <w:rFonts w:hint="eastAsia" w:ascii="宋体" w:hAnsi="宋体" w:eastAsia="宋体" w:cs="宋体"/>
          <w:lang w:val="en-US" w:eastAsia="zh-CN"/>
        </w:rPr>
      </w:pPr>
      <w:r>
        <w:rPr>
          <w:rFonts w:hint="eastAsia" w:ascii="等线" w:hAnsi="等线" w:eastAsia="等线" w:cs="等线"/>
          <w:lang w:val="en-US" w:eastAsia="zh-CN"/>
        </w:rPr>
        <w:t>运行成功会生成几个文件</w:t>
      </w:r>
    </w:p>
    <w:p>
      <w:pPr>
        <w:jc w:val="center"/>
      </w:pPr>
    </w:p>
    <w:p>
      <w:pPr>
        <w:jc w:val="both"/>
      </w:pPr>
      <w:r>
        <w:rPr>
          <w:rFonts w:hint="eastAsia"/>
          <w:lang w:val="en-US" w:eastAsia="zh-CN"/>
        </w:rPr>
        <w:t xml:space="preserve">             </w:t>
      </w:r>
      <w:r>
        <w:drawing>
          <wp:inline distT="0" distB="0" distL="114300" distR="114300">
            <wp:extent cx="2866390" cy="1019175"/>
            <wp:effectExtent l="0" t="0" r="10160"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866390" cy="1019175"/>
                    </a:xfrm>
                    <a:prstGeom prst="rect">
                      <a:avLst/>
                    </a:prstGeom>
                    <a:noFill/>
                    <a:ln w="9525">
                      <a:noFill/>
                    </a:ln>
                  </pic:spPr>
                </pic:pic>
              </a:graphicData>
            </a:graphic>
          </wp:inline>
        </w:drawing>
      </w:r>
    </w:p>
    <w:p>
      <w:pPr>
        <w:numPr>
          <w:ilvl w:val="0"/>
          <w:numId w:val="8"/>
        </w:numPr>
        <w:ind w:left="1260" w:leftChars="0" w:firstLine="0" w:firstLineChars="0"/>
        <w:rPr>
          <w:rFonts w:hint="eastAsia"/>
          <w:lang w:val="en-US" w:eastAsia="zh-CN"/>
        </w:rPr>
      </w:pPr>
      <w:r>
        <w:rPr>
          <w:rFonts w:hint="eastAsia" w:ascii="等线" w:hAnsi="等线" w:eastAsia="等线" w:cs="等线"/>
          <w:lang w:val="en-US" w:eastAsia="zh-CN"/>
        </w:rPr>
        <w:t>查看自然连接结果</w:t>
      </w:r>
      <w:r>
        <w:rPr>
          <w:rFonts w:hint="eastAsia"/>
          <w:lang w:val="en-US" w:eastAsia="zh-CN"/>
        </w:rPr>
        <w:t>：</w:t>
      </w:r>
    </w:p>
    <w:p>
      <w:pPr>
        <w:jc w:val="both"/>
        <w:rPr>
          <w:rFonts w:hint="eastAsia"/>
          <w:lang w:val="en-US" w:eastAsia="zh-CN"/>
        </w:rPr>
      </w:pPr>
    </w:p>
    <w:p>
      <w:pPr>
        <w:jc w:val="both"/>
      </w:pPr>
      <w:r>
        <w:rPr>
          <w:rFonts w:hint="eastAsia"/>
          <w:lang w:val="en-US" w:eastAsia="zh-CN"/>
        </w:rPr>
        <w:t xml:space="preserve">          </w:t>
      </w:r>
      <w:r>
        <w:drawing>
          <wp:inline distT="0" distB="0" distL="114300" distR="114300">
            <wp:extent cx="3498215" cy="5123180"/>
            <wp:effectExtent l="0" t="0" r="6985"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498215" cy="5123180"/>
                    </a:xfrm>
                    <a:prstGeom prst="rect">
                      <a:avLst/>
                    </a:prstGeom>
                    <a:noFill/>
                    <a:ln w="9525">
                      <a:noFill/>
                    </a:ln>
                  </pic:spPr>
                </pic:pic>
              </a:graphicData>
            </a:graphic>
          </wp:inline>
        </w:drawing>
      </w:r>
    </w:p>
    <w:p>
      <w:pPr>
        <w:jc w:val="both"/>
      </w:pPr>
    </w:p>
    <w:p>
      <w:pPr>
        <w:numPr>
          <w:ilvl w:val="0"/>
          <w:numId w:val="8"/>
        </w:numPr>
        <w:ind w:left="1260" w:leftChars="0" w:firstLine="0" w:firstLineChars="0"/>
        <w:jc w:val="both"/>
        <w:rPr>
          <w:rFonts w:hint="eastAsia" w:eastAsiaTheme="minorEastAsia"/>
          <w:lang w:val="en-US" w:eastAsia="zh-CN"/>
        </w:rPr>
      </w:pPr>
      <w:r>
        <w:rPr>
          <w:rFonts w:hint="eastAsia" w:ascii="等线" w:hAnsi="等线" w:eastAsia="等线" w:cs="等线"/>
          <w:lang w:val="en-US" w:eastAsia="zh-CN"/>
        </w:rPr>
        <w:t>可以看到运行成功，为方便查看可以将文件格式改为csv文件方便查看</w:t>
      </w:r>
    </w:p>
    <w:p>
      <w:pPr>
        <w:widowControl w:val="0"/>
        <w:numPr>
          <w:numId w:val="0"/>
        </w:numPr>
        <w:jc w:val="both"/>
        <w:rPr>
          <w:rFonts w:hint="eastAsia" w:eastAsiaTheme="minorEastAsia"/>
          <w:lang w:val="en-US" w:eastAsia="zh-CN"/>
        </w:rPr>
      </w:pPr>
      <w:r>
        <w:rPr>
          <w:rFonts w:hint="eastAsia" w:ascii="等线" w:hAnsi="等线" w:eastAsia="等线" w:cs="等线"/>
          <w:lang w:val="en-US" w:eastAsia="zh-CN"/>
        </w:rPr>
        <w:t xml:space="preserve"> </w:t>
      </w:r>
    </w:p>
    <w:p>
      <w:pPr>
        <w:widowControl w:val="0"/>
        <w:numPr>
          <w:ilvl w:val="0"/>
          <w:numId w:val="0"/>
        </w:numPr>
        <w:jc w:val="center"/>
        <w:rPr>
          <w:rFonts w:hint="eastAsia" w:eastAsiaTheme="minorEastAsia"/>
          <w:lang w:val="en-US" w:eastAsia="zh-CN"/>
        </w:rPr>
      </w:pPr>
      <w:r>
        <w:drawing>
          <wp:inline distT="0" distB="0" distL="114300" distR="114300">
            <wp:extent cx="3209290" cy="5119370"/>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3209290" cy="5119370"/>
                    </a:xfrm>
                    <a:prstGeom prst="rect">
                      <a:avLst/>
                    </a:prstGeom>
                    <a:noFill/>
                    <a:ln w="9525">
                      <a:noFill/>
                    </a:ln>
                  </pic:spPr>
                </pic:pic>
              </a:graphicData>
            </a:graphic>
          </wp:inline>
        </w:drawing>
      </w: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ind w:left="210" w:hanging="210" w:hangingChars="100"/>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通过实验学习到了Hadoop平台的搭建和使用，和Mapreduce的基本使用方式，以及如何用JAVA api编写Mapreduce函数；因为对于Hadoop平台和Mapreduce操作都是为了处理分布式存储的海量数据而存在的所以完成此次实验更多的是让我们熟悉MapReduce的基本书写操作。虽然执行的速度没有</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本次实验会将连接</w:t>
      </w:r>
      <w:bookmarkStart w:id="0" w:name="_GoBack"/>
      <w:bookmarkEnd w:id="0"/>
      <w:r>
        <w:rPr>
          <w:rFonts w:hint="eastAsia" w:ascii="等线" w:hAnsi="等线" w:eastAsia="等线" w:cs="等线"/>
          <w:sz w:val="24"/>
          <w:szCs w:val="32"/>
          <w:lang w:val="en-US" w:eastAsia="zh-CN"/>
        </w:rPr>
        <w:t>结果csv文件共同上交</w:t>
      </w:r>
    </w:p>
    <w:p>
      <w:pPr>
        <w:ind w:left="210" w:hanging="240" w:hangingChars="100"/>
        <w:rPr>
          <w:rFonts w:hint="eastAsia" w:ascii="等线" w:hAnsi="等线" w:eastAsia="等线" w:cs="等线"/>
          <w:sz w:val="24"/>
          <w:szCs w:val="32"/>
          <w:lang w:val="en-US" w:eastAsia="zh-CN"/>
        </w:rPr>
      </w:pPr>
    </w:p>
    <w:p>
      <w:pPr>
        <w:ind w:left="210" w:hanging="240" w:hangingChars="100"/>
        <w:rPr>
          <w:rFonts w:hint="eastAsia" w:ascii="等线" w:hAnsi="等线" w:eastAsia="等线" w:cs="等线"/>
          <w:sz w:val="24"/>
          <w:szCs w:val="32"/>
          <w:lang w:val="en-US" w:eastAsia="zh-CN"/>
        </w:rPr>
      </w:pPr>
    </w:p>
    <w:p>
      <w:pPr>
        <w:ind w:left="210" w:hanging="240" w:hangingChars="10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w:t>
      </w:r>
    </w:p>
    <w:p>
      <w:pPr>
        <w:rPr>
          <w:rFonts w:hint="eastAsia"/>
          <w:lang w:val="en-US"/>
        </w:rPr>
      </w:pPr>
      <w:r>
        <w:rPr>
          <w:rFonts w:hint="eastAsia" w:ascii="等线" w:hAnsi="等线" w:eastAsia="等线" w:cs="等线"/>
          <w:lang w:val="en-US" w:eastAsia="zh-CN"/>
        </w:rPr>
        <w:t xml:space="preserve">      </w:t>
      </w:r>
    </w:p>
    <w:p>
      <w:pPr>
        <w:numPr>
          <w:ilvl w:val="0"/>
          <w:numId w:val="0"/>
        </w:numPr>
        <w:ind w:left="1260" w:leftChars="0"/>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B052"/>
    <w:multiLevelType w:val="singleLevel"/>
    <w:tmpl w:val="8640B052"/>
    <w:lvl w:ilvl="0" w:tentative="0">
      <w:start w:val="1"/>
      <w:numFmt w:val="decimal"/>
      <w:suff w:val="space"/>
      <w:lvlText w:val="%1."/>
      <w:lvlJc w:val="left"/>
      <w:pPr>
        <w:ind w:left="420" w:leftChars="0" w:firstLine="0" w:firstLineChars="0"/>
      </w:pPr>
    </w:lvl>
  </w:abstractNum>
  <w:abstractNum w:abstractNumId="1">
    <w:nsid w:val="A57BC3D9"/>
    <w:multiLevelType w:val="singleLevel"/>
    <w:tmpl w:val="A57BC3D9"/>
    <w:lvl w:ilvl="0" w:tentative="0">
      <w:start w:val="1"/>
      <w:numFmt w:val="decimal"/>
      <w:suff w:val="space"/>
      <w:lvlText w:val="%1)"/>
      <w:lvlJc w:val="left"/>
    </w:lvl>
  </w:abstractNum>
  <w:abstractNum w:abstractNumId="2">
    <w:nsid w:val="E63F0D07"/>
    <w:multiLevelType w:val="singleLevel"/>
    <w:tmpl w:val="E63F0D07"/>
    <w:lvl w:ilvl="0" w:tentative="0">
      <w:start w:val="1"/>
      <w:numFmt w:val="chineseCounting"/>
      <w:suff w:val="space"/>
      <w:lvlText w:val="%1．"/>
      <w:lvlJc w:val="left"/>
      <w:rPr>
        <w:rFonts w:hint="eastAsia"/>
      </w:rPr>
    </w:lvl>
  </w:abstractNum>
  <w:abstractNum w:abstractNumId="3">
    <w:nsid w:val="EBC58191"/>
    <w:multiLevelType w:val="singleLevel"/>
    <w:tmpl w:val="EBC58191"/>
    <w:lvl w:ilvl="0" w:tentative="0">
      <w:start w:val="1"/>
      <w:numFmt w:val="decimal"/>
      <w:suff w:val="space"/>
      <w:lvlText w:val="%1）"/>
      <w:lvlJc w:val="left"/>
      <w:pPr>
        <w:ind w:left="1440" w:leftChars="0" w:firstLine="0" w:firstLineChars="0"/>
      </w:pPr>
    </w:lvl>
  </w:abstractNum>
  <w:abstractNum w:abstractNumId="4">
    <w:nsid w:val="F27BF0E1"/>
    <w:multiLevelType w:val="singleLevel"/>
    <w:tmpl w:val="F27BF0E1"/>
    <w:lvl w:ilvl="0" w:tentative="0">
      <w:start w:val="1"/>
      <w:numFmt w:val="decimal"/>
      <w:suff w:val="space"/>
      <w:lvlText w:val="%1)"/>
      <w:lvlJc w:val="left"/>
    </w:lvl>
  </w:abstractNum>
  <w:abstractNum w:abstractNumId="5">
    <w:nsid w:val="1CA518C9"/>
    <w:multiLevelType w:val="singleLevel"/>
    <w:tmpl w:val="1CA518C9"/>
    <w:lvl w:ilvl="0" w:tentative="0">
      <w:start w:val="1"/>
      <w:numFmt w:val="decimal"/>
      <w:suff w:val="space"/>
      <w:lvlText w:val="%1)"/>
      <w:lvlJc w:val="left"/>
      <w:pPr>
        <w:ind w:left="1200" w:leftChars="0" w:firstLine="0" w:firstLineChars="0"/>
      </w:pPr>
    </w:lvl>
  </w:abstractNum>
  <w:abstractNum w:abstractNumId="6">
    <w:nsid w:val="3C22C6DD"/>
    <w:multiLevelType w:val="singleLevel"/>
    <w:tmpl w:val="3C22C6DD"/>
    <w:lvl w:ilvl="0" w:tentative="0">
      <w:start w:val="1"/>
      <w:numFmt w:val="decimal"/>
      <w:suff w:val="space"/>
      <w:lvlText w:val="%1."/>
      <w:lvlJc w:val="left"/>
      <w:pPr>
        <w:ind w:left="735" w:leftChars="0" w:firstLine="0" w:firstLineChars="0"/>
      </w:pPr>
    </w:lvl>
  </w:abstractNum>
  <w:abstractNum w:abstractNumId="7">
    <w:nsid w:val="5B61DB53"/>
    <w:multiLevelType w:val="singleLevel"/>
    <w:tmpl w:val="5B61DB53"/>
    <w:lvl w:ilvl="0" w:tentative="0">
      <w:start w:val="1"/>
      <w:numFmt w:val="decimal"/>
      <w:suff w:val="space"/>
      <w:lvlText w:val="%1）"/>
      <w:lvlJc w:val="left"/>
    </w:lvl>
  </w:abstractNum>
  <w:num w:numId="1">
    <w:abstractNumId w:val="2"/>
  </w:num>
  <w:num w:numId="2">
    <w:abstractNumId w:val="0"/>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1DEB"/>
    <w:rsid w:val="05A84C7C"/>
    <w:rsid w:val="06A1525C"/>
    <w:rsid w:val="086160F0"/>
    <w:rsid w:val="0AAA6EC2"/>
    <w:rsid w:val="0B1A50C8"/>
    <w:rsid w:val="11941E4A"/>
    <w:rsid w:val="13B22496"/>
    <w:rsid w:val="18BB28F4"/>
    <w:rsid w:val="1D1A4117"/>
    <w:rsid w:val="2053130C"/>
    <w:rsid w:val="29BB516B"/>
    <w:rsid w:val="2BF60121"/>
    <w:rsid w:val="2F050914"/>
    <w:rsid w:val="2F38669D"/>
    <w:rsid w:val="30B66EFC"/>
    <w:rsid w:val="34271E57"/>
    <w:rsid w:val="398F1ED3"/>
    <w:rsid w:val="3A4F4E89"/>
    <w:rsid w:val="3B785856"/>
    <w:rsid w:val="3BC314DD"/>
    <w:rsid w:val="3D4D38A0"/>
    <w:rsid w:val="3EEF34BA"/>
    <w:rsid w:val="44DB3A31"/>
    <w:rsid w:val="48FF77C1"/>
    <w:rsid w:val="4ADE2E82"/>
    <w:rsid w:val="50580119"/>
    <w:rsid w:val="50CA722B"/>
    <w:rsid w:val="5C945607"/>
    <w:rsid w:val="5F4B6444"/>
    <w:rsid w:val="5F717C7E"/>
    <w:rsid w:val="648935DE"/>
    <w:rsid w:val="6BC70582"/>
    <w:rsid w:val="6D6F0C87"/>
    <w:rsid w:val="70A210E4"/>
    <w:rsid w:val="72465591"/>
    <w:rsid w:val="724C2878"/>
    <w:rsid w:val="743E0C0B"/>
    <w:rsid w:val="78FD3CDE"/>
    <w:rsid w:val="7E2531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3333"/>
      <w:u w:val="none"/>
    </w:rPr>
  </w:style>
  <w:style w:type="character" w:styleId="7">
    <w:name w:val="Hyperlink"/>
    <w:basedOn w:val="4"/>
    <w:uiPriority w:val="0"/>
    <w:rPr>
      <w:color w:val="333333"/>
      <w:u w:val="none"/>
    </w:rPr>
  </w:style>
  <w:style w:type="character" w:customStyle="1" w:styleId="9">
    <w:name w:val="tip"/>
    <w:basedOn w:val="4"/>
    <w:uiPriority w:val="0"/>
    <w:rPr>
      <w:color w:val="999999"/>
      <w:sz w:val="18"/>
      <w:szCs w:val="18"/>
    </w:rPr>
  </w:style>
  <w:style w:type="character" w:customStyle="1" w:styleId="10">
    <w:name w:val="quote"/>
    <w:basedOn w:val="4"/>
    <w:qFormat/>
    <w:uiPriority w:val="0"/>
    <w:rPr>
      <w:color w:val="6B6B6B"/>
      <w:sz w:val="18"/>
      <w:szCs w:val="18"/>
    </w:rPr>
  </w:style>
  <w:style w:type="character" w:customStyle="1" w:styleId="11">
    <w:name w:val="article-type"/>
    <w:basedOn w:val="4"/>
    <w:uiPriority w:val="0"/>
  </w:style>
  <w:style w:type="character" w:customStyle="1" w:styleId="12">
    <w:name w:val="article-type1"/>
    <w:basedOn w:val="4"/>
    <w:uiPriority w:val="0"/>
    <w:rPr>
      <w:sz w:val="18"/>
      <w:szCs w:val="18"/>
    </w:rPr>
  </w:style>
  <w:style w:type="character" w:customStyle="1" w:styleId="13">
    <w:name w:val="red"/>
    <w:basedOn w:val="4"/>
    <w:uiPriority w:val="0"/>
    <w:rPr>
      <w:color w:val="FF0000"/>
    </w:rPr>
  </w:style>
  <w:style w:type="character" w:customStyle="1" w:styleId="14">
    <w:name w:val="txt"/>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无为小青年</cp:lastModifiedBy>
  <dcterms:modified xsi:type="dcterms:W3CDTF">2018-12-25T12:16:42Z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