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cstheme="minorEastAsia"/>
          <w:b/>
          <w:bCs/>
          <w:sz w:val="72"/>
          <w:szCs w:val="144"/>
          <w:lang w:val="en-US" w:eastAsia="zh-CN"/>
        </w:rPr>
      </w:pPr>
      <w:r>
        <w:rPr>
          <w:rFonts w:hint="eastAsia" w:asciiTheme="minorEastAsia" w:hAnsiTheme="minorEastAsia" w:cstheme="minorEastAsia"/>
          <w:b/>
          <w:bCs/>
          <w:sz w:val="72"/>
          <w:szCs w:val="144"/>
          <w:lang w:val="en-US" w:eastAsia="zh-CN"/>
        </w:rPr>
        <w:t>市场分析13</w:t>
      </w:r>
    </w:p>
    <w:p>
      <w:pPr>
        <w:jc w:val="center"/>
        <w:rPr>
          <w:rFonts w:hint="eastAsia" w:asciiTheme="minorEastAsia" w:hAnsiTheme="minorEastAsia" w:cstheme="minorEastAsia"/>
          <w:b/>
          <w:bCs/>
          <w:sz w:val="72"/>
          <w:szCs w:val="144"/>
          <w:lang w:val="en-US" w:eastAsia="zh-CN"/>
        </w:rPr>
      </w:pPr>
      <w:r>
        <w:rPr>
          <w:rFonts w:hint="eastAsia" w:asciiTheme="minorEastAsia" w:hAnsiTheme="minorEastAsia" w:cstheme="minorEastAsia"/>
          <w:b/>
          <w:bCs/>
          <w:sz w:val="72"/>
          <w:szCs w:val="144"/>
          <w:lang w:val="en-US" w:eastAsia="zh-CN"/>
        </w:rPr>
        <w:t>预测消费规模</w:t>
      </w:r>
    </w:p>
    <w:p>
      <w:pPr>
        <w:jc w:val="center"/>
        <w:rPr>
          <w:rFonts w:hint="eastAsia" w:ascii="微软雅黑" w:hAnsi="微软雅黑" w:eastAsia="微软雅黑" w:cs="微软雅黑"/>
          <w:b/>
          <w:bCs/>
          <w:sz w:val="36"/>
          <w:szCs w:val="44"/>
          <w:lang w:val="en-US" w:eastAsia="zh-CN"/>
        </w:rPr>
      </w:pPr>
      <w:r>
        <w:rPr>
          <w:rFonts w:hint="eastAsia" w:asciiTheme="minorEastAsia" w:hAnsiTheme="minorEastAsia" w:cstheme="minorEastAsia"/>
          <w:b/>
          <w:bCs/>
          <w:sz w:val="72"/>
          <w:szCs w:val="144"/>
          <w:lang w:val="en-US" w:eastAsia="zh-CN"/>
        </w:rPr>
        <w:t>实验报告</w:t>
      </w: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r>
        <w:rPr>
          <w:rFonts w:hint="eastAsia"/>
          <w:b/>
          <w:bCs/>
          <w:sz w:val="52"/>
          <w:szCs w:val="72"/>
          <w:lang w:val="en-US" w:eastAsia="zh-CN"/>
        </w:rPr>
        <w:drawing>
          <wp:inline distT="0" distB="0" distL="114300" distR="114300">
            <wp:extent cx="2627630" cy="2461260"/>
            <wp:effectExtent l="0" t="0" r="1270" b="15240"/>
            <wp:docPr id="15" name="图片 15"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img"/>
                    <pic:cNvPicPr>
                      <a:picLocks noChangeAspect="1"/>
                    </pic:cNvPicPr>
                  </pic:nvPicPr>
                  <pic:blipFill>
                    <a:blip r:embed="rId4"/>
                    <a:stretch>
                      <a:fillRect/>
                    </a:stretch>
                  </pic:blipFill>
                  <pic:spPr>
                    <a:xfrm>
                      <a:off x="0" y="0"/>
                      <a:ext cx="2627630" cy="2461260"/>
                    </a:xfrm>
                    <a:prstGeom prst="rect">
                      <a:avLst/>
                    </a:prstGeom>
                  </pic:spPr>
                </pic:pic>
              </a:graphicData>
            </a:graphic>
          </wp:inline>
        </w:drawing>
      </w:r>
    </w:p>
    <w:p>
      <w:pPr>
        <w:jc w:val="both"/>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ind w:left="2940" w:leftChars="0" w:firstLine="420" w:firstLineChars="0"/>
        <w:jc w:val="center"/>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 xml:space="preserve"> 学号：201600301079</w:t>
      </w:r>
    </w:p>
    <w:p>
      <w:pPr>
        <w:ind w:left="2940" w:leftChars="0" w:firstLine="420" w:firstLineChars="0"/>
        <w:jc w:val="both"/>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 xml:space="preserve"> </w:t>
      </w:r>
      <w:r>
        <w:rPr>
          <w:rFonts w:hint="eastAsia" w:asciiTheme="majorEastAsia" w:hAnsiTheme="majorEastAsia" w:eastAsiaTheme="majorEastAsia" w:cstheme="majorEastAsia"/>
          <w:b/>
          <w:bCs/>
          <w:sz w:val="36"/>
          <w:szCs w:val="44"/>
          <w:lang w:val="en-US" w:eastAsia="zh-CN"/>
        </w:rPr>
        <w:tab/>
      </w:r>
      <w:r>
        <w:rPr>
          <w:rFonts w:hint="eastAsia" w:asciiTheme="majorEastAsia" w:hAnsiTheme="majorEastAsia" w:eastAsiaTheme="majorEastAsia" w:cstheme="majorEastAsia"/>
          <w:b/>
          <w:bCs/>
          <w:sz w:val="36"/>
          <w:szCs w:val="44"/>
          <w:lang w:val="en-US" w:eastAsia="zh-CN"/>
        </w:rPr>
        <w:t xml:space="preserve">   姓名：崔玉峰</w:t>
      </w:r>
    </w:p>
    <w:p>
      <w:pPr>
        <w:ind w:left="2940" w:leftChars="0" w:firstLine="420" w:firstLineChars="0"/>
        <w:jc w:val="both"/>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 xml:space="preserve">     班级：2016级</w:t>
      </w:r>
    </w:p>
    <w:p/>
    <w:p/>
    <w:p/>
    <w:p/>
    <w:p>
      <w:pPr>
        <w:pStyle w:val="2"/>
        <w:numPr>
          <w:ilvl w:val="0"/>
          <w:numId w:val="1"/>
        </w:numPr>
        <w:rPr>
          <w:rFonts w:hint="eastAsia" w:ascii="等线" w:hAnsi="等线" w:eastAsia="等线" w:cs="等线"/>
          <w:lang w:val="en-US" w:eastAsia="zh-CN"/>
        </w:rPr>
      </w:pPr>
      <w:r>
        <w:rPr>
          <w:rFonts w:hint="eastAsia" w:ascii="等线" w:hAnsi="等线" w:eastAsia="等线" w:cs="等线"/>
        </w:rPr>
        <w:t>问题描述</w:t>
      </w:r>
    </w:p>
    <w:p>
      <w:pPr>
        <w:numPr>
          <w:ilvl w:val="0"/>
          <w:numId w:val="2"/>
        </w:numPr>
        <w:ind w:left="420" w:leftChars="0"/>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问题题目</w:t>
      </w:r>
    </w:p>
    <w:p>
      <w:pPr>
        <w:ind w:left="480" w:hanging="480" w:hangingChars="200"/>
        <w:jc w:val="left"/>
        <w:rPr>
          <w:rFonts w:asciiTheme="minorEastAsia" w:hAnsiTheme="minorEastAsia"/>
          <w:sz w:val="24"/>
          <w:szCs w:val="24"/>
        </w:rPr>
      </w:pPr>
      <w:r>
        <w:rPr>
          <w:rFonts w:hint="eastAsia" w:ascii="等线" w:hAnsi="等线" w:eastAsia="等线" w:cs="等线"/>
          <w:b/>
          <w:bCs/>
          <w:sz w:val="24"/>
          <w:szCs w:val="32"/>
          <w:lang w:val="en-US" w:eastAsia="zh-CN"/>
        </w:rPr>
        <w:t xml:space="preserve">       </w:t>
      </w:r>
      <w:r>
        <w:rPr>
          <w:rFonts w:hint="eastAsia" w:ascii="等线" w:hAnsi="等线" w:eastAsia="等线" w:cs="等线"/>
          <w:b w:val="0"/>
          <w:bCs w:val="0"/>
          <w:sz w:val="22"/>
          <w:szCs w:val="28"/>
          <w:lang w:val="en-US" w:eastAsia="zh-CN"/>
        </w:rPr>
        <w:t>一个连锁餐馆的经营者想要发现一个新的餐馆的位置。利用已有的餐馆的销售总额和两公里半径范围内竞争者的数目以及可以收集到这些餐馆附近的人口、收入数据，来建立一个预测销售额的精确模型，从而利用该模型来发现未来餐馆的位置。</w:t>
      </w:r>
    </w:p>
    <w:p>
      <w:pPr>
        <w:numPr>
          <w:ilvl w:val="0"/>
          <w:numId w:val="0"/>
        </w:numPr>
        <w:ind w:left="1067" w:leftChars="508" w:firstLine="0" w:firstLineChars="0"/>
        <w:rPr>
          <w:rFonts w:hint="eastAsia" w:ascii="等线" w:hAnsi="等线" w:eastAsia="等线" w:cs="等线"/>
          <w:b w:val="0"/>
          <w:bCs w:val="0"/>
          <w:sz w:val="22"/>
          <w:szCs w:val="28"/>
          <w:lang w:val="en-US" w:eastAsia="zh-CN"/>
        </w:rPr>
      </w:pPr>
    </w:p>
    <w:p>
      <w:pPr>
        <w:numPr>
          <w:ilvl w:val="0"/>
          <w:numId w:val="0"/>
        </w:numPr>
        <w:ind w:left="630" w:leftChars="300" w:firstLine="420" w:firstLineChars="200"/>
        <w:rPr>
          <w:rFonts w:hint="eastAsia" w:ascii="等线" w:hAnsi="等线" w:eastAsia="等线" w:cs="等线"/>
          <w:lang w:val="en-US" w:eastAsia="zh-CN"/>
        </w:rPr>
      </w:pPr>
    </w:p>
    <w:p>
      <w:pPr>
        <w:numPr>
          <w:ilvl w:val="0"/>
          <w:numId w:val="2"/>
        </w:numPr>
        <w:ind w:left="420" w:leftChars="0"/>
        <w:rPr>
          <w:rFonts w:hint="eastAsia" w:ascii="等线" w:hAnsi="等线" w:eastAsia="等线" w:cs="等线"/>
          <w:b w:val="0"/>
          <w:bCs w:val="0"/>
          <w:sz w:val="22"/>
          <w:szCs w:val="28"/>
          <w:lang w:val="en-US" w:eastAsia="zh-CN"/>
        </w:rPr>
      </w:pPr>
      <w:r>
        <w:rPr>
          <w:rFonts w:hint="eastAsia" w:ascii="等线" w:hAnsi="等线" w:eastAsia="等线" w:cs="等线"/>
          <w:b/>
          <w:bCs/>
          <w:sz w:val="24"/>
          <w:szCs w:val="32"/>
          <w:lang w:val="en-US" w:eastAsia="zh-CN"/>
        </w:rPr>
        <w:t>解题思路</w:t>
      </w:r>
    </w:p>
    <w:p>
      <w:pPr>
        <w:widowControl w:val="0"/>
        <w:numPr>
          <w:ilvl w:val="0"/>
          <w:numId w:val="0"/>
        </w:numPr>
        <w:ind w:left="480" w:hanging="440" w:hangingChars="20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 xml:space="preserve">       对于这种问题经过多次的实验已经有很多数据科学的基础，此类问题的大体解决思路都是：首先观察数据，可以通过数据可视化的方式，查看数据的分布特点，变化趋势；然后对数据处理，为之后喂给模型做训练打好基础；选取合适的模型进行训练；分析评价模型的情况；通过训练好的模型进行预测。</w:t>
      </w:r>
    </w:p>
    <w:p>
      <w:pPr>
        <w:widowControl w:val="0"/>
        <w:numPr>
          <w:ilvl w:val="0"/>
          <w:numId w:val="0"/>
        </w:numPr>
        <w:ind w:left="480" w:hanging="440" w:hangingChars="20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 xml:space="preserve">        </w:t>
      </w:r>
    </w:p>
    <w:p>
      <w:pPr>
        <w:pStyle w:val="2"/>
        <w:numPr>
          <w:ilvl w:val="0"/>
          <w:numId w:val="1"/>
        </w:numPr>
        <w:rPr>
          <w:rFonts w:hint="eastAsia" w:ascii="等线" w:hAnsi="等线" w:eastAsia="等线" w:cs="等线"/>
        </w:rPr>
      </w:pPr>
      <w:r>
        <w:rPr>
          <w:rFonts w:hint="eastAsia" w:ascii="等线" w:hAnsi="等线" w:eastAsia="等线" w:cs="等线"/>
          <w:lang w:val="en-US" w:eastAsia="zh-CN"/>
        </w:rPr>
        <w:t>具体实现：</w:t>
      </w:r>
    </w:p>
    <w:p>
      <w:pPr>
        <w:numPr>
          <w:ilvl w:val="0"/>
          <w:numId w:val="3"/>
        </w:numPr>
        <w:ind w:left="420" w:left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加载数据</w:t>
      </w:r>
    </w:p>
    <w:p>
      <w:pPr>
        <w:numPr>
          <w:ilvl w:val="0"/>
          <w:numId w:val="0"/>
        </w:numPr>
        <w:ind w:firstLine="960" w:firstLineChars="4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根据所给的.csv数据，通过pandas库读进来</w:t>
      </w:r>
    </w:p>
    <w:p>
      <w:pPr>
        <w:numPr>
          <w:ilvl w:val="0"/>
          <w:numId w:val="0"/>
        </w:numPr>
        <w:jc w:val="center"/>
      </w:pPr>
      <w:r>
        <w:drawing>
          <wp:inline distT="0" distB="0" distL="114300" distR="114300">
            <wp:extent cx="3771265" cy="2856865"/>
            <wp:effectExtent l="0" t="0" r="63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3771265" cy="2856865"/>
                    </a:xfrm>
                    <a:prstGeom prst="rect">
                      <a:avLst/>
                    </a:prstGeom>
                    <a:noFill/>
                    <a:ln w="9525">
                      <a:noFill/>
                    </a:ln>
                  </pic:spPr>
                </pic:pic>
              </a:graphicData>
            </a:graphic>
          </wp:inline>
        </w:drawing>
      </w:r>
    </w:p>
    <w:p>
      <w:pPr>
        <w:numPr>
          <w:ilvl w:val="0"/>
          <w:numId w:val="0"/>
        </w:numPr>
        <w:jc w:val="center"/>
      </w:pPr>
    </w:p>
    <w:p>
      <w:pPr>
        <w:numPr>
          <w:ilvl w:val="0"/>
          <w:numId w:val="0"/>
        </w:numPr>
        <w:jc w:val="center"/>
        <w:rPr>
          <w:rFonts w:hint="eastAsia"/>
          <w:lang w:val="en-US" w:eastAsia="zh-CN"/>
        </w:rPr>
      </w:pPr>
    </w:p>
    <w:p>
      <w:pPr>
        <w:numPr>
          <w:ilvl w:val="0"/>
          <w:numId w:val="3"/>
        </w:numPr>
        <w:ind w:left="420" w:left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对数据进行分析</w:t>
      </w:r>
    </w:p>
    <w:p>
      <w:pPr>
        <w:widowControl w:val="0"/>
        <w:numPr>
          <w:ilvl w:val="0"/>
          <w:numId w:val="0"/>
        </w:numPr>
        <w:ind w:left="280" w:hanging="280" w:hangingChars="100"/>
        <w:jc w:val="both"/>
      </w:pPr>
      <w:r>
        <w:rPr>
          <w:rFonts w:hint="eastAsia" w:ascii="等线" w:hAnsi="等线" w:eastAsia="等线" w:cs="等线"/>
          <w:b/>
          <w:bCs/>
          <w:sz w:val="28"/>
          <w:szCs w:val="36"/>
          <w:lang w:val="en-US" w:eastAsia="zh-CN"/>
        </w:rPr>
        <w:t xml:space="preserve">      </w:t>
      </w:r>
      <w:r>
        <w:rPr>
          <w:rFonts w:hint="eastAsia" w:ascii="等线" w:hAnsi="等线" w:eastAsia="等线" w:cs="等线"/>
          <w:b w:val="0"/>
          <w:bCs w:val="0"/>
          <w:sz w:val="24"/>
          <w:szCs w:val="32"/>
          <w:lang w:val="en-US" w:eastAsia="zh-CN"/>
        </w:rPr>
        <w:t xml:space="preserve"> </w:t>
      </w:r>
    </w:p>
    <w:p>
      <w:pPr>
        <w:widowControl w:val="0"/>
        <w:numPr>
          <w:ilvl w:val="0"/>
          <w:numId w:val="0"/>
        </w:numPr>
        <w:ind w:left="280" w:hanging="210" w:hangingChars="100"/>
        <w:jc w:val="both"/>
      </w:pPr>
    </w:p>
    <w:p>
      <w:pPr>
        <w:widowControl w:val="0"/>
        <w:numPr>
          <w:ilvl w:val="0"/>
          <w:numId w:val="4"/>
        </w:numPr>
        <w:ind w:left="840" w:leftChars="0"/>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画出销售总额频率直方图</w:t>
      </w:r>
    </w:p>
    <w:p>
      <w:pPr>
        <w:widowControl w:val="0"/>
        <w:numPr>
          <w:numId w:val="0"/>
        </w:numPr>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销售数量频率直方图，横坐标为销售总额（万），纵坐标为次数。</w:t>
      </w:r>
    </w:p>
    <w:p>
      <w:pPr>
        <w:widowControl w:val="0"/>
        <w:numPr>
          <w:numId w:val="0"/>
        </w:numPr>
        <w:jc w:val="center"/>
        <w:rPr>
          <w:rFonts w:hint="eastAsia" w:ascii="等线" w:hAnsi="等线" w:eastAsia="等线" w:cs="等线"/>
          <w:b/>
          <w:bCs/>
          <w:sz w:val="24"/>
          <w:szCs w:val="32"/>
          <w:lang w:val="en-US" w:eastAsia="zh-CN"/>
        </w:rPr>
      </w:pPr>
      <w:r>
        <w:drawing>
          <wp:inline distT="0" distB="0" distL="114300" distR="114300">
            <wp:extent cx="3705860" cy="2947670"/>
            <wp:effectExtent l="0" t="0" r="8890"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3705860" cy="2947670"/>
                    </a:xfrm>
                    <a:prstGeom prst="rect">
                      <a:avLst/>
                    </a:prstGeom>
                    <a:noFill/>
                    <a:ln w="9525">
                      <a:noFill/>
                    </a:ln>
                  </pic:spPr>
                </pic:pic>
              </a:graphicData>
            </a:graphic>
          </wp:inline>
        </w:drawing>
      </w:r>
    </w:p>
    <w:p>
      <w:pPr>
        <w:widowControl w:val="0"/>
        <w:numPr>
          <w:numId w:val="0"/>
        </w:numPr>
        <w:jc w:val="both"/>
        <w:rPr>
          <w:rFonts w:hint="eastAsia" w:ascii="等线" w:hAnsi="等线" w:eastAsia="等线" w:cs="等线"/>
          <w:sz w:val="22"/>
          <w:szCs w:val="28"/>
          <w:lang w:val="en-US" w:eastAsia="zh-CN"/>
        </w:rPr>
      </w:pPr>
    </w:p>
    <w:p>
      <w:pPr>
        <w:widowControl w:val="0"/>
        <w:numPr>
          <w:ilvl w:val="0"/>
          <w:numId w:val="4"/>
        </w:numPr>
        <w:ind w:left="840" w:leftChars="0"/>
        <w:jc w:val="both"/>
        <w:rPr>
          <w:rFonts w:hint="eastAsia" w:ascii="等线" w:hAnsi="等线" w:eastAsia="等线" w:cs="等线"/>
          <w:b/>
          <w:bCs/>
          <w:sz w:val="24"/>
          <w:szCs w:val="32"/>
          <w:lang w:val="en-US" w:eastAsia="zh-CN"/>
        </w:rPr>
      </w:pPr>
      <w:r>
        <w:rPr>
          <w:rFonts w:hint="eastAsia" w:ascii="等线" w:hAnsi="等线" w:eastAsia="等线" w:cs="等线"/>
          <w:b w:val="0"/>
          <w:bCs w:val="0"/>
          <w:sz w:val="24"/>
          <w:szCs w:val="32"/>
          <w:lang w:val="en-US" w:eastAsia="zh-CN"/>
        </w:rPr>
        <w:t xml:space="preserve"> </w:t>
      </w:r>
      <w:r>
        <w:rPr>
          <w:rFonts w:hint="eastAsia" w:ascii="等线" w:hAnsi="等线" w:eastAsia="等线" w:cs="等线"/>
          <w:b/>
          <w:bCs/>
          <w:sz w:val="24"/>
          <w:szCs w:val="32"/>
          <w:lang w:val="en-US" w:eastAsia="zh-CN"/>
        </w:rPr>
        <w:t>画出低收入餐馆比例图：</w:t>
      </w:r>
    </w:p>
    <w:p>
      <w:pPr>
        <w:widowControl w:val="0"/>
        <w:numPr>
          <w:numId w:val="0"/>
        </w:numPr>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w:t>
      </w:r>
      <w:r>
        <w:drawing>
          <wp:inline distT="0" distB="0" distL="114300" distR="114300">
            <wp:extent cx="3234690" cy="2802255"/>
            <wp:effectExtent l="0" t="0" r="3810" b="171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3234690" cy="2802255"/>
                    </a:xfrm>
                    <a:prstGeom prst="rect">
                      <a:avLst/>
                    </a:prstGeom>
                    <a:noFill/>
                    <a:ln w="9525">
                      <a:noFill/>
                    </a:ln>
                  </pic:spPr>
                </pic:pic>
              </a:graphicData>
            </a:graphic>
          </wp:inline>
        </w:drawing>
      </w: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0"/>
        </w:numPr>
        <w:jc w:val="both"/>
        <w:rPr>
          <w:rFonts w:hint="eastAsia" w:ascii="等线" w:hAnsi="等线" w:eastAsia="等线" w:cs="等线"/>
          <w:b w:val="0"/>
          <w:bCs w:val="0"/>
          <w:sz w:val="24"/>
          <w:szCs w:val="32"/>
          <w:lang w:val="en-US" w:eastAsia="zh-CN"/>
        </w:rPr>
      </w:pPr>
      <w:r>
        <w:rPr>
          <w:rFonts w:hint="eastAsia"/>
          <w:lang w:val="en-US" w:eastAsia="zh-CN"/>
        </w:rPr>
        <w:t xml:space="preserve">     </w:t>
      </w:r>
    </w:p>
    <w:p>
      <w:pPr>
        <w:widowControl w:val="0"/>
        <w:numPr>
          <w:ilvl w:val="0"/>
          <w:numId w:val="4"/>
        </w:numPr>
        <w:ind w:left="840" w:left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画出四个变量之间两两关系点图：</w:t>
      </w:r>
    </w:p>
    <w:p>
      <w:pPr>
        <w:widowControl w:val="0"/>
        <w:numPr>
          <w:numId w:val="0"/>
        </w:numPr>
        <w:ind w:left="960" w:hanging="960" w:hangingChars="4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因为数据每个样本共有四个维度，很难直接展现在同一个坐标系中，所以通过，绘制两两变量点图的方式，观察变量之间的关系：</w:t>
      </w:r>
    </w:p>
    <w:p>
      <w:pPr>
        <w:widowControl w:val="0"/>
        <w:numPr>
          <w:numId w:val="0"/>
        </w:numPr>
        <w:jc w:val="both"/>
      </w:pPr>
      <w:r>
        <w:rPr>
          <w:rFonts w:hint="eastAsia" w:ascii="等线" w:hAnsi="等线" w:eastAsia="等线" w:cs="等线"/>
          <w:b/>
          <w:bCs/>
          <w:sz w:val="28"/>
          <w:szCs w:val="36"/>
          <w:lang w:val="en-US" w:eastAsia="zh-CN"/>
        </w:rPr>
        <w:t xml:space="preserve">        </w:t>
      </w:r>
      <w:r>
        <w:drawing>
          <wp:inline distT="0" distB="0" distL="114300" distR="114300">
            <wp:extent cx="3475990" cy="1152525"/>
            <wp:effectExtent l="0" t="0" r="10160"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3475990" cy="1152525"/>
                    </a:xfrm>
                    <a:prstGeom prst="rect">
                      <a:avLst/>
                    </a:prstGeom>
                    <a:noFill/>
                    <a:ln w="9525">
                      <a:noFill/>
                    </a:ln>
                  </pic:spPr>
                </pic:pic>
              </a:graphicData>
            </a:graphic>
          </wp:inline>
        </w:drawing>
      </w:r>
    </w:p>
    <w:p>
      <w:pPr>
        <w:widowControl w:val="0"/>
        <w:numPr>
          <w:numId w:val="0"/>
        </w:numPr>
        <w:jc w:val="both"/>
      </w:pPr>
    </w:p>
    <w:p>
      <w:pPr>
        <w:widowControl w:val="0"/>
        <w:numPr>
          <w:numId w:val="0"/>
        </w:numPr>
        <w:jc w:val="both"/>
        <w:rPr>
          <w:rFonts w:hint="eastAsia" w:eastAsiaTheme="minorEastAsia"/>
          <w:lang w:val="en-US" w:eastAsia="zh-CN"/>
        </w:rPr>
      </w:pPr>
      <w:r>
        <w:rPr>
          <w:rFonts w:hint="eastAsia"/>
          <w:lang w:val="en-US" w:eastAsia="zh-CN"/>
        </w:rPr>
        <w:t xml:space="preserve">            </w:t>
      </w:r>
      <w:r>
        <w:drawing>
          <wp:inline distT="0" distB="0" distL="114300" distR="114300">
            <wp:extent cx="5158740" cy="4574540"/>
            <wp:effectExtent l="0" t="0" r="3810" b="1651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5158740" cy="4574540"/>
                    </a:xfrm>
                    <a:prstGeom prst="rect">
                      <a:avLst/>
                    </a:prstGeom>
                    <a:noFill/>
                    <a:ln w="9525">
                      <a:noFill/>
                    </a:ln>
                  </pic:spPr>
                </pic:pic>
              </a:graphicData>
            </a:graphic>
          </wp:inline>
        </w:drawing>
      </w:r>
    </w:p>
    <w:p>
      <w:pPr>
        <w:widowControl w:val="0"/>
        <w:numPr>
          <w:numId w:val="0"/>
        </w:numPr>
        <w:jc w:val="both"/>
      </w:pPr>
    </w:p>
    <w:p>
      <w:pPr>
        <w:widowControl w:val="0"/>
        <w:numPr>
          <w:numId w:val="0"/>
        </w:numPr>
        <w:jc w:val="both"/>
        <w:rPr>
          <w:rFonts w:hint="eastAsia" w:eastAsiaTheme="minorEastAsia"/>
          <w:lang w:val="en-US" w:eastAsia="zh-CN"/>
        </w:rPr>
      </w:pPr>
      <w:r>
        <w:rPr>
          <w:rFonts w:hint="eastAsia"/>
          <w:lang w:val="en-US" w:eastAsia="zh-CN"/>
        </w:rPr>
        <w:t xml:space="preserve"> </w:t>
      </w:r>
    </w:p>
    <w:p>
      <w:pPr>
        <w:widowControl w:val="0"/>
        <w:numPr>
          <w:ilvl w:val="0"/>
          <w:numId w:val="0"/>
        </w:numPr>
        <w:jc w:val="center"/>
        <w:rPr>
          <w:rFonts w:hint="eastAsia" w:ascii="等线" w:hAnsi="等线" w:eastAsia="等线" w:cs="等线"/>
          <w:b w:val="0"/>
          <w:bCs w:val="0"/>
          <w:sz w:val="24"/>
          <w:szCs w:val="32"/>
          <w:lang w:val="en-US" w:eastAsia="zh-CN"/>
        </w:rPr>
      </w:pPr>
      <w:r>
        <w:drawing>
          <wp:inline distT="0" distB="0" distL="114300" distR="114300">
            <wp:extent cx="4590415" cy="2352675"/>
            <wp:effectExtent l="0" t="0" r="635" b="952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4590415" cy="2352675"/>
                    </a:xfrm>
                    <a:prstGeom prst="rect">
                      <a:avLst/>
                    </a:prstGeom>
                    <a:noFill/>
                    <a:ln w="9525">
                      <a:noFill/>
                    </a:ln>
                  </pic:spPr>
                </pic:pic>
              </a:graphicData>
            </a:graphic>
          </wp:inline>
        </w:drawing>
      </w:r>
    </w:p>
    <w:p>
      <w:pPr>
        <w:numPr>
          <w:ilvl w:val="0"/>
          <w:numId w:val="3"/>
        </w:numPr>
        <w:ind w:left="420" w:left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 xml:space="preserve">  建立线性回归模型</w:t>
      </w:r>
    </w:p>
    <w:p>
      <w:pPr>
        <w:widowControl w:val="0"/>
        <w:numPr>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bCs/>
          <w:sz w:val="28"/>
          <w:szCs w:val="36"/>
          <w:lang w:val="en-US" w:eastAsia="zh-CN"/>
        </w:rPr>
        <w:t xml:space="preserve">       </w:t>
      </w:r>
      <w:r>
        <w:rPr>
          <w:rFonts w:hint="eastAsia" w:ascii="等线" w:hAnsi="等线" w:eastAsia="等线" w:cs="等线"/>
          <w:b w:val="0"/>
          <w:bCs w:val="0"/>
          <w:sz w:val="24"/>
          <w:szCs w:val="32"/>
          <w:lang w:val="en-US" w:eastAsia="zh-CN"/>
        </w:rPr>
        <w:t>通过scikit-learn机器学习库的,建立线性模型，并对数据进行分析：</w:t>
      </w:r>
    </w:p>
    <w:p>
      <w:pPr>
        <w:widowControl w:val="0"/>
        <w:numPr>
          <w:numId w:val="0"/>
        </w:numPr>
        <w:jc w:val="both"/>
      </w:pPr>
      <w:r>
        <w:rPr>
          <w:rFonts w:hint="eastAsia" w:ascii="等线" w:hAnsi="等线" w:eastAsia="等线" w:cs="等线"/>
          <w:b w:val="0"/>
          <w:bCs w:val="0"/>
          <w:sz w:val="24"/>
          <w:szCs w:val="32"/>
          <w:lang w:val="en-US" w:eastAsia="zh-CN"/>
        </w:rPr>
        <w:t xml:space="preserve">          </w:t>
      </w:r>
      <w:r>
        <w:drawing>
          <wp:inline distT="0" distB="0" distL="114300" distR="114300">
            <wp:extent cx="3980815" cy="1076325"/>
            <wp:effectExtent l="0" t="0" r="635" b="952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1"/>
                    <a:stretch>
                      <a:fillRect/>
                    </a:stretch>
                  </pic:blipFill>
                  <pic:spPr>
                    <a:xfrm>
                      <a:off x="0" y="0"/>
                      <a:ext cx="3980815" cy="1076325"/>
                    </a:xfrm>
                    <a:prstGeom prst="rect">
                      <a:avLst/>
                    </a:prstGeom>
                    <a:noFill/>
                    <a:ln w="9525">
                      <a:noFill/>
                    </a:ln>
                  </pic:spPr>
                </pic:pic>
              </a:graphicData>
            </a:graphic>
          </wp:inline>
        </w:drawing>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ascii="等线" w:hAnsi="等线" w:eastAsia="等线" w:cs="等线"/>
          <w:b w:val="0"/>
          <w:bCs w:val="0"/>
          <w:sz w:val="24"/>
          <w:szCs w:val="32"/>
          <w:lang w:val="en-US" w:eastAsia="zh-CN"/>
        </w:rPr>
      </w:pPr>
      <w:r>
        <w:rPr>
          <w:rFonts w:hint="eastAsia"/>
          <w:lang w:val="en-US" w:eastAsia="zh-CN"/>
        </w:rPr>
        <w:t xml:space="preserve">        </w:t>
      </w:r>
      <w:r>
        <w:rPr>
          <w:rFonts w:hint="eastAsia" w:ascii="等线" w:hAnsi="等线" w:eastAsia="等线" w:cs="等线"/>
          <w:b w:val="0"/>
          <w:bCs w:val="0"/>
          <w:sz w:val="24"/>
          <w:szCs w:val="32"/>
          <w:lang w:val="en-US" w:eastAsia="zh-CN"/>
        </w:rPr>
        <w:t xml:space="preserve">  生成训练数据集:</w:t>
      </w:r>
    </w:p>
    <w:p>
      <w:pPr>
        <w:widowControl w:val="0"/>
        <w:numPr>
          <w:numId w:val="0"/>
        </w:numPr>
        <w:jc w:val="both"/>
      </w:pPr>
      <w:r>
        <w:rPr>
          <w:rFonts w:hint="eastAsia" w:ascii="等线" w:hAnsi="等线" w:eastAsia="等线" w:cs="等线"/>
          <w:b w:val="0"/>
          <w:bCs w:val="0"/>
          <w:sz w:val="24"/>
          <w:szCs w:val="32"/>
          <w:lang w:val="en-US" w:eastAsia="zh-CN"/>
        </w:rPr>
        <w:t xml:space="preserve">             </w:t>
      </w:r>
      <w:r>
        <w:drawing>
          <wp:inline distT="0" distB="0" distL="114300" distR="114300">
            <wp:extent cx="3771265" cy="1466850"/>
            <wp:effectExtent l="0" t="0" r="635"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2"/>
                    <a:stretch>
                      <a:fillRect/>
                    </a:stretch>
                  </pic:blipFill>
                  <pic:spPr>
                    <a:xfrm>
                      <a:off x="0" y="0"/>
                      <a:ext cx="3771265" cy="1466850"/>
                    </a:xfrm>
                    <a:prstGeom prst="rect">
                      <a:avLst/>
                    </a:prstGeom>
                    <a:noFill/>
                    <a:ln w="9525">
                      <a:noFill/>
                    </a:ln>
                  </pic:spPr>
                </pic:pic>
              </a:graphicData>
            </a:graphic>
          </wp:inline>
        </w:drawing>
      </w:r>
    </w:p>
    <w:p>
      <w:pPr>
        <w:widowControl w:val="0"/>
        <w:numPr>
          <w:numId w:val="0"/>
        </w:numPr>
        <w:jc w:val="both"/>
      </w:pPr>
    </w:p>
    <w:p>
      <w:pPr>
        <w:widowControl w:val="0"/>
        <w:numPr>
          <w:numId w:val="0"/>
        </w:numPr>
        <w:jc w:val="both"/>
      </w:pPr>
      <w:r>
        <w:rPr>
          <w:rFonts w:hint="eastAsia"/>
          <w:lang w:val="en-US" w:eastAsia="zh-CN"/>
        </w:rPr>
        <w:t xml:space="preserve">               </w:t>
      </w:r>
      <w:r>
        <w:drawing>
          <wp:inline distT="0" distB="0" distL="114300" distR="114300">
            <wp:extent cx="3897630" cy="1357630"/>
            <wp:effectExtent l="0" t="0" r="7620" b="1397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3"/>
                    <a:stretch>
                      <a:fillRect/>
                    </a:stretch>
                  </pic:blipFill>
                  <pic:spPr>
                    <a:xfrm>
                      <a:off x="0" y="0"/>
                      <a:ext cx="3897630" cy="1357630"/>
                    </a:xfrm>
                    <a:prstGeom prst="rect">
                      <a:avLst/>
                    </a:prstGeom>
                    <a:noFill/>
                    <a:ln w="9525">
                      <a:noFill/>
                    </a:ln>
                  </pic:spPr>
                </pic:pic>
              </a:graphicData>
            </a:graphic>
          </wp:inline>
        </w:drawing>
      </w:r>
    </w:p>
    <w:p>
      <w:pPr>
        <w:widowControl w:val="0"/>
        <w:numPr>
          <w:numId w:val="0"/>
        </w:numPr>
        <w:jc w:val="both"/>
      </w:pPr>
    </w:p>
    <w:p>
      <w:pPr>
        <w:widowControl w:val="0"/>
        <w:numPr>
          <w:numId w:val="0"/>
        </w:numPr>
        <w:jc w:val="both"/>
      </w:pPr>
    </w:p>
    <w:p>
      <w:pPr>
        <w:widowControl w:val="0"/>
        <w:numPr>
          <w:numId w:val="0"/>
        </w:numPr>
        <w:jc w:val="center"/>
        <w:rPr>
          <w:rFonts w:hint="eastAsia" w:eastAsiaTheme="minorEastAsia"/>
          <w:lang w:val="en-US" w:eastAsia="zh-CN"/>
        </w:rPr>
      </w:pPr>
      <w:r>
        <w:drawing>
          <wp:inline distT="0" distB="0" distL="114300" distR="114300">
            <wp:extent cx="4557395" cy="1743710"/>
            <wp:effectExtent l="0" t="0" r="14605" b="889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4"/>
                    <a:stretch>
                      <a:fillRect/>
                    </a:stretch>
                  </pic:blipFill>
                  <pic:spPr>
                    <a:xfrm>
                      <a:off x="0" y="0"/>
                      <a:ext cx="4557395" cy="1743710"/>
                    </a:xfrm>
                    <a:prstGeom prst="rect">
                      <a:avLst/>
                    </a:prstGeom>
                    <a:noFill/>
                    <a:ln w="9525">
                      <a:noFill/>
                    </a:ln>
                  </pic:spPr>
                </pic:pic>
              </a:graphicData>
            </a:graphic>
          </wp:inline>
        </w:drawing>
      </w:r>
      <w:bookmarkStart w:id="0" w:name="_GoBack"/>
      <w:bookmarkEnd w:id="0"/>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w:t>
      </w:r>
    </w:p>
    <w:p>
      <w:pPr>
        <w:widowControl w:val="0"/>
        <w:numPr>
          <w:ilvl w:val="0"/>
          <w:numId w:val="0"/>
        </w:numPr>
        <w:jc w:val="both"/>
        <w:rPr>
          <w:rFonts w:hint="eastAsia" w:eastAsiaTheme="minorEastAsia"/>
          <w:lang w:val="en-US" w:eastAsia="zh-CN"/>
        </w:rPr>
      </w:pPr>
    </w:p>
    <w:p>
      <w:pPr>
        <w:widowControl w:val="0"/>
        <w:numPr>
          <w:ilvl w:val="0"/>
          <w:numId w:val="0"/>
        </w:numPr>
        <w:jc w:val="both"/>
        <w:rPr>
          <w:rFonts w:hint="eastAsia"/>
          <w:lang w:val="en-US" w:eastAsia="zh-CN"/>
        </w:rPr>
      </w:pPr>
    </w:p>
    <w:p>
      <w:pPr>
        <w:pStyle w:val="2"/>
        <w:numPr>
          <w:ilvl w:val="0"/>
          <w:numId w:val="1"/>
        </w:numPr>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w:t>
      </w:r>
      <w:r>
        <w:rPr>
          <w:rFonts w:hint="eastAsia" w:ascii="等线" w:hAnsi="等线" w:eastAsia="等线" w:cs="等线"/>
          <w:lang w:val="en-US" w:eastAsia="zh-CN"/>
        </w:rPr>
        <w:t>结果分析：</w:t>
      </w:r>
    </w:p>
    <w:p>
      <w:pPr>
        <w:ind w:left="420" w:leftChars="0" w:firstLine="420" w:firstLineChars="0"/>
        <w:rPr>
          <w:rFonts w:hint="eastAsia"/>
        </w:rPr>
      </w:pPr>
    </w:p>
    <w:p>
      <w:pPr>
        <w:widowControl w:val="0"/>
        <w:numPr>
          <w:ilvl w:val="0"/>
          <w:numId w:val="0"/>
        </w:numPr>
        <w:ind w:left="240" w:hanging="240" w:hangingChars="1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w:t>
      </w:r>
    </w:p>
    <w:p>
      <w:pPr>
        <w:widowControl w:val="0"/>
        <w:numPr>
          <w:ilvl w:val="0"/>
          <w:numId w:val="0"/>
        </w:numPr>
        <w:jc w:val="both"/>
        <w:rPr>
          <w:rFonts w:hint="eastAsia" w:ascii="等线" w:hAnsi="等线" w:eastAsia="等线" w:cs="等线"/>
          <w:b/>
          <w:bCs/>
          <w:sz w:val="28"/>
          <w:szCs w:val="36"/>
          <w:lang w:val="en-US" w:eastAsia="zh-CN"/>
        </w:rPr>
      </w:pPr>
    </w:p>
    <w:p>
      <w:pPr>
        <w:pStyle w:val="2"/>
        <w:numPr>
          <w:ilvl w:val="0"/>
          <w:numId w:val="1"/>
        </w:numPr>
        <w:rPr>
          <w:rFonts w:hint="eastAsia" w:ascii="等线" w:hAnsi="等线" w:eastAsia="等线" w:cs="等线"/>
        </w:rPr>
      </w:pPr>
      <w:r>
        <w:rPr>
          <w:rFonts w:hint="eastAsia" w:ascii="等线" w:hAnsi="等线" w:eastAsia="等线" w:cs="等线"/>
          <w:lang w:val="en-US" w:eastAsia="zh-CN"/>
        </w:rPr>
        <w:t>实验结论和感悟：</w:t>
      </w:r>
    </w:p>
    <w:p>
      <w:pPr>
        <w:rPr>
          <w:rFonts w:hint="eastAsia" w:ascii="等线" w:hAnsi="等线" w:eastAsia="等线" w:cs="等线"/>
          <w:sz w:val="24"/>
          <w:szCs w:val="32"/>
          <w:lang w:val="en-US" w:eastAsia="zh-CN"/>
        </w:rPr>
      </w:pPr>
      <w:r>
        <w:rPr>
          <w:rFonts w:hint="eastAsia" w:ascii="等线" w:hAnsi="等线" w:eastAsia="等线" w:cs="等线"/>
          <w:lang w:val="en-US" w:eastAsia="zh-CN"/>
        </w:rPr>
        <w:t xml:space="preserve">  </w:t>
      </w:r>
      <w:r>
        <w:rPr>
          <w:rFonts w:hint="eastAsia" w:ascii="等线" w:hAnsi="等线" w:eastAsia="等线" w:cs="等线"/>
          <w:lang w:val="en-US" w:eastAsia="zh-CN"/>
        </w:rPr>
        <w:tab/>
      </w:r>
      <w:r>
        <w:rPr>
          <w:rFonts w:hint="eastAsia" w:ascii="等线" w:hAnsi="等线" w:eastAsia="等线" w:cs="等线"/>
          <w:lang w:val="en-US" w:eastAsia="zh-CN"/>
        </w:rPr>
        <w:tab/>
      </w:r>
      <w:r>
        <w:rPr>
          <w:rFonts w:hint="eastAsia" w:ascii="等线" w:hAnsi="等线" w:eastAsia="等线" w:cs="等线"/>
          <w:lang w:val="en-US" w:eastAsia="zh-CN"/>
        </w:rPr>
        <w:t xml:space="preserve"> </w:t>
      </w:r>
      <w:r>
        <w:rPr>
          <w:rFonts w:hint="eastAsia" w:ascii="等线" w:hAnsi="等线" w:eastAsia="等线" w:cs="等线"/>
          <w:sz w:val="24"/>
          <w:szCs w:val="32"/>
          <w:lang w:val="en-US" w:eastAsia="zh-CN"/>
        </w:rPr>
        <w:t>本次实验的数据和代码会通过.ipynb的形式上传可以随时运行查看。</w:t>
      </w:r>
    </w:p>
    <w:p>
      <w:pPr>
        <w:pStyle w:val="15"/>
        <w:widowControl w:val="0"/>
        <w:numPr>
          <w:ilvl w:val="0"/>
          <w:numId w:val="0"/>
        </w:numPr>
        <w:ind w:left="630" w:hanging="630" w:hangingChars="300"/>
        <w:jc w:val="both"/>
        <w:rPr>
          <w:rFonts w:hint="eastAsia" w:ascii="等线" w:hAnsi="等线" w:eastAsia="等线" w:cs="等线"/>
          <w:b w:val="0"/>
          <w:bCs w:val="0"/>
          <w:kern w:val="2"/>
          <w:sz w:val="24"/>
          <w:szCs w:val="32"/>
          <w:lang w:val="en-US" w:eastAsia="zh-CN" w:bidi="ar-SA"/>
        </w:rPr>
      </w:pPr>
      <w:r>
        <w:rPr>
          <w:rFonts w:hint="eastAsia" w:ascii="等线" w:hAnsi="等线" w:eastAsia="等线" w:cs="等线"/>
          <w:lang w:val="en-US" w:eastAsia="zh-CN"/>
        </w:rPr>
        <w:t xml:space="preserve">         </w:t>
      </w:r>
      <w:r>
        <w:rPr>
          <w:rFonts w:hint="eastAsia" w:ascii="等线" w:hAnsi="等线" w:eastAsia="等线" w:cs="等线"/>
          <w:sz w:val="24"/>
          <w:szCs w:val="32"/>
          <w:lang w:val="en-US" w:eastAsia="zh-CN"/>
        </w:rPr>
        <w:t>本次实验通过建立K-Means聚类对样本数据进行了简单的聚类，分析出两类不同的消费者。</w:t>
      </w:r>
    </w:p>
    <w:p>
      <w:pPr>
        <w:pStyle w:val="15"/>
        <w:widowControl w:val="0"/>
        <w:numPr>
          <w:ilvl w:val="0"/>
          <w:numId w:val="0"/>
        </w:numPr>
        <w:ind w:left="630" w:hanging="720" w:hangingChars="300"/>
        <w:jc w:val="both"/>
        <w:rPr>
          <w:rFonts w:hint="eastAsia" w:ascii="等线" w:hAnsi="等线" w:eastAsia="等线" w:cs="等线"/>
          <w:b w:val="0"/>
          <w:bCs w:val="0"/>
          <w:kern w:val="2"/>
          <w:sz w:val="24"/>
          <w:szCs w:val="32"/>
          <w:lang w:val="en-US" w:eastAsia="zh-CN" w:bidi="ar-SA"/>
        </w:rPr>
      </w:pPr>
      <w:r>
        <w:rPr>
          <w:rFonts w:hint="eastAsia" w:ascii="等线" w:hAnsi="等线" w:eastAsia="等线" w:cs="等线"/>
          <w:b w:val="0"/>
          <w:bCs w:val="0"/>
          <w:kern w:val="2"/>
          <w:sz w:val="24"/>
          <w:szCs w:val="32"/>
          <w:lang w:val="en-US" w:eastAsia="zh-CN" w:bidi="ar-SA"/>
        </w:rPr>
        <w:br w:type="textWrapping"/>
      </w:r>
      <w:r>
        <w:rPr>
          <w:rFonts w:hint="eastAsia" w:ascii="等线" w:hAnsi="等线" w:eastAsia="等线" w:cs="等线"/>
          <w:b w:val="0"/>
          <w:bCs w:val="0"/>
          <w:kern w:val="2"/>
          <w:sz w:val="24"/>
          <w:szCs w:val="32"/>
          <w:lang w:val="en-US" w:eastAsia="zh-CN" w:bidi="ar-S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03E906"/>
    <w:multiLevelType w:val="singleLevel"/>
    <w:tmpl w:val="B203E906"/>
    <w:lvl w:ilvl="0" w:tentative="0">
      <w:start w:val="1"/>
      <w:numFmt w:val="decimal"/>
      <w:suff w:val="space"/>
      <w:lvlText w:val="%1."/>
      <w:lvlJc w:val="left"/>
    </w:lvl>
  </w:abstractNum>
  <w:abstractNum w:abstractNumId="1">
    <w:nsid w:val="E63F0D07"/>
    <w:multiLevelType w:val="singleLevel"/>
    <w:tmpl w:val="E63F0D07"/>
    <w:lvl w:ilvl="0" w:tentative="0">
      <w:start w:val="1"/>
      <w:numFmt w:val="chineseCounting"/>
      <w:suff w:val="space"/>
      <w:lvlText w:val="%1．"/>
      <w:lvlJc w:val="left"/>
      <w:rPr>
        <w:rFonts w:hint="eastAsia"/>
      </w:rPr>
    </w:lvl>
  </w:abstractNum>
  <w:abstractNum w:abstractNumId="2">
    <w:nsid w:val="2C8646E4"/>
    <w:multiLevelType w:val="singleLevel"/>
    <w:tmpl w:val="2C8646E4"/>
    <w:lvl w:ilvl="0" w:tentative="0">
      <w:start w:val="1"/>
      <w:numFmt w:val="decimal"/>
      <w:suff w:val="space"/>
      <w:lvlText w:val="%1."/>
      <w:lvlJc w:val="left"/>
    </w:lvl>
  </w:abstractNum>
  <w:abstractNum w:abstractNumId="3">
    <w:nsid w:val="7D653CBE"/>
    <w:multiLevelType w:val="singleLevel"/>
    <w:tmpl w:val="7D653CBE"/>
    <w:lvl w:ilvl="0" w:tentative="0">
      <w:start w:val="1"/>
      <w:numFmt w:val="decimal"/>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22C59"/>
    <w:rsid w:val="01136E6A"/>
    <w:rsid w:val="03D023A4"/>
    <w:rsid w:val="09666621"/>
    <w:rsid w:val="09F96557"/>
    <w:rsid w:val="0A8B4438"/>
    <w:rsid w:val="0AE3355D"/>
    <w:rsid w:val="0C127A98"/>
    <w:rsid w:val="12526FC9"/>
    <w:rsid w:val="14860756"/>
    <w:rsid w:val="14ED0C7A"/>
    <w:rsid w:val="161A5739"/>
    <w:rsid w:val="16FA2AAA"/>
    <w:rsid w:val="1772510B"/>
    <w:rsid w:val="17C70958"/>
    <w:rsid w:val="18900EC0"/>
    <w:rsid w:val="18E66448"/>
    <w:rsid w:val="192D0C5E"/>
    <w:rsid w:val="1B532490"/>
    <w:rsid w:val="1CEE7FC4"/>
    <w:rsid w:val="1DCB45C2"/>
    <w:rsid w:val="1DF87FDB"/>
    <w:rsid w:val="1F7C51ED"/>
    <w:rsid w:val="20821F44"/>
    <w:rsid w:val="214A328D"/>
    <w:rsid w:val="215A640B"/>
    <w:rsid w:val="217254EC"/>
    <w:rsid w:val="25321616"/>
    <w:rsid w:val="261D3D45"/>
    <w:rsid w:val="2687697F"/>
    <w:rsid w:val="289E397A"/>
    <w:rsid w:val="28E507AF"/>
    <w:rsid w:val="291907D8"/>
    <w:rsid w:val="2A177E24"/>
    <w:rsid w:val="2AE33D0C"/>
    <w:rsid w:val="2B1F0575"/>
    <w:rsid w:val="2B283F30"/>
    <w:rsid w:val="2B8A4821"/>
    <w:rsid w:val="2C160304"/>
    <w:rsid w:val="2CCB422D"/>
    <w:rsid w:val="2DD9075F"/>
    <w:rsid w:val="2F7D0D4D"/>
    <w:rsid w:val="2F9641F0"/>
    <w:rsid w:val="2FAB5DC6"/>
    <w:rsid w:val="2FCE6E93"/>
    <w:rsid w:val="3311145F"/>
    <w:rsid w:val="35BB0980"/>
    <w:rsid w:val="37750A0E"/>
    <w:rsid w:val="39105118"/>
    <w:rsid w:val="39BB3C48"/>
    <w:rsid w:val="3A7F32D6"/>
    <w:rsid w:val="3AF0361D"/>
    <w:rsid w:val="3BD27132"/>
    <w:rsid w:val="3C884B41"/>
    <w:rsid w:val="3CDA1FEE"/>
    <w:rsid w:val="3E1C4011"/>
    <w:rsid w:val="41D423E7"/>
    <w:rsid w:val="41D95441"/>
    <w:rsid w:val="4205156C"/>
    <w:rsid w:val="427515A6"/>
    <w:rsid w:val="42F5773A"/>
    <w:rsid w:val="43227DB7"/>
    <w:rsid w:val="440A36AC"/>
    <w:rsid w:val="45DB028B"/>
    <w:rsid w:val="46371F1C"/>
    <w:rsid w:val="467900AC"/>
    <w:rsid w:val="46BE265A"/>
    <w:rsid w:val="49844AD1"/>
    <w:rsid w:val="4A35058F"/>
    <w:rsid w:val="4C570E0C"/>
    <w:rsid w:val="4C781BA4"/>
    <w:rsid w:val="4CC36FF7"/>
    <w:rsid w:val="4CE93E98"/>
    <w:rsid w:val="4D023664"/>
    <w:rsid w:val="4E7E6CEF"/>
    <w:rsid w:val="4F310707"/>
    <w:rsid w:val="50BC4847"/>
    <w:rsid w:val="50D20C15"/>
    <w:rsid w:val="510D35B6"/>
    <w:rsid w:val="5120401B"/>
    <w:rsid w:val="519B429F"/>
    <w:rsid w:val="53803907"/>
    <w:rsid w:val="53874580"/>
    <w:rsid w:val="539F40A3"/>
    <w:rsid w:val="56042D33"/>
    <w:rsid w:val="56873B96"/>
    <w:rsid w:val="584474DD"/>
    <w:rsid w:val="58F20B2B"/>
    <w:rsid w:val="5A305BA7"/>
    <w:rsid w:val="5B7C5434"/>
    <w:rsid w:val="5B9D66F9"/>
    <w:rsid w:val="5D6B6958"/>
    <w:rsid w:val="60EE5EE6"/>
    <w:rsid w:val="61222EC2"/>
    <w:rsid w:val="61350A78"/>
    <w:rsid w:val="616B7A29"/>
    <w:rsid w:val="6227099F"/>
    <w:rsid w:val="642D6A3C"/>
    <w:rsid w:val="659501EF"/>
    <w:rsid w:val="65AA3062"/>
    <w:rsid w:val="65C071DC"/>
    <w:rsid w:val="662A711D"/>
    <w:rsid w:val="6642170E"/>
    <w:rsid w:val="685B253D"/>
    <w:rsid w:val="68850767"/>
    <w:rsid w:val="68903D8E"/>
    <w:rsid w:val="696B2794"/>
    <w:rsid w:val="6995256A"/>
    <w:rsid w:val="6C8C06C8"/>
    <w:rsid w:val="6D1442CD"/>
    <w:rsid w:val="6F755275"/>
    <w:rsid w:val="70B77DE9"/>
    <w:rsid w:val="718E47B9"/>
    <w:rsid w:val="71FB2996"/>
    <w:rsid w:val="725F33E6"/>
    <w:rsid w:val="72792AC3"/>
    <w:rsid w:val="74E742FF"/>
    <w:rsid w:val="75834F6E"/>
    <w:rsid w:val="764F0E31"/>
    <w:rsid w:val="78352B96"/>
    <w:rsid w:val="7A5954FB"/>
    <w:rsid w:val="7AC351AF"/>
    <w:rsid w:val="7AEC2630"/>
    <w:rsid w:val="7B425671"/>
    <w:rsid w:val="7D803C2E"/>
    <w:rsid w:val="7DB07A13"/>
    <w:rsid w:val="7DD93CD7"/>
    <w:rsid w:val="7F487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3">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color w:val="666666"/>
      <w:sz w:val="18"/>
      <w:szCs w:val="18"/>
      <w:bdr w:val="single" w:color="E2E2E2" w:sz="6" w:space="0"/>
      <w:shd w:val="clear" w:fill="FFFFFF"/>
    </w:rPr>
  </w:style>
  <w:style w:type="character" w:styleId="5">
    <w:name w:val="FollowedHyperlink"/>
    <w:basedOn w:val="3"/>
    <w:qFormat/>
    <w:uiPriority w:val="0"/>
    <w:rPr>
      <w:color w:val="338DE6"/>
      <w:u w:val="none"/>
    </w:rPr>
  </w:style>
  <w:style w:type="character" w:styleId="6">
    <w:name w:val="Emphasis"/>
    <w:basedOn w:val="3"/>
    <w:qFormat/>
    <w:uiPriority w:val="0"/>
  </w:style>
  <w:style w:type="character" w:styleId="7">
    <w:name w:val="HTML Definition"/>
    <w:basedOn w:val="3"/>
    <w:qFormat/>
    <w:uiPriority w:val="0"/>
  </w:style>
  <w:style w:type="character" w:styleId="8">
    <w:name w:val="HTML Variable"/>
    <w:basedOn w:val="3"/>
    <w:qFormat/>
    <w:uiPriority w:val="0"/>
  </w:style>
  <w:style w:type="character" w:styleId="9">
    <w:name w:val="Hyperlink"/>
    <w:basedOn w:val="3"/>
    <w:qFormat/>
    <w:uiPriority w:val="0"/>
    <w:rPr>
      <w:color w:val="338DE6"/>
      <w:u w:val="none"/>
    </w:rPr>
  </w:style>
  <w:style w:type="character" w:styleId="10">
    <w:name w:val="HTML Code"/>
    <w:basedOn w:val="3"/>
    <w:qFormat/>
    <w:uiPriority w:val="0"/>
    <w:rPr>
      <w:rFonts w:hint="default" w:ascii="serif" w:hAnsi="serif" w:eastAsia="serif" w:cs="serif"/>
      <w:sz w:val="21"/>
      <w:szCs w:val="21"/>
    </w:rPr>
  </w:style>
  <w:style w:type="character" w:styleId="11">
    <w:name w:val="HTML Cite"/>
    <w:basedOn w:val="3"/>
    <w:qFormat/>
    <w:uiPriority w:val="0"/>
  </w:style>
  <w:style w:type="character" w:styleId="12">
    <w:name w:val="HTML Keyboard"/>
    <w:basedOn w:val="3"/>
    <w:qFormat/>
    <w:uiPriority w:val="0"/>
    <w:rPr>
      <w:rFonts w:hint="default" w:ascii="serif" w:hAnsi="serif" w:eastAsia="serif" w:cs="serif"/>
      <w:sz w:val="21"/>
      <w:szCs w:val="21"/>
    </w:rPr>
  </w:style>
  <w:style w:type="character" w:styleId="13">
    <w:name w:val="HTML Sample"/>
    <w:basedOn w:val="3"/>
    <w:qFormat/>
    <w:uiPriority w:val="0"/>
    <w:rPr>
      <w:rFonts w:ascii="serif" w:hAnsi="serif" w:eastAsia="serif" w:cs="serif"/>
      <w:sz w:val="21"/>
      <w:szCs w:val="21"/>
    </w:rPr>
  </w:style>
  <w:style w:type="paragraph" w:styleId="15">
    <w:name w:val="List Paragraph"/>
    <w:basedOn w:val="1"/>
    <w:qFormat/>
    <w:uiPriority w:val="34"/>
    <w:pPr>
      <w:ind w:firstLine="420" w:firstLineChars="200"/>
    </w:pPr>
  </w:style>
  <w:style w:type="character" w:customStyle="1" w:styleId="16">
    <w:name w:val="fontstrikethrough"/>
    <w:basedOn w:val="3"/>
    <w:qFormat/>
    <w:uiPriority w:val="0"/>
    <w:rPr>
      <w:strike/>
    </w:rPr>
  </w:style>
  <w:style w:type="character" w:customStyle="1" w:styleId="17">
    <w:name w:val="fontborder"/>
    <w:basedOn w:val="3"/>
    <w:qFormat/>
    <w:uiPriority w:val="0"/>
    <w:rPr>
      <w:bdr w:val="single" w:color="000000" w:sz="6" w:space="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Sloth</dc:creator>
  <cp:lastModifiedBy>无为小青年</cp:lastModifiedBy>
  <dcterms:modified xsi:type="dcterms:W3CDTF">2018-12-11T12:40:39Z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