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软件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信息安全导论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527"/>
        <w:gridCol w:w="1085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1"/>
                <w:szCs w:val="16"/>
                <w:lang w:val="en-US" w:eastAsia="zh-CN"/>
              </w:rPr>
              <w:t>201600301079</w:t>
            </w:r>
          </w:p>
        </w:tc>
        <w:tc>
          <w:tcPr>
            <w:tcW w:w="26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崔玉峰</w:t>
            </w:r>
          </w:p>
        </w:tc>
        <w:tc>
          <w:tcPr>
            <w:tcW w:w="3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2016级软件4班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uto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  <w:bookmarkStart w:id="0" w:name="_Toc530950998"/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实验七</w:t>
            </w:r>
            <w:bookmarkEnd w:id="0"/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HTML/VBScript脚本病毒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2018/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pStyle w:val="2"/>
              <w:numPr>
                <w:ilvl w:val="1"/>
                <w:numId w:val="1"/>
              </w:numPr>
              <w:adjustRightInd w:val="0"/>
              <w:snapToGrid w:val="0"/>
              <w:spacing w:before="120" w:after="120" w:line="240" w:lineRule="auto"/>
              <w:rPr>
                <w:rFonts w:hint="eastAsia" w:ascii="宋体" w:hAnsi="宋体" w:eastAsia="宋体"/>
                <w:sz w:val="28"/>
                <w:szCs w:val="28"/>
              </w:rPr>
            </w:pPr>
            <w:bookmarkStart w:id="1" w:name="_Toc530951012"/>
            <w:r>
              <w:rPr>
                <w:rFonts w:hint="eastAsia" w:ascii="宋体" w:hAnsi="宋体" w:eastAsia="宋体"/>
                <w:sz w:val="28"/>
                <w:szCs w:val="28"/>
              </w:rPr>
              <w:t>实验目的</w:t>
            </w:r>
            <w:bookmarkEnd w:id="1"/>
          </w:p>
          <w:p>
            <w:pPr>
              <w:adjustRightInd w:val="0"/>
              <w:snapToGrid w:val="0"/>
              <w:spacing w:line="300" w:lineRule="auto"/>
              <w:ind w:firstLine="42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学习脚本病毒的工作原理，举一反三，从而了解一般的二进制病毒的传播（而不是危害）机制。</w:t>
            </w:r>
          </w:p>
          <w:p>
            <w:pPr>
              <w:pStyle w:val="2"/>
              <w:numPr>
                <w:ilvl w:val="1"/>
                <w:numId w:val="1"/>
              </w:numPr>
              <w:adjustRightInd w:val="0"/>
              <w:snapToGrid w:val="0"/>
              <w:spacing w:before="120" w:after="120" w:line="240" w:lineRule="auto"/>
              <w:rPr>
                <w:rFonts w:hint="eastAsia" w:ascii="宋体" w:hAnsi="宋体" w:eastAsia="宋体"/>
                <w:sz w:val="28"/>
                <w:szCs w:val="28"/>
              </w:rPr>
            </w:pPr>
            <w:bookmarkStart w:id="2" w:name="_Toc530951013"/>
            <w:r>
              <w:rPr>
                <w:rFonts w:hint="eastAsia" w:ascii="宋体" w:hAnsi="宋体" w:eastAsia="宋体"/>
                <w:sz w:val="28"/>
                <w:szCs w:val="28"/>
              </w:rPr>
              <w:t>实验内容</w:t>
            </w:r>
            <w:bookmarkEnd w:id="2"/>
          </w:p>
          <w:p>
            <w:pPr>
              <w:adjustRightInd w:val="0"/>
              <w:snapToGrid w:val="0"/>
              <w:spacing w:line="300" w:lineRule="auto"/>
              <w:ind w:firstLine="42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史上造成严重损失的病毒事件中，脚本病毒占了很大比例，如梅丽莎（）病毒和爱虫病毒等。</w:t>
            </w:r>
          </w:p>
          <w:p>
            <w:pPr>
              <w:adjustRightInd w:val="0"/>
              <w:snapToGrid w:val="0"/>
              <w:spacing w:line="300" w:lineRule="auto"/>
              <w:ind w:left="42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学习和分析：</w:t>
            </w:r>
          </w:p>
          <w:tbl>
            <w:tblPr>
              <w:tblStyle w:val="9"/>
              <w:tblW w:w="7380" w:type="dxa"/>
              <w:tblInd w:w="648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040"/>
              <w:gridCol w:w="234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trHeight w:val="777" w:hRule="atLeast"/>
              </w:trPr>
              <w:tc>
                <w:tcPr>
                  <w:tcW w:w="5040" w:type="dxa"/>
                  <w:noWrap w:val="0"/>
                  <w:vAlign w:val="top"/>
                </w:tcPr>
                <w:p>
                  <w:pPr>
                    <w:adjustRightInd w:val="0"/>
                    <w:snapToGrid w:val="0"/>
                    <w:spacing w:line="300" w:lineRule="auto"/>
                    <w:ind w:left="420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教学例子1</w:t>
                  </w:r>
                </w:p>
                <w:p>
                  <w:pPr>
                    <w:adjustRightInd w:val="0"/>
                    <w:snapToGrid w:val="0"/>
                    <w:spacing w:line="300" w:lineRule="auto"/>
                    <w:ind w:left="420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//演示vbs脚本病毒（口令是“123</w:t>
                  </w:r>
                  <w:r>
                    <w:rPr>
                      <w:rFonts w:ascii="宋体" w:hAnsi="宋体"/>
                      <w:sz w:val="24"/>
                    </w:rPr>
                    <w:t>”</w:t>
                  </w:r>
                  <w:r>
                    <w:rPr>
                      <w:rFonts w:hint="eastAsia" w:ascii="宋体" w:hAnsi="宋体"/>
                      <w:sz w:val="24"/>
                    </w:rPr>
                    <w:t>）</w:t>
                  </w:r>
                </w:p>
              </w:tc>
              <w:tc>
                <w:tcPr>
                  <w:tcW w:w="2340" w:type="dxa"/>
                  <w:noWrap w:val="0"/>
                  <w:vAlign w:val="top"/>
                </w:tcPr>
                <w:p>
                  <w:pPr>
                    <w:adjustRightInd w:val="0"/>
                    <w:snapToGrid w:val="0"/>
                    <w:spacing w:line="300" w:lineRule="auto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drawing>
                      <wp:inline distT="0" distB="0" distL="114300" distR="114300">
                        <wp:extent cx="619760" cy="534035"/>
                        <wp:effectExtent l="0" t="0" r="0" b="0"/>
                        <wp:docPr id="16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图片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9760" cy="5340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</w:trPr>
              <w:tc>
                <w:tcPr>
                  <w:tcW w:w="5040" w:type="dxa"/>
                  <w:noWrap w:val="0"/>
                  <w:vAlign w:val="top"/>
                </w:tcPr>
                <w:p>
                  <w:pPr>
                    <w:adjustRightInd w:val="0"/>
                    <w:snapToGrid w:val="0"/>
                    <w:spacing w:line="300" w:lineRule="auto"/>
                    <w:ind w:left="420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欢乐时光(</w:t>
                  </w:r>
                  <w:r>
                    <w:rPr>
                      <w:rFonts w:ascii="宋体" w:hAnsi="宋体"/>
                      <w:sz w:val="24"/>
                    </w:rPr>
                    <w:t>VBS.happytime</w:t>
                  </w:r>
                  <w:r>
                    <w:rPr>
                      <w:rFonts w:hint="eastAsia" w:ascii="宋体" w:hAnsi="宋体"/>
                      <w:sz w:val="24"/>
                    </w:rPr>
                    <w:t>)病毒分析</w:t>
                  </w:r>
                </w:p>
                <w:p>
                  <w:pPr>
                    <w:adjustRightInd w:val="0"/>
                    <w:snapToGrid w:val="0"/>
                    <w:spacing w:line="300" w:lineRule="auto"/>
                    <w:ind w:left="420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//使用了加密手段</w:t>
                  </w:r>
                </w:p>
              </w:tc>
              <w:tc>
                <w:tcPr>
                  <w:tcW w:w="2340" w:type="dxa"/>
                  <w:noWrap w:val="0"/>
                  <w:vAlign w:val="top"/>
                </w:tcPr>
                <w:p>
                  <w:pPr>
                    <w:adjustRightInd w:val="0"/>
                    <w:snapToGrid w:val="0"/>
                    <w:spacing w:line="300" w:lineRule="auto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drawing>
                      <wp:inline distT="0" distB="0" distL="114300" distR="114300">
                        <wp:extent cx="600710" cy="534035"/>
                        <wp:effectExtent l="0" t="0" r="0" b="0"/>
                        <wp:docPr id="15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图片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0710" cy="5340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</w:trPr>
              <w:tc>
                <w:tcPr>
                  <w:tcW w:w="50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adjustRightInd w:val="0"/>
                    <w:snapToGrid w:val="0"/>
                    <w:spacing w:line="300" w:lineRule="auto"/>
                    <w:ind w:left="420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梅利莎 (Melissa)病毒</w:t>
                  </w:r>
                </w:p>
                <w:p>
                  <w:pPr>
                    <w:adjustRightInd w:val="0"/>
                    <w:snapToGrid w:val="0"/>
                    <w:spacing w:line="300" w:lineRule="auto"/>
                    <w:ind w:left="420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//史上最严重的脚本病毒</w:t>
                  </w:r>
                </w:p>
              </w:tc>
              <w:tc>
                <w:tcPr>
                  <w:tcW w:w="23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adjustRightInd w:val="0"/>
                    <w:snapToGrid w:val="0"/>
                    <w:spacing w:line="300" w:lineRule="auto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样本自己找</w:t>
                  </w:r>
                </w:p>
                <w:p>
                  <w:pPr>
                    <w:adjustRightInd w:val="0"/>
                    <w:snapToGrid w:val="0"/>
                    <w:spacing w:line="300" w:lineRule="auto"/>
                    <w:rPr>
                      <w:rFonts w:hint="eastAsia" w:ascii="宋体" w:hAnsi="宋体"/>
                      <w:sz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</w:trPr>
              <w:tc>
                <w:tcPr>
                  <w:tcW w:w="50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adjustRightInd w:val="0"/>
                    <w:snapToGrid w:val="0"/>
                    <w:spacing w:line="300" w:lineRule="auto"/>
                    <w:ind w:left="420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爱虫 (iloveyou)病毒</w:t>
                  </w:r>
                </w:p>
                <w:p>
                  <w:pPr>
                    <w:adjustRightInd w:val="0"/>
                    <w:snapToGrid w:val="0"/>
                    <w:spacing w:line="300" w:lineRule="auto"/>
                    <w:ind w:left="420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//史上次严重的脚本病毒</w:t>
                  </w:r>
                </w:p>
              </w:tc>
              <w:tc>
                <w:tcPr>
                  <w:tcW w:w="234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 w:val="0"/>
                  <w:vAlign w:val="top"/>
                </w:tcPr>
                <w:p>
                  <w:pPr>
                    <w:adjustRightInd w:val="0"/>
                    <w:snapToGrid w:val="0"/>
                    <w:spacing w:line="300" w:lineRule="auto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样本自己找</w:t>
                  </w:r>
                </w:p>
                <w:p>
                  <w:pPr>
                    <w:adjustRightInd w:val="0"/>
                    <w:snapToGrid w:val="0"/>
                    <w:spacing w:line="300" w:lineRule="auto"/>
                    <w:rPr>
                      <w:rFonts w:hint="eastAsia" w:ascii="宋体" w:hAnsi="宋体"/>
                      <w:sz w:val="24"/>
                    </w:rPr>
                  </w:pPr>
                </w:p>
              </w:tc>
            </w:tr>
          </w:tbl>
          <w:p>
            <w:pPr>
              <w:adjustRightInd w:val="0"/>
              <w:snapToGrid w:val="0"/>
              <w:spacing w:line="300" w:lineRule="auto"/>
              <w:ind w:firstLine="42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另外，建议找一个当下正流行或刚爆发的病毒，以linux上的脚本bash脚本病毒为推荐，比如</w:t>
            </w:r>
            <w:r>
              <w:rPr>
                <w:rFonts w:ascii="宋体" w:hAnsi="宋体"/>
                <w:sz w:val="24"/>
              </w:rPr>
              <w:t>Linux.BtcMine.174</w:t>
            </w:r>
            <w:r>
              <w:rPr>
                <w:rFonts w:hint="eastAsia" w:ascii="宋体" w:hAnsi="宋体"/>
                <w:sz w:val="24"/>
              </w:rPr>
              <w:t>，尝试观察一下其运作机制。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PC  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CPU : intel-i5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RAM: 8G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虚拟机：VMWARE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操作系统：ubuntu 18.04.5 64位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bookmarkStart w:id="3" w:name="_GoBack"/>
            <w:bookmarkEnd w:id="3"/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8B0D98"/>
    <w:multiLevelType w:val="multilevel"/>
    <w:tmpl w:val="7D8B0D9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449DB"/>
    <w:rsid w:val="0AEC582A"/>
    <w:rsid w:val="0B9E7A7C"/>
    <w:rsid w:val="110F6F25"/>
    <w:rsid w:val="13EE22E5"/>
    <w:rsid w:val="15D70020"/>
    <w:rsid w:val="18C91169"/>
    <w:rsid w:val="193E7E12"/>
    <w:rsid w:val="19EC762B"/>
    <w:rsid w:val="1A7B7857"/>
    <w:rsid w:val="21515C1F"/>
    <w:rsid w:val="21F625ED"/>
    <w:rsid w:val="2218057C"/>
    <w:rsid w:val="2406421C"/>
    <w:rsid w:val="24C60021"/>
    <w:rsid w:val="2801145D"/>
    <w:rsid w:val="28EC4FC7"/>
    <w:rsid w:val="2F541F44"/>
    <w:rsid w:val="3CF54F86"/>
    <w:rsid w:val="3D1950E8"/>
    <w:rsid w:val="3D3D0E33"/>
    <w:rsid w:val="3DD46B93"/>
    <w:rsid w:val="3E4D5AA8"/>
    <w:rsid w:val="40B624C7"/>
    <w:rsid w:val="44F90809"/>
    <w:rsid w:val="45972443"/>
    <w:rsid w:val="459C2CE6"/>
    <w:rsid w:val="4B827A58"/>
    <w:rsid w:val="4C4F57AF"/>
    <w:rsid w:val="52EA505F"/>
    <w:rsid w:val="534945C7"/>
    <w:rsid w:val="54E320EB"/>
    <w:rsid w:val="586617D3"/>
    <w:rsid w:val="59080954"/>
    <w:rsid w:val="63BB094F"/>
    <w:rsid w:val="64023548"/>
    <w:rsid w:val="66226667"/>
    <w:rsid w:val="66FE54E6"/>
    <w:rsid w:val="6BC8682B"/>
    <w:rsid w:val="6E7A0E08"/>
    <w:rsid w:val="71625998"/>
    <w:rsid w:val="71BA7928"/>
    <w:rsid w:val="75065360"/>
    <w:rsid w:val="7C22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333333"/>
      <w:u w:val="none"/>
    </w:rPr>
  </w:style>
  <w:style w:type="character" w:styleId="8">
    <w:name w:val="Hyperlink"/>
    <w:basedOn w:val="5"/>
    <w:qFormat/>
    <w:uiPriority w:val="0"/>
    <w:rPr>
      <w:color w:val="333333"/>
      <w:u w:val="none"/>
    </w:rPr>
  </w:style>
  <w:style w:type="character" w:customStyle="1" w:styleId="10">
    <w:name w:val="quote"/>
    <w:basedOn w:val="5"/>
    <w:qFormat/>
    <w:uiPriority w:val="0"/>
    <w:rPr>
      <w:color w:val="6B6B6B"/>
      <w:sz w:val="18"/>
      <w:szCs w:val="18"/>
    </w:rPr>
  </w:style>
  <w:style w:type="character" w:customStyle="1" w:styleId="11">
    <w:name w:val="tip"/>
    <w:basedOn w:val="5"/>
    <w:qFormat/>
    <w:uiPriority w:val="0"/>
    <w:rPr>
      <w:color w:val="999999"/>
      <w:sz w:val="18"/>
      <w:szCs w:val="18"/>
    </w:rPr>
  </w:style>
  <w:style w:type="character" w:customStyle="1" w:styleId="12">
    <w:name w:val="name"/>
    <w:basedOn w:val="5"/>
    <w:qFormat/>
    <w:uiPriority w:val="0"/>
    <w:rPr>
      <w:b/>
      <w:color w:val="2E2E2E"/>
      <w:sz w:val="21"/>
      <w:szCs w:val="21"/>
    </w:rPr>
  </w:style>
  <w:style w:type="character" w:customStyle="1" w:styleId="13">
    <w:name w:val="article-type"/>
    <w:basedOn w:val="5"/>
    <w:qFormat/>
    <w:uiPriority w:val="0"/>
    <w:rPr>
      <w:sz w:val="18"/>
      <w:szCs w:val="18"/>
    </w:rPr>
  </w:style>
  <w:style w:type="character" w:customStyle="1" w:styleId="14">
    <w:name w:val="article-type1"/>
    <w:basedOn w:val="5"/>
    <w:qFormat/>
    <w:uiPriority w:val="0"/>
  </w:style>
  <w:style w:type="character" w:customStyle="1" w:styleId="15">
    <w:name w:val="red"/>
    <w:basedOn w:val="5"/>
    <w:qFormat/>
    <w:uiPriority w:val="0"/>
    <w:rPr>
      <w:color w:val="FF0000"/>
    </w:rPr>
  </w:style>
  <w:style w:type="character" w:customStyle="1" w:styleId="16">
    <w:name w:val="txt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2018-12-04T02:45:50Z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