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信息安全导论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numPr>
                <w:ilvl w:val="0"/>
                <w:numId w:val="0"/>
              </w:numPr>
              <w:adjustRightInd w:val="0"/>
              <w:snapToGrid w:val="0"/>
              <w:spacing w:before="120" w:after="120" w:line="240" w:lineRule="auto"/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Calibri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 xml:space="preserve">实验题目：  </w:t>
            </w:r>
            <w:bookmarkStart w:id="0" w:name="_Toc530951010"/>
            <w:r>
              <w:rPr>
                <w:rFonts w:hint="eastAsia" w:ascii="黑体" w:hAnsi="Times" w:eastAsia="黑体" w:cs="Calibri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CA和证书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虚拟机：VMWARE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操作系统：ubuntu 18.04.5 64位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1"/>
              </w:numPr>
              <w:ind w:left="12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基本概念解析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right="0" w:firstLine="720" w:firstLineChars="300"/>
              <w:jc w:val="left"/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>CA: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证书颁发机构（CA, Certificate Authority）即颁发数字证书的机构。是负责发放和管理数字证书的权威机构，并作为电子商务交易中受信任的第三方，承担公钥体系中公钥的合法性检验的责任。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left="0" w:right="0" w:firstLine="420"/>
              <w:jc w:val="left"/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 xml:space="preserve"> CA证书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： 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证书的内容包括：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instrText xml:space="preserve"> HYPERLINK "https://baike.baidu.com/item/%E7%94%B5%E5%AD%90%E7%AD%BE%E8%AF%81%E6%9C%BA%E5%85%B3/3344153" \t "https://baike.baidu.com/item/ca%E8%AF%81%E4%B9%A6/_blank" </w:instrTex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电子签证机关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end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的信息、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instrText xml:space="preserve"> HYPERLINK "https://baike.baidu.com/item/%E5%85%AC%E9%92%A5/6447788" \t "https://baike.baidu.com/item/ca%E8%AF%81%E4%B9%A6/_blank" </w:instrTex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公钥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end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用户信息、公钥、权威机构的签字和有效期等等。目前，证书的格式和验证方法普遍遵循X.509 国际标准。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left="0" w:right="0" w:firstLine="420"/>
              <w:jc w:val="left"/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 xml:space="preserve"> Https： 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是以安全为目标的HTTP通道，简单讲是HTTP的安全版。即HTTP下加入SSL层，HTTPS的安全基础是SSL，因此加密的详细内容就需要SSL。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452" w:afterAutospacing="0" w:line="27" w:lineRule="atLeast"/>
              <w:ind w:left="240" w:right="240" w:firstLine="0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 xml:space="preserve"> SSL: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SSL协议实现的安全机制包含：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传输数据的机密性：利用对称密钥算法对传输的数据进行加密。份验证机制：基于证书利用数字签名方法对server和client进行身份验证，当中client的身份验证是可选的。消息完整性验证：消息传输过程中使用MAC算法来检验消息的完整性。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通过对称加密算法（DES）为数据进行加密，非对称加密（RSA）加密对称加密的密钥。</w:t>
            </w:r>
          </w:p>
          <w:p>
            <w:pPr>
              <w:numPr>
                <w:ilvl w:val="0"/>
                <w:numId w:val="1"/>
              </w:numPr>
              <w:ind w:left="12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申请CA证书：</w:t>
            </w:r>
          </w:p>
          <w:p>
            <w:pPr>
              <w:spacing w:line="300" w:lineRule="auto"/>
              <w:ind w:left="420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  <w:t>SSL证书申请并不免费的,但是Let's Encrypt可以免费申请SSL证书，我们通过它尝试申请一次证书进行测试。</w:t>
            </w:r>
          </w:p>
          <w:p>
            <w:pPr>
              <w:spacing w:line="300" w:lineRule="auto"/>
              <w:ind w:left="420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  <w:t xml:space="preserve">     </w:t>
            </w:r>
            <w:bookmarkStart w:id="1" w:name="_GoBack"/>
            <w:bookmarkEnd w:id="1"/>
          </w:p>
          <w:p>
            <w:pPr>
              <w:spacing w:line="300" w:lineRule="auto"/>
              <w:ind w:left="420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  <w:t xml:space="preserve">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left="0" w:right="0" w:firstLine="420"/>
              <w:jc w:val="left"/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left="0" w:right="0" w:firstLine="420"/>
              <w:jc w:val="left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left="0" w:right="0" w:firstLine="720" w:firstLineChars="300"/>
              <w:jc w:val="left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left="0" w:right="0" w:firstLine="420"/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1B4A3"/>
    <w:multiLevelType w:val="singleLevel"/>
    <w:tmpl w:val="7891B4A3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96A44"/>
    <w:rsid w:val="110F6F25"/>
    <w:rsid w:val="11573248"/>
    <w:rsid w:val="152C1A74"/>
    <w:rsid w:val="15D70020"/>
    <w:rsid w:val="19EC762B"/>
    <w:rsid w:val="21515C1F"/>
    <w:rsid w:val="21F625ED"/>
    <w:rsid w:val="263D5EB0"/>
    <w:rsid w:val="2801145D"/>
    <w:rsid w:val="28EC4FC7"/>
    <w:rsid w:val="2DC75584"/>
    <w:rsid w:val="3CF54F86"/>
    <w:rsid w:val="3D1950E8"/>
    <w:rsid w:val="3D3D0E33"/>
    <w:rsid w:val="42EA1CE1"/>
    <w:rsid w:val="4B827A58"/>
    <w:rsid w:val="534945C7"/>
    <w:rsid w:val="586617D3"/>
    <w:rsid w:val="6E7A0E08"/>
    <w:rsid w:val="71BA7928"/>
    <w:rsid w:val="74371FC1"/>
    <w:rsid w:val="75065360"/>
    <w:rsid w:val="78D4429B"/>
    <w:rsid w:val="7E3E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</w:style>
  <w:style w:type="character" w:styleId="9">
    <w:name w:val="HTML Variable"/>
    <w:basedOn w:val="4"/>
    <w:uiPriority w:val="0"/>
  </w:style>
  <w:style w:type="character" w:styleId="10">
    <w:name w:val="Hyperlink"/>
    <w:basedOn w:val="4"/>
    <w:qFormat/>
    <w:uiPriority w:val="0"/>
    <w:rPr>
      <w:color w:val="333333"/>
      <w:u w:val="none"/>
    </w:rPr>
  </w:style>
  <w:style w:type="character" w:styleId="11">
    <w:name w:val="HTML Code"/>
    <w:basedOn w:val="4"/>
    <w:uiPriority w:val="0"/>
    <w:rPr>
      <w:rFonts w:ascii="serif" w:hAnsi="serif" w:eastAsia="serif" w:cs="serif"/>
      <w:sz w:val="21"/>
      <w:szCs w:val="21"/>
    </w:rPr>
  </w:style>
  <w:style w:type="character" w:styleId="12">
    <w:name w:val="HTML Cite"/>
    <w:basedOn w:val="4"/>
    <w:uiPriority w:val="0"/>
  </w:style>
  <w:style w:type="character" w:styleId="13">
    <w:name w:val="HTML Keyboard"/>
    <w:basedOn w:val="4"/>
    <w:uiPriority w:val="0"/>
    <w:rPr>
      <w:rFonts w:hint="default" w:ascii="serif" w:hAnsi="serif" w:eastAsia="serif" w:cs="serif"/>
      <w:sz w:val="21"/>
      <w:szCs w:val="21"/>
    </w:rPr>
  </w:style>
  <w:style w:type="character" w:styleId="14">
    <w:name w:val="HTML Sample"/>
    <w:basedOn w:val="4"/>
    <w:uiPriority w:val="0"/>
    <w:rPr>
      <w:rFonts w:hint="default" w:ascii="serif" w:hAnsi="serif" w:eastAsia="serif" w:cs="serif"/>
      <w:sz w:val="21"/>
      <w:szCs w:val="21"/>
    </w:rPr>
  </w:style>
  <w:style w:type="character" w:customStyle="1" w:styleId="16">
    <w:name w:val="quote"/>
    <w:basedOn w:val="4"/>
    <w:qFormat/>
    <w:uiPriority w:val="0"/>
    <w:rPr>
      <w:color w:val="6B6B6B"/>
      <w:sz w:val="18"/>
      <w:szCs w:val="18"/>
    </w:rPr>
  </w:style>
  <w:style w:type="character" w:customStyle="1" w:styleId="17">
    <w:name w:val="tip"/>
    <w:basedOn w:val="4"/>
    <w:uiPriority w:val="0"/>
    <w:rPr>
      <w:color w:val="999999"/>
      <w:sz w:val="18"/>
      <w:szCs w:val="18"/>
    </w:rPr>
  </w:style>
  <w:style w:type="character" w:customStyle="1" w:styleId="18">
    <w:name w:val="name"/>
    <w:basedOn w:val="4"/>
    <w:qFormat/>
    <w:uiPriority w:val="0"/>
    <w:rPr>
      <w:b/>
      <w:color w:val="2E2E2E"/>
      <w:sz w:val="21"/>
      <w:szCs w:val="21"/>
    </w:rPr>
  </w:style>
  <w:style w:type="character" w:customStyle="1" w:styleId="19">
    <w:name w:val="article-type"/>
    <w:basedOn w:val="4"/>
    <w:qFormat/>
    <w:uiPriority w:val="0"/>
    <w:rPr>
      <w:sz w:val="18"/>
      <w:szCs w:val="18"/>
    </w:rPr>
  </w:style>
  <w:style w:type="character" w:customStyle="1" w:styleId="20">
    <w:name w:val="article-type1"/>
    <w:basedOn w:val="4"/>
    <w:qFormat/>
    <w:uiPriority w:val="0"/>
  </w:style>
  <w:style w:type="character" w:customStyle="1" w:styleId="21">
    <w:name w:val="red"/>
    <w:basedOn w:val="4"/>
    <w:qFormat/>
    <w:uiPriority w:val="0"/>
    <w:rPr>
      <w:color w:val="FF0000"/>
    </w:rPr>
  </w:style>
  <w:style w:type="character" w:customStyle="1" w:styleId="22">
    <w:name w:val="txt"/>
    <w:basedOn w:val="4"/>
    <w:qFormat/>
    <w:uiPriority w:val="0"/>
  </w:style>
  <w:style w:type="character" w:customStyle="1" w:styleId="23">
    <w:name w:val="fontstrikethrough"/>
    <w:basedOn w:val="4"/>
    <w:uiPriority w:val="0"/>
    <w:rPr>
      <w:strike/>
    </w:rPr>
  </w:style>
  <w:style w:type="character" w:customStyle="1" w:styleId="24">
    <w:name w:val="fontborder"/>
    <w:basedOn w:val="4"/>
    <w:uiPriority w:val="0"/>
    <w:rPr>
      <w:bdr w:val="single" w:color="000000" w:sz="6" w:space="0"/>
    </w:rPr>
  </w:style>
  <w:style w:type="character" w:customStyle="1" w:styleId="25">
    <w:name w:val="current"/>
    <w:basedOn w:val="4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26">
    <w:name w:val="cnblogs_code2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2018-12-06T06:25:30Z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