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在同客户的早期会晤中，客户为想要构建的系统列出了 下面的“需求”: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/>
        <w:rPr>
          <w:rFonts w:hint="eastAsia"/>
        </w:rPr>
      </w:pPr>
      <w:r>
        <w:rPr>
          <w:rFonts w:hint="eastAsia"/>
        </w:rPr>
        <w:t>客户守护进程对用户应该是不可见的。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系统应该提供中断的链接或过时数据的自动验证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内部命名约定应该确保记录是唯一的。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数据库与服务器之间的通信应该是加密的。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标题组(数据库中的一种记录)之间可能存在联系。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文件应该可组织到依赖的文件组中。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系统必须提供与Oracle数据库交互的接口。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系统必须能够同时处理50000个并发用户。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</w:rPr>
        <w:t>按照功能需求、质量需求、设计约束或过程约束，对上述每一个需求进行分类。上述哪种可能是不成熟的设计决策?将上述每一个决策重新表述为其设计决策一定能够达到的需求。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 a  b  c  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质量需求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d  h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设计约束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过程约束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不成熟的设计决策</w:t>
      </w:r>
      <w:r>
        <w:rPr>
          <w:rFonts w:hint="eastAsia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需求e的不确定，不完备。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需求d和需求g 是不一致的，可能无法保证加密的情况下对外提供接口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重新表述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 可以改为： 内部通讯应该是安全的，防止非法访问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c中应该改为：所有记录必须是唯一的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21710"/>
            <wp:effectExtent l="0" t="0" r="0" b="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11822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83585"/>
            <wp:effectExtent l="0" t="0" r="0" b="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4A23B"/>
    <w:multiLevelType w:val="singleLevel"/>
    <w:tmpl w:val="CB64A23B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FD9EFAC1"/>
    <w:multiLevelType w:val="singleLevel"/>
    <w:tmpl w:val="FD9EFAC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49490C3"/>
    <w:multiLevelType w:val="singleLevel"/>
    <w:tmpl w:val="749490C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7C7"/>
    <w:rsid w:val="0E2C0DC7"/>
    <w:rsid w:val="32ED5052"/>
    <w:rsid w:val="38B557E8"/>
    <w:rsid w:val="41DF2C25"/>
    <w:rsid w:val="52B80F25"/>
    <w:rsid w:val="586B0003"/>
    <w:rsid w:val="592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2018-11-18T02:55:04Z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