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22"/>
          <w:szCs w:val="28"/>
          <w:lang w:val="en-US" w:eastAsia="zh-CN"/>
        </w:rPr>
      </w:pPr>
    </w:p>
    <w:p>
      <w:pPr>
        <w:jc w:val="center"/>
        <w:rPr>
          <w:rFonts w:hint="eastAsia" w:ascii="等线" w:hAnsi="等线" w:eastAsia="等线" w:cs="等线"/>
          <w:sz w:val="22"/>
          <w:szCs w:val="28"/>
          <w:lang w:val="en-US" w:eastAsia="zh-CN"/>
        </w:rPr>
      </w:pPr>
    </w:p>
    <w:p>
      <w:pPr>
        <w:jc w:val="center"/>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Android 端需求分析</w:t>
      </w:r>
    </w:p>
    <w:p>
      <w:pPr>
        <w:jc w:val="center"/>
        <w:rPr>
          <w:rFonts w:hint="eastAsia" w:ascii="等线" w:hAnsi="等线" w:eastAsia="等线" w:cs="等线"/>
          <w:b/>
          <w:bCs/>
          <w:sz w:val="28"/>
          <w:szCs w:val="36"/>
          <w:lang w:val="en-US" w:eastAsia="zh-CN"/>
        </w:rPr>
      </w:pPr>
    </w:p>
    <w:p>
      <w:pPr>
        <w:numPr>
          <w:ilvl w:val="0"/>
          <w:numId w:val="0"/>
        </w:numPr>
        <w:jc w:val="both"/>
        <w:rPr>
          <w:rFonts w:hint="eastAsia" w:ascii="等线" w:hAnsi="等线" w:eastAsia="等线" w:cs="等线"/>
          <w:b/>
          <w:bCs/>
          <w:sz w:val="28"/>
          <w:szCs w:val="36"/>
          <w:lang w:val="en-US" w:eastAsia="zh-CN"/>
        </w:rPr>
      </w:pPr>
    </w:p>
    <w:p>
      <w:pPr>
        <w:widowControl w:val="0"/>
        <w:numPr>
          <w:ilvl w:val="0"/>
          <w:numId w:val="1"/>
        </w:numPr>
        <w:ind w:left="140" w:leftChars="0" w:firstLine="0" w:firstLineChars="0"/>
        <w:jc w:val="both"/>
        <w:rPr>
          <w:rFonts w:hint="eastAsia" w:ascii="等线" w:hAnsi="等线" w:eastAsia="等线" w:cs="等线"/>
          <w:b/>
          <w:bCs/>
          <w:sz w:val="22"/>
          <w:szCs w:val="28"/>
          <w:lang w:val="en-US" w:eastAsia="zh-CN"/>
        </w:rPr>
      </w:pPr>
      <w:r>
        <w:rPr>
          <w:rFonts w:hint="eastAsia" w:ascii="等线" w:hAnsi="等线" w:eastAsia="等线" w:cs="等线"/>
          <w:b/>
          <w:bCs/>
          <w:sz w:val="22"/>
          <w:szCs w:val="28"/>
          <w:lang w:val="en-US" w:eastAsia="zh-CN"/>
        </w:rPr>
        <w:t>需求描述：</w:t>
      </w:r>
    </w:p>
    <w:p>
      <w:pPr>
        <w:widowControl w:val="0"/>
        <w:numPr>
          <w:ilvl w:val="0"/>
          <w:numId w:val="0"/>
        </w:numPr>
        <w:jc w:val="both"/>
        <w:rPr>
          <w:rFonts w:hint="eastAsia" w:ascii="等线" w:hAnsi="等线" w:eastAsia="等线" w:cs="等线"/>
          <w:b/>
          <w:bCs/>
          <w:sz w:val="22"/>
          <w:szCs w:val="28"/>
          <w:lang w:val="en-US" w:eastAsia="zh-CN"/>
        </w:rPr>
      </w:pPr>
    </w:p>
    <w:p>
      <w:pPr>
        <w:pStyle w:val="4"/>
        <w:rPr>
          <w:rFonts w:hint="eastAsia" w:ascii="等线" w:hAnsi="等线" w:eastAsia="等线" w:cs="等线"/>
          <w:color w:val="auto"/>
          <w:sz w:val="23"/>
          <w:szCs w:val="23"/>
        </w:rPr>
      </w:pPr>
      <w:r>
        <w:rPr>
          <w:rFonts w:hint="eastAsia" w:ascii="等线" w:hAnsi="等线" w:eastAsia="等线" w:cs="等线"/>
          <w:color w:val="auto"/>
          <w:sz w:val="23"/>
          <w:szCs w:val="23"/>
        </w:rPr>
        <w:t>【问题说明】</w:t>
      </w:r>
    </w:p>
    <w:p>
      <w:pPr>
        <w:pStyle w:val="4"/>
        <w:ind w:firstLine="420"/>
        <w:rPr>
          <w:rFonts w:hint="eastAsia" w:ascii="等线" w:hAnsi="等线" w:eastAsia="等线" w:cs="等线"/>
          <w:color w:val="auto"/>
          <w:sz w:val="23"/>
          <w:szCs w:val="23"/>
        </w:rPr>
      </w:pPr>
      <w:r>
        <w:rPr>
          <w:rFonts w:hint="eastAsia" w:ascii="等线" w:hAnsi="等线" w:eastAsia="等线" w:cs="等线"/>
          <w:color w:val="auto"/>
          <w:sz w:val="23"/>
          <w:szCs w:val="23"/>
        </w:rPr>
        <w:t>整个解决方案可以基于以下典型的场景所暴露出的问题展开分析。</w:t>
      </w:r>
    </w:p>
    <w:p>
      <w:pPr>
        <w:pStyle w:val="4"/>
        <w:ind w:firstLine="420"/>
        <w:rPr>
          <w:rFonts w:hint="eastAsia" w:ascii="等线" w:hAnsi="等线" w:eastAsia="等线" w:cs="等线"/>
          <w:color w:val="auto"/>
          <w:sz w:val="23"/>
          <w:szCs w:val="23"/>
        </w:rPr>
      </w:pPr>
      <w:r>
        <w:rPr>
          <w:rFonts w:hint="eastAsia" w:ascii="等线" w:hAnsi="等线" w:eastAsia="等线" w:cs="等线"/>
          <w:color w:val="auto"/>
          <w:sz w:val="23"/>
          <w:szCs w:val="23"/>
        </w:rPr>
        <w:t>场景一：学生A发现自习室的门锁坏掉，学生A可以使用自己携带的智能手机，启动报修系统，选择相应的故障类型、具体所在地，并选择拍照提交给报修系统数据中心。</w:t>
      </w:r>
    </w:p>
    <w:p>
      <w:pPr>
        <w:pStyle w:val="4"/>
        <w:ind w:firstLine="420"/>
        <w:rPr>
          <w:rFonts w:hint="eastAsia" w:ascii="等线" w:hAnsi="等线" w:eastAsia="等线" w:cs="等线"/>
          <w:color w:val="auto"/>
          <w:sz w:val="23"/>
          <w:szCs w:val="23"/>
        </w:rPr>
      </w:pPr>
      <w:r>
        <w:rPr>
          <w:rFonts w:hint="eastAsia" w:ascii="等线" w:hAnsi="等线" w:eastAsia="等线" w:cs="等线"/>
          <w:color w:val="auto"/>
          <w:sz w:val="23"/>
          <w:szCs w:val="23"/>
        </w:rPr>
        <w:t>场景二：教工B发现教室的电脑和投影仪发生故障或操作问题，教工B可以使用自己携带的智能手机，启动报修系统，选择相应的故障类型、具体所在地，并可以选择拍照或者语音的形式提交给报修系统数据中心。在线的教室管理人员会选择直接通过手机语音通话帮助教工B或者直接维修，并在问题解决后将提交的任务设为以解决。教工B会选择是否对后勤的维修提出建议或评价。</w:t>
      </w:r>
    </w:p>
    <w:p>
      <w:pPr>
        <w:pStyle w:val="4"/>
        <w:ind w:firstLine="420"/>
        <w:rPr>
          <w:rFonts w:hint="eastAsia" w:ascii="等线" w:hAnsi="等线" w:eastAsia="等线" w:cs="等线"/>
          <w:color w:val="auto"/>
          <w:sz w:val="23"/>
          <w:szCs w:val="23"/>
        </w:rPr>
      </w:pPr>
      <w:r>
        <w:rPr>
          <w:rFonts w:hint="eastAsia" w:ascii="等线" w:hAnsi="等线" w:eastAsia="等线" w:cs="等线"/>
          <w:color w:val="auto"/>
          <w:sz w:val="23"/>
          <w:szCs w:val="23"/>
        </w:rPr>
        <w:t>场景三：主管C是一名设备维护部门的负责人，他的工作之一是负责排查学校可能发生的事故隐患，他手机安装有报修系统的智能移动端，某一天夜里，网络突发故障，造成校园网瘫痪，报修系统会检测到网络无法访问这一情况通过系统通知把这一情况及时通知到主管C的手机上。除此之外，主管C还可以通过智能移动端，查看通过后台数据中心分析得出的分析报告，内容包括统计最近的问题类型，可能的问题预测等。</w:t>
      </w:r>
    </w:p>
    <w:p>
      <w:pPr>
        <w:pStyle w:val="4"/>
        <w:ind w:firstLine="420"/>
        <w:rPr>
          <w:rFonts w:hint="eastAsia" w:ascii="等线" w:hAnsi="等线" w:eastAsia="等线" w:cs="等线"/>
          <w:color w:val="auto"/>
          <w:sz w:val="23"/>
          <w:szCs w:val="23"/>
        </w:rPr>
      </w:pPr>
      <w:r>
        <w:rPr>
          <w:rFonts w:hint="eastAsia" w:ascii="等线" w:hAnsi="等线" w:eastAsia="等线" w:cs="等线"/>
          <w:color w:val="auto"/>
          <w:sz w:val="23"/>
          <w:szCs w:val="23"/>
        </w:rPr>
        <w:t>综合上述三个场景，你的团队有可能得到以下分析结论：</w:t>
      </w:r>
    </w:p>
    <w:p>
      <w:pPr>
        <w:pStyle w:val="4"/>
        <w:rPr>
          <w:rFonts w:hint="eastAsia" w:ascii="等线" w:hAnsi="等线" w:eastAsia="等线" w:cs="等线"/>
          <w:color w:val="auto"/>
          <w:sz w:val="23"/>
          <w:szCs w:val="23"/>
        </w:rPr>
      </w:pPr>
      <w:r>
        <w:rPr>
          <w:rFonts w:hint="eastAsia" w:ascii="等线" w:hAnsi="等线" w:eastAsia="等线" w:cs="等线"/>
          <w:color w:val="auto"/>
          <w:sz w:val="23"/>
          <w:szCs w:val="23"/>
        </w:rPr>
        <w:t>【用户期望】</w:t>
      </w:r>
    </w:p>
    <w:p>
      <w:pPr>
        <w:pStyle w:val="4"/>
        <w:ind w:firstLine="420"/>
        <w:rPr>
          <w:rFonts w:hint="eastAsia" w:ascii="等线" w:hAnsi="等线" w:eastAsia="等线" w:cs="等线"/>
          <w:color w:val="auto"/>
          <w:sz w:val="23"/>
          <w:szCs w:val="23"/>
        </w:rPr>
      </w:pPr>
      <w:r>
        <w:rPr>
          <w:rFonts w:hint="eastAsia" w:ascii="等线" w:hAnsi="等线" w:eastAsia="等线" w:cs="等线"/>
          <w:color w:val="auto"/>
          <w:sz w:val="23"/>
          <w:szCs w:val="23"/>
        </w:rPr>
        <w:t>应该尽可能多的支持并兼容符合以下各种配置要求的智能手机：具备摄像头和无线连接功能（WIFI或蓝牙），可以选配3G或4G的SIM卡。</w:t>
      </w:r>
    </w:p>
    <w:p>
      <w:pPr>
        <w:pStyle w:val="4"/>
        <w:ind w:firstLine="420"/>
        <w:rPr>
          <w:rFonts w:hint="eastAsia" w:ascii="等线" w:hAnsi="等线" w:eastAsia="等线" w:cs="等线"/>
          <w:color w:val="auto"/>
          <w:sz w:val="23"/>
          <w:szCs w:val="23"/>
        </w:rPr>
      </w:pPr>
      <w:r>
        <w:rPr>
          <w:rFonts w:hint="eastAsia" w:ascii="等线" w:hAnsi="等线" w:eastAsia="等线" w:cs="等线"/>
          <w:color w:val="auto"/>
          <w:sz w:val="23"/>
          <w:szCs w:val="23"/>
        </w:rPr>
        <w:t>对于整个报修系统的角色组成和各个角色间的交互：</w:t>
      </w:r>
    </w:p>
    <w:p>
      <w:pPr>
        <w:pStyle w:val="4"/>
        <w:ind w:firstLine="420"/>
        <w:rPr>
          <w:rFonts w:hint="eastAsia" w:ascii="等线" w:hAnsi="等线" w:eastAsia="等线" w:cs="等线"/>
          <w:color w:val="auto"/>
          <w:sz w:val="23"/>
          <w:szCs w:val="23"/>
        </w:rPr>
      </w:pPr>
      <w:r>
        <w:rPr>
          <w:rFonts w:hint="eastAsia" w:ascii="等线" w:hAnsi="等线" w:eastAsia="等线" w:cs="等线"/>
          <w:color w:val="auto"/>
          <w:sz w:val="23"/>
          <w:szCs w:val="23"/>
        </w:rPr>
        <w:t>整个报修系统可以分为：数据存储中心和角色（权限）管理配置系统、智能管理移动端和智能用户移动端。</w:t>
      </w:r>
    </w:p>
    <w:p>
      <w:pPr>
        <w:pStyle w:val="4"/>
        <w:ind w:firstLine="420"/>
        <w:rPr>
          <w:rFonts w:hint="eastAsia" w:ascii="等线" w:hAnsi="等线" w:eastAsia="等线" w:cs="等线"/>
          <w:color w:val="auto"/>
          <w:sz w:val="23"/>
          <w:szCs w:val="23"/>
        </w:rPr>
      </w:pPr>
      <w:r>
        <w:rPr>
          <w:rFonts w:hint="eastAsia" w:ascii="等线" w:hAnsi="等线" w:eastAsia="等线" w:cs="等线"/>
          <w:color w:val="auto"/>
          <w:sz w:val="23"/>
          <w:szCs w:val="23"/>
        </w:rPr>
        <w:t>系统可以方便的增减智能管理移动端设备和智能用户移动端设备。可以采用数据存储中心（使用SQL Server等数据库，通过Web应用访问）或者智能管理移动端（App）配置，并获得实时报修数据。</w:t>
      </w:r>
    </w:p>
    <w:p>
      <w:pPr>
        <w:pStyle w:val="4"/>
        <w:ind w:firstLine="420"/>
        <w:rPr>
          <w:rFonts w:hint="eastAsia" w:ascii="等线" w:hAnsi="等线" w:eastAsia="等线" w:cs="等线"/>
          <w:color w:val="auto"/>
          <w:sz w:val="23"/>
          <w:szCs w:val="23"/>
        </w:rPr>
      </w:pPr>
      <w:r>
        <w:rPr>
          <w:rFonts w:hint="eastAsia" w:ascii="等线" w:hAnsi="等线" w:eastAsia="等线" w:cs="等线"/>
          <w:color w:val="auto"/>
          <w:sz w:val="23"/>
          <w:szCs w:val="23"/>
        </w:rPr>
        <w:t>智能管理移动端设备可以互相发送指令信息，并根据得到的信息内容，调用相应的功能。可以接收和理配置系统端发出的报修启动、关闭等控制指令，这些指令可以是通过本地WIFI，或蓝牙等无线连接，也可以选择通过远程网络、电话语音或者短信发送（可选）。</w:t>
      </w:r>
    </w:p>
    <w:p>
      <w:pPr>
        <w:pStyle w:val="4"/>
        <w:ind w:firstLine="420"/>
        <w:rPr>
          <w:rFonts w:hint="eastAsia" w:ascii="等线" w:hAnsi="等线" w:eastAsia="等线" w:cs="等线"/>
          <w:color w:val="auto"/>
          <w:sz w:val="23"/>
          <w:szCs w:val="23"/>
        </w:rPr>
      </w:pPr>
      <w:r>
        <w:rPr>
          <w:rFonts w:hint="eastAsia" w:ascii="等线" w:hAnsi="等线" w:eastAsia="等线" w:cs="等线"/>
          <w:color w:val="auto"/>
          <w:sz w:val="23"/>
          <w:szCs w:val="23"/>
        </w:rPr>
        <w:t>智能用户移动端设备可以提交保修信息，并维护和查看自己的保修信息的状态，并能够通过本地WIFI，或蓝牙等无线连接，也可以选择通过远程网络、电话语音或者短信发送（可选）。</w:t>
      </w:r>
    </w:p>
    <w:p>
      <w:pPr>
        <w:ind w:firstLine="420" w:firstLineChars="0"/>
        <w:jc w:val="both"/>
        <w:rPr>
          <w:rFonts w:hint="eastAsia" w:ascii="等线" w:hAnsi="等线" w:eastAsia="等线" w:cs="等线"/>
          <w:b/>
          <w:bCs/>
          <w:sz w:val="28"/>
          <w:szCs w:val="36"/>
          <w:lang w:val="en-US" w:eastAsia="zh-CN"/>
        </w:rPr>
      </w:pPr>
    </w:p>
    <w:p>
      <w:pPr>
        <w:widowControl w:val="0"/>
        <w:numPr>
          <w:ilvl w:val="0"/>
          <w:numId w:val="1"/>
        </w:numPr>
        <w:ind w:left="140" w:leftChars="0" w:firstLine="0" w:firstLineChars="0"/>
        <w:jc w:val="both"/>
        <w:rPr>
          <w:rFonts w:hint="eastAsia" w:ascii="等线" w:hAnsi="等线" w:eastAsia="等线" w:cs="等线"/>
          <w:b/>
          <w:bCs/>
          <w:sz w:val="22"/>
          <w:szCs w:val="28"/>
          <w:lang w:val="en-US" w:eastAsia="zh-CN"/>
        </w:rPr>
      </w:pPr>
      <w:r>
        <w:rPr>
          <w:rFonts w:hint="eastAsia" w:ascii="等线" w:hAnsi="等线" w:eastAsia="等线" w:cs="等线"/>
          <w:b/>
          <w:bCs/>
          <w:sz w:val="22"/>
          <w:szCs w:val="28"/>
          <w:lang w:val="en-US" w:eastAsia="zh-CN"/>
        </w:rPr>
        <w:t>Android端功能的高层描述：</w:t>
      </w:r>
      <w:r>
        <w:rPr>
          <w:rFonts w:hint="eastAsia" w:ascii="等线" w:hAnsi="等线" w:eastAsia="等线" w:cs="等线"/>
          <w:b/>
          <w:bCs/>
          <w:sz w:val="22"/>
          <w:szCs w:val="28"/>
          <w:lang w:val="en-US" w:eastAsia="zh-CN"/>
        </w:rPr>
        <w:tab/>
      </w:r>
    </w:p>
    <w:p>
      <w:pPr>
        <w:widowControl w:val="0"/>
        <w:numPr>
          <w:ilvl w:val="0"/>
          <w:numId w:val="0"/>
        </w:numPr>
        <w:ind w:left="420" w:leftChars="0" w:firstLine="420" w:firstLineChars="0"/>
        <w:jc w:val="both"/>
        <w:rPr>
          <w:rFonts w:hint="eastAsia" w:ascii="等线" w:hAnsi="等线" w:eastAsia="等线" w:cs="等线"/>
          <w:b/>
          <w:bCs/>
          <w:sz w:val="22"/>
          <w:szCs w:val="28"/>
          <w:lang w:val="en-US" w:eastAsia="zh-CN"/>
        </w:rPr>
      </w:pPr>
    </w:p>
    <w:p>
      <w:pPr>
        <w:widowControl w:val="0"/>
        <w:numPr>
          <w:ilvl w:val="0"/>
          <w:numId w:val="0"/>
        </w:numPr>
        <w:ind w:firstLine="420" w:firstLineChars="0"/>
        <w:jc w:val="both"/>
        <w:rPr>
          <w:rFonts w:hint="eastAsia" w:ascii="等线" w:hAnsi="等线" w:eastAsia="等线" w:cs="等线"/>
          <w:b/>
          <w:bCs/>
          <w:sz w:val="22"/>
          <w:szCs w:val="28"/>
          <w:lang w:val="en-US" w:eastAsia="zh-CN"/>
        </w:rPr>
      </w:pPr>
    </w:p>
    <w:p>
      <w:pPr>
        <w:widowControl w:val="0"/>
        <w:numPr>
          <w:ilvl w:val="0"/>
          <w:numId w:val="1"/>
        </w:numPr>
        <w:ind w:left="140" w:leftChars="0" w:firstLine="0" w:firstLineChars="0"/>
        <w:jc w:val="both"/>
        <w:rPr>
          <w:rFonts w:hint="eastAsia" w:ascii="等线" w:hAnsi="等线" w:eastAsia="等线" w:cs="等线"/>
          <w:b/>
          <w:bCs/>
          <w:sz w:val="22"/>
          <w:szCs w:val="28"/>
          <w:lang w:val="en-US" w:eastAsia="zh-CN"/>
        </w:rPr>
      </w:pPr>
      <w:r>
        <w:rPr>
          <w:rFonts w:hint="eastAsia" w:ascii="等线" w:hAnsi="等线" w:eastAsia="等线" w:cs="等线"/>
          <w:b/>
          <w:bCs/>
          <w:sz w:val="22"/>
          <w:szCs w:val="28"/>
          <w:lang w:val="en-US" w:eastAsia="zh-CN"/>
        </w:rPr>
        <w:t>功能需求</w:t>
      </w:r>
    </w:p>
    <w:p>
      <w:pPr>
        <w:widowControl w:val="0"/>
        <w:numPr>
          <w:ilvl w:val="0"/>
          <w:numId w:val="0"/>
        </w:numPr>
        <w:ind w:firstLine="420" w:firstLineChars="0"/>
        <w:jc w:val="both"/>
        <w:rPr>
          <w:rFonts w:hint="eastAsia" w:ascii="等线" w:hAnsi="等线" w:eastAsia="等线" w:cs="等线"/>
          <w:b/>
          <w:bCs/>
          <w:sz w:val="22"/>
          <w:szCs w:val="28"/>
          <w:lang w:val="en-US" w:eastAsia="zh-CN"/>
        </w:rPr>
      </w:pPr>
      <w:r>
        <w:rPr>
          <w:rFonts w:hint="eastAsia" w:ascii="等线" w:hAnsi="等线" w:eastAsia="等线" w:cs="等线"/>
          <w:b/>
          <w:bCs/>
          <w:sz w:val="22"/>
          <w:szCs w:val="28"/>
          <w:lang w:val="en-US" w:eastAsia="zh-CN"/>
        </w:rPr>
        <w:t>用户端：</w:t>
      </w:r>
    </w:p>
    <w:p>
      <w:pPr>
        <w:widowControl w:val="0"/>
        <w:numPr>
          <w:ilvl w:val="0"/>
          <w:numId w:val="0"/>
        </w:numPr>
        <w:jc w:val="both"/>
        <w:rPr>
          <w:rFonts w:hint="eastAsia" w:ascii="等线" w:hAnsi="等线" w:eastAsia="等线" w:cs="等线"/>
          <w:b/>
          <w:bCs/>
          <w:sz w:val="22"/>
          <w:szCs w:val="28"/>
          <w:lang w:val="en-US" w:eastAsia="zh-CN"/>
        </w:rPr>
      </w:pPr>
    </w:p>
    <w:p>
      <w:pPr>
        <w:widowControl w:val="0"/>
        <w:numPr>
          <w:ilvl w:val="0"/>
          <w:numId w:val="2"/>
        </w:numPr>
        <w:ind w:left="840" w:leftChars="0" w:firstLine="0" w:firstLineChars="0"/>
        <w:jc w:val="both"/>
        <w:rPr>
          <w:rFonts w:hint="eastAsia" w:ascii="等线" w:hAnsi="等线" w:eastAsia="等线" w:cs="等线"/>
          <w:b/>
          <w:bCs/>
          <w:sz w:val="22"/>
          <w:szCs w:val="28"/>
          <w:lang w:val="en-US" w:eastAsia="zh-CN"/>
        </w:rPr>
      </w:pPr>
      <w:r>
        <w:rPr>
          <w:rFonts w:hint="eastAsia" w:ascii="等线" w:hAnsi="等线" w:eastAsia="等线" w:cs="等线"/>
          <w:b w:val="0"/>
          <w:bCs w:val="0"/>
          <w:sz w:val="22"/>
          <w:szCs w:val="28"/>
          <w:lang w:val="en-US" w:eastAsia="zh-CN"/>
        </w:rPr>
        <w:t>学生和老师可通过账号和密码登录本系统，只有登录的用户才能使用本系统的相应功能。</w:t>
      </w:r>
    </w:p>
    <w:p>
      <w:pPr>
        <w:widowControl w:val="0"/>
        <w:numPr>
          <w:ilvl w:val="0"/>
          <w:numId w:val="0"/>
        </w:numPr>
        <w:jc w:val="both"/>
        <w:rPr>
          <w:rFonts w:hint="eastAsia" w:ascii="等线" w:hAnsi="等线" w:eastAsia="等线" w:cs="等线"/>
          <w:b/>
          <w:bCs/>
          <w:sz w:val="22"/>
          <w:szCs w:val="28"/>
          <w:lang w:val="en-US" w:eastAsia="zh-CN"/>
        </w:rPr>
      </w:pPr>
    </w:p>
    <w:p>
      <w:pPr>
        <w:widowControl w:val="0"/>
        <w:numPr>
          <w:ilvl w:val="0"/>
          <w:numId w:val="2"/>
        </w:numPr>
        <w:ind w:left="840" w:leftChars="0" w:firstLine="0" w:firstLine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学生用户可通过Android客户端并且输入正确的学号，姓名，电话号，密码直接进行注册;</w:t>
      </w:r>
    </w:p>
    <w:p>
      <w:pPr>
        <w:widowControl w:val="0"/>
        <w:numPr>
          <w:ilvl w:val="0"/>
          <w:numId w:val="0"/>
        </w:numPr>
        <w:jc w:val="both"/>
        <w:rPr>
          <w:rFonts w:hint="eastAsia" w:ascii="等线" w:hAnsi="等线" w:eastAsia="等线" w:cs="等线"/>
          <w:b/>
          <w:bCs/>
          <w:sz w:val="22"/>
          <w:szCs w:val="28"/>
          <w:lang w:val="en-US" w:eastAsia="zh-CN"/>
        </w:rPr>
      </w:pPr>
    </w:p>
    <w:p>
      <w:pPr>
        <w:widowControl w:val="0"/>
        <w:numPr>
          <w:ilvl w:val="0"/>
          <w:numId w:val="2"/>
        </w:numPr>
        <w:ind w:left="840" w:leftChars="0" w:firstLine="0" w:firstLine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一个学生\老师用户，可以通过本系统填写故障类型，故障发生地，故障相关描述信息，和故障图片并提交给报修系统数据中心</w:t>
      </w:r>
    </w:p>
    <w:p>
      <w:pPr>
        <w:widowControl w:val="0"/>
        <w:numPr>
          <w:ilvl w:val="0"/>
          <w:numId w:val="0"/>
        </w:numPr>
        <w:jc w:val="both"/>
        <w:rPr>
          <w:rFonts w:hint="eastAsia" w:ascii="等线" w:hAnsi="等线" w:eastAsia="等线" w:cs="等线"/>
          <w:b w:val="0"/>
          <w:bCs w:val="0"/>
          <w:sz w:val="22"/>
          <w:szCs w:val="28"/>
          <w:lang w:val="en-US" w:eastAsia="zh-CN"/>
        </w:rPr>
      </w:pPr>
    </w:p>
    <w:p>
      <w:pPr>
        <w:widowControl w:val="0"/>
        <w:numPr>
          <w:ilvl w:val="0"/>
          <w:numId w:val="2"/>
        </w:numPr>
        <w:ind w:left="840" w:leftChars="0" w:firstLine="0" w:firstLine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学生\老师可以在任何时刻查看自己提交的报修的处理状态，（未处理，正在处理，已解决），并且查看提交的报修任务的详细信息（故障类型，故障发生地，故障相关描述信息，和故障图片，故障时间）</w:t>
      </w:r>
    </w:p>
    <w:p>
      <w:pPr>
        <w:widowControl w:val="0"/>
        <w:numPr>
          <w:ilvl w:val="0"/>
          <w:numId w:val="0"/>
        </w:numPr>
        <w:jc w:val="both"/>
        <w:rPr>
          <w:rFonts w:hint="eastAsia" w:ascii="等线" w:hAnsi="等线" w:eastAsia="等线" w:cs="等线"/>
          <w:b w:val="0"/>
          <w:bCs w:val="0"/>
          <w:sz w:val="22"/>
          <w:szCs w:val="28"/>
          <w:lang w:val="en-US" w:eastAsia="zh-CN"/>
        </w:rPr>
      </w:pPr>
    </w:p>
    <w:p>
      <w:pPr>
        <w:numPr>
          <w:ilvl w:val="0"/>
          <w:numId w:val="2"/>
        </w:numPr>
        <w:ind w:left="840" w:leftChars="0" w:firstLine="0" w:firstLineChars="0"/>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对于未处理的报修任务用户可以取消；对于正在处理的的报修问题，可以显示维修人员姓名和电话号码方便与其联系。也可以确认该故障已被解决；对于已解决的报修任务，用户可以填写查看评价，</w:t>
      </w:r>
    </w:p>
    <w:p>
      <w:pPr>
        <w:widowControl w:val="0"/>
        <w:numPr>
          <w:ilvl w:val="0"/>
          <w:numId w:val="0"/>
        </w:numPr>
        <w:jc w:val="both"/>
        <w:rPr>
          <w:rFonts w:hint="eastAsia" w:ascii="等线" w:hAnsi="等线" w:eastAsia="等线" w:cs="等线"/>
          <w:b w:val="0"/>
          <w:bCs w:val="0"/>
          <w:sz w:val="22"/>
          <w:szCs w:val="28"/>
          <w:lang w:val="en-US" w:eastAsia="zh-CN"/>
        </w:rPr>
      </w:pPr>
    </w:p>
    <w:p>
      <w:pPr>
        <w:widowControl w:val="0"/>
        <w:numPr>
          <w:ilvl w:val="0"/>
          <w:numId w:val="2"/>
        </w:numPr>
        <w:ind w:left="840" w:leftChars="0" w:firstLine="0" w:firstLine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老师可以发起课堂点名，通过本软件系统生成二维码，学生通过扫描二维码可以完成签到，并且老师可以看到签到成功的学生的名单。</w:t>
      </w:r>
    </w:p>
    <w:p>
      <w:pPr>
        <w:widowControl w:val="0"/>
        <w:numPr>
          <w:ilvl w:val="0"/>
          <w:numId w:val="0"/>
        </w:numPr>
        <w:jc w:val="both"/>
        <w:rPr>
          <w:rFonts w:hint="eastAsia" w:ascii="等线" w:hAnsi="等线" w:eastAsia="等线" w:cs="等线"/>
          <w:b w:val="0"/>
          <w:bCs w:val="0"/>
          <w:sz w:val="22"/>
          <w:szCs w:val="28"/>
          <w:lang w:val="en-US" w:eastAsia="zh-CN"/>
        </w:rPr>
      </w:pPr>
    </w:p>
    <w:p>
      <w:pPr>
        <w:widowControl w:val="0"/>
        <w:numPr>
          <w:ilvl w:val="0"/>
          <w:numId w:val="0"/>
        </w:numPr>
        <w:ind w:firstLine="420" w:firstLineChars="0"/>
        <w:jc w:val="both"/>
        <w:rPr>
          <w:rFonts w:hint="eastAsia" w:ascii="等线" w:hAnsi="等线" w:eastAsia="等线" w:cs="等线"/>
          <w:b/>
          <w:bCs/>
          <w:sz w:val="22"/>
          <w:szCs w:val="28"/>
          <w:lang w:val="en-US" w:eastAsia="zh-CN"/>
        </w:rPr>
      </w:pPr>
      <w:r>
        <w:rPr>
          <w:rFonts w:hint="eastAsia" w:ascii="等线" w:hAnsi="等线" w:eastAsia="等线" w:cs="等线"/>
          <w:b/>
          <w:bCs/>
          <w:sz w:val="22"/>
          <w:szCs w:val="28"/>
          <w:lang w:val="en-US" w:eastAsia="zh-CN"/>
        </w:rPr>
        <w:t>管理端：</w:t>
      </w:r>
    </w:p>
    <w:p>
      <w:pPr>
        <w:widowControl w:val="0"/>
        <w:numPr>
          <w:ilvl w:val="0"/>
          <w:numId w:val="3"/>
        </w:numPr>
        <w:ind w:left="840" w:left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维修工人和维修部门主管通过账户和密码登录入系统，系统可根据不同类型的用户显示不同数据。</w:t>
      </w:r>
    </w:p>
    <w:p>
      <w:pPr>
        <w:widowControl w:val="0"/>
        <w:numPr>
          <w:ilvl w:val="0"/>
          <w:numId w:val="0"/>
        </w:numPr>
        <w:jc w:val="both"/>
        <w:rPr>
          <w:rFonts w:hint="eastAsia" w:ascii="等线" w:hAnsi="等线" w:eastAsia="等线" w:cs="等线"/>
          <w:b w:val="0"/>
          <w:bCs w:val="0"/>
          <w:sz w:val="22"/>
          <w:szCs w:val="28"/>
          <w:lang w:val="en-US" w:eastAsia="zh-CN"/>
        </w:rPr>
      </w:pPr>
    </w:p>
    <w:p>
      <w:pPr>
        <w:widowControl w:val="0"/>
        <w:numPr>
          <w:ilvl w:val="0"/>
          <w:numId w:val="3"/>
        </w:numPr>
        <w:ind w:left="840" w:left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维修部门主管可以通过Android应用管理端，查看所有提交的报修任务。并且查看的状态，以及详细信息（故障类型，故障发生地，故障相关描述信息，和故障图片，故障时间，故障发起人，故障处理人）</w:t>
      </w:r>
    </w:p>
    <w:p>
      <w:pPr>
        <w:widowControl w:val="0"/>
        <w:numPr>
          <w:ilvl w:val="0"/>
          <w:numId w:val="0"/>
        </w:numPr>
        <w:jc w:val="both"/>
        <w:rPr>
          <w:rFonts w:hint="eastAsia" w:ascii="等线" w:hAnsi="等线" w:eastAsia="等线" w:cs="等线"/>
          <w:b w:val="0"/>
          <w:bCs w:val="0"/>
          <w:sz w:val="22"/>
          <w:szCs w:val="28"/>
          <w:lang w:val="en-US" w:eastAsia="zh-CN"/>
        </w:rPr>
      </w:pPr>
    </w:p>
    <w:p>
      <w:pPr>
        <w:widowControl w:val="0"/>
        <w:numPr>
          <w:ilvl w:val="0"/>
          <w:numId w:val="3"/>
        </w:numPr>
        <w:ind w:left="840" w:left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对于未处理的报修任务，主管可以为其分配维修工人；对于正在处理的任务和已完成的报修任务，主管可以查看全部的故障详情。</w:t>
      </w:r>
    </w:p>
    <w:p>
      <w:pPr>
        <w:widowControl w:val="0"/>
        <w:numPr>
          <w:ilvl w:val="0"/>
          <w:numId w:val="0"/>
        </w:numPr>
        <w:jc w:val="both"/>
        <w:rPr>
          <w:rFonts w:hint="eastAsia" w:ascii="等线" w:hAnsi="等线" w:eastAsia="等线" w:cs="等线"/>
          <w:b w:val="0"/>
          <w:bCs w:val="0"/>
          <w:sz w:val="22"/>
          <w:szCs w:val="28"/>
          <w:lang w:val="en-US" w:eastAsia="zh-CN"/>
        </w:rPr>
      </w:pPr>
    </w:p>
    <w:p>
      <w:pPr>
        <w:widowControl w:val="0"/>
        <w:numPr>
          <w:ilvl w:val="0"/>
          <w:numId w:val="3"/>
        </w:numPr>
        <w:ind w:left="840" w:left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维修部门主管可以查看维修工人的状态，是否空闲或者正在工作中。</w:t>
      </w:r>
    </w:p>
    <w:p>
      <w:pPr>
        <w:widowControl w:val="0"/>
        <w:numPr>
          <w:ilvl w:val="0"/>
          <w:numId w:val="0"/>
        </w:numPr>
        <w:jc w:val="both"/>
        <w:rPr>
          <w:rFonts w:hint="eastAsia" w:ascii="等线" w:hAnsi="等线" w:eastAsia="等线" w:cs="等线"/>
          <w:b w:val="0"/>
          <w:bCs w:val="0"/>
          <w:sz w:val="22"/>
          <w:szCs w:val="28"/>
          <w:lang w:val="en-US" w:eastAsia="zh-CN"/>
        </w:rPr>
      </w:pPr>
    </w:p>
    <w:p>
      <w:pPr>
        <w:widowControl w:val="0"/>
        <w:numPr>
          <w:ilvl w:val="0"/>
          <w:numId w:val="3"/>
        </w:numPr>
        <w:ind w:left="840" w:left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维修部门主管可以查看最近发生的故障的统计情况；包括各类别故障发生次数的统计表；发生故障的次数的时间表等。</w:t>
      </w:r>
    </w:p>
    <w:p>
      <w:pPr>
        <w:widowControl w:val="0"/>
        <w:numPr>
          <w:ilvl w:val="0"/>
          <w:numId w:val="0"/>
        </w:numPr>
        <w:ind w:left="840" w:leftChars="0"/>
        <w:jc w:val="both"/>
        <w:rPr>
          <w:rFonts w:hint="eastAsia" w:ascii="等线" w:hAnsi="等线" w:eastAsia="等线" w:cs="等线"/>
          <w:b w:val="0"/>
          <w:bCs w:val="0"/>
          <w:sz w:val="22"/>
          <w:szCs w:val="28"/>
          <w:lang w:val="en-US" w:eastAsia="zh-CN"/>
        </w:rPr>
      </w:pPr>
    </w:p>
    <w:p>
      <w:pPr>
        <w:widowControl w:val="0"/>
        <w:numPr>
          <w:ilvl w:val="0"/>
          <w:numId w:val="0"/>
        </w:numPr>
        <w:jc w:val="both"/>
        <w:rPr>
          <w:rFonts w:hint="eastAsia" w:ascii="等线" w:hAnsi="等线" w:eastAsia="等线" w:cs="等线"/>
          <w:b w:val="0"/>
          <w:bCs w:val="0"/>
          <w:sz w:val="22"/>
          <w:szCs w:val="28"/>
          <w:lang w:val="en-US" w:eastAsia="zh-CN"/>
        </w:rPr>
      </w:pPr>
    </w:p>
    <w:p>
      <w:pPr>
        <w:widowControl w:val="0"/>
        <w:numPr>
          <w:ilvl w:val="0"/>
          <w:numId w:val="3"/>
        </w:numPr>
        <w:ind w:left="840" w:leftChars="0" w:firstLine="0" w:firstLine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维修工人只能查看他被分配的报修任务，和他已经完成的报修任务，以及这些报修任务的详细信息（故障类型，故障发生地，故障相关描述信息，和故障图片，故障时间，故障发起人）</w:t>
      </w:r>
    </w:p>
    <w:p>
      <w:pPr>
        <w:widowControl w:val="0"/>
        <w:numPr>
          <w:ilvl w:val="0"/>
          <w:numId w:val="0"/>
        </w:numPr>
        <w:jc w:val="both"/>
        <w:rPr>
          <w:rFonts w:hint="eastAsia" w:ascii="等线" w:hAnsi="等线" w:eastAsia="等线" w:cs="等线"/>
          <w:b w:val="0"/>
          <w:bCs w:val="0"/>
          <w:sz w:val="22"/>
          <w:szCs w:val="28"/>
          <w:lang w:val="en-US" w:eastAsia="zh-CN"/>
        </w:rPr>
      </w:pPr>
    </w:p>
    <w:p>
      <w:pPr>
        <w:widowControl w:val="0"/>
        <w:numPr>
          <w:ilvl w:val="0"/>
          <w:numId w:val="3"/>
        </w:numPr>
        <w:ind w:left="840" w:leftChars="0" w:firstLine="0" w:firstLine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对于维修工人正在处理的任务，维修工人可以确认该故障已被解决；对于自己已完成的任务，维修工人可以查看故障发起人的评价。</w:t>
      </w:r>
    </w:p>
    <w:p>
      <w:pPr>
        <w:widowControl w:val="0"/>
        <w:numPr>
          <w:ilvl w:val="0"/>
          <w:numId w:val="0"/>
        </w:numPr>
        <w:jc w:val="both"/>
        <w:rPr>
          <w:rFonts w:hint="eastAsia" w:ascii="等线" w:hAnsi="等线" w:eastAsia="等线" w:cs="等线"/>
          <w:b w:val="0"/>
          <w:bCs w:val="0"/>
          <w:sz w:val="22"/>
          <w:szCs w:val="28"/>
          <w:lang w:val="en-US" w:eastAsia="zh-CN"/>
        </w:rPr>
      </w:pPr>
    </w:p>
    <w:p>
      <w:pPr>
        <w:widowControl w:val="0"/>
        <w:numPr>
          <w:ilvl w:val="0"/>
          <w:numId w:val="1"/>
        </w:numPr>
        <w:ind w:left="140" w:leftChars="0" w:firstLine="0" w:firstLineChars="0"/>
        <w:jc w:val="both"/>
        <w:rPr>
          <w:rFonts w:hint="eastAsia" w:ascii="等线" w:hAnsi="等线" w:eastAsia="等线" w:cs="等线"/>
          <w:b/>
          <w:bCs/>
          <w:sz w:val="22"/>
          <w:szCs w:val="28"/>
          <w:lang w:val="en-US" w:eastAsia="zh-CN"/>
        </w:rPr>
      </w:pPr>
      <w:r>
        <w:rPr>
          <w:rFonts w:hint="eastAsia" w:ascii="等线" w:hAnsi="等线" w:eastAsia="等线" w:cs="等线"/>
          <w:b/>
          <w:bCs/>
          <w:sz w:val="22"/>
          <w:szCs w:val="28"/>
          <w:lang w:val="en-US" w:eastAsia="zh-CN"/>
        </w:rPr>
        <w:t>过程约束</w:t>
      </w:r>
    </w:p>
    <w:p>
      <w:pPr>
        <w:widowControl w:val="0"/>
        <w:numPr>
          <w:numId w:val="0"/>
        </w:numPr>
        <w:jc w:val="both"/>
        <w:rPr>
          <w:rFonts w:hint="eastAsia" w:ascii="等线" w:hAnsi="等线" w:eastAsia="等线" w:cs="等线"/>
          <w:b/>
          <w:bCs/>
          <w:sz w:val="22"/>
          <w:szCs w:val="28"/>
          <w:lang w:val="en-US" w:eastAsia="zh-CN"/>
        </w:rPr>
      </w:pPr>
    </w:p>
    <w:p>
      <w:pPr>
        <w:widowControl w:val="0"/>
        <w:numPr>
          <w:ilvl w:val="0"/>
          <w:numId w:val="4"/>
        </w:numPr>
        <w:ind w:left="420" w:leftChars="0" w:firstLine="420" w:firstLine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一个报修任务在被提交后还没有工人处理时状态为未处理；一个报修任务已经分配工人处理的状态为正在处理；一个报修任务在被维修工人或提交者标记为已完成时状态为已完成。</w:t>
      </w:r>
    </w:p>
    <w:p>
      <w:pPr>
        <w:widowControl w:val="0"/>
        <w:numPr>
          <w:ilvl w:val="0"/>
          <w:numId w:val="4"/>
        </w:numPr>
        <w:ind w:left="420" w:leftChars="0" w:firstLine="420" w:firstLine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对于状态为已完成的报修任务，提出者可以对完成情况，维修工人做出评价。</w:t>
      </w:r>
      <w:bookmarkStart w:id="0" w:name="_GoBack"/>
      <w:bookmarkEnd w:id="0"/>
    </w:p>
    <w:p>
      <w:pPr>
        <w:widowControl w:val="0"/>
        <w:numPr>
          <w:ilvl w:val="0"/>
          <w:numId w:val="1"/>
        </w:numPr>
        <w:ind w:left="140" w:leftChars="0" w:firstLine="0" w:firstLineChars="0"/>
        <w:jc w:val="both"/>
        <w:rPr>
          <w:rFonts w:hint="eastAsia" w:ascii="等线" w:hAnsi="等线" w:eastAsia="等线" w:cs="等线"/>
          <w:b/>
          <w:bCs/>
          <w:sz w:val="22"/>
          <w:szCs w:val="28"/>
          <w:lang w:val="en-US" w:eastAsia="zh-CN"/>
        </w:rPr>
      </w:pPr>
      <w:r>
        <w:rPr>
          <w:rFonts w:hint="eastAsia" w:ascii="等线" w:hAnsi="等线" w:eastAsia="等线" w:cs="等线"/>
          <w:b/>
          <w:bCs/>
          <w:sz w:val="22"/>
          <w:szCs w:val="28"/>
          <w:lang w:val="en-US" w:eastAsia="zh-CN"/>
        </w:rPr>
        <w:t>设计约束</w:t>
      </w:r>
    </w:p>
    <w:p>
      <w:pPr>
        <w:widowControl w:val="0"/>
        <w:numPr>
          <w:ilvl w:val="0"/>
          <w:numId w:val="5"/>
        </w:numPr>
        <w:ind w:left="2378" w:leftChars="399" w:hanging="1540" w:hangingChars="70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物理环境约束： 应该基于Android平台开发移动端应用，</w:t>
      </w:r>
    </w:p>
    <w:p>
      <w:pPr>
        <w:widowControl w:val="0"/>
        <w:numPr>
          <w:ilvl w:val="0"/>
          <w:numId w:val="0"/>
        </w:numPr>
        <w:ind w:left="-210" w:leftChars="-100" w:firstLine="838" w:firstLine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并且</w:t>
      </w:r>
      <w:r>
        <w:rPr>
          <w:rFonts w:hint="eastAsia" w:ascii="等线" w:hAnsi="等线" w:eastAsia="等线" w:cs="等线"/>
          <w:b w:val="0"/>
          <w:bCs w:val="0"/>
          <w:sz w:val="22"/>
          <w:szCs w:val="28"/>
          <w:lang w:val="en-US" w:eastAsia="zh-CN"/>
        </w:rPr>
        <w:tab/>
      </w:r>
      <w:r>
        <w:rPr>
          <w:rFonts w:hint="eastAsia" w:ascii="等线" w:hAnsi="等线" w:eastAsia="等线" w:cs="等线"/>
          <w:b w:val="0"/>
          <w:bCs w:val="0"/>
          <w:sz w:val="22"/>
          <w:szCs w:val="28"/>
          <w:lang w:val="en-US" w:eastAsia="zh-CN"/>
        </w:rPr>
        <w:t>尽可能兼容低版本的Android系统</w:t>
      </w:r>
    </w:p>
    <w:p>
      <w:pPr>
        <w:widowControl w:val="0"/>
        <w:numPr>
          <w:ilvl w:val="0"/>
          <w:numId w:val="5"/>
        </w:numPr>
        <w:ind w:left="2378" w:leftChars="399" w:hanging="1540" w:hangingChars="70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用户： 应该设计四种类型的用户，学生，老师，维修主管，</w:t>
      </w:r>
    </w:p>
    <w:p>
      <w:pPr>
        <w:widowControl w:val="0"/>
        <w:numPr>
          <w:ilvl w:val="0"/>
          <w:numId w:val="0"/>
        </w:numPr>
        <w:ind w:left="-210" w:leftChars="-100" w:firstLine="838" w:firstLine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维修工人。</w:t>
      </w:r>
    </w:p>
    <w:p>
      <w:pPr>
        <w:widowControl w:val="0"/>
        <w:numPr>
          <w:ilvl w:val="0"/>
          <w:numId w:val="5"/>
        </w:numPr>
        <w:ind w:left="2378" w:leftChars="399" w:hanging="1540" w:hangingChars="70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应该提供用户端和管理端两个Android，用户端可以公开下</w:t>
      </w:r>
    </w:p>
    <w:p>
      <w:pPr>
        <w:widowControl w:val="0"/>
        <w:numPr>
          <w:ilvl w:val="0"/>
          <w:numId w:val="0"/>
        </w:numPr>
        <w:ind w:left="-210" w:leftChars="-100" w:firstLine="838" w:firstLine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载，给学生和老师进行使用；管理端由内部发放给维修人员和</w:t>
      </w:r>
    </w:p>
    <w:p>
      <w:pPr>
        <w:widowControl w:val="0"/>
        <w:numPr>
          <w:ilvl w:val="0"/>
          <w:numId w:val="0"/>
        </w:numPr>
        <w:ind w:left="-210" w:leftChars="-100" w:firstLine="838" w:firstLine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维修主管进行使用。</w:t>
      </w:r>
    </w:p>
    <w:p>
      <w:pPr>
        <w:widowControl w:val="0"/>
        <w:numPr>
          <w:ilvl w:val="0"/>
          <w:numId w:val="0"/>
        </w:numPr>
        <w:jc w:val="both"/>
        <w:rPr>
          <w:rFonts w:hint="eastAsia" w:ascii="等线" w:hAnsi="等线" w:eastAsia="等线" w:cs="等线"/>
          <w:b w:val="0"/>
          <w:bCs w:val="0"/>
          <w:sz w:val="22"/>
          <w:szCs w:val="28"/>
          <w:lang w:val="en-US" w:eastAsia="zh-CN"/>
        </w:rPr>
      </w:pPr>
    </w:p>
    <w:p>
      <w:pPr>
        <w:widowControl w:val="0"/>
        <w:numPr>
          <w:ilvl w:val="0"/>
          <w:numId w:val="1"/>
        </w:numPr>
        <w:ind w:left="140" w:leftChars="0" w:firstLine="0" w:firstLineChars="0"/>
        <w:jc w:val="both"/>
        <w:rPr>
          <w:rFonts w:hint="eastAsia" w:ascii="等线" w:hAnsi="等线" w:eastAsia="等线" w:cs="等线"/>
          <w:b/>
          <w:bCs/>
          <w:sz w:val="22"/>
          <w:szCs w:val="28"/>
          <w:lang w:val="en-US" w:eastAsia="zh-CN"/>
        </w:rPr>
      </w:pPr>
      <w:r>
        <w:rPr>
          <w:rFonts w:hint="eastAsia" w:ascii="等线" w:hAnsi="等线" w:eastAsia="等线" w:cs="等线"/>
          <w:b/>
          <w:bCs/>
          <w:sz w:val="22"/>
          <w:szCs w:val="28"/>
          <w:lang w:val="en-US" w:eastAsia="zh-CN"/>
        </w:rPr>
        <w:t>质量约束</w:t>
      </w:r>
    </w:p>
    <w:p>
      <w:pPr>
        <w:widowControl w:val="0"/>
        <w:numPr>
          <w:ilvl w:val="0"/>
          <w:numId w:val="6"/>
        </w:numPr>
        <w:ind w:left="420" w:leftChars="0" w:firstLine="420" w:firstLineChars="0"/>
        <w:jc w:val="both"/>
        <w:rPr>
          <w:rFonts w:hint="eastAsia" w:ascii="等线" w:hAnsi="等线" w:eastAsia="等线" w:cs="等线"/>
          <w:b/>
          <w:bCs/>
          <w:sz w:val="22"/>
          <w:szCs w:val="28"/>
          <w:lang w:val="en-US" w:eastAsia="zh-CN"/>
        </w:rPr>
      </w:pPr>
      <w:r>
        <w:rPr>
          <w:rFonts w:hint="eastAsia" w:ascii="等线" w:hAnsi="等线" w:eastAsia="等线" w:cs="等线"/>
          <w:b w:val="0"/>
          <w:bCs w:val="0"/>
          <w:sz w:val="22"/>
          <w:szCs w:val="28"/>
          <w:lang w:val="en-US" w:eastAsia="zh-CN"/>
        </w:rPr>
        <w:t>对于任何故障报修状态的更新，Android客户端应该在3s以内刷新信息。</w:t>
      </w:r>
    </w:p>
    <w:p>
      <w:pPr>
        <w:widowControl w:val="0"/>
        <w:numPr>
          <w:ilvl w:val="0"/>
          <w:numId w:val="6"/>
        </w:numPr>
        <w:ind w:left="420" w:leftChars="0" w:firstLine="420" w:firstLine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支持并发访问需求，至少1000人并发访。</w:t>
      </w:r>
    </w:p>
    <w:p>
      <w:pPr>
        <w:widowControl w:val="0"/>
        <w:numPr>
          <w:ilvl w:val="0"/>
          <w:numId w:val="6"/>
        </w:numPr>
        <w:ind w:left="420" w:leftChars="0" w:firstLine="420" w:firstLine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在用户主动进行数据加载和刷新延迟不会超过3s</w:t>
      </w:r>
    </w:p>
    <w:p>
      <w:pPr>
        <w:widowControl w:val="0"/>
        <w:numPr>
          <w:ilvl w:val="0"/>
          <w:numId w:val="1"/>
        </w:numPr>
        <w:ind w:left="140" w:leftChars="0" w:firstLine="0" w:firstLineChars="0"/>
        <w:jc w:val="both"/>
        <w:rPr>
          <w:rFonts w:hint="eastAsia" w:ascii="等线" w:hAnsi="等线" w:eastAsia="等线" w:cs="等线"/>
          <w:b/>
          <w:bCs/>
          <w:sz w:val="22"/>
          <w:szCs w:val="28"/>
          <w:lang w:val="en-US" w:eastAsia="zh-CN"/>
        </w:rPr>
      </w:pPr>
      <w:r>
        <w:rPr>
          <w:rFonts w:hint="eastAsia" w:ascii="等线" w:hAnsi="等线" w:eastAsia="等线" w:cs="等线"/>
          <w:b/>
          <w:bCs/>
          <w:sz w:val="22"/>
          <w:szCs w:val="28"/>
          <w:lang w:val="en-US" w:eastAsia="zh-CN"/>
        </w:rPr>
        <w:t>问题分析</w:t>
      </w:r>
    </w:p>
    <w:p>
      <w:pPr>
        <w:widowControl w:val="0"/>
        <w:numPr>
          <w:ilvl w:val="0"/>
          <w:numId w:val="0"/>
        </w:numPr>
        <w:ind w:left="420" w:leftChars="0" w:firstLine="420" w:firstLineChars="0"/>
        <w:jc w:val="both"/>
        <w:rPr>
          <w:rFonts w:hint="eastAsia" w:ascii="等线" w:hAnsi="等线" w:eastAsia="等线" w:cs="等线"/>
          <w:b/>
          <w:bCs/>
          <w:sz w:val="22"/>
          <w:szCs w:val="28"/>
          <w:lang w:val="en-US" w:eastAsia="zh-CN"/>
        </w:rPr>
      </w:pPr>
    </w:p>
    <w:p>
      <w:pPr>
        <w:widowControl w:val="0"/>
        <w:numPr>
          <w:ilvl w:val="0"/>
          <w:numId w:val="1"/>
        </w:numPr>
        <w:ind w:left="140" w:leftChars="0" w:firstLine="0" w:firstLineChars="0"/>
        <w:jc w:val="both"/>
        <w:rPr>
          <w:rFonts w:hint="eastAsia" w:ascii="等线" w:hAnsi="等线" w:eastAsia="等线" w:cs="等线"/>
          <w:b/>
          <w:bCs/>
          <w:sz w:val="22"/>
          <w:szCs w:val="28"/>
          <w:lang w:val="en-US" w:eastAsia="zh-CN"/>
        </w:rPr>
      </w:pPr>
      <w:r>
        <w:rPr>
          <w:rFonts w:hint="eastAsia" w:ascii="等线" w:hAnsi="等线" w:eastAsia="等线" w:cs="等线"/>
          <w:b/>
          <w:bCs/>
          <w:sz w:val="22"/>
          <w:szCs w:val="28"/>
          <w:lang w:val="en-US" w:eastAsia="zh-CN"/>
        </w:rPr>
        <w:t>规格说明</w:t>
      </w:r>
    </w:p>
    <w:p>
      <w:pPr>
        <w:widowControl w:val="0"/>
        <w:numPr>
          <w:ilvl w:val="0"/>
          <w:numId w:val="0"/>
        </w:numPr>
        <w:jc w:val="both"/>
        <w:rPr>
          <w:rFonts w:hint="eastAsia" w:ascii="等线" w:hAnsi="等线" w:eastAsia="等线" w:cs="等线"/>
          <w:b/>
          <w:bCs/>
          <w:sz w:val="22"/>
          <w:szCs w:val="28"/>
          <w:lang w:val="en-US" w:eastAsia="zh-CN"/>
        </w:rPr>
      </w:pPr>
    </w:p>
    <w:p>
      <w:pPr>
        <w:widowControl w:val="0"/>
        <w:numPr>
          <w:ilvl w:val="0"/>
          <w:numId w:val="1"/>
        </w:numPr>
        <w:ind w:left="140" w:leftChars="0" w:firstLine="0" w:firstLineChars="0"/>
        <w:jc w:val="both"/>
        <w:rPr>
          <w:rFonts w:hint="eastAsia" w:ascii="等线" w:hAnsi="等线" w:eastAsia="等线" w:cs="等线"/>
          <w:b/>
          <w:bCs/>
          <w:sz w:val="22"/>
          <w:szCs w:val="28"/>
          <w:lang w:val="en-US" w:eastAsia="zh-CN"/>
        </w:rPr>
      </w:pPr>
      <w:r>
        <w:rPr>
          <w:rFonts w:hint="eastAsia" w:ascii="等线" w:hAnsi="等线" w:eastAsia="等线" w:cs="等线"/>
          <w:b/>
          <w:bCs/>
          <w:sz w:val="22"/>
          <w:szCs w:val="28"/>
          <w:lang w:val="en-US" w:eastAsia="zh-CN"/>
        </w:rPr>
        <w:t>需求核准</w:t>
      </w:r>
    </w:p>
    <w:p>
      <w:pPr>
        <w:ind w:left="420" w:leftChars="0" w:firstLine="420" w:firstLineChars="0"/>
        <w:jc w:val="both"/>
        <w:rPr>
          <w:rFonts w:hint="eastAsia" w:ascii="等线" w:hAnsi="等线" w:eastAsia="等线" w:cs="等线"/>
          <w:b/>
          <w:bCs/>
          <w:sz w:val="28"/>
          <w:szCs w:val="36"/>
          <w:lang w:val="en-US" w:eastAsia="zh-CN"/>
        </w:rPr>
      </w:pPr>
    </w:p>
    <w:p>
      <w:pPr>
        <w:jc w:val="both"/>
        <w:rPr>
          <w:rFonts w:hint="eastAsia" w:ascii="等线" w:hAnsi="等线" w:eastAsia="等线" w:cs="等线"/>
          <w:b/>
          <w:bCs/>
          <w:sz w:val="28"/>
          <w:szCs w:val="36"/>
          <w:lang w:val="en-US" w:eastAsia="zh-CN"/>
        </w:rPr>
      </w:pPr>
    </w:p>
    <w:p>
      <w:pPr>
        <w:jc w:val="center"/>
        <w:rPr>
          <w:rFonts w:hint="eastAsia" w:ascii="等线" w:hAnsi="等线" w:eastAsia="等线" w:cs="等线"/>
          <w:b/>
          <w:bCs/>
          <w:sz w:val="28"/>
          <w:szCs w:val="36"/>
          <w:lang w:val="en-US" w:eastAsia="zh-CN"/>
        </w:rPr>
      </w:pPr>
    </w:p>
    <w:p>
      <w:pPr>
        <w:jc w:val="both"/>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 xml:space="preserve">  </w:t>
      </w:r>
    </w:p>
    <w:p>
      <w:pPr>
        <w:jc w:val="both"/>
        <w:rPr>
          <w:rFonts w:hint="eastAsia" w:ascii="等线" w:hAnsi="等线" w:eastAsia="等线" w:cs="等线"/>
          <w:b/>
          <w:bCs/>
          <w:sz w:val="28"/>
          <w:szCs w:val="36"/>
          <w:lang w:val="en-US" w:eastAsia="zh-CN"/>
        </w:rPr>
      </w:pPr>
    </w:p>
    <w:p>
      <w:pPr>
        <w:jc w:val="both"/>
        <w:rPr>
          <w:rFonts w:hint="eastAsia" w:ascii="等线" w:hAnsi="等线" w:eastAsia="等线" w:cs="等线"/>
          <w:b/>
          <w:bCs/>
          <w:sz w:val="28"/>
          <w:szCs w:val="36"/>
          <w:lang w:val="en-US" w:eastAsia="zh-CN"/>
        </w:rPr>
      </w:pPr>
    </w:p>
    <w:p>
      <w:pPr>
        <w:jc w:val="both"/>
        <w:rPr>
          <w:rFonts w:hint="eastAsia" w:ascii="等线" w:hAnsi="等线" w:eastAsia="等线" w:cs="等线"/>
          <w:b/>
          <w:bCs/>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5E2C3"/>
    <w:multiLevelType w:val="singleLevel"/>
    <w:tmpl w:val="80A5E2C3"/>
    <w:lvl w:ilvl="0" w:tentative="0">
      <w:start w:val="1"/>
      <w:numFmt w:val="decimal"/>
      <w:suff w:val="space"/>
      <w:lvlText w:val="%1."/>
      <w:lvlJc w:val="left"/>
      <w:pPr>
        <w:ind w:left="420" w:leftChars="0" w:firstLine="0" w:firstLineChars="0"/>
      </w:pPr>
    </w:lvl>
  </w:abstractNum>
  <w:abstractNum w:abstractNumId="1">
    <w:nsid w:val="B585E6D7"/>
    <w:multiLevelType w:val="singleLevel"/>
    <w:tmpl w:val="B585E6D7"/>
    <w:lvl w:ilvl="0" w:tentative="0">
      <w:start w:val="1"/>
      <w:numFmt w:val="decimal"/>
      <w:suff w:val="space"/>
      <w:lvlText w:val="%1."/>
      <w:lvlJc w:val="left"/>
    </w:lvl>
  </w:abstractNum>
  <w:abstractNum w:abstractNumId="2">
    <w:nsid w:val="D56B7EE6"/>
    <w:multiLevelType w:val="singleLevel"/>
    <w:tmpl w:val="D56B7EE6"/>
    <w:lvl w:ilvl="0" w:tentative="0">
      <w:start w:val="1"/>
      <w:numFmt w:val="decimal"/>
      <w:suff w:val="space"/>
      <w:lvlText w:val="%1."/>
      <w:lvlJc w:val="left"/>
    </w:lvl>
  </w:abstractNum>
  <w:abstractNum w:abstractNumId="3">
    <w:nsid w:val="EFA1FF0C"/>
    <w:multiLevelType w:val="singleLevel"/>
    <w:tmpl w:val="EFA1FF0C"/>
    <w:lvl w:ilvl="0" w:tentative="0">
      <w:start w:val="1"/>
      <w:numFmt w:val="decimal"/>
      <w:suff w:val="space"/>
      <w:lvlText w:val="%1."/>
      <w:lvlJc w:val="left"/>
    </w:lvl>
  </w:abstractNum>
  <w:abstractNum w:abstractNumId="4">
    <w:nsid w:val="0A87C65B"/>
    <w:multiLevelType w:val="singleLevel"/>
    <w:tmpl w:val="0A87C65B"/>
    <w:lvl w:ilvl="0" w:tentative="0">
      <w:start w:val="1"/>
      <w:numFmt w:val="decimal"/>
      <w:suff w:val="space"/>
      <w:lvlText w:val="%1."/>
      <w:lvlJc w:val="left"/>
    </w:lvl>
  </w:abstractNum>
  <w:abstractNum w:abstractNumId="5">
    <w:nsid w:val="28061E5C"/>
    <w:multiLevelType w:val="singleLevel"/>
    <w:tmpl w:val="28061E5C"/>
    <w:lvl w:ilvl="0" w:tentative="0">
      <w:start w:val="1"/>
      <w:numFmt w:val="decimal"/>
      <w:suff w:val="space"/>
      <w:lvlText w:val="%1."/>
      <w:lvlJc w:val="left"/>
      <w:pPr>
        <w:ind w:left="140" w:leftChars="0" w:firstLine="0" w:firstLineChars="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70DE2"/>
    <w:rsid w:val="02FB4000"/>
    <w:rsid w:val="04F717ED"/>
    <w:rsid w:val="050850FE"/>
    <w:rsid w:val="051F58E9"/>
    <w:rsid w:val="089E3AA7"/>
    <w:rsid w:val="09B80E44"/>
    <w:rsid w:val="0DC05239"/>
    <w:rsid w:val="0DF22312"/>
    <w:rsid w:val="0E557567"/>
    <w:rsid w:val="0EFE5E7E"/>
    <w:rsid w:val="0F651C4C"/>
    <w:rsid w:val="15C1145F"/>
    <w:rsid w:val="18CB20E8"/>
    <w:rsid w:val="19642C33"/>
    <w:rsid w:val="199D337E"/>
    <w:rsid w:val="19B87A88"/>
    <w:rsid w:val="1B9F4C88"/>
    <w:rsid w:val="1D59511D"/>
    <w:rsid w:val="1FD72A34"/>
    <w:rsid w:val="22E16FC3"/>
    <w:rsid w:val="254D7840"/>
    <w:rsid w:val="26440FCD"/>
    <w:rsid w:val="2BA3749A"/>
    <w:rsid w:val="2E8F5761"/>
    <w:rsid w:val="31C63C63"/>
    <w:rsid w:val="35F10882"/>
    <w:rsid w:val="372D5A3E"/>
    <w:rsid w:val="37BB5A8F"/>
    <w:rsid w:val="3819616F"/>
    <w:rsid w:val="3BD8798E"/>
    <w:rsid w:val="3E2D670B"/>
    <w:rsid w:val="404A55BB"/>
    <w:rsid w:val="40EF46FA"/>
    <w:rsid w:val="42185D95"/>
    <w:rsid w:val="42505CFA"/>
    <w:rsid w:val="43CE4B7A"/>
    <w:rsid w:val="45603DEF"/>
    <w:rsid w:val="470F7FEE"/>
    <w:rsid w:val="47251274"/>
    <w:rsid w:val="47C7768C"/>
    <w:rsid w:val="48BC2F54"/>
    <w:rsid w:val="48FB7E60"/>
    <w:rsid w:val="49D97184"/>
    <w:rsid w:val="4C116F7B"/>
    <w:rsid w:val="4E592177"/>
    <w:rsid w:val="50C322FE"/>
    <w:rsid w:val="51734B64"/>
    <w:rsid w:val="57586CC7"/>
    <w:rsid w:val="579E0B41"/>
    <w:rsid w:val="59261B2B"/>
    <w:rsid w:val="5A0C6DC0"/>
    <w:rsid w:val="5D670CEB"/>
    <w:rsid w:val="60F555BB"/>
    <w:rsid w:val="63C026AD"/>
    <w:rsid w:val="63D05A55"/>
    <w:rsid w:val="66811951"/>
    <w:rsid w:val="718C07F1"/>
    <w:rsid w:val="718F6F59"/>
    <w:rsid w:val="71DF1632"/>
    <w:rsid w:val="73C7303A"/>
    <w:rsid w:val="74D45BE1"/>
    <w:rsid w:val="76D05BD8"/>
    <w:rsid w:val="7A0D059D"/>
    <w:rsid w:val="7B2D0C3F"/>
    <w:rsid w:val="7BC70E6D"/>
    <w:rsid w:val="7CDB5FAD"/>
    <w:rsid w:val="7DD95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Default"/>
    <w:qFormat/>
    <w:uiPriority w:val="0"/>
    <w:pPr>
      <w:widowControl w:val="0"/>
      <w:autoSpaceDE w:val="0"/>
      <w:autoSpaceDN w:val="0"/>
      <w:adjustRightInd w:val="0"/>
    </w:pPr>
    <w:rPr>
      <w:rFonts w:ascii="Calibri" w:hAnsi="Calibri" w:cs="Calibri"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Sloth</cp:lastModifiedBy>
  <dcterms:modified xsi:type="dcterms:W3CDTF">2018-12-16T04:38:37Z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