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实验七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使用Java做数据统计分析(</w:t>
            </w:r>
            <w:r>
              <w:rPr>
                <w:rFonts w:asciiTheme="minorEastAsia" w:hAnsiTheme="minorEastAsia"/>
                <w:sz w:val="24"/>
                <w:szCs w:val="18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学时)</w:t>
            </w:r>
            <w:r>
              <w:rPr>
                <w:rFonts w:asciiTheme="minorEastAsia" w:hAnsiTheme="minorEastAsia"/>
                <w:sz w:val="24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before="0" w:after="0" w:line="360" w:lineRule="auto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使用Java做数据统计分析(</w:t>
            </w:r>
            <w:r>
              <w:rPr>
                <w:rFonts w:asciiTheme="minorEastAsia" w:hAnsiTheme="minorEastAsia"/>
                <w:sz w:val="24"/>
                <w:szCs w:val="18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学时)</w:t>
            </w:r>
            <w:r>
              <w:rPr>
                <w:rFonts w:asciiTheme="minorEastAsia" w:hAnsiTheme="minorEastAsia"/>
                <w:sz w:val="24"/>
                <w:szCs w:val="18"/>
              </w:rPr>
              <w:t xml:space="preserve"> </w:t>
            </w:r>
          </w:p>
          <w:p>
            <w:pPr>
              <w:pStyle w:val="2"/>
              <w:numPr>
                <w:ilvl w:val="0"/>
                <w:numId w:val="3"/>
              </w:numPr>
              <w:spacing w:beforeLines="0"/>
              <w:rPr>
                <w:rFonts w:hint="default" w:asciiTheme="minorEastAsia" w:hAnsiTheme="minorEastAsia" w:eastAsiaTheme="minorEastAsia"/>
                <w:sz w:val="24"/>
                <w:szCs w:val="18"/>
              </w:rPr>
            </w:pPr>
            <w:r>
              <w:rPr>
                <w:rFonts w:asciiTheme="minorEastAsia" w:hAnsiTheme="minorEastAsia" w:eastAsiaTheme="minorEastAsia"/>
                <w:sz w:val="24"/>
                <w:szCs w:val="18"/>
              </w:rPr>
              <w:t>实验内容</w:t>
            </w: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用</w:t>
            </w:r>
            <w:r>
              <w:rPr>
                <w:rFonts w:asciiTheme="minorEastAsia" w:hAnsiTheme="minorEastAsia" w:eastAsiaTheme="minorEastAsia"/>
                <w:sz w:val="24"/>
                <w:szCs w:val="18"/>
              </w:rPr>
              <w:t>API方式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，做学生数据统计分析。</w:t>
            </w:r>
          </w:p>
          <w:p>
            <w:pPr>
              <w:pStyle w:val="2"/>
              <w:spacing w:beforeLines="0"/>
              <w:rPr>
                <w:rFonts w:hint="default" w:asciiTheme="minorEastAsia" w:hAnsiTheme="minorEastAsia" w:eastAsiaTheme="minorEastAsia"/>
                <w:color w:val="auto"/>
                <w:sz w:val="24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18"/>
              </w:rPr>
              <w:t>重要提醒</w:t>
            </w:r>
          </w:p>
          <w:p>
            <w:pPr>
              <w:spacing w:line="360" w:lineRule="auto"/>
              <w:ind w:firstLine="42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将主要程序代码以及运行界面截图保存，用于完成实验报告。</w:t>
            </w:r>
          </w:p>
          <w:p>
            <w:pPr>
              <w:pStyle w:val="2"/>
              <w:spacing w:beforeLines="0"/>
              <w:rPr>
                <w:rFonts w:hint="default" w:asciiTheme="minorEastAsia" w:hAnsiTheme="minorEastAsia" w:eastAsiaTheme="minorEastAsia"/>
                <w:sz w:val="24"/>
                <w:szCs w:val="18"/>
              </w:rPr>
            </w:pPr>
            <w:r>
              <w:rPr>
                <w:rFonts w:asciiTheme="minorEastAsia" w:hAnsiTheme="minorEastAsia" w:eastAsiaTheme="minorEastAsia"/>
                <w:sz w:val="24"/>
                <w:szCs w:val="18"/>
              </w:rPr>
              <w:t>实验要求（在以下要求中选择至少2个）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18"/>
              </w:rPr>
            </w:pPr>
          </w:p>
          <w:p>
            <w:pPr>
              <w:rPr>
                <w:rFonts w:hint="default" w:asciiTheme="minorEastAsia" w:hAnsiTheme="minorEastAsia" w:eastAsiaTheme="minorEastAsia"/>
                <w:sz w:val="24"/>
                <w:szCs w:val="18"/>
              </w:rPr>
            </w:pPr>
          </w:p>
          <w:p>
            <w:pPr>
              <w:numPr>
                <w:ilvl w:val="0"/>
                <w:numId w:val="4"/>
              </w:numPr>
              <w:snapToGrid w:val="0"/>
              <w:spacing w:line="360" w:lineRule="auto"/>
              <w:ind w:left="424" w:leftChars="202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列出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有学生选课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的所有课程名称（distinct）</w:t>
            </w:r>
          </w:p>
          <w:p>
            <w:pPr>
              <w:numPr>
                <w:ilvl w:val="0"/>
                <w:numId w:val="4"/>
              </w:numPr>
              <w:snapToGrid w:val="0"/>
              <w:spacing w:line="360" w:lineRule="auto"/>
              <w:ind w:left="424" w:leftChars="202" w:firstLine="0" w:firstLineChars="0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找出平均成绩排名前10的学生</w:t>
            </w:r>
          </w:p>
          <w:p>
            <w:pPr>
              <w:numPr>
                <w:ilvl w:val="0"/>
                <w:numId w:val="4"/>
              </w:numPr>
              <w:snapToGrid w:val="0"/>
              <w:spacing w:line="360" w:lineRule="auto"/>
              <w:ind w:left="424" w:leftChars="202" w:firstLine="0" w:firstLineChars="0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找出选课数目排名前10的学生</w:t>
            </w:r>
          </w:p>
          <w:p>
            <w:pPr>
              <w:numPr>
                <w:ilvl w:val="0"/>
                <w:numId w:val="4"/>
              </w:numPr>
              <w:snapToGrid w:val="0"/>
              <w:spacing w:line="360" w:lineRule="auto"/>
              <w:ind w:left="424" w:leftChars="202" w:firstLine="0" w:firstLineChars="0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找出每位同学的最高成绩以及最高成绩对应的课程名</w:t>
            </w:r>
          </w:p>
          <w:p>
            <w:pPr>
              <w:snapToGrid w:val="0"/>
              <w:spacing w:line="360" w:lineRule="auto"/>
              <w:ind w:left="424" w:leftChars="202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（5）求每位同学的成绩分布：优秀、良好、合格、不合格的课程门数</w:t>
            </w:r>
          </w:p>
          <w:p>
            <w:pPr>
              <w:numPr>
                <w:ilvl w:val="0"/>
                <w:numId w:val="5"/>
              </w:numPr>
              <w:snapToGrid w:val="0"/>
              <w:spacing w:line="360" w:lineRule="auto"/>
              <w:ind w:left="424" w:leftChars="202"/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求每门课程的选修人数和平均成绩</w:t>
            </w:r>
          </w:p>
          <w:p>
            <w:pPr>
              <w:snapToGrid w:val="0"/>
              <w:spacing w:line="360" w:lineRule="auto"/>
              <w:ind w:left="424" w:leftChars="202"/>
              <w:rPr>
                <w:rFonts w:hint="eastAsia" w:cs="Courier New" w:asciiTheme="minorEastAsia" w:hAnsiTheme="minorEastAsia" w:eastAsiaTheme="minorEastAsia"/>
                <w:sz w:val="24"/>
                <w:szCs w:val="18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（7）求每门课程最高成绩以及最高成绩对应的学生姓名</w:t>
            </w:r>
          </w:p>
          <w:p>
            <w:pPr>
              <w:snapToGrid w:val="0"/>
              <w:spacing w:line="360" w:lineRule="auto"/>
              <w:ind w:left="424" w:leftChars="202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（8）求平均成绩排名前10的课程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（9）求选课人数排名前10的课程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PC   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6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>实验思路：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本次实验中给出的数据分析查询，都太过于复杂很难使用简单的查询语句进行查询。所以根据题目的要求，以及后续做数据可视化的需求，可以采用下列两种方案：</w:t>
            </w:r>
          </w:p>
          <w:p>
            <w:pPr>
              <w:widowControl w:val="0"/>
              <w:numPr>
                <w:ilvl w:val="0"/>
                <w:numId w:val="7"/>
              </w:numPr>
              <w:ind w:firstLine="720" w:firstLineChars="3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JAVA遍历实现</w:t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在之前代码的基础上进行改进，并且可以通过遍历数据求出最大值，平均值等数据来完成实验要求，优点是是灵活，可以转换成任意数据结构，方便后续数据可视化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720" w:firstLineChars="3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通过聚合查询：</w:t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MongoDB聚合操作十分强大,可以求解平均值，最大值，排序，并且执行速度快，但是对于太过复杂的查询情况就可能无法满足</w:t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根据分析，在本次实验中优先使用聚合查询，在一些较难的题目时使用JAVA实现。其实在MongoDB中也支持MapReduce但是也只能在一个集合中，并且Map映射的结果如果只有一条，则不会执行Reduce,所以很难完成题目的要求，所以本次实验就不采用Mapreduce的方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>MongoDB聚合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MongoDB中聚合(aggregate)主要用于处理数据(诸如统计平均值,求和等)，并返回计算后的数据结果。有点类似sql语句中的聚合。</w:t>
            </w:r>
          </w:p>
          <w:p>
            <w:pPr>
              <w:widowControl w:val="0"/>
              <w:numPr>
                <w:ilvl w:val="0"/>
                <w:numId w:val="8"/>
              </w:numPr>
              <w:ind w:firstLine="960" w:firstLineChars="4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聚合管道</w:t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MongoDB的聚合可以将数据按照给定顺序处理，并且管道的操作可以重复。常用的操作符如下：</w:t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4619625" cy="1916430"/>
                  <wp:effectExtent l="0" t="0" r="952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960" w:firstLineChars="4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聚合表达式：</w:t>
            </w:r>
          </w:p>
          <w:p>
            <w:pPr>
              <w:widowControl w:val="0"/>
              <w:numPr>
                <w:ilvl w:val="0"/>
                <w:numId w:val="0"/>
              </w:numPr>
              <w:ind w:left="1201" w:hanging="1201" w:hangingChars="5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通过$group操作符分组之后，可以经过统计输出均值，最大最小值等，常用的表达式如下:</w:t>
            </w:r>
          </w:p>
          <w:p>
            <w:pPr>
              <w:widowControl w:val="0"/>
              <w:numPr>
                <w:ilvl w:val="0"/>
                <w:numId w:val="0"/>
              </w:numPr>
              <w:ind w:left="1201" w:hanging="1200" w:hangingChars="5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3742690" cy="2628265"/>
                  <wp:effectExtent l="0" t="0" r="1016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960" w:firstLineChars="4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java聚合接口：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    Java-mongo-jdbc提供聚合操作的接口：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jc w:val="center"/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</w:pP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MongoCollection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collection = database.getCollection(colName)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ind w:firstLine="480" w:firstLineChars="200"/>
              <w:jc w:val="both"/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Collection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aggregate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>(list)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5072380" cy="1781810"/>
                  <wp:effectExtent l="0" t="0" r="1397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380" cy="178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 xml:space="preserve"> 具体题目求解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cs="Courier New" w:asciiTheme="minorEastAsia" w:hAnsiTheme="minorEastAsia" w:eastAsiaTheme="minorEastAsia"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列出有学生选课的所有课程名称（distinct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ind w:left="480" w:hanging="480" w:hangingChars="200"/>
              <w:jc w:val="both"/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  <w:t>本题较为特殊，因为根据数据库的设计，每一堂课都有一个选课学生数组，所以可以通过$where运算符直接查询出：</w:t>
            </w:r>
          </w:p>
          <w:p>
            <w:pPr>
              <w:widowControl w:val="0"/>
              <w:numPr>
                <w:ilvl w:val="0"/>
                <w:numId w:val="0"/>
              </w:numPr>
              <w:ind w:left="480" w:hanging="480" w:hangingChars="200"/>
              <w:jc w:val="both"/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  <w:t xml:space="preserve">        db.course.find({$where:"this.STUDENTS.length&gt;0"})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找出平均成绩排名前10的学生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2155825" cy="3572510"/>
                  <wp:effectExtent l="0" t="0" r="1587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3572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找出选课数目排名前10的学生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2612390" cy="4089400"/>
                  <wp:effectExtent l="0" t="0" r="1651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90" cy="408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找出每位同学的最高成绩以及最高成绩对应的课程名</w:t>
            </w:r>
          </w:p>
          <w:p>
            <w:pPr>
              <w:widowControl w:val="0"/>
              <w:numPr>
                <w:numId w:val="0"/>
              </w:numPr>
              <w:ind w:left="720" w:hanging="720" w:hangingChars="3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val="en-US" w:eastAsia="zh-CN"/>
              </w:rPr>
              <w:t>因为需要返回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</w:rPr>
              <w:t>最高成绩对应的课程名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val="en-US" w:eastAsia="zh-CN"/>
              </w:rPr>
              <w:t>需要访问两个集合的数据，但是聚合只能在一个集合中，所以需要通过Java遍历实现。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求每位同学的成绩分布：优秀、良好、合格、不合格的课程门数</w:t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val="en-US" w:eastAsia="zh-CN"/>
              </w:rPr>
              <w:t>逻辑过于复杂需要通过java进行遍历处理, 因为数据中存在大于100的分数，所以分数划分为 不合格&lt;60, 合格&lt;80, 良好 &lt;100 ,优秀&gt;100。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求每门课程的选修人数和平均成绩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362960" cy="526669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526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求每门课程最高成绩以及最高成绩对应的学生姓名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18"/>
                <w:lang w:val="en-US" w:eastAsia="zh-CN"/>
              </w:rPr>
              <w:t>同样需要java遍历实现，和问题四相同，因为涉及到多集合操作。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求平均成绩排名前10的课程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256915" cy="415226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415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9"/>
              </w:numPr>
              <w:ind w:left="6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18"/>
              </w:rPr>
              <w:t>求选课人数排名前10的课程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2707005" cy="3983990"/>
                  <wp:effectExtent l="0" t="0" r="17145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398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 xml:space="preserve"> 具体JAVA代码实现：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第一题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4945" cy="916940"/>
                  <wp:effectExtent l="0" t="0" r="1905" b="1651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91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第二题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25085" cy="1338580"/>
                  <wp:effectExtent l="0" t="0" r="18415" b="1397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133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第三题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20640" cy="1023620"/>
                  <wp:effectExtent l="0" t="0" r="3810" b="508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2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第四题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142230" cy="4269740"/>
                  <wp:effectExtent l="0" t="0" r="1270" b="1651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230" cy="42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第五题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58740" cy="5662930"/>
                  <wp:effectExtent l="0" t="0" r="3810" b="1397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5662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第六题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75250" cy="1012190"/>
                  <wp:effectExtent l="0" t="0" r="6350" b="1651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01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第七题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25720" cy="3975735"/>
                  <wp:effectExtent l="0" t="0" r="17780" b="571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97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25085" cy="1806575"/>
                  <wp:effectExtent l="0" t="0" r="18415" b="317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180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0"/>
              </w:numPr>
              <w:ind w:left="70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第八题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608955" cy="1426210"/>
                  <wp:effectExtent l="0" t="0" r="10795" b="254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955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实现简单的界面，并且将查询返回的json结果集显示在前端表格界面上。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>运行结果：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32"/>
                <w:szCs w:val="22"/>
                <w:lang w:val="en-US" w:eastAsia="zh-CN"/>
              </w:rPr>
              <w:t xml:space="preserve">  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58919"/>
    <w:multiLevelType w:val="singleLevel"/>
    <w:tmpl w:val="97058919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B41F1D6B"/>
    <w:multiLevelType w:val="singleLevel"/>
    <w:tmpl w:val="B41F1D6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9A9E883"/>
    <w:multiLevelType w:val="singleLevel"/>
    <w:tmpl w:val="D9A9E88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00000F"/>
    <w:multiLevelType w:val="multilevel"/>
    <w:tmpl w:val="0000000F"/>
    <w:lvl w:ilvl="0" w:tentative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0A3D7"/>
    <w:multiLevelType w:val="singleLevel"/>
    <w:tmpl w:val="1110A3D7"/>
    <w:lvl w:ilvl="0" w:tentative="0">
      <w:start w:val="1"/>
      <w:numFmt w:val="decimal"/>
      <w:suff w:val="space"/>
      <w:lvlText w:val="%1）"/>
      <w:lvlJc w:val="left"/>
      <w:pPr>
        <w:ind w:left="600" w:leftChars="0" w:firstLine="0" w:firstLineChars="0"/>
      </w:pPr>
    </w:lvl>
  </w:abstractNum>
  <w:abstractNum w:abstractNumId="6">
    <w:nsid w:val="18E55A7B"/>
    <w:multiLevelType w:val="singleLevel"/>
    <w:tmpl w:val="18E55A7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63391ED3"/>
    <w:multiLevelType w:val="singleLevel"/>
    <w:tmpl w:val="63391ED3"/>
    <w:lvl w:ilvl="0" w:tentative="0">
      <w:start w:val="6"/>
      <w:numFmt w:val="decimal"/>
      <w:suff w:val="nothing"/>
      <w:lvlText w:val="（%1）"/>
      <w:lvlJc w:val="left"/>
    </w:lvl>
  </w:abstractNum>
  <w:abstractNum w:abstractNumId="8">
    <w:nsid w:val="71EDA219"/>
    <w:multiLevelType w:val="singleLevel"/>
    <w:tmpl w:val="71EDA219"/>
    <w:lvl w:ilvl="0" w:tentative="0">
      <w:start w:val="1"/>
      <w:numFmt w:val="decimal"/>
      <w:suff w:val="space"/>
      <w:lvlText w:val="%1)"/>
      <w:lvlJc w:val="left"/>
      <w:pPr>
        <w:ind w:left="70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7689"/>
    <w:rsid w:val="11F7466D"/>
    <w:rsid w:val="13C321A8"/>
    <w:rsid w:val="1BAA7393"/>
    <w:rsid w:val="21766837"/>
    <w:rsid w:val="230A0FB7"/>
    <w:rsid w:val="241C6AD5"/>
    <w:rsid w:val="26D46577"/>
    <w:rsid w:val="28597C88"/>
    <w:rsid w:val="29D46F56"/>
    <w:rsid w:val="2DF672E7"/>
    <w:rsid w:val="2F2B0453"/>
    <w:rsid w:val="31472150"/>
    <w:rsid w:val="324F77BC"/>
    <w:rsid w:val="3410779A"/>
    <w:rsid w:val="46786368"/>
    <w:rsid w:val="47D42223"/>
    <w:rsid w:val="4928322D"/>
    <w:rsid w:val="4A356035"/>
    <w:rsid w:val="4A8B7C55"/>
    <w:rsid w:val="5046766E"/>
    <w:rsid w:val="52833C02"/>
    <w:rsid w:val="56DC3551"/>
    <w:rsid w:val="580C645D"/>
    <w:rsid w:val="59773669"/>
    <w:rsid w:val="5AE82E0F"/>
    <w:rsid w:val="67266D1E"/>
    <w:rsid w:val="6A1D2DF0"/>
    <w:rsid w:val="6BEE655A"/>
    <w:rsid w:val="71785D97"/>
    <w:rsid w:val="73644B44"/>
    <w:rsid w:val="74C43702"/>
    <w:rsid w:val="78FC7FBF"/>
    <w:rsid w:val="7F7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7">
    <w:name w:val="FollowedHyperlink"/>
    <w:basedOn w:val="6"/>
    <w:uiPriority w:val="0"/>
    <w:rPr>
      <w:color w:val="64854C"/>
      <w:u w:val="none"/>
    </w:rPr>
  </w:style>
  <w:style w:type="character" w:styleId="8">
    <w:name w:val="Hyperlink"/>
    <w:basedOn w:val="6"/>
    <w:uiPriority w:val="0"/>
    <w:rPr>
      <w:color w:val="64854C"/>
      <w:u w:val="none"/>
    </w:rPr>
  </w:style>
  <w:style w:type="character" w:customStyle="1" w:styleId="10">
    <w:name w:val="deprecated"/>
    <w:basedOn w:val="6"/>
    <w:uiPriority w:val="0"/>
    <w:rPr>
      <w:color w:val="E80000"/>
    </w:rPr>
  </w:style>
  <w:style w:type="character" w:customStyle="1" w:styleId="11">
    <w:name w:val="new"/>
    <w:basedOn w:val="6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2">
    <w:name w:val="left_h2"/>
    <w:basedOn w:val="6"/>
    <w:uiPriority w:val="0"/>
    <w:rPr>
      <w:color w:val="64854C"/>
    </w:rPr>
  </w:style>
  <w:style w:type="character" w:customStyle="1" w:styleId="13">
    <w:name w:val="accepted"/>
    <w:basedOn w:val="6"/>
    <w:uiPriority w:val="0"/>
    <w:rPr>
      <w:caps/>
      <w:sz w:val="16"/>
      <w:szCs w:val="16"/>
      <w:shd w:val="clear" w:fill="D9E8CF"/>
    </w:rPr>
  </w:style>
  <w:style w:type="character" w:customStyle="1" w:styleId="14">
    <w:name w:val="pending"/>
    <w:basedOn w:val="6"/>
    <w:uiPriority w:val="0"/>
    <w:rPr>
      <w:caps/>
      <w:sz w:val="16"/>
      <w:szCs w:val="16"/>
      <w:shd w:val="clear" w:fill="F7E8C4"/>
    </w:rPr>
  </w:style>
  <w:style w:type="character" w:customStyle="1" w:styleId="15">
    <w:name w:val="rejected"/>
    <w:basedOn w:val="6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2018-12-03T15:10:40Z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