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非关系型数据库</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Nosql实验总结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2018/12/14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spacing w:line="300" w:lineRule="auto"/>
              <w:ind w:firstLine="480" w:firstLineChars="200"/>
              <w:rPr>
                <w:rFonts w:hint="eastAsia" w:ascii="等线" w:hAnsi="等线" w:eastAsia="等线" w:cs="等线"/>
                <w:sz w:val="24"/>
                <w:lang w:val="en-US" w:eastAsia="zh-CN"/>
              </w:rPr>
            </w:pPr>
            <w:r>
              <w:rPr>
                <w:rFonts w:hint="eastAsia" w:ascii="等线" w:hAnsi="等线" w:eastAsia="等线" w:cs="等线"/>
                <w:sz w:val="24"/>
                <w:lang w:val="en-US" w:eastAsia="zh-CN"/>
              </w:rPr>
              <w:t>Nosql实验总结报告</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rPr>
                <w:rFonts w:hint="eastAsia"/>
                <w:lang w:val="en-US" w:eastAsia="zh-CN"/>
              </w:rPr>
            </w:pPr>
            <w:r>
              <w:rPr>
                <w:rFonts w:hint="eastAsia"/>
                <w:lang w:val="en-US" w:eastAsia="zh-CN"/>
              </w:rPr>
              <w:t xml:space="preserve"> PC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CPU : intel-i5</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RAM: 8G</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数据库： MongoDB</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高级程序设计语言：java</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IDE : Navicat for MongoDB  ,IntelliJ IDEA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MongoDB数据库设计：</w:t>
            </w:r>
          </w:p>
          <w:p>
            <w:pPr>
              <w:widowControl w:val="0"/>
              <w:numPr>
                <w:numId w:val="0"/>
              </w:numPr>
              <w:jc w:val="both"/>
              <w:rPr>
                <w:rFonts w:hint="eastAsia" w:ascii="黑体" w:hAnsi="Times" w:eastAsia="黑体"/>
                <w:sz w:val="24"/>
                <w:szCs w:val="20"/>
                <w:lang w:val="en-US" w:eastAsia="zh-CN"/>
              </w:rPr>
            </w:pPr>
          </w:p>
          <w:p>
            <w:pPr>
              <w:widowControl w:val="0"/>
              <w:numPr>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起初对于非关系型数据库的设计不是很了解，当时的想法很简单就是认为非关系型数据库中不应该有关系表，所以就将关系表中的数据合并到实体表中去，并且MongoDB中允许出现数组结构，可以用来表示一对多的关系。</w:t>
            </w: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student 集合：</w:t>
            </w: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SID NAME SEX AGE BIRTHDAY </w:t>
            </w:r>
            <w:r>
              <w:rPr>
                <w:rFonts w:hint="eastAsia" w:ascii="黑体" w:hAnsi="Times" w:eastAsia="黑体"/>
                <w:b/>
                <w:bCs/>
                <w:sz w:val="24"/>
                <w:szCs w:val="20"/>
                <w:lang w:val="en-US" w:eastAsia="zh-CN"/>
              </w:rPr>
              <w:t>COURSES</w:t>
            </w:r>
            <w:r>
              <w:rPr>
                <w:rFonts w:hint="eastAsia" w:ascii="黑体" w:hAnsi="Times" w:eastAsia="黑体"/>
                <w:sz w:val="24"/>
                <w:szCs w:val="20"/>
                <w:lang w:val="en-US" w:eastAsia="zh-CN"/>
              </w:rPr>
              <w:t>(选课数组)</w:t>
            </w:r>
          </w:p>
          <w:p>
            <w:pPr>
              <w:widowControl w:val="0"/>
              <w:numPr>
                <w:ilvl w:val="0"/>
                <w:numId w:val="0"/>
              </w:numPr>
              <w:ind w:left="1200" w:hanging="1200" w:hangingChars="500"/>
              <w:jc w:val="both"/>
              <w:rPr>
                <w:rFonts w:hint="eastAsia" w:ascii="黑体" w:hAnsi="Times" w:eastAsia="黑体"/>
                <w:sz w:val="24"/>
                <w:szCs w:val="20"/>
                <w:lang w:val="en-US" w:eastAsia="zh-CN"/>
              </w:rPr>
            </w:pP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course  集合：</w:t>
            </w:r>
          </w:p>
          <w:p>
            <w:pPr>
              <w:widowControl w:val="0"/>
              <w:numPr>
                <w:ilvl w:val="0"/>
                <w:numId w:val="0"/>
              </w:numPr>
              <w:ind w:left="2640" w:hanging="2640" w:hangingChars="11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CID NAME FCID CREDIT </w:t>
            </w:r>
            <w:r>
              <w:rPr>
                <w:rFonts w:hint="eastAsia" w:ascii="黑体" w:hAnsi="Times" w:eastAsia="黑体"/>
                <w:b/>
                <w:bCs/>
                <w:sz w:val="24"/>
                <w:szCs w:val="20"/>
                <w:lang w:val="en-US" w:eastAsia="zh-CN"/>
              </w:rPr>
              <w:t>STUDENTS</w:t>
            </w:r>
            <w:r>
              <w:rPr>
                <w:rFonts w:hint="eastAsia" w:ascii="黑体" w:hAnsi="Times" w:eastAsia="黑体"/>
                <w:sz w:val="24"/>
                <w:szCs w:val="20"/>
                <w:lang w:val="en-US" w:eastAsia="zh-CN"/>
              </w:rPr>
              <w:t xml:space="preserve">(选课学生数组) </w:t>
            </w:r>
            <w:r>
              <w:rPr>
                <w:rFonts w:hint="eastAsia" w:ascii="黑体" w:hAnsi="Times" w:eastAsia="黑体"/>
                <w:b/>
                <w:bCs/>
                <w:sz w:val="24"/>
                <w:szCs w:val="20"/>
                <w:lang w:val="en-US" w:eastAsia="zh-CN"/>
              </w:rPr>
              <w:t>TEACHER</w:t>
            </w:r>
            <w:r>
              <w:rPr>
                <w:rFonts w:hint="eastAsia" w:ascii="黑体" w:hAnsi="Times" w:eastAsia="黑体"/>
                <w:sz w:val="24"/>
                <w:szCs w:val="20"/>
                <w:lang w:val="en-US" w:eastAsia="zh-CN"/>
              </w:rPr>
              <w:t>(任课老师)</w:t>
            </w:r>
          </w:p>
          <w:p>
            <w:pPr>
              <w:widowControl w:val="0"/>
              <w:numPr>
                <w:ilvl w:val="0"/>
                <w:numId w:val="0"/>
              </w:numPr>
              <w:ind w:left="2640" w:hanging="2640" w:hangingChars="1100"/>
              <w:jc w:val="both"/>
              <w:rPr>
                <w:rFonts w:hint="eastAsia" w:ascii="黑体" w:hAnsi="Times" w:eastAsia="黑体"/>
                <w:sz w:val="24"/>
                <w:szCs w:val="20"/>
                <w:lang w:val="en-US" w:eastAsia="zh-CN"/>
              </w:rPr>
            </w:pP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teacher 集合：</w:t>
            </w: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TIDNAME SEX AGE BIRTHDAY </w:t>
            </w:r>
            <w:r>
              <w:rPr>
                <w:rFonts w:hint="eastAsia" w:ascii="黑体" w:hAnsi="Times" w:eastAsia="黑体"/>
                <w:b/>
                <w:bCs/>
                <w:sz w:val="24"/>
                <w:szCs w:val="20"/>
                <w:lang w:val="en-US" w:eastAsia="zh-CN"/>
              </w:rPr>
              <w:t>COURSES</w:t>
            </w:r>
            <w:r>
              <w:rPr>
                <w:rFonts w:hint="eastAsia" w:ascii="黑体" w:hAnsi="Times" w:eastAsia="黑体"/>
                <w:sz w:val="24"/>
                <w:szCs w:val="20"/>
                <w:lang w:val="en-US" w:eastAsia="zh-CN"/>
              </w:rPr>
              <w:t>(教课数组)</w:t>
            </w:r>
          </w:p>
          <w:p>
            <w:pPr>
              <w:widowControl w:val="0"/>
              <w:numPr>
                <w:numId w:val="0"/>
              </w:numPr>
              <w:jc w:val="both"/>
              <w:rPr>
                <w:rFonts w:hint="eastAsia" w:ascii="黑体" w:hAnsi="Times" w:eastAsia="黑体"/>
                <w:sz w:val="24"/>
                <w:szCs w:val="20"/>
                <w:lang w:val="en-US" w:eastAsia="zh-CN"/>
              </w:rPr>
            </w:pPr>
          </w:p>
          <w:p>
            <w:pPr>
              <w:widowControl w:val="0"/>
              <w:numPr>
                <w:numId w:val="0"/>
              </w:numPr>
              <w:jc w:val="both"/>
              <w:rPr>
                <w:rFonts w:hint="eastAsia" w:ascii="黑体" w:hAnsi="Times" w:eastAsia="黑体"/>
                <w:sz w:val="24"/>
                <w:szCs w:val="20"/>
                <w:lang w:val="en-US" w:eastAsia="zh-CN"/>
              </w:rPr>
            </w:pPr>
          </w:p>
          <w:p>
            <w:pPr>
              <w:widowControl w:val="0"/>
              <w:numPr>
                <w:numId w:val="0"/>
              </w:numPr>
              <w:ind w:firstLine="480" w:firstLineChars="200"/>
              <w:jc w:val="both"/>
              <w:rPr>
                <w:rFonts w:hint="eastAsia" w:ascii="黑体" w:hAnsi="Times" w:eastAsia="黑体"/>
                <w:sz w:val="24"/>
                <w:szCs w:val="20"/>
                <w:lang w:val="en-US" w:eastAsia="zh-CN"/>
              </w:rPr>
            </w:pPr>
            <w:r>
              <w:rPr>
                <w:rFonts w:hint="eastAsia" w:ascii="黑体" w:hAnsi="Times" w:eastAsia="黑体"/>
                <w:sz w:val="24"/>
                <w:szCs w:val="20"/>
                <w:lang w:val="en-US" w:eastAsia="zh-CN"/>
              </w:rPr>
              <w:t>这样设计也会出现一些问题，比如要查询一个学生所有选课的名字的额时候还是需要跨表查询的会消耗大量的时间，但是如果将课程内容全部不全就大大加重了数据库的冗余，非常的得不偿失，因此还是坚持这个数据库的设计。</w:t>
            </w:r>
          </w:p>
          <w:p>
            <w:pPr>
              <w:widowControl w:val="0"/>
              <w:numPr>
                <w:numId w:val="0"/>
              </w:numPr>
              <w:jc w:val="both"/>
              <w:rPr>
                <w:rFonts w:hint="eastAsia" w:ascii="黑体" w:hAnsi="Times" w:eastAsia="黑体"/>
                <w:sz w:val="24"/>
                <w:szCs w:val="20"/>
                <w:lang w:val="en-US" w:eastAsia="zh-CN"/>
              </w:rPr>
            </w:pPr>
          </w:p>
          <w:p>
            <w:pPr>
              <w:widowControl w:val="0"/>
              <w:numPr>
                <w:numId w:val="0"/>
              </w:numPr>
              <w:ind w:firstLine="480" w:firstLineChars="200"/>
              <w:jc w:val="both"/>
              <w:rPr>
                <w:rFonts w:hint="eastAsia" w:ascii="黑体" w:hAnsi="Times" w:eastAsia="黑体"/>
                <w:sz w:val="24"/>
                <w:szCs w:val="20"/>
                <w:lang w:val="en-US" w:eastAsia="zh-CN"/>
              </w:rPr>
            </w:pP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基本增查改功能</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学习一个数据库最基础的功能就是增删改查的功能，MongoDB中的增删改查的功能的查询结构也是json格式的，通过变换某几个字段的关键字可以实现比较复杂的功能。</w:t>
            </w: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bCs/>
                <w:sz w:val="24"/>
                <w:szCs w:val="20"/>
                <w:lang w:val="en-US" w:eastAsia="zh-CN"/>
              </w:rPr>
              <w:t xml:space="preserve"> 插入：</w:t>
            </w: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因为MongoDB文档型非关系数据库，储存json结构的文档数据，所以可以很方便的进行插入操作，甚至一个集合中json文档的格式都可以不统一，但是为了可用性，还是尽量使一个集合中的文档格式基本相同。</w:t>
            </w: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bCs/>
                <w:sz w:val="24"/>
                <w:szCs w:val="20"/>
                <w:lang w:val="en-US" w:eastAsia="zh-CN"/>
              </w:rPr>
              <w:t xml:space="preserve"> 查询：</w:t>
            </w: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因为JSON结构可以理解为一种对象结构，所以可以访问一个json文档中的每个字段。以及其中嵌合体的每个字段，在配合逻辑运算符和算数运算符就可以实现比较复杂的查询，但是想要执行复杂的查询还是需要高级程序设计语言或者聚合操作。</w:t>
            </w: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bCs/>
                <w:sz w:val="24"/>
                <w:szCs w:val="20"/>
                <w:lang w:val="en-US" w:eastAsia="zh-CN"/>
              </w:rPr>
              <w:t>更新</w:t>
            </w:r>
            <w:r>
              <w:rPr>
                <w:rFonts w:hint="eastAsia" w:ascii="黑体" w:hAnsi="Times" w:eastAsia="黑体"/>
                <w:b/>
                <w:bCs/>
                <w:sz w:val="24"/>
                <w:szCs w:val="20"/>
                <w:lang w:val="en-US" w:eastAsia="zh-CN"/>
              </w:rPr>
              <w:t>：</w:t>
            </w: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 xml:space="preserve"> MongoDB中的更新还是很强大的，MongoDB中给出了很多的更新字段，可以实现很复杂的功能，不光能更新某个字段数据，嵌合体字段数据；甚至还能更新数组字段，为数组增加新的项，删除某一项。</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聚合的应用</w:t>
            </w: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widowControl w:val="0"/>
              <w:numPr>
                <w:numId w:val="0"/>
              </w:numPr>
              <w:ind w:firstLine="481"/>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这个功能应该是MongoDB中使我感到最惊艳功能了，他与关系型数据中的聚合类似，只是它更像是一种处理数据的管道，它允许你多次进行group操作，多次sum操作，并且附加排序，筛选结果的功能。通过这些功能就能完成一个非常复杂的数据分析问题，在实验七中的应用非常好，可以大大加快检索数据所使用的时间。</w:t>
            </w:r>
          </w:p>
          <w:p>
            <w:pPr>
              <w:widowControl w:val="0"/>
              <w:numPr>
                <w:numId w:val="0"/>
              </w:numPr>
              <w:ind w:firstLine="481"/>
              <w:jc w:val="both"/>
              <w:rPr>
                <w:rFonts w:hint="eastAsia" w:ascii="黑体" w:hAnsi="Times" w:eastAsia="黑体"/>
                <w:b w:val="0"/>
                <w:bCs w:val="0"/>
                <w:sz w:val="24"/>
                <w:szCs w:val="20"/>
                <w:lang w:val="en-US" w:eastAsia="zh-CN"/>
              </w:rPr>
            </w:pPr>
          </w:p>
          <w:p>
            <w:pPr>
              <w:widowControl w:val="0"/>
              <w:numPr>
                <w:numId w:val="0"/>
              </w:numPr>
              <w:ind w:firstLine="481"/>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因为在做刚开始第七次实验时，并不知道mongoDB的聚合操作就全部用java实现了一遍，后来在学习了聚合之后由通过聚合实现了一边，两次的运行时间还是有明显差距的，聚合操作往往比Java实现快5倍,这个速度的提升还是非常大的，所以在真实使用MongoDB数据库时可以多运用聚合操作处理问题。</w:t>
            </w:r>
          </w:p>
          <w:p>
            <w:pPr>
              <w:widowControl w:val="0"/>
              <w:numPr>
                <w:numId w:val="0"/>
              </w:numPr>
              <w:ind w:firstLine="481"/>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具体时间对比表：</w:t>
            </w:r>
          </w:p>
          <w:tbl>
            <w:tblPr>
              <w:tblStyle w:val="10"/>
              <w:tblpPr w:leftFromText="180" w:rightFromText="180" w:vertAnchor="text" w:horzAnchor="page" w:tblpX="909" w:tblpY="107"/>
              <w:tblOverlap w:val="never"/>
              <w:tblW w:w="6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2201"/>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 xml:space="preserve">      </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 xml:space="preserve">聚合操作时间（ms）    </w:t>
                  </w:r>
                </w:p>
              </w:tc>
              <w:tc>
                <w:tcPr>
                  <w:tcW w:w="2199" w:type="dxa"/>
                  <w:vAlign w:val="top"/>
                </w:tcPr>
                <w:p>
                  <w:pPr>
                    <w:widowControl w:val="0"/>
                    <w:numPr>
                      <w:ilvl w:val="0"/>
                      <w:numId w:val="0"/>
                    </w:numPr>
                    <w:ind w:left="0" w:leftChars="0" w:firstLine="0" w:firstLineChars="0"/>
                    <w:jc w:val="both"/>
                    <w:rPr>
                      <w:lang w:val="en-US"/>
                    </w:rPr>
                  </w:pPr>
                  <w:r>
                    <w:rPr>
                      <w:rFonts w:hint="eastAsia" w:ascii="黑体" w:hAnsi="Times" w:eastAsia="黑体"/>
                      <w:b/>
                      <w:bCs/>
                      <w:sz w:val="24"/>
                      <w:szCs w:val="20"/>
                      <w:vertAlign w:val="baseline"/>
                      <w:lang w:val="en-US" w:eastAsia="zh-CN"/>
                    </w:rPr>
                    <w:t>Java遍历时间（ms）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第二题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52</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vertAlign w:val="baseline"/>
                      <w:lang w:val="en-US" w:eastAsia="zh-CN"/>
                    </w:rPr>
                    <w:t>第三题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62</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vertAlign w:val="baseline"/>
                      <w:lang w:val="en-US" w:eastAsia="zh-CN"/>
                    </w:rPr>
                    <w:t>第八题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47</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vertAlign w:val="baseline"/>
                      <w:lang w:val="en-US" w:eastAsia="zh-CN"/>
                    </w:rPr>
                    <w:t>第九题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32</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219</w:t>
                  </w:r>
                </w:p>
              </w:tc>
            </w:tr>
          </w:tbl>
          <w:p>
            <w:pPr>
              <w:widowControl w:val="0"/>
              <w:numPr>
                <w:numId w:val="0"/>
              </w:numPr>
              <w:ind w:firstLine="481"/>
              <w:jc w:val="both"/>
              <w:rPr>
                <w:rFonts w:hint="eastAsia" w:ascii="黑体" w:hAnsi="Times" w:eastAsia="黑体"/>
                <w:b w:val="0"/>
                <w:bCs w:val="0"/>
                <w:sz w:val="24"/>
                <w:szCs w:val="20"/>
                <w:lang w:val="en-US" w:eastAsia="zh-CN"/>
              </w:rPr>
            </w:pP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数据可视化</w:t>
            </w:r>
          </w:p>
          <w:p>
            <w:pPr>
              <w:rPr>
                <w:rFonts w:hint="eastAsia" w:ascii="黑体" w:hAnsi="Times" w:eastAsia="黑体"/>
                <w:sz w:val="24"/>
                <w:szCs w:val="20"/>
                <w:lang w:val="en-US" w:eastAsia="zh-CN"/>
              </w:rPr>
            </w:pPr>
          </w:p>
          <w:p>
            <w:pPr>
              <w:numPr>
                <w:ilvl w:val="0"/>
                <w:numId w:val="3"/>
              </w:numPr>
              <w:ind w:left="36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对于所有的实验的结果均通过界面展示，更加的美观直接，并且</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drawing>
                <wp:inline distT="0" distB="0" distL="114300" distR="114300">
                  <wp:extent cx="4495800" cy="425259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95800" cy="4252595"/>
                          </a:xfrm>
                          <a:prstGeom prst="rect">
                            <a:avLst/>
                          </a:prstGeom>
                          <a:noFill/>
                          <a:ln w="9525">
                            <a:noFill/>
                          </a:ln>
                        </pic:spPr>
                      </pic:pic>
                    </a:graphicData>
                  </a:graphic>
                </wp:inline>
              </w:drawing>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numPr>
                <w:ilvl w:val="0"/>
                <w:numId w:val="3"/>
              </w:numPr>
              <w:ind w:left="36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数据分布的分析可视化：</w:t>
            </w:r>
          </w:p>
          <w:p>
            <w:pPr>
              <w:widowControl w:val="0"/>
              <w:numPr>
                <w:numId w:val="0"/>
              </w:numPr>
              <w:ind w:left="480" w:hanging="480" w:hangingChars="2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通过散点图，直方图和饼图的形式对对数据的分布特点进行了可视化处理，但是因为数据的分布实在太假，很多数据都是相同的（很多学生选课相同且分数全部是145）所以继续进行模型的训练分析的意义不大。</w:t>
            </w:r>
          </w:p>
          <w:p>
            <w:pPr>
              <w:widowControl w:val="0"/>
              <w:numPr>
                <w:numId w:val="0"/>
              </w:numPr>
              <w:ind w:left="480" w:hanging="480" w:hangingChars="2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drawing>
                <wp:inline distT="0" distB="0" distL="114300" distR="114300">
                  <wp:extent cx="3403600" cy="2536825"/>
                  <wp:effectExtent l="0" t="0" r="6350" b="1587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5"/>
                          <a:stretch>
                            <a:fillRect/>
                          </a:stretch>
                        </pic:blipFill>
                        <pic:spPr>
                          <a:xfrm>
                            <a:off x="0" y="0"/>
                            <a:ext cx="3403600" cy="2536825"/>
                          </a:xfrm>
                          <a:prstGeom prst="rect">
                            <a:avLst/>
                          </a:prstGeom>
                          <a:noFill/>
                          <a:ln w="9525">
                            <a:noFill/>
                          </a:ln>
                        </pic:spPr>
                      </pic:pic>
                    </a:graphicData>
                  </a:graphic>
                </wp:inline>
              </w:drawing>
            </w:r>
            <w:bookmarkStart w:id="0" w:name="_GoBack"/>
            <w:bookmarkEnd w:id="0"/>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eastAsia="zh-CN"/>
              </w:rPr>
            </w:pPr>
          </w:p>
          <w:p>
            <w:pPr>
              <w:rPr>
                <w:rFonts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不断摸索，以及查找实践，完成了MongoDB数据库的设计，以及数据的导入，通过实验也体会到了nosql数据库和关系型数据库的不同，也发现了不同类型的Nosql数据库之间的不同，作为文档型数据库和列数据库从数据库设计上都有很大的不同。因为没有表连接的操作，所以应该尽可能的将关系表进行合并，虽然会产生数据的冗余但是会大大加快数据查询的速度。</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通过实验掌握了，MongoDB创建数据库，创建集合和数据的插入，同时也对java操作数据库的方式有了了解，下一步将进一步学习java对于mongodb数据库进行增删改查等操作。</w:t>
            </w:r>
          </w:p>
          <w:p>
            <w:pPr>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ind w:firstLine="480"/>
              <w:rPr>
                <w:rFonts w:hint="eastAsia" w:ascii="黑体" w:hAnsi="Times" w:eastAsia="黑体"/>
                <w:sz w:val="24"/>
                <w:szCs w:val="20"/>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09970"/>
    <w:multiLevelType w:val="singleLevel"/>
    <w:tmpl w:val="97C09970"/>
    <w:lvl w:ilvl="0" w:tentative="0">
      <w:start w:val="1"/>
      <w:numFmt w:val="decimal"/>
      <w:suff w:val="space"/>
      <w:lvlText w:val="%1."/>
      <w:lvlJc w:val="left"/>
    </w:lvl>
  </w:abstractNum>
  <w:abstractNum w:abstractNumId="1">
    <w:nsid w:val="00000012"/>
    <w:multiLevelType w:val="multilevel"/>
    <w:tmpl w:val="00000012"/>
    <w:lvl w:ilvl="0" w:tentative="0">
      <w:start w:val="1"/>
      <w:numFmt w:val="japaneseCounting"/>
      <w:pStyle w:val="2"/>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B1DBB6"/>
    <w:multiLevelType w:val="singleLevel"/>
    <w:tmpl w:val="74B1DBB6"/>
    <w:lvl w:ilvl="0" w:tentative="0">
      <w:start w:val="1"/>
      <w:numFmt w:val="decimal"/>
      <w:suff w:val="space"/>
      <w:lvlText w:val="%1."/>
      <w:lvlJc w:val="left"/>
      <w:pPr>
        <w:ind w:left="36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6E98"/>
    <w:rsid w:val="00E53C60"/>
    <w:rsid w:val="027C5741"/>
    <w:rsid w:val="035B2FB5"/>
    <w:rsid w:val="04352360"/>
    <w:rsid w:val="048A4DC8"/>
    <w:rsid w:val="05AE4920"/>
    <w:rsid w:val="06804565"/>
    <w:rsid w:val="06827850"/>
    <w:rsid w:val="09A82CB8"/>
    <w:rsid w:val="09F97A36"/>
    <w:rsid w:val="0AAF125D"/>
    <w:rsid w:val="0AD16986"/>
    <w:rsid w:val="0BC34251"/>
    <w:rsid w:val="0DAD2225"/>
    <w:rsid w:val="0DCF20E3"/>
    <w:rsid w:val="0DFC31D1"/>
    <w:rsid w:val="110F6F25"/>
    <w:rsid w:val="12355870"/>
    <w:rsid w:val="135C5F67"/>
    <w:rsid w:val="15D70020"/>
    <w:rsid w:val="194B6824"/>
    <w:rsid w:val="19767DF6"/>
    <w:rsid w:val="19EC762B"/>
    <w:rsid w:val="1A332F9D"/>
    <w:rsid w:val="1A8D229A"/>
    <w:rsid w:val="1BE56FBF"/>
    <w:rsid w:val="1DE114FF"/>
    <w:rsid w:val="1E1B399A"/>
    <w:rsid w:val="1E9766CD"/>
    <w:rsid w:val="1EBA1E24"/>
    <w:rsid w:val="21515C1F"/>
    <w:rsid w:val="216D1AE5"/>
    <w:rsid w:val="21F625ED"/>
    <w:rsid w:val="21FB75EC"/>
    <w:rsid w:val="225D5171"/>
    <w:rsid w:val="23BC1662"/>
    <w:rsid w:val="23FE29EE"/>
    <w:rsid w:val="24F674E5"/>
    <w:rsid w:val="2801145D"/>
    <w:rsid w:val="28C468BF"/>
    <w:rsid w:val="28EC4FC7"/>
    <w:rsid w:val="29815C46"/>
    <w:rsid w:val="299006D5"/>
    <w:rsid w:val="2D1E3DD4"/>
    <w:rsid w:val="2E7A69E1"/>
    <w:rsid w:val="30672A8C"/>
    <w:rsid w:val="31037254"/>
    <w:rsid w:val="324057D6"/>
    <w:rsid w:val="32D06A9C"/>
    <w:rsid w:val="34D968B3"/>
    <w:rsid w:val="36845E70"/>
    <w:rsid w:val="368C582B"/>
    <w:rsid w:val="37505D4A"/>
    <w:rsid w:val="3832076C"/>
    <w:rsid w:val="384E0AC0"/>
    <w:rsid w:val="393B691C"/>
    <w:rsid w:val="39523CE6"/>
    <w:rsid w:val="3CF54F86"/>
    <w:rsid w:val="3CF57606"/>
    <w:rsid w:val="3D257116"/>
    <w:rsid w:val="3D3D0E33"/>
    <w:rsid w:val="409E75D4"/>
    <w:rsid w:val="42A3233C"/>
    <w:rsid w:val="433F3B71"/>
    <w:rsid w:val="435F0A87"/>
    <w:rsid w:val="43F17216"/>
    <w:rsid w:val="45864ABD"/>
    <w:rsid w:val="475E7622"/>
    <w:rsid w:val="481622BB"/>
    <w:rsid w:val="49A227DF"/>
    <w:rsid w:val="4A126F28"/>
    <w:rsid w:val="4CAE1521"/>
    <w:rsid w:val="4D12300F"/>
    <w:rsid w:val="4D8E4A58"/>
    <w:rsid w:val="4DD90C9C"/>
    <w:rsid w:val="4E47697E"/>
    <w:rsid w:val="4E507344"/>
    <w:rsid w:val="502F7023"/>
    <w:rsid w:val="508A65F7"/>
    <w:rsid w:val="50F25C65"/>
    <w:rsid w:val="52331C93"/>
    <w:rsid w:val="528162C0"/>
    <w:rsid w:val="535E4158"/>
    <w:rsid w:val="536F5179"/>
    <w:rsid w:val="54303254"/>
    <w:rsid w:val="54B24CEF"/>
    <w:rsid w:val="553F47ED"/>
    <w:rsid w:val="5802310F"/>
    <w:rsid w:val="586617D3"/>
    <w:rsid w:val="58F6561C"/>
    <w:rsid w:val="59302606"/>
    <w:rsid w:val="59705C3A"/>
    <w:rsid w:val="5B6D7B3B"/>
    <w:rsid w:val="5DA347B3"/>
    <w:rsid w:val="5E866A6C"/>
    <w:rsid w:val="62903E67"/>
    <w:rsid w:val="62E15368"/>
    <w:rsid w:val="64797143"/>
    <w:rsid w:val="64C42677"/>
    <w:rsid w:val="65FC41BE"/>
    <w:rsid w:val="678975CF"/>
    <w:rsid w:val="6A095C34"/>
    <w:rsid w:val="6D5E6B39"/>
    <w:rsid w:val="6DEB7623"/>
    <w:rsid w:val="6E593C3E"/>
    <w:rsid w:val="6E7A0E08"/>
    <w:rsid w:val="6F32100A"/>
    <w:rsid w:val="71AF4A97"/>
    <w:rsid w:val="71BA7928"/>
    <w:rsid w:val="74FD1C47"/>
    <w:rsid w:val="75065360"/>
    <w:rsid w:val="75270803"/>
    <w:rsid w:val="75CA1CEE"/>
    <w:rsid w:val="77AA32EF"/>
    <w:rsid w:val="7ABC5A14"/>
    <w:rsid w:val="7B33375F"/>
    <w:rsid w:val="7B8E56D0"/>
    <w:rsid w:val="7D802AAC"/>
    <w:rsid w:val="7E8F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3"/>
    <w:next w:val="1"/>
    <w:qFormat/>
    <w:uiPriority w:val="0"/>
    <w:pPr>
      <w:widowControl/>
      <w:numPr>
        <w:ilvl w:val="0"/>
        <w:numId w:val="1"/>
      </w:numPr>
      <w:spacing w:beforeLines="50" w:line="360" w:lineRule="auto"/>
      <w:jc w:val="left"/>
      <w:outlineLvl w:val="0"/>
    </w:pPr>
    <w:rPr>
      <w:rFonts w:hint="eastAsia" w:ascii="宋体" w:hAnsi="宋体"/>
      <w:b/>
      <w:color w:val="000000"/>
      <w:kern w:val="0"/>
      <w:sz w:val="30"/>
      <w:szCs w:val="30"/>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name"/>
    <w:basedOn w:val="5"/>
    <w:qFormat/>
    <w:uiPriority w:val="0"/>
    <w:rPr>
      <w:b/>
      <w:color w:val="2E2E2E"/>
      <w:sz w:val="21"/>
      <w:szCs w:val="21"/>
    </w:rPr>
  </w:style>
  <w:style w:type="character" w:customStyle="1" w:styleId="14">
    <w:name w:val="article-type"/>
    <w:basedOn w:val="5"/>
    <w:uiPriority w:val="0"/>
    <w:rPr>
      <w:sz w:val="18"/>
      <w:szCs w:val="18"/>
    </w:rPr>
  </w:style>
  <w:style w:type="character" w:customStyle="1" w:styleId="15">
    <w:name w:val="article-type1"/>
    <w:basedOn w:val="5"/>
    <w:qFormat/>
    <w:uiPriority w:val="0"/>
  </w:style>
  <w:style w:type="character" w:customStyle="1" w:styleId="16">
    <w:name w:val="red"/>
    <w:basedOn w:val="5"/>
    <w:qFormat/>
    <w:uiPriority w:val="0"/>
    <w:rPr>
      <w:color w:val="FF0000"/>
    </w:rPr>
  </w:style>
  <w:style w:type="character" w:customStyle="1" w:styleId="17">
    <w:name w:val="txt"/>
    <w:basedOn w:val="5"/>
    <w:qFormat/>
    <w:uiPriority w:val="0"/>
  </w:style>
  <w:style w:type="character" w:customStyle="1" w:styleId="18">
    <w:name w:val="left_h2"/>
    <w:basedOn w:val="5"/>
    <w:qFormat/>
    <w:uiPriority w:val="0"/>
    <w:rPr>
      <w:color w:val="64854C"/>
    </w:rPr>
  </w:style>
  <w:style w:type="character" w:customStyle="1" w:styleId="19">
    <w:name w:val="new"/>
    <w:basedOn w:val="5"/>
    <w:uiPriority w:val="0"/>
    <w:rPr>
      <w:b/>
      <w:color w:val="FFFFFF"/>
      <w:bdr w:val="single" w:color="FFFFFF" w:sz="6" w:space="0"/>
      <w:shd w:val="clear" w:fill="90B575"/>
    </w:rPr>
  </w:style>
  <w:style w:type="character" w:customStyle="1" w:styleId="20">
    <w:name w:val="deprecated"/>
    <w:basedOn w:val="5"/>
    <w:uiPriority w:val="0"/>
    <w:rPr>
      <w:color w:val="E80000"/>
    </w:rPr>
  </w:style>
  <w:style w:type="character" w:customStyle="1" w:styleId="21">
    <w:name w:val="accepted"/>
    <w:basedOn w:val="5"/>
    <w:qFormat/>
    <w:uiPriority w:val="0"/>
    <w:rPr>
      <w:caps/>
      <w:sz w:val="16"/>
      <w:szCs w:val="16"/>
      <w:shd w:val="clear" w:fill="D9E8CF"/>
    </w:rPr>
  </w:style>
  <w:style w:type="character" w:customStyle="1" w:styleId="22">
    <w:name w:val="pending"/>
    <w:basedOn w:val="5"/>
    <w:qFormat/>
    <w:uiPriority w:val="0"/>
    <w:rPr>
      <w:caps/>
      <w:sz w:val="16"/>
      <w:szCs w:val="16"/>
      <w:shd w:val="clear" w:fill="F7E8C4"/>
    </w:rPr>
  </w:style>
  <w:style w:type="character" w:customStyle="1" w:styleId="23">
    <w:name w:val="rejected"/>
    <w:basedOn w:val="5"/>
    <w:uiPriority w:val="0"/>
    <w:rPr>
      <w:caps/>
      <w:sz w:val="16"/>
      <w:szCs w:val="16"/>
      <w:shd w:val="clear" w:fill="EFD4D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2018-12-14T03:56:24Z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