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E3961">
      <w:pPr>
        <w:spacing w:line="480" w:lineRule="auto"/>
        <w:jc w:val="center"/>
      </w:pPr>
      <w:r>
        <w:rPr>
          <w:b/>
          <w:sz w:val="36"/>
        </w:rPr>
        <w:t>见客户体会和心得</w:t>
      </w:r>
    </w:p>
    <w:p w14:paraId="7947A984">
      <w:pPr>
        <w:spacing w:line="480" w:lineRule="auto"/>
        <w:jc w:val="left"/>
      </w:pPr>
      <w:r>
        <w:t>客户背景：</w:t>
      </w:r>
    </w:p>
    <w:p w14:paraId="1F343BC5">
      <w:pPr>
        <w:spacing w:line="480" w:lineRule="auto"/>
        <w:jc w:val="left"/>
      </w:pPr>
      <w:r>
        <w:t>账户有3000万。最近几年做公募为主，自己做的话年化收益能达到6~7</w:t>
      </w:r>
      <w:r>
        <w:rPr>
          <w:rFonts w:hint="eastAsia"/>
          <w:lang w:val="en-US" w:eastAsia="zh-CN"/>
        </w:rPr>
        <w:t>%</w:t>
      </w:r>
      <w:r>
        <w:t>，回撤在15</w:t>
      </w:r>
      <w:r>
        <w:rPr>
          <w:rFonts w:hint="eastAsia"/>
          <w:lang w:val="en-US" w:eastAsia="zh-CN"/>
        </w:rPr>
        <w:t>%</w:t>
      </w:r>
      <w:r>
        <w:t>以内，之前没有接触过私募。最近有和中金、华泰等券商接触，有一些专业认知。客户主要诉求是，想做一个低波FOF，想</w:t>
      </w:r>
      <w:r>
        <w:rPr>
          <w:rFonts w:hint="eastAsia"/>
          <w:lang w:val="en-US" w:eastAsia="zh-CN"/>
        </w:rPr>
        <w:t>系统</w:t>
      </w:r>
      <w:r>
        <w:t>了解投研框架。</w:t>
      </w:r>
    </w:p>
    <w:p w14:paraId="36C1FA33">
      <w:pPr>
        <w:spacing w:line="480" w:lineRule="auto"/>
        <w:jc w:val="left"/>
      </w:pPr>
    </w:p>
    <w:p w14:paraId="3D504DBB">
      <w:pPr>
        <w:spacing w:line="480" w:lineRule="auto"/>
        <w:jc w:val="left"/>
      </w:pPr>
      <w:r>
        <w:t>见客户心得：</w:t>
      </w:r>
    </w:p>
    <w:p w14:paraId="2478F360">
      <w:pPr>
        <w:spacing w:line="480" w:lineRule="auto"/>
        <w:jc w:val="left"/>
        <w:rPr>
          <w:rFonts w:hint="eastAsia" w:eastAsia="宋体"/>
          <w:lang w:eastAsia="zh-CN"/>
        </w:rPr>
      </w:pPr>
      <w:r>
        <w:t>知识储备</w:t>
      </w:r>
      <w:r>
        <w:rPr>
          <w:rFonts w:hint="eastAsia"/>
          <w:lang w:eastAsia="zh-CN"/>
        </w:rPr>
        <w:t>：</w:t>
      </w:r>
    </w:p>
    <w:p w14:paraId="2F414085">
      <w:pPr>
        <w:spacing w:line="480" w:lineRule="auto"/>
        <w:jc w:val="left"/>
        <w:rPr>
          <w:rFonts w:hint="eastAsia" w:eastAsia="宋体"/>
          <w:lang w:eastAsia="zh-CN"/>
        </w:rPr>
      </w:pPr>
      <w:r>
        <w:t>1、可以用的东西：梳理可以用的工具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</w:t>
      </w:r>
      <w:r>
        <w:t>专户方案、管理人单页等</w:t>
      </w:r>
      <w:r>
        <w:rPr>
          <w:rFonts w:hint="eastAsia"/>
          <w:lang w:eastAsia="zh-CN"/>
        </w:rPr>
        <w:t>。</w:t>
      </w:r>
    </w:p>
    <w:p w14:paraId="0D69D0C7">
      <w:pPr>
        <w:spacing w:line="480" w:lineRule="auto"/>
        <w:jc w:val="left"/>
        <w:rPr>
          <w:rFonts w:hint="eastAsia" w:eastAsia="宋体"/>
          <w:lang w:eastAsia="zh-CN"/>
        </w:rPr>
      </w:pPr>
      <w:r>
        <w:t>2、专户收益情况：要对分公司过往做过的专户类型和收益回撤情况有个</w:t>
      </w:r>
      <w:r>
        <w:rPr>
          <w:rFonts w:hint="eastAsia"/>
          <w:lang w:val="en-US" w:eastAsia="zh-CN"/>
        </w:rPr>
        <w:t>整体</w:t>
      </w:r>
      <w:r>
        <w:t>认知</w:t>
      </w:r>
      <w:r>
        <w:rPr>
          <w:rFonts w:hint="eastAsia"/>
          <w:lang w:eastAsia="zh-CN"/>
        </w:rPr>
        <w:t>。</w:t>
      </w:r>
    </w:p>
    <w:p w14:paraId="6D99EE4A">
      <w:pPr>
        <w:spacing w:line="480" w:lineRule="auto"/>
        <w:jc w:val="left"/>
        <w:rPr>
          <w:rFonts w:hint="eastAsia" w:eastAsia="宋体"/>
          <w:lang w:eastAsia="zh-CN"/>
        </w:rPr>
      </w:pPr>
      <w:r>
        <w:t>3、各策略收益情况：对各策略有数据统计，至少对自己负责策略的收益有统计，比如平均值，中位数，前20％情况等</w:t>
      </w:r>
      <w:r>
        <w:rPr>
          <w:rFonts w:hint="eastAsia"/>
          <w:lang w:eastAsia="zh-CN"/>
        </w:rPr>
        <w:t>。</w:t>
      </w:r>
    </w:p>
    <w:p w14:paraId="340B39E2">
      <w:pPr>
        <w:spacing w:line="480" w:lineRule="auto"/>
        <w:jc w:val="left"/>
        <w:rPr>
          <w:rFonts w:hint="eastAsia" w:eastAsia="宋体"/>
          <w:lang w:eastAsia="zh-CN"/>
        </w:rPr>
      </w:pPr>
      <w:r>
        <w:t>4、具体策略情况：负责策略过往一轮牛熊情况，回撤原因等</w:t>
      </w:r>
      <w:r>
        <w:rPr>
          <w:rFonts w:hint="eastAsia"/>
          <w:lang w:eastAsia="zh-CN"/>
        </w:rPr>
        <w:t>。</w:t>
      </w:r>
    </w:p>
    <w:p w14:paraId="44FCA82F">
      <w:pPr>
        <w:spacing w:line="480" w:lineRule="auto"/>
        <w:jc w:val="left"/>
      </w:pPr>
    </w:p>
    <w:p w14:paraId="5F09D77E">
      <w:pPr>
        <w:spacing w:line="480" w:lineRule="auto"/>
        <w:jc w:val="left"/>
      </w:pPr>
      <w:r>
        <w:t>交流技巧：</w:t>
      </w:r>
    </w:p>
    <w:p w14:paraId="11A657BE">
      <w:pPr>
        <w:spacing w:line="480" w:lineRule="auto"/>
        <w:jc w:val="left"/>
        <w:rPr>
          <w:rFonts w:hint="eastAsia" w:eastAsia="宋体"/>
          <w:lang w:eastAsia="zh-CN"/>
        </w:rPr>
      </w:pPr>
      <w:r>
        <w:t>1、客户收益目标和回撤目标：尽量定的低一些，低于客户预期，不要一上来就说可以做到，是个谈判拉扯的过程，如果确实做不到，</w:t>
      </w:r>
      <w:r>
        <w:rPr>
          <w:rFonts w:hint="eastAsia"/>
          <w:lang w:val="en-US" w:eastAsia="zh-CN"/>
        </w:rPr>
        <w:t>需</w:t>
      </w:r>
      <w:r>
        <w:t>如实告知客户</w:t>
      </w:r>
      <w:r>
        <w:rPr>
          <w:rFonts w:hint="eastAsia"/>
          <w:lang w:eastAsia="zh-CN"/>
        </w:rPr>
        <w:t>。</w:t>
      </w:r>
    </w:p>
    <w:p w14:paraId="5F090751">
      <w:pPr>
        <w:spacing w:line="480" w:lineRule="auto"/>
        <w:jc w:val="left"/>
        <w:rPr>
          <w:rFonts w:hint="eastAsia" w:eastAsia="宋体"/>
          <w:lang w:eastAsia="zh-CN"/>
        </w:rPr>
      </w:pPr>
      <w:r>
        <w:t>2、确有无法解释清楚的：可以说后续约总部老师</w:t>
      </w:r>
      <w:r>
        <w:rPr>
          <w:rFonts w:hint="eastAsia"/>
          <w:lang w:val="en-US" w:eastAsia="zh-CN"/>
        </w:rPr>
        <w:t>继续</w:t>
      </w:r>
      <w:r>
        <w:t>交流</w:t>
      </w:r>
      <w:r>
        <w:rPr>
          <w:rFonts w:hint="eastAsia"/>
          <w:lang w:eastAsia="zh-CN"/>
        </w:rPr>
        <w:t>。</w:t>
      </w:r>
    </w:p>
    <w:p w14:paraId="0F2FD1DB">
      <w:pPr>
        <w:spacing w:line="480" w:lineRule="auto"/>
        <w:jc w:val="left"/>
        <w:rPr>
          <w:rFonts w:hint="eastAsia" w:eastAsia="宋体"/>
          <w:lang w:eastAsia="zh-CN"/>
        </w:rPr>
      </w:pPr>
      <w:r>
        <w:t>3、按照客户的诉求说：不能太发散，不然说的越多错的越多，而且会耽误较多时间</w:t>
      </w:r>
      <w:r>
        <w:rPr>
          <w:rFonts w:hint="eastAsia"/>
          <w:lang w:eastAsia="zh-CN"/>
        </w:rPr>
        <w:t>。</w:t>
      </w:r>
    </w:p>
    <w:p w14:paraId="18F48ACA">
      <w:pPr>
        <w:spacing w:line="480" w:lineRule="auto"/>
        <w:jc w:val="left"/>
      </w:pPr>
      <w:r>
        <w:t>4、交谈过程中，根据客户的诉求，及时调整话术，不要客户表达不满，还一直</w:t>
      </w:r>
      <w:r>
        <w:rPr>
          <w:rFonts w:hint="eastAsia"/>
          <w:lang w:val="en-US" w:eastAsia="zh-CN"/>
        </w:rPr>
        <w:t>按照</w:t>
      </w:r>
      <w:r>
        <w:t>之前的话术</w:t>
      </w:r>
      <w:r>
        <w:rPr>
          <w:rFonts w:hint="eastAsia"/>
          <w:lang w:val="en-US" w:eastAsia="zh-CN"/>
        </w:rPr>
        <w:t>说</w:t>
      </w:r>
      <w:r>
        <w:t>。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D0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433</Words>
  <Characters>443</Characters>
  <TotalTime>6</TotalTime>
  <ScaleCrop>false</ScaleCrop>
  <LinksUpToDate>false</LinksUpToDate>
  <CharactersWithSpaces>443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2025-05-19T02:30:00Z</dcterms:created>
  <dc:creator>Apache POI</dc:creator>
  <cp:lastModifiedBy>岳坤中</cp:lastModifiedBy>
  <cp:lastPrinted>2025-05-19T02:34:21Z</cp:lastPrinted>
  <dcterms:modified xsi:type="dcterms:W3CDTF">2025-05-19T02:38:06Z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eyJoZGlkIjoiNDU2M2E1MWY3OGNjMjk0NTQyODlkMmMyNTRhMjI5YTgiLCJ1c2VySWQiOiIzMjg4MTQyODIifQ==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E2F547350A404A858994BB4344B6FE44_12</vt:lpwstr>
  </property>
</Properties>
</file>