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7F" w:rsidRDefault="00F40AF0">
      <w:pPr>
        <w:widowControl w:val="0"/>
        <w:suppressLineNumbers/>
        <w:suppressAutoHyphens/>
        <w:jc w:val="center"/>
        <w:rPr>
          <w:b/>
          <w:bCs/>
          <w:u w:val="single"/>
        </w:rPr>
      </w:pPr>
      <w:r>
        <w:rPr>
          <w:b/>
          <w:bCs/>
          <w:u w:val="single"/>
        </w:rPr>
        <w:t>STOCK PURCHASE AGREEMENT</w:t>
      </w:r>
    </w:p>
    <w:p w:rsidR="0056077F" w:rsidRDefault="0056077F">
      <w:pPr>
        <w:widowControl w:val="0"/>
        <w:suppressLineNumbers/>
        <w:suppressAutoHyphens/>
      </w:pPr>
    </w:p>
    <w:p w:rsidR="0056077F" w:rsidRDefault="0056077F">
      <w:pPr>
        <w:widowControl w:val="0"/>
        <w:suppressLineNumbers/>
        <w:suppressAutoHyphens/>
        <w:jc w:val="both"/>
      </w:pPr>
      <w:r>
        <w:rPr>
          <w:bCs/>
        </w:rPr>
        <w:t xml:space="preserve">THIS </w:t>
      </w:r>
      <w:r w:rsidR="00F40AF0">
        <w:rPr>
          <w:bCs/>
        </w:rPr>
        <w:t>STOCK PURCHASE AGREEMENT</w:t>
      </w:r>
      <w:r>
        <w:t xml:space="preserve"> (this </w:t>
      </w:r>
      <w:r w:rsidR="00A05FE9">
        <w:t>“</w:t>
      </w:r>
      <w:r>
        <w:rPr>
          <w:bCs/>
          <w:u w:val="single"/>
        </w:rPr>
        <w:t>Agreement</w:t>
      </w:r>
      <w:r w:rsidR="00A05FE9">
        <w:t>”</w:t>
      </w:r>
      <w:r>
        <w:t>) is entered into on</w:t>
      </w:r>
      <w:r>
        <w:rPr>
          <w:rFonts w:hint="eastAsia"/>
        </w:rPr>
        <w:t xml:space="preserve"> [</w:t>
      </w:r>
      <w:r>
        <w:t>•</w:t>
      </w:r>
      <w:r>
        <w:rPr>
          <w:rFonts w:hint="eastAsia"/>
        </w:rPr>
        <w:t>], 201</w:t>
      </w:r>
      <w:r w:rsidR="007D1C05">
        <w:rPr>
          <w:rFonts w:hint="eastAsia"/>
        </w:rPr>
        <w:t>5</w:t>
      </w:r>
      <w:r>
        <w:t xml:space="preserve"> (the </w:t>
      </w:r>
      <w:r w:rsidR="00A05FE9">
        <w:t>“</w:t>
      </w:r>
      <w:r>
        <w:rPr>
          <w:bCs/>
          <w:u w:val="single"/>
        </w:rPr>
        <w:t>Signing Date</w:t>
      </w:r>
      <w:r w:rsidR="00A05FE9">
        <w:t>”</w:t>
      </w:r>
      <w:r w:rsidR="006904C0">
        <w:t>) b</w:t>
      </w:r>
      <w:r w:rsidR="006904C0">
        <w:rPr>
          <w:rFonts w:hint="eastAsia"/>
        </w:rPr>
        <w:t>y</w:t>
      </w:r>
      <w:r>
        <w:t>:</w:t>
      </w:r>
    </w:p>
    <w:p w:rsidR="0056077F" w:rsidRDefault="0056077F">
      <w:pPr>
        <w:widowControl w:val="0"/>
        <w:suppressLineNumbers/>
        <w:suppressAutoHyphens/>
        <w:jc w:val="both"/>
      </w:pPr>
    </w:p>
    <w:p w:rsidR="005F52DB" w:rsidRPr="00F47252" w:rsidRDefault="006904C0" w:rsidP="005F52DB">
      <w:pPr>
        <w:pStyle w:val="Paragraph-FIndent1"/>
        <w:numPr>
          <w:ilvl w:val="0"/>
          <w:numId w:val="1"/>
        </w:numPr>
        <w:suppressLineNumbers/>
        <w:tabs>
          <w:tab w:val="clear" w:pos="576"/>
          <w:tab w:val="clear" w:pos="2880"/>
        </w:tabs>
        <w:suppressAutoHyphens/>
        <w:spacing w:before="0" w:after="240"/>
        <w:ind w:left="720"/>
        <w:jc w:val="both"/>
        <w:rPr>
          <w:rFonts w:hint="eastAsia"/>
          <w:sz w:val="24"/>
          <w:szCs w:val="24"/>
        </w:rPr>
      </w:pPr>
      <w:r w:rsidRPr="005F52DB">
        <w:rPr>
          <w:sz w:val="24"/>
          <w:szCs w:val="24"/>
        </w:rPr>
        <w:t>CBS Corporation</w:t>
      </w:r>
      <w:r w:rsidRPr="005F52DB">
        <w:rPr>
          <w:rFonts w:hint="eastAsia"/>
          <w:sz w:val="24"/>
          <w:szCs w:val="24"/>
        </w:rPr>
        <w:t>,</w:t>
      </w:r>
      <w:r w:rsidRPr="005F52DB">
        <w:rPr>
          <w:sz w:val="24"/>
          <w:szCs w:val="24"/>
        </w:rPr>
        <w:t xml:space="preserve"> </w:t>
      </w:r>
      <w:r>
        <w:rPr>
          <w:sz w:val="24"/>
          <w:szCs w:val="24"/>
        </w:rPr>
        <w:t>a Delaware corporatio</w:t>
      </w:r>
      <w:r w:rsidR="002406DD">
        <w:rPr>
          <w:rFonts w:hint="eastAsia"/>
          <w:sz w:val="24"/>
          <w:szCs w:val="24"/>
        </w:rPr>
        <w:t>n</w:t>
      </w:r>
      <w:r w:rsidR="005F52DB" w:rsidRPr="00962D0E">
        <w:rPr>
          <w:rFonts w:hint="eastAsia"/>
          <w:sz w:val="24"/>
          <w:szCs w:val="24"/>
        </w:rPr>
        <w:t xml:space="preserve"> </w:t>
      </w:r>
      <w:r w:rsidR="005F52DB" w:rsidRPr="006522AE">
        <w:rPr>
          <w:sz w:val="24"/>
          <w:szCs w:val="24"/>
        </w:rPr>
        <w:t>(the “</w:t>
      </w:r>
      <w:r w:rsidR="005F52DB">
        <w:rPr>
          <w:sz w:val="24"/>
          <w:szCs w:val="24"/>
          <w:u w:val="single"/>
        </w:rPr>
        <w:t>Seller</w:t>
      </w:r>
      <w:r w:rsidR="005F52DB" w:rsidRPr="006522AE">
        <w:rPr>
          <w:sz w:val="24"/>
          <w:szCs w:val="24"/>
        </w:rPr>
        <w:t>”</w:t>
      </w:r>
      <w:r w:rsidR="005F52DB" w:rsidRPr="00927CDE">
        <w:rPr>
          <w:sz w:val="24"/>
          <w:szCs w:val="24"/>
        </w:rPr>
        <w:t>)</w:t>
      </w:r>
      <w:r w:rsidR="005F52DB" w:rsidRPr="00927CDE">
        <w:rPr>
          <w:rFonts w:hint="eastAsia"/>
          <w:sz w:val="24"/>
          <w:szCs w:val="24"/>
        </w:rPr>
        <w:t>.</w:t>
      </w:r>
    </w:p>
    <w:p w:rsidR="0056077F" w:rsidRPr="00EE2156" w:rsidRDefault="00EE2156" w:rsidP="00EE2156">
      <w:pPr>
        <w:pStyle w:val="Paragraph-FIndent1"/>
        <w:numPr>
          <w:ilvl w:val="0"/>
          <w:numId w:val="1"/>
        </w:numPr>
        <w:suppressLineNumbers/>
        <w:tabs>
          <w:tab w:val="clear" w:pos="576"/>
          <w:tab w:val="clear" w:pos="2880"/>
        </w:tabs>
        <w:suppressAutoHyphens/>
        <w:spacing w:before="0" w:after="240"/>
        <w:ind w:left="720"/>
        <w:jc w:val="both"/>
        <w:rPr>
          <w:sz w:val="24"/>
          <w:szCs w:val="24"/>
        </w:rPr>
      </w:pPr>
      <w:r w:rsidRPr="00EE2156">
        <w:rPr>
          <w:sz w:val="24"/>
          <w:szCs w:val="24"/>
        </w:rPr>
        <w:t>Shanghai Aika Investment Centre (Limited Partnership)</w:t>
      </w:r>
      <w:r w:rsidRPr="00EE2156">
        <w:rPr>
          <w:rFonts w:hint="eastAsia"/>
          <w:sz w:val="24"/>
          <w:szCs w:val="24"/>
        </w:rPr>
        <w:t xml:space="preserve"> (</w:t>
      </w:r>
      <w:r w:rsidRPr="00EE2156">
        <w:rPr>
          <w:rFonts w:hint="eastAsia"/>
          <w:sz w:val="24"/>
          <w:szCs w:val="24"/>
        </w:rPr>
        <w:t>上海爱卡投资中心</w:t>
      </w:r>
      <w:r w:rsidRPr="00EE2156">
        <w:rPr>
          <w:rFonts w:hint="eastAsia"/>
          <w:sz w:val="24"/>
          <w:szCs w:val="24"/>
        </w:rPr>
        <w:t>(</w:t>
      </w:r>
      <w:r w:rsidRPr="00EE2156">
        <w:rPr>
          <w:rFonts w:hint="eastAsia"/>
          <w:sz w:val="24"/>
          <w:szCs w:val="24"/>
        </w:rPr>
        <w:t>有限合伙</w:t>
      </w:r>
      <w:r w:rsidRPr="00EE2156">
        <w:rPr>
          <w:rFonts w:hint="eastAsia"/>
          <w:sz w:val="24"/>
          <w:szCs w:val="24"/>
        </w:rPr>
        <w:t>))</w:t>
      </w:r>
      <w:r>
        <w:rPr>
          <w:rFonts w:hint="eastAsia"/>
          <w:sz w:val="24"/>
          <w:szCs w:val="24"/>
        </w:rPr>
        <w:t xml:space="preserve">, a </w:t>
      </w:r>
      <w:r w:rsidR="00BE1618">
        <w:rPr>
          <w:rFonts w:hint="eastAsia"/>
          <w:sz w:val="24"/>
          <w:szCs w:val="24"/>
        </w:rPr>
        <w:t xml:space="preserve">limited liability partnership </w:t>
      </w:r>
      <w:r w:rsidR="00BE1618">
        <w:rPr>
          <w:sz w:val="24"/>
          <w:szCs w:val="24"/>
        </w:rPr>
        <w:t>incorporated</w:t>
      </w:r>
      <w:r w:rsidR="00BE1618">
        <w:rPr>
          <w:rFonts w:hint="eastAsia"/>
          <w:sz w:val="24"/>
          <w:szCs w:val="24"/>
        </w:rPr>
        <w:t xml:space="preserve"> under the law of the People</w:t>
      </w:r>
      <w:r w:rsidR="00BE1618">
        <w:rPr>
          <w:sz w:val="24"/>
          <w:szCs w:val="24"/>
        </w:rPr>
        <w:t>’</w:t>
      </w:r>
      <w:r w:rsidR="00BE1618">
        <w:rPr>
          <w:rFonts w:hint="eastAsia"/>
          <w:sz w:val="24"/>
          <w:szCs w:val="24"/>
        </w:rPr>
        <w:t>s Republic of China</w:t>
      </w:r>
      <w:r w:rsidRPr="00EE2156">
        <w:rPr>
          <w:sz w:val="24"/>
          <w:szCs w:val="24"/>
        </w:rPr>
        <w:t xml:space="preserve"> </w:t>
      </w:r>
      <w:r w:rsidR="0056077F" w:rsidRPr="00EE2156">
        <w:rPr>
          <w:sz w:val="24"/>
          <w:szCs w:val="24"/>
        </w:rPr>
        <w:t xml:space="preserve">(the </w:t>
      </w:r>
      <w:r w:rsidR="00A05FE9" w:rsidRPr="00EE2156">
        <w:rPr>
          <w:sz w:val="24"/>
          <w:szCs w:val="24"/>
        </w:rPr>
        <w:t>“</w:t>
      </w:r>
      <w:r w:rsidR="008B308C" w:rsidRPr="008C1F94">
        <w:rPr>
          <w:sz w:val="24"/>
          <w:szCs w:val="24"/>
          <w:u w:val="single"/>
        </w:rPr>
        <w:t>Purchaser</w:t>
      </w:r>
      <w:r w:rsidR="00A05FE9" w:rsidRPr="00EE2156">
        <w:rPr>
          <w:sz w:val="24"/>
          <w:szCs w:val="24"/>
        </w:rPr>
        <w:t>”</w:t>
      </w:r>
      <w:r w:rsidR="002406DD" w:rsidRPr="00EE2156">
        <w:rPr>
          <w:sz w:val="24"/>
          <w:szCs w:val="24"/>
        </w:rPr>
        <w:t>)</w:t>
      </w:r>
      <w:r w:rsidR="002406DD" w:rsidRPr="00EE2156">
        <w:rPr>
          <w:rFonts w:hint="eastAsia"/>
          <w:sz w:val="24"/>
          <w:szCs w:val="24"/>
        </w:rPr>
        <w:t>.</w:t>
      </w:r>
    </w:p>
    <w:p w:rsidR="0056077F" w:rsidRDefault="0056077F">
      <w:pPr>
        <w:pStyle w:val="Paragraph-FIndent1"/>
        <w:suppressLineNumbers/>
        <w:tabs>
          <w:tab w:val="clear" w:pos="576"/>
        </w:tabs>
        <w:suppressAutoHyphens/>
        <w:spacing w:before="0" w:after="240"/>
        <w:ind w:firstLine="0"/>
        <w:jc w:val="both"/>
        <w:rPr>
          <w:sz w:val="24"/>
          <w:szCs w:val="24"/>
        </w:rPr>
      </w:pPr>
      <w:r>
        <w:rPr>
          <w:sz w:val="24"/>
          <w:szCs w:val="24"/>
        </w:rPr>
        <w:t xml:space="preserve">Each of the forgoing parties is referred to herein individually as a </w:t>
      </w:r>
      <w:r w:rsidR="00A05FE9">
        <w:rPr>
          <w:sz w:val="24"/>
          <w:szCs w:val="24"/>
        </w:rPr>
        <w:t>“</w:t>
      </w:r>
      <w:r>
        <w:rPr>
          <w:sz w:val="24"/>
          <w:szCs w:val="24"/>
          <w:u w:val="single"/>
        </w:rPr>
        <w:t>Party</w:t>
      </w:r>
      <w:r w:rsidR="00A05FE9">
        <w:rPr>
          <w:sz w:val="24"/>
          <w:szCs w:val="24"/>
        </w:rPr>
        <w:t>”</w:t>
      </w:r>
      <w:r>
        <w:rPr>
          <w:sz w:val="24"/>
          <w:szCs w:val="24"/>
        </w:rPr>
        <w:t xml:space="preserve"> and collectively as the </w:t>
      </w:r>
      <w:r w:rsidR="00A05FE9">
        <w:rPr>
          <w:sz w:val="24"/>
          <w:szCs w:val="24"/>
        </w:rPr>
        <w:t>“</w:t>
      </w:r>
      <w:r>
        <w:rPr>
          <w:sz w:val="24"/>
          <w:szCs w:val="24"/>
          <w:u w:val="single"/>
        </w:rPr>
        <w:t>Parties</w:t>
      </w:r>
      <w:r w:rsidR="00A05FE9">
        <w:rPr>
          <w:sz w:val="24"/>
          <w:szCs w:val="24"/>
        </w:rPr>
        <w:t>”</w:t>
      </w:r>
      <w:r>
        <w:rPr>
          <w:sz w:val="24"/>
          <w:szCs w:val="24"/>
        </w:rPr>
        <w:t>.</w:t>
      </w:r>
    </w:p>
    <w:p w:rsidR="0056077F" w:rsidRDefault="0056077F">
      <w:pPr>
        <w:widowControl w:val="0"/>
        <w:suppressLineNumbers/>
        <w:suppressAutoHyphens/>
        <w:jc w:val="center"/>
      </w:pPr>
    </w:p>
    <w:p w:rsidR="0056077F" w:rsidRDefault="0056077F">
      <w:pPr>
        <w:widowControl w:val="0"/>
        <w:suppressLineNumbers/>
        <w:suppressAutoHyphens/>
        <w:jc w:val="center"/>
        <w:rPr>
          <w:u w:val="single"/>
        </w:rPr>
      </w:pPr>
      <w:bookmarkStart w:id="0" w:name="_DV_M3"/>
      <w:bookmarkEnd w:id="0"/>
      <w:r>
        <w:rPr>
          <w:u w:val="single"/>
        </w:rPr>
        <w:t>RECITALS</w:t>
      </w:r>
    </w:p>
    <w:p w:rsidR="0056077F" w:rsidRDefault="0056077F">
      <w:pPr>
        <w:widowControl w:val="0"/>
        <w:suppressLineNumbers/>
        <w:suppressAutoHyphens/>
        <w:jc w:val="center"/>
        <w:rPr>
          <w:u w:val="single"/>
        </w:rPr>
      </w:pPr>
    </w:p>
    <w:p w:rsidR="0056077F" w:rsidRDefault="002406DD" w:rsidP="00A94DA2">
      <w:pPr>
        <w:widowControl w:val="0"/>
        <w:numPr>
          <w:ilvl w:val="0"/>
          <w:numId w:val="10"/>
        </w:numPr>
        <w:suppressLineNumbers/>
        <w:suppressAutoHyphens/>
        <w:jc w:val="both"/>
        <w:rPr>
          <w:rFonts w:hint="eastAsia"/>
        </w:rPr>
      </w:pPr>
      <w:bookmarkStart w:id="1" w:name="_DV_M4"/>
      <w:bookmarkEnd w:id="1"/>
      <w:r>
        <w:rPr>
          <w:rFonts w:hint="eastAsia"/>
        </w:rPr>
        <w:t xml:space="preserve">The </w:t>
      </w:r>
      <w:r w:rsidR="00AB4723" w:rsidRPr="00AB4723">
        <w:t>Seller owns all of the issued and outstanding shares of capital stock of Interactive Auto Inc., a Delaware corporation (the “Company”), which as of the date of this Agreement consists of 100 shares of common stock, par value $0.01 per share</w:t>
      </w:r>
      <w:r w:rsidR="00736121">
        <w:t xml:space="preserve"> (“</w:t>
      </w:r>
      <w:r w:rsidR="00736121" w:rsidRPr="007D7904">
        <w:rPr>
          <w:u w:val="single"/>
        </w:rPr>
        <w:t>Common Stock</w:t>
      </w:r>
      <w:r w:rsidR="00736121">
        <w:t>”)</w:t>
      </w:r>
      <w:r w:rsidR="00AB4723" w:rsidRPr="00AB4723">
        <w:t>.</w:t>
      </w:r>
    </w:p>
    <w:p w:rsidR="00A94DA2" w:rsidRDefault="00A94DA2" w:rsidP="00A94DA2">
      <w:pPr>
        <w:widowControl w:val="0"/>
        <w:suppressLineNumbers/>
        <w:suppressAutoHyphens/>
        <w:jc w:val="both"/>
      </w:pPr>
    </w:p>
    <w:p w:rsidR="00B64DDA" w:rsidRDefault="003D7913" w:rsidP="003D7913">
      <w:pPr>
        <w:widowControl w:val="0"/>
        <w:numPr>
          <w:ilvl w:val="0"/>
          <w:numId w:val="10"/>
        </w:numPr>
        <w:suppressLineNumbers/>
        <w:suppressAutoHyphens/>
        <w:jc w:val="both"/>
        <w:rPr>
          <w:rFonts w:hint="eastAsia"/>
        </w:rPr>
      </w:pPr>
      <w:r w:rsidRPr="003D7913">
        <w:t xml:space="preserve">The </w:t>
      </w:r>
      <w:r w:rsidR="002456A5" w:rsidRPr="005F52DB">
        <w:t>Purchaser</w:t>
      </w:r>
      <w:r w:rsidR="002456A5" w:rsidRPr="003D7913">
        <w:t xml:space="preserve"> </w:t>
      </w:r>
      <w:r w:rsidRPr="003D7913">
        <w:t xml:space="preserve">intends to purchase from the </w:t>
      </w:r>
      <w:r w:rsidR="002456A5">
        <w:rPr>
          <w:rFonts w:hint="eastAsia"/>
        </w:rPr>
        <w:t>Seller</w:t>
      </w:r>
      <w:r w:rsidRPr="003D7913">
        <w:t xml:space="preserve"> </w:t>
      </w:r>
      <w:r w:rsidR="00922388">
        <w:t xml:space="preserve">certain </w:t>
      </w:r>
      <w:r w:rsidR="00922388">
        <w:rPr>
          <w:rFonts w:hint="eastAsia"/>
        </w:rPr>
        <w:t>shares</w:t>
      </w:r>
      <w:r w:rsidRPr="003D7913">
        <w:t xml:space="preserve">, and the </w:t>
      </w:r>
      <w:r w:rsidR="002456A5">
        <w:rPr>
          <w:rFonts w:hint="eastAsia"/>
        </w:rPr>
        <w:t>Seller</w:t>
      </w:r>
      <w:r w:rsidR="002456A5" w:rsidRPr="003D7913">
        <w:t xml:space="preserve"> </w:t>
      </w:r>
      <w:r w:rsidRPr="003D7913">
        <w:t xml:space="preserve">intends to transfer and sell </w:t>
      </w:r>
      <w:r w:rsidR="00225B82">
        <w:rPr>
          <w:rFonts w:hint="eastAsia"/>
        </w:rPr>
        <w:t>such s</w:t>
      </w:r>
      <w:r w:rsidRPr="003D7913">
        <w:t xml:space="preserve">hares to the </w:t>
      </w:r>
      <w:r w:rsidR="002456A5" w:rsidRPr="005F52DB">
        <w:t>Purchaser</w:t>
      </w:r>
      <w:r w:rsidRPr="003D7913">
        <w:t>, pursuant to the terms and conditions of this Agreement.</w:t>
      </w:r>
    </w:p>
    <w:p w:rsidR="003D7913" w:rsidRPr="002456A5" w:rsidRDefault="003D7913" w:rsidP="003D7913">
      <w:pPr>
        <w:widowControl w:val="0"/>
        <w:suppressLineNumbers/>
        <w:suppressAutoHyphens/>
        <w:ind w:left="420"/>
        <w:jc w:val="both"/>
        <w:rPr>
          <w:rFonts w:hint="eastAsia"/>
        </w:rPr>
      </w:pPr>
    </w:p>
    <w:p w:rsidR="0056077F" w:rsidRDefault="0056077F" w:rsidP="003D7913">
      <w:pPr>
        <w:widowControl w:val="0"/>
        <w:numPr>
          <w:ilvl w:val="0"/>
          <w:numId w:val="10"/>
        </w:numPr>
        <w:suppressLineNumbers/>
        <w:suppressAutoHyphens/>
        <w:jc w:val="both"/>
      </w:pPr>
      <w:r>
        <w:t>The Parties intend to enter into this Agreement and make the respective representations, warranties, covenants and agreements set forth herein.</w:t>
      </w:r>
    </w:p>
    <w:p w:rsidR="0056077F" w:rsidRDefault="0056077F">
      <w:pPr>
        <w:widowControl w:val="0"/>
        <w:suppressLineNumbers/>
        <w:suppressAutoHyphens/>
        <w:jc w:val="both"/>
      </w:pPr>
    </w:p>
    <w:p w:rsidR="0056077F" w:rsidRDefault="0056077F">
      <w:pPr>
        <w:widowControl w:val="0"/>
        <w:suppressLineNumbers/>
        <w:suppressAutoHyphens/>
        <w:jc w:val="both"/>
      </w:pPr>
    </w:p>
    <w:p w:rsidR="0056077F" w:rsidRDefault="0056077F">
      <w:pPr>
        <w:widowControl w:val="0"/>
        <w:suppressLineNumbers/>
        <w:suppressAutoHyphens/>
        <w:jc w:val="center"/>
      </w:pPr>
      <w:bookmarkStart w:id="2" w:name="_DV_M8"/>
      <w:bookmarkStart w:id="3" w:name="_Toc161237627"/>
      <w:bookmarkEnd w:id="2"/>
      <w:r>
        <w:rPr>
          <w:bCs/>
          <w:u w:val="single"/>
        </w:rPr>
        <w:t>AGREEMENT</w:t>
      </w:r>
    </w:p>
    <w:p w:rsidR="0056077F" w:rsidRDefault="0056077F">
      <w:pPr>
        <w:widowControl w:val="0"/>
        <w:suppressLineNumbers/>
        <w:suppressAutoHyphens/>
      </w:pPr>
      <w:r>
        <w:t> </w:t>
      </w:r>
    </w:p>
    <w:p w:rsidR="0056077F" w:rsidRDefault="0056077F">
      <w:pPr>
        <w:widowControl w:val="0"/>
        <w:suppressLineNumbers/>
        <w:suppressAutoHyphens/>
        <w:ind w:firstLine="720"/>
        <w:jc w:val="both"/>
      </w:pPr>
      <w:r>
        <w:t>NOW, THEREFORE, in consideration of the foregoing recitals, the mutual promises hereinafter set forth, and other good and valuable consideration, the receipt and sufficiency of which are hereby acknowledged, the Parties hereby agree as follows:</w:t>
      </w:r>
    </w:p>
    <w:p w:rsidR="0056077F" w:rsidRDefault="0056077F">
      <w:pPr>
        <w:widowControl w:val="0"/>
        <w:suppressLineNumbers/>
        <w:suppressAutoHyphens/>
      </w:pPr>
    </w:p>
    <w:p w:rsidR="0056077F" w:rsidRDefault="0056077F">
      <w:pPr>
        <w:pStyle w:val="CorpLDL1"/>
        <w:keepNext w:val="0"/>
        <w:widowControl w:val="0"/>
        <w:numPr>
          <w:ilvl w:val="0"/>
          <w:numId w:val="0"/>
        </w:numPr>
        <w:suppressLineNumbers/>
        <w:suppressAutoHyphens/>
        <w:rPr>
          <w:rFonts w:eastAsia="宋体"/>
          <w:b w:val="0"/>
          <w:szCs w:val="24"/>
          <w:u w:val="single"/>
        </w:rPr>
      </w:pPr>
      <w:bookmarkStart w:id="4" w:name="_DV_M11"/>
      <w:bookmarkEnd w:id="4"/>
      <w:r>
        <w:rPr>
          <w:rFonts w:eastAsia="宋体" w:hint="eastAsia"/>
          <w:b w:val="0"/>
          <w:szCs w:val="24"/>
          <w:lang w:eastAsia="zh-CN"/>
        </w:rPr>
        <w:t>1.</w:t>
      </w:r>
      <w:r>
        <w:rPr>
          <w:rFonts w:eastAsia="宋体" w:hint="eastAsia"/>
          <w:b w:val="0"/>
          <w:szCs w:val="24"/>
          <w:lang w:eastAsia="zh-CN"/>
        </w:rPr>
        <w:tab/>
      </w:r>
      <w:r>
        <w:rPr>
          <w:rFonts w:eastAsia="宋体"/>
          <w:b w:val="0"/>
          <w:szCs w:val="24"/>
          <w:u w:val="single"/>
        </w:rPr>
        <w:t>DEFINITIONS</w:t>
      </w:r>
      <w:bookmarkEnd w:id="3"/>
    </w:p>
    <w:p w:rsidR="0056077F" w:rsidRDefault="0056077F">
      <w:pPr>
        <w:pStyle w:val="CorpLDL2"/>
        <w:widowControl w:val="0"/>
        <w:numPr>
          <w:ilvl w:val="0"/>
          <w:numId w:val="0"/>
        </w:numPr>
        <w:suppressLineNumbers/>
        <w:suppressAutoHyphens/>
        <w:ind w:left="720"/>
        <w:rPr>
          <w:rFonts w:eastAsia="宋体"/>
          <w:szCs w:val="24"/>
          <w:lang w:eastAsia="zh-CN"/>
        </w:rPr>
      </w:pPr>
      <w:r>
        <w:rPr>
          <w:rFonts w:eastAsia="宋体"/>
          <w:szCs w:val="24"/>
        </w:rPr>
        <w:t xml:space="preserve">Unless otherwise defined in this Agreement, capitalized terms used in this Agreement shall have the meanings set forth in </w:t>
      </w:r>
      <w:r w:rsidRPr="008858EE">
        <w:rPr>
          <w:rFonts w:eastAsia="宋体"/>
          <w:szCs w:val="24"/>
          <w:u w:val="single"/>
        </w:rPr>
        <w:t xml:space="preserve">Exhibit </w:t>
      </w:r>
      <w:r w:rsidR="008C76F6">
        <w:rPr>
          <w:rFonts w:eastAsia="宋体" w:hint="eastAsia"/>
          <w:szCs w:val="24"/>
          <w:u w:val="single"/>
          <w:lang w:eastAsia="zh-CN"/>
        </w:rPr>
        <w:t>A</w:t>
      </w:r>
      <w:r>
        <w:rPr>
          <w:rFonts w:eastAsia="宋体"/>
          <w:szCs w:val="24"/>
        </w:rPr>
        <w:t xml:space="preserve">. </w:t>
      </w:r>
    </w:p>
    <w:p w:rsidR="0056077F" w:rsidRDefault="0056077F">
      <w:pPr>
        <w:pStyle w:val="CorpLDL1"/>
        <w:keepNext w:val="0"/>
        <w:widowControl w:val="0"/>
        <w:numPr>
          <w:ilvl w:val="0"/>
          <w:numId w:val="0"/>
        </w:numPr>
        <w:suppressLineNumbers/>
        <w:suppressAutoHyphens/>
        <w:rPr>
          <w:rFonts w:eastAsia="宋体" w:hint="eastAsia"/>
          <w:b w:val="0"/>
          <w:caps/>
          <w:szCs w:val="24"/>
          <w:u w:val="single"/>
          <w:lang w:eastAsia="zh-CN"/>
        </w:rPr>
      </w:pPr>
      <w:bookmarkStart w:id="5" w:name="_DV_M51"/>
      <w:bookmarkStart w:id="6" w:name="_DV_M52"/>
      <w:bookmarkStart w:id="7" w:name="_DV_M53"/>
      <w:bookmarkEnd w:id="5"/>
      <w:bookmarkEnd w:id="6"/>
      <w:bookmarkEnd w:id="7"/>
      <w:r>
        <w:rPr>
          <w:rFonts w:eastAsia="宋体" w:hint="eastAsia"/>
          <w:b w:val="0"/>
          <w:caps/>
          <w:szCs w:val="24"/>
          <w:lang w:eastAsia="zh-CN"/>
        </w:rPr>
        <w:t>2.</w:t>
      </w:r>
      <w:r>
        <w:rPr>
          <w:rFonts w:eastAsia="宋体" w:hint="eastAsia"/>
          <w:b w:val="0"/>
          <w:caps/>
          <w:szCs w:val="24"/>
          <w:lang w:eastAsia="zh-CN"/>
        </w:rPr>
        <w:tab/>
      </w:r>
      <w:r>
        <w:rPr>
          <w:rFonts w:eastAsia="宋体" w:hint="eastAsia"/>
          <w:b w:val="0"/>
          <w:caps/>
          <w:szCs w:val="24"/>
          <w:u w:val="single"/>
          <w:lang w:eastAsia="zh-CN"/>
        </w:rPr>
        <w:t>TRANSACTION</w:t>
      </w:r>
    </w:p>
    <w:p w:rsidR="00773994" w:rsidRDefault="00773994" w:rsidP="00773994">
      <w:pPr>
        <w:pStyle w:val="CorpLDCont2"/>
        <w:rPr>
          <w:rFonts w:eastAsia="宋体"/>
          <w:lang w:eastAsia="zh-CN"/>
        </w:rPr>
      </w:pPr>
      <w:bookmarkStart w:id="8" w:name="_Ref228608972"/>
      <w:bookmarkStart w:id="9" w:name="_Ref243397998"/>
      <w:bookmarkStart w:id="10" w:name="_Ref245032440"/>
      <w:bookmarkStart w:id="11" w:name="_Ref285728142"/>
      <w:bookmarkStart w:id="12" w:name="_Ref292291665"/>
      <w:bookmarkStart w:id="13" w:name="_Ref292292243"/>
      <w:bookmarkStart w:id="14" w:name="_Ref294254769"/>
      <w:bookmarkStart w:id="15" w:name="_DV_M54"/>
      <w:bookmarkStart w:id="16" w:name="_DV_M57"/>
      <w:bookmarkStart w:id="17" w:name="_DV_M58"/>
      <w:bookmarkEnd w:id="15"/>
      <w:bookmarkEnd w:id="16"/>
      <w:bookmarkEnd w:id="17"/>
      <w:r>
        <w:rPr>
          <w:rFonts w:eastAsia="宋体"/>
          <w:szCs w:val="24"/>
          <w:lang w:eastAsia="zh-CN"/>
        </w:rPr>
        <w:t>At the Closing (as defined below), s</w:t>
      </w:r>
      <w:r>
        <w:rPr>
          <w:rFonts w:eastAsia="宋体"/>
          <w:szCs w:val="24"/>
        </w:rPr>
        <w:t xml:space="preserve">ubject to the terms and conditions </w:t>
      </w:r>
      <w:r>
        <w:rPr>
          <w:rFonts w:eastAsia="宋体"/>
          <w:szCs w:val="24"/>
          <w:lang w:eastAsia="zh-CN"/>
        </w:rPr>
        <w:t xml:space="preserve">hereof, the </w:t>
      </w:r>
      <w:r>
        <w:rPr>
          <w:rFonts w:eastAsia="宋体" w:hint="eastAsia"/>
          <w:szCs w:val="24"/>
          <w:lang w:eastAsia="zh-CN"/>
        </w:rPr>
        <w:t>Seller</w:t>
      </w:r>
      <w:r>
        <w:rPr>
          <w:rFonts w:eastAsia="宋体"/>
          <w:szCs w:val="24"/>
          <w:lang w:eastAsia="zh-CN"/>
        </w:rPr>
        <w:t xml:space="preserve"> hereby agrees to transfer and sell to the </w:t>
      </w:r>
      <w:r>
        <w:rPr>
          <w:rFonts w:eastAsia="宋体" w:hint="eastAsia"/>
          <w:szCs w:val="24"/>
          <w:lang w:eastAsia="zh-CN"/>
        </w:rPr>
        <w:t>Purchaser</w:t>
      </w:r>
      <w:r>
        <w:rPr>
          <w:rFonts w:eastAsia="宋体"/>
          <w:szCs w:val="24"/>
          <w:lang w:eastAsia="zh-CN"/>
        </w:rPr>
        <w:t xml:space="preserve"> </w:t>
      </w:r>
      <w:r w:rsidR="005E014E">
        <w:rPr>
          <w:rFonts w:eastAsia="宋体" w:hint="eastAsia"/>
          <w:szCs w:val="24"/>
          <w:lang w:eastAsia="zh-CN"/>
        </w:rPr>
        <w:t>93</w:t>
      </w:r>
      <w:r>
        <w:rPr>
          <w:rFonts w:eastAsia="宋体" w:hint="eastAsia"/>
          <w:szCs w:val="24"/>
          <w:lang w:eastAsia="zh-CN"/>
        </w:rPr>
        <w:t xml:space="preserve"> </w:t>
      </w:r>
      <w:r w:rsidR="00736121">
        <w:rPr>
          <w:rFonts w:eastAsia="宋体"/>
          <w:szCs w:val="24"/>
          <w:lang w:eastAsia="zh-CN"/>
        </w:rPr>
        <w:t>shares of C</w:t>
      </w:r>
      <w:r>
        <w:rPr>
          <w:rFonts w:eastAsia="宋体" w:hint="eastAsia"/>
          <w:szCs w:val="24"/>
          <w:lang w:eastAsia="zh-CN"/>
        </w:rPr>
        <w:t xml:space="preserve">ommon </w:t>
      </w:r>
      <w:r w:rsidR="00736121">
        <w:rPr>
          <w:rFonts w:eastAsia="宋体"/>
          <w:szCs w:val="24"/>
          <w:lang w:eastAsia="zh-CN"/>
        </w:rPr>
        <w:t>S</w:t>
      </w:r>
      <w:r>
        <w:rPr>
          <w:rFonts w:eastAsia="宋体" w:hint="eastAsia"/>
          <w:szCs w:val="24"/>
          <w:lang w:eastAsia="zh-CN"/>
        </w:rPr>
        <w:t xml:space="preserve">tock </w:t>
      </w:r>
      <w:r>
        <w:rPr>
          <w:rFonts w:eastAsia="宋体"/>
          <w:szCs w:val="24"/>
          <w:lang w:eastAsia="zh-CN"/>
        </w:rPr>
        <w:t>(the “</w:t>
      </w:r>
      <w:r w:rsidR="005A15E3">
        <w:rPr>
          <w:rFonts w:eastAsia="宋体"/>
          <w:szCs w:val="24"/>
          <w:u w:val="single"/>
          <w:lang w:eastAsia="zh-CN"/>
        </w:rPr>
        <w:t xml:space="preserve">Transferred </w:t>
      </w:r>
      <w:r w:rsidR="00C27EDD">
        <w:rPr>
          <w:rFonts w:eastAsia="宋体" w:hint="eastAsia"/>
          <w:szCs w:val="24"/>
          <w:u w:val="single"/>
          <w:lang w:eastAsia="zh-CN"/>
        </w:rPr>
        <w:t>S</w:t>
      </w:r>
      <w:r w:rsidR="005A15E3">
        <w:rPr>
          <w:rFonts w:eastAsia="宋体"/>
          <w:szCs w:val="24"/>
          <w:u w:val="single"/>
          <w:lang w:eastAsia="zh-CN"/>
        </w:rPr>
        <w:t>hares</w:t>
      </w:r>
      <w:r>
        <w:rPr>
          <w:rFonts w:eastAsia="宋体"/>
          <w:szCs w:val="24"/>
          <w:lang w:eastAsia="zh-CN"/>
        </w:rPr>
        <w:t>”) for a purchase price of US$</w:t>
      </w:r>
      <w:r w:rsidR="005E014E" w:rsidRPr="00C647C6">
        <w:rPr>
          <w:rFonts w:eastAsia="宋体" w:hint="eastAsia"/>
          <w:lang w:eastAsia="zh-CN"/>
        </w:rPr>
        <w:t xml:space="preserve"> 297</w:t>
      </w:r>
      <w:r w:rsidR="00E43E5B" w:rsidRPr="00C647C6">
        <w:rPr>
          <w:rFonts w:eastAsia="宋体" w:hint="eastAsia"/>
          <w:lang w:eastAsia="zh-CN"/>
        </w:rPr>
        <w:t>.</w:t>
      </w:r>
      <w:r w:rsidR="005E014E" w:rsidRPr="00C647C6">
        <w:rPr>
          <w:rFonts w:eastAsia="宋体" w:hint="eastAsia"/>
          <w:lang w:eastAsia="zh-CN"/>
        </w:rPr>
        <w:t>6</w:t>
      </w:r>
      <w:r>
        <w:rPr>
          <w:rFonts w:eastAsia="宋体"/>
          <w:szCs w:val="24"/>
          <w:lang w:eastAsia="zh-CN"/>
        </w:rPr>
        <w:t xml:space="preserve"> </w:t>
      </w:r>
      <w:r w:rsidR="005E014E">
        <w:rPr>
          <w:rFonts w:eastAsia="宋体" w:hint="eastAsia"/>
          <w:szCs w:val="24"/>
          <w:lang w:eastAsia="zh-CN"/>
        </w:rPr>
        <w:t xml:space="preserve">million </w:t>
      </w:r>
      <w:r>
        <w:rPr>
          <w:rFonts w:eastAsia="宋体"/>
          <w:szCs w:val="24"/>
          <w:lang w:eastAsia="zh-CN"/>
        </w:rPr>
        <w:t>(the “</w:t>
      </w:r>
      <w:r>
        <w:rPr>
          <w:rFonts w:eastAsia="宋体"/>
          <w:szCs w:val="24"/>
          <w:u w:val="single"/>
          <w:lang w:eastAsia="zh-CN"/>
        </w:rPr>
        <w:t>Transfer Price</w:t>
      </w:r>
      <w:r>
        <w:rPr>
          <w:rFonts w:eastAsia="宋体"/>
          <w:szCs w:val="24"/>
          <w:lang w:eastAsia="zh-CN"/>
        </w:rPr>
        <w:t xml:space="preserve">”). The </w:t>
      </w:r>
      <w:r w:rsidR="00EC3E4B">
        <w:rPr>
          <w:rFonts w:eastAsia="宋体" w:hint="eastAsia"/>
          <w:szCs w:val="24"/>
          <w:lang w:eastAsia="zh-CN"/>
        </w:rPr>
        <w:t>Purchaser</w:t>
      </w:r>
      <w:r>
        <w:rPr>
          <w:rFonts w:eastAsia="宋体"/>
          <w:szCs w:val="24"/>
          <w:lang w:eastAsia="zh-CN"/>
        </w:rPr>
        <w:t xml:space="preserve"> hereby agrees to purchase from the </w:t>
      </w:r>
      <w:r w:rsidR="00EC3E4B">
        <w:rPr>
          <w:rFonts w:eastAsia="宋体" w:hint="eastAsia"/>
          <w:szCs w:val="24"/>
          <w:lang w:eastAsia="zh-CN"/>
        </w:rPr>
        <w:t>Seller</w:t>
      </w:r>
      <w:r>
        <w:rPr>
          <w:rFonts w:eastAsia="宋体"/>
          <w:szCs w:val="24"/>
          <w:lang w:eastAsia="zh-CN"/>
        </w:rPr>
        <w:t xml:space="preserve"> the </w:t>
      </w:r>
      <w:r w:rsidR="005A15E3">
        <w:rPr>
          <w:rFonts w:eastAsia="宋体"/>
          <w:szCs w:val="24"/>
          <w:lang w:eastAsia="zh-CN"/>
        </w:rPr>
        <w:t xml:space="preserve">Transferred </w:t>
      </w:r>
      <w:r w:rsidR="00C27EDD">
        <w:rPr>
          <w:rFonts w:eastAsia="宋体" w:hint="eastAsia"/>
          <w:szCs w:val="24"/>
          <w:lang w:eastAsia="zh-CN"/>
        </w:rPr>
        <w:t>S</w:t>
      </w:r>
      <w:r w:rsidR="005A15E3">
        <w:rPr>
          <w:rFonts w:eastAsia="宋体"/>
          <w:szCs w:val="24"/>
          <w:lang w:eastAsia="zh-CN"/>
        </w:rPr>
        <w:t>hare</w:t>
      </w:r>
      <w:r w:rsidR="00E43E5B">
        <w:rPr>
          <w:rFonts w:eastAsia="宋体" w:hint="eastAsia"/>
          <w:szCs w:val="24"/>
          <w:lang w:eastAsia="zh-CN"/>
        </w:rPr>
        <w:t>s</w:t>
      </w:r>
      <w:r>
        <w:rPr>
          <w:rFonts w:eastAsia="宋体"/>
          <w:szCs w:val="24"/>
          <w:lang w:eastAsia="zh-CN"/>
        </w:rPr>
        <w:t xml:space="preserve"> for the Transfer Price</w:t>
      </w:r>
      <w:r w:rsidR="00736121">
        <w:rPr>
          <w:rFonts w:eastAsia="宋体"/>
          <w:szCs w:val="24"/>
          <w:lang w:eastAsia="zh-CN"/>
        </w:rPr>
        <w:t xml:space="preserve"> in cash</w:t>
      </w:r>
      <w:r>
        <w:rPr>
          <w:rFonts w:eastAsia="宋体"/>
          <w:szCs w:val="24"/>
          <w:lang w:eastAsia="zh-CN"/>
        </w:rPr>
        <w:t>.</w:t>
      </w:r>
    </w:p>
    <w:p w:rsidR="0056077F" w:rsidRDefault="00773994" w:rsidP="00FC18CD">
      <w:pPr>
        <w:pStyle w:val="CorpLDL1"/>
        <w:widowControl w:val="0"/>
        <w:numPr>
          <w:ilvl w:val="0"/>
          <w:numId w:val="0"/>
        </w:numPr>
        <w:suppressLineNumbers/>
        <w:suppressAutoHyphens/>
        <w:rPr>
          <w:rFonts w:eastAsia="宋体"/>
          <w:b w:val="0"/>
          <w:szCs w:val="24"/>
          <w:u w:val="single"/>
        </w:rPr>
      </w:pPr>
      <w:r w:rsidDel="00773994">
        <w:rPr>
          <w:rFonts w:eastAsia="宋体" w:hint="eastAsia"/>
          <w:lang w:eastAsia="zh-CN"/>
        </w:rPr>
        <w:lastRenderedPageBreak/>
        <w:t xml:space="preserve"> </w:t>
      </w:r>
      <w:r w:rsidR="0056077F">
        <w:rPr>
          <w:rFonts w:eastAsia="宋体" w:hint="eastAsia"/>
          <w:b w:val="0"/>
          <w:lang w:eastAsia="zh-CN"/>
        </w:rPr>
        <w:t>3.</w:t>
      </w:r>
      <w:r w:rsidR="0056077F">
        <w:rPr>
          <w:rFonts w:eastAsia="宋体" w:hint="eastAsia"/>
          <w:b w:val="0"/>
          <w:lang w:eastAsia="zh-CN"/>
        </w:rPr>
        <w:tab/>
      </w:r>
      <w:bookmarkStart w:id="18" w:name="_DV_M82"/>
      <w:bookmarkStart w:id="19" w:name="_DV_M83"/>
      <w:bookmarkStart w:id="20" w:name="_Ref228608990"/>
      <w:bookmarkEnd w:id="8"/>
      <w:bookmarkEnd w:id="9"/>
      <w:bookmarkEnd w:id="10"/>
      <w:bookmarkEnd w:id="11"/>
      <w:bookmarkEnd w:id="12"/>
      <w:bookmarkEnd w:id="13"/>
      <w:bookmarkEnd w:id="14"/>
      <w:bookmarkEnd w:id="18"/>
      <w:bookmarkEnd w:id="19"/>
      <w:r w:rsidR="0056077F">
        <w:rPr>
          <w:rFonts w:eastAsia="宋体"/>
          <w:b w:val="0"/>
          <w:bCs/>
          <w:smallCaps/>
          <w:szCs w:val="24"/>
          <w:u w:val="single"/>
        </w:rPr>
        <w:t>CLOSING</w:t>
      </w:r>
      <w:r w:rsidR="0056077F">
        <w:rPr>
          <w:rFonts w:eastAsia="宋体"/>
          <w:b w:val="0"/>
          <w:bCs/>
          <w:smallCaps/>
          <w:szCs w:val="24"/>
          <w:u w:val="single"/>
          <w:lang w:eastAsia="zh-CN"/>
        </w:rPr>
        <w:t xml:space="preserve"> </w:t>
      </w:r>
    </w:p>
    <w:bookmarkEnd w:id="20"/>
    <w:p w:rsidR="00AA06E9" w:rsidRPr="00652C09" w:rsidRDefault="00653D56" w:rsidP="00652C09">
      <w:pPr>
        <w:pStyle w:val="CorpLDCont2"/>
        <w:rPr>
          <w:rFonts w:eastAsia="宋体" w:hint="eastAsia"/>
          <w:lang w:eastAsia="zh-CN"/>
        </w:rPr>
      </w:pPr>
      <w:r>
        <w:rPr>
          <w:rFonts w:eastAsia="宋体" w:hint="eastAsia"/>
          <w:szCs w:val="24"/>
          <w:lang w:eastAsia="zh-CN"/>
        </w:rPr>
        <w:t>3.</w:t>
      </w:r>
      <w:r w:rsidR="00844893">
        <w:rPr>
          <w:rFonts w:eastAsia="宋体" w:hint="eastAsia"/>
          <w:szCs w:val="24"/>
          <w:lang w:eastAsia="zh-CN"/>
        </w:rPr>
        <w:t>1</w:t>
      </w:r>
      <w:r>
        <w:rPr>
          <w:rFonts w:eastAsia="宋体" w:hint="eastAsia"/>
          <w:szCs w:val="24"/>
          <w:lang w:eastAsia="zh-CN"/>
        </w:rPr>
        <w:tab/>
      </w:r>
      <w:r w:rsidRPr="00927CDE">
        <w:rPr>
          <w:rFonts w:eastAsia="宋体"/>
          <w:szCs w:val="24"/>
          <w:u w:val="single"/>
        </w:rPr>
        <w:t>Closing</w:t>
      </w:r>
      <w:r>
        <w:rPr>
          <w:rFonts w:eastAsia="宋体"/>
          <w:szCs w:val="24"/>
        </w:rPr>
        <w:t>.</w:t>
      </w:r>
      <w:r>
        <w:rPr>
          <w:rFonts w:eastAsia="宋体"/>
          <w:szCs w:val="24"/>
          <w:lang w:eastAsia="zh-CN"/>
        </w:rPr>
        <w:t xml:space="preserve"> </w:t>
      </w:r>
      <w:r>
        <w:rPr>
          <w:rFonts w:eastAsia="宋体"/>
          <w:szCs w:val="24"/>
        </w:rPr>
        <w:t xml:space="preserve">The </w:t>
      </w:r>
      <w:r w:rsidR="00F133B7">
        <w:rPr>
          <w:rFonts w:eastAsia="宋体" w:hint="eastAsia"/>
          <w:szCs w:val="24"/>
          <w:lang w:eastAsia="zh-CN"/>
        </w:rPr>
        <w:t xml:space="preserve">closing of the purchase and sale of the </w:t>
      </w:r>
      <w:r w:rsidR="005A15E3">
        <w:rPr>
          <w:rFonts w:eastAsia="宋体"/>
          <w:szCs w:val="24"/>
          <w:lang w:eastAsia="zh-CN"/>
        </w:rPr>
        <w:t xml:space="preserve">Transferred </w:t>
      </w:r>
      <w:r w:rsidR="00C27EDD">
        <w:rPr>
          <w:rFonts w:eastAsia="宋体" w:hint="eastAsia"/>
          <w:szCs w:val="24"/>
          <w:lang w:eastAsia="zh-CN"/>
        </w:rPr>
        <w:t>S</w:t>
      </w:r>
      <w:r w:rsidR="005A15E3">
        <w:rPr>
          <w:rFonts w:eastAsia="宋体"/>
          <w:szCs w:val="24"/>
          <w:lang w:eastAsia="zh-CN"/>
        </w:rPr>
        <w:t>hares</w:t>
      </w:r>
      <w:r w:rsidR="00F133B7">
        <w:rPr>
          <w:rFonts w:eastAsia="宋体" w:hint="eastAsia"/>
          <w:szCs w:val="24"/>
          <w:lang w:eastAsia="zh-CN"/>
        </w:rPr>
        <w:t xml:space="preserve"> hereunder</w:t>
      </w:r>
      <w:r>
        <w:rPr>
          <w:rFonts w:eastAsia="宋体" w:hint="eastAsia"/>
          <w:szCs w:val="24"/>
          <w:lang w:eastAsia="zh-CN"/>
        </w:rPr>
        <w:t xml:space="preserve"> </w:t>
      </w:r>
      <w:r>
        <w:rPr>
          <w:rFonts w:eastAsia="宋体"/>
          <w:szCs w:val="24"/>
        </w:rPr>
        <w:t xml:space="preserve">shall take place remotely via the exchange of documents and signatures on </w:t>
      </w:r>
      <w:r>
        <w:rPr>
          <w:rFonts w:eastAsia="宋体"/>
          <w:szCs w:val="24"/>
          <w:lang w:eastAsia="zh-CN"/>
        </w:rPr>
        <w:t xml:space="preserve">the </w:t>
      </w:r>
      <w:r>
        <w:rPr>
          <w:rFonts w:eastAsia="宋体"/>
          <w:szCs w:val="24"/>
        </w:rPr>
        <w:t xml:space="preserve">Closing Date, which </w:t>
      </w:r>
      <w:r>
        <w:rPr>
          <w:rFonts w:eastAsia="宋体"/>
          <w:szCs w:val="24"/>
          <w:lang w:eastAsia="zh-CN"/>
        </w:rPr>
        <w:t>shall be</w:t>
      </w:r>
      <w:r>
        <w:rPr>
          <w:rFonts w:eastAsia="宋体"/>
          <w:szCs w:val="24"/>
        </w:rPr>
        <w:t xml:space="preserve"> no later than </w:t>
      </w:r>
      <w:r>
        <w:rPr>
          <w:rFonts w:eastAsia="宋体" w:hint="eastAsia"/>
          <w:szCs w:val="24"/>
          <w:lang w:eastAsia="zh-CN"/>
        </w:rPr>
        <w:t>five</w:t>
      </w:r>
      <w:r>
        <w:rPr>
          <w:rFonts w:eastAsia="宋体"/>
          <w:szCs w:val="24"/>
        </w:rPr>
        <w:t xml:space="preserve"> (</w:t>
      </w:r>
      <w:r>
        <w:rPr>
          <w:rFonts w:eastAsia="宋体" w:hint="eastAsia"/>
          <w:szCs w:val="24"/>
          <w:lang w:eastAsia="zh-CN"/>
        </w:rPr>
        <w:t>5</w:t>
      </w:r>
      <w:r>
        <w:rPr>
          <w:rFonts w:eastAsia="宋体"/>
          <w:szCs w:val="24"/>
        </w:rPr>
        <w:t xml:space="preserve">) </w:t>
      </w:r>
      <w:r>
        <w:rPr>
          <w:rFonts w:eastAsia="宋体"/>
          <w:szCs w:val="24"/>
          <w:lang w:eastAsia="zh-CN"/>
        </w:rPr>
        <w:t>B</w:t>
      </w:r>
      <w:r>
        <w:rPr>
          <w:rFonts w:eastAsia="宋体"/>
          <w:szCs w:val="24"/>
        </w:rPr>
        <w:t xml:space="preserve">usiness </w:t>
      </w:r>
      <w:r>
        <w:rPr>
          <w:rFonts w:eastAsia="宋体"/>
          <w:szCs w:val="24"/>
          <w:lang w:eastAsia="zh-CN"/>
        </w:rPr>
        <w:t>D</w:t>
      </w:r>
      <w:r>
        <w:rPr>
          <w:rFonts w:eastAsia="宋体"/>
          <w:szCs w:val="24"/>
        </w:rPr>
        <w:t xml:space="preserve">ays after all </w:t>
      </w:r>
      <w:r w:rsidR="00461486">
        <w:rPr>
          <w:rFonts w:eastAsia="宋体" w:hint="eastAsia"/>
          <w:szCs w:val="24"/>
          <w:lang w:eastAsia="zh-CN"/>
        </w:rPr>
        <w:t>conditions</w:t>
      </w:r>
      <w:r>
        <w:rPr>
          <w:rFonts w:eastAsia="宋体"/>
          <w:szCs w:val="24"/>
        </w:rPr>
        <w:t xml:space="preserve"> </w:t>
      </w:r>
      <w:r>
        <w:rPr>
          <w:rFonts w:eastAsia="宋体" w:hint="eastAsia"/>
          <w:szCs w:val="24"/>
          <w:lang w:eastAsia="zh-CN"/>
        </w:rPr>
        <w:t xml:space="preserve">as set forth in </w:t>
      </w:r>
      <w:r w:rsidRPr="00962D0E">
        <w:rPr>
          <w:rFonts w:eastAsia="宋体" w:hint="eastAsia"/>
          <w:szCs w:val="24"/>
          <w:u w:val="single"/>
          <w:lang w:eastAsia="zh-CN"/>
        </w:rPr>
        <w:t xml:space="preserve">Section </w:t>
      </w:r>
      <w:r w:rsidR="00844893">
        <w:rPr>
          <w:rFonts w:eastAsia="宋体" w:hint="eastAsia"/>
          <w:szCs w:val="24"/>
          <w:u w:val="single"/>
          <w:lang w:eastAsia="zh-CN"/>
        </w:rPr>
        <w:t>5</w:t>
      </w:r>
      <w:r w:rsidR="00844893">
        <w:rPr>
          <w:rFonts w:eastAsia="宋体" w:hint="eastAsia"/>
          <w:szCs w:val="24"/>
          <w:lang w:eastAsia="zh-CN"/>
        </w:rPr>
        <w:t xml:space="preserve"> </w:t>
      </w:r>
      <w:r>
        <w:rPr>
          <w:rFonts w:eastAsia="宋体"/>
          <w:szCs w:val="24"/>
        </w:rPr>
        <w:t xml:space="preserve">(except for such </w:t>
      </w:r>
      <w:r w:rsidR="00F47252">
        <w:rPr>
          <w:rFonts w:eastAsia="宋体" w:hint="eastAsia"/>
          <w:szCs w:val="24"/>
          <w:lang w:eastAsia="zh-CN"/>
        </w:rPr>
        <w:t>conditions</w:t>
      </w:r>
      <w:r>
        <w:rPr>
          <w:rFonts w:eastAsia="宋体"/>
          <w:szCs w:val="24"/>
        </w:rPr>
        <w:t xml:space="preserve"> that will be satisfied at </w:t>
      </w:r>
      <w:r>
        <w:rPr>
          <w:rFonts w:eastAsia="宋体"/>
          <w:szCs w:val="24"/>
          <w:lang w:eastAsia="zh-CN"/>
        </w:rPr>
        <w:t>the</w:t>
      </w:r>
      <w:r>
        <w:rPr>
          <w:rFonts w:eastAsia="宋体" w:hint="eastAsia"/>
          <w:szCs w:val="24"/>
          <w:lang w:eastAsia="zh-CN"/>
        </w:rPr>
        <w:t xml:space="preserve"> </w:t>
      </w:r>
      <w:r>
        <w:rPr>
          <w:rFonts w:eastAsia="宋体"/>
          <w:szCs w:val="24"/>
        </w:rPr>
        <w:t xml:space="preserve">Closing, but nonetheless subject to the satisfaction or waiver thereof at </w:t>
      </w:r>
      <w:r>
        <w:rPr>
          <w:rFonts w:eastAsia="宋体"/>
          <w:szCs w:val="24"/>
          <w:lang w:eastAsia="zh-CN"/>
        </w:rPr>
        <w:t>the</w:t>
      </w:r>
      <w:r>
        <w:rPr>
          <w:rFonts w:eastAsia="宋体" w:hint="eastAsia"/>
          <w:szCs w:val="24"/>
          <w:lang w:eastAsia="zh-CN"/>
        </w:rPr>
        <w:t xml:space="preserve"> </w:t>
      </w:r>
      <w:r>
        <w:rPr>
          <w:rFonts w:eastAsia="宋体"/>
          <w:szCs w:val="24"/>
        </w:rPr>
        <w:t xml:space="preserve">Closing) have been satisfied or waived (or such other time and place as the </w:t>
      </w:r>
      <w:r w:rsidR="008B308C">
        <w:rPr>
          <w:rFonts w:eastAsia="宋体" w:hint="eastAsia"/>
          <w:szCs w:val="24"/>
          <w:lang w:eastAsia="zh-CN"/>
        </w:rPr>
        <w:t>Seller</w:t>
      </w:r>
      <w:r>
        <w:rPr>
          <w:rFonts w:eastAsia="宋体"/>
          <w:szCs w:val="24"/>
        </w:rPr>
        <w:t xml:space="preserve"> and the </w:t>
      </w:r>
      <w:r w:rsidR="008B308C">
        <w:rPr>
          <w:rFonts w:eastAsia="宋体"/>
          <w:szCs w:val="24"/>
        </w:rPr>
        <w:t>Purchaser</w:t>
      </w:r>
      <w:r>
        <w:rPr>
          <w:rFonts w:eastAsia="宋体"/>
          <w:szCs w:val="24"/>
        </w:rPr>
        <w:t xml:space="preserve"> shall mutually agree)</w:t>
      </w:r>
      <w:r>
        <w:rPr>
          <w:rFonts w:eastAsia="宋体" w:hint="eastAsia"/>
          <w:szCs w:val="24"/>
          <w:lang w:eastAsia="zh-CN"/>
        </w:rPr>
        <w:t xml:space="preserve"> (the </w:t>
      </w:r>
      <w:r>
        <w:rPr>
          <w:rFonts w:eastAsia="宋体"/>
          <w:szCs w:val="24"/>
          <w:lang w:eastAsia="zh-CN"/>
        </w:rPr>
        <w:t>“</w:t>
      </w:r>
      <w:r w:rsidRPr="00F7558F">
        <w:rPr>
          <w:rFonts w:eastAsia="宋体" w:hint="eastAsia"/>
          <w:szCs w:val="24"/>
          <w:u w:val="single"/>
          <w:lang w:eastAsia="zh-CN"/>
        </w:rPr>
        <w:t>Closing</w:t>
      </w:r>
      <w:r>
        <w:rPr>
          <w:rFonts w:eastAsia="宋体"/>
          <w:szCs w:val="24"/>
          <w:lang w:eastAsia="zh-CN"/>
        </w:rPr>
        <w:t>”</w:t>
      </w:r>
      <w:r>
        <w:rPr>
          <w:rFonts w:eastAsia="宋体" w:hint="eastAsia"/>
          <w:szCs w:val="24"/>
          <w:lang w:eastAsia="zh-CN"/>
        </w:rPr>
        <w:t>)</w:t>
      </w:r>
      <w:r>
        <w:rPr>
          <w:rFonts w:eastAsia="宋体"/>
          <w:szCs w:val="24"/>
        </w:rPr>
        <w:t>.</w:t>
      </w:r>
    </w:p>
    <w:p w:rsidR="00AA06E9" w:rsidRDefault="00FC18CD" w:rsidP="00AA06E9">
      <w:pPr>
        <w:pStyle w:val="CorpLDL2"/>
        <w:widowControl w:val="0"/>
        <w:numPr>
          <w:ilvl w:val="0"/>
          <w:numId w:val="0"/>
        </w:numPr>
        <w:suppressLineNumbers/>
        <w:tabs>
          <w:tab w:val="left" w:pos="420"/>
        </w:tabs>
        <w:suppressAutoHyphens/>
        <w:ind w:left="720"/>
        <w:rPr>
          <w:rFonts w:eastAsia="宋体"/>
          <w:szCs w:val="24"/>
        </w:rPr>
      </w:pPr>
      <w:r>
        <w:rPr>
          <w:rFonts w:eastAsia="宋体" w:hint="eastAsia"/>
          <w:szCs w:val="24"/>
          <w:lang w:eastAsia="zh-CN"/>
        </w:rPr>
        <w:t>3.2</w:t>
      </w:r>
      <w:r w:rsidRPr="00FC18CD">
        <w:rPr>
          <w:rFonts w:eastAsia="宋体"/>
          <w:szCs w:val="24"/>
          <w:lang w:eastAsia="zh-CN"/>
        </w:rPr>
        <w:tab/>
      </w:r>
      <w:r w:rsidR="00AA06E9">
        <w:rPr>
          <w:rFonts w:eastAsia="宋体"/>
          <w:szCs w:val="24"/>
          <w:u w:val="single"/>
          <w:lang w:eastAsia="zh-CN"/>
        </w:rPr>
        <w:t xml:space="preserve">Closing </w:t>
      </w:r>
      <w:r w:rsidR="00AA06E9">
        <w:rPr>
          <w:rFonts w:eastAsia="宋体"/>
          <w:szCs w:val="24"/>
          <w:u w:val="single"/>
        </w:rPr>
        <w:t>Procedure</w:t>
      </w:r>
      <w:r w:rsidR="00AA06E9">
        <w:rPr>
          <w:rFonts w:eastAsia="宋体"/>
          <w:szCs w:val="24"/>
        </w:rPr>
        <w:t>.</w:t>
      </w:r>
    </w:p>
    <w:p w:rsidR="00AA06E9" w:rsidRPr="002A08D4" w:rsidRDefault="00AA06E9" w:rsidP="00652C09">
      <w:pPr>
        <w:pStyle w:val="CorpLDL3"/>
        <w:widowControl w:val="0"/>
        <w:suppressLineNumbers/>
        <w:tabs>
          <w:tab w:val="left" w:pos="420"/>
        </w:tabs>
        <w:suppressAutoHyphens/>
        <w:ind w:left="1440"/>
        <w:rPr>
          <w:rFonts w:eastAsia="宋体"/>
          <w:szCs w:val="24"/>
          <w:lang w:eastAsia="zh-CN"/>
        </w:rPr>
      </w:pPr>
      <w:r w:rsidRPr="002A08D4">
        <w:rPr>
          <w:rFonts w:eastAsia="宋体"/>
          <w:szCs w:val="24"/>
          <w:u w:val="single"/>
        </w:rPr>
        <w:t xml:space="preserve">Closing </w:t>
      </w:r>
      <w:r w:rsidRPr="002A08D4">
        <w:rPr>
          <w:rFonts w:eastAsia="宋体"/>
          <w:szCs w:val="24"/>
          <w:u w:val="single"/>
          <w:lang w:eastAsia="zh-CN"/>
        </w:rPr>
        <w:t xml:space="preserve">Deliverables by the </w:t>
      </w:r>
      <w:r w:rsidR="009D7E33">
        <w:rPr>
          <w:rFonts w:eastAsia="宋体" w:hint="eastAsia"/>
          <w:szCs w:val="24"/>
          <w:u w:val="single"/>
          <w:lang w:eastAsia="zh-CN"/>
        </w:rPr>
        <w:t>Seller</w:t>
      </w:r>
      <w:r w:rsidRPr="002A08D4">
        <w:rPr>
          <w:rFonts w:eastAsia="宋体"/>
          <w:szCs w:val="24"/>
        </w:rPr>
        <w:t>.</w:t>
      </w:r>
      <w:r w:rsidRPr="002A08D4">
        <w:rPr>
          <w:rFonts w:eastAsia="宋体"/>
          <w:szCs w:val="24"/>
          <w:lang w:eastAsia="zh-CN"/>
        </w:rPr>
        <w:t xml:space="preserve"> </w:t>
      </w:r>
      <w:r w:rsidRPr="002A08D4">
        <w:rPr>
          <w:rFonts w:eastAsia="宋体"/>
          <w:szCs w:val="24"/>
        </w:rPr>
        <w:t>At</w:t>
      </w:r>
      <w:r w:rsidRPr="002A08D4">
        <w:rPr>
          <w:rFonts w:eastAsia="宋体"/>
          <w:szCs w:val="24"/>
          <w:lang w:eastAsia="zh-CN"/>
        </w:rPr>
        <w:t xml:space="preserve"> </w:t>
      </w:r>
      <w:r w:rsidRPr="002A08D4">
        <w:rPr>
          <w:rFonts w:eastAsia="宋体"/>
          <w:szCs w:val="24"/>
          <w:lang w:val="en-US" w:eastAsia="zh-CN"/>
        </w:rPr>
        <w:t xml:space="preserve">the </w:t>
      </w:r>
      <w:r w:rsidRPr="002A08D4">
        <w:rPr>
          <w:rFonts w:eastAsia="宋体"/>
          <w:szCs w:val="24"/>
        </w:rPr>
        <w:t xml:space="preserve">Closing, the </w:t>
      </w:r>
      <w:r w:rsidR="009D7E33">
        <w:rPr>
          <w:rFonts w:eastAsia="宋体" w:hint="eastAsia"/>
          <w:szCs w:val="24"/>
          <w:lang w:eastAsia="zh-CN"/>
        </w:rPr>
        <w:t>Seller</w:t>
      </w:r>
      <w:r w:rsidRPr="002A08D4">
        <w:rPr>
          <w:rFonts w:eastAsia="宋体"/>
          <w:szCs w:val="24"/>
        </w:rPr>
        <w:t xml:space="preserve"> shall deliver (or cause to be delivered) </w:t>
      </w:r>
      <w:r w:rsidRPr="002A08D4">
        <w:rPr>
          <w:rFonts w:eastAsia="宋体"/>
          <w:szCs w:val="24"/>
          <w:lang w:eastAsia="zh-CN"/>
        </w:rPr>
        <w:t xml:space="preserve">(i) </w:t>
      </w:r>
      <w:r w:rsidR="00C82F72" w:rsidRPr="002A08D4">
        <w:rPr>
          <w:rFonts w:eastAsia="宋体"/>
          <w:szCs w:val="24"/>
        </w:rPr>
        <w:t xml:space="preserve">stock certificates executed by a director of the Company issued in the name of </w:t>
      </w:r>
      <w:r w:rsidR="00C82F72" w:rsidRPr="002A08D4">
        <w:rPr>
          <w:rFonts w:eastAsia="宋体" w:hint="eastAsia"/>
          <w:szCs w:val="24"/>
          <w:lang w:eastAsia="zh-CN"/>
        </w:rPr>
        <w:t xml:space="preserve">the </w:t>
      </w:r>
      <w:r w:rsidR="00C82F72" w:rsidRPr="002A08D4">
        <w:rPr>
          <w:rFonts w:eastAsia="宋体"/>
          <w:szCs w:val="24"/>
        </w:rPr>
        <w:t xml:space="preserve">Purchaser representing the </w:t>
      </w:r>
      <w:r w:rsidR="005A15E3">
        <w:rPr>
          <w:rFonts w:eastAsia="宋体" w:hint="eastAsia"/>
          <w:szCs w:val="24"/>
          <w:lang w:eastAsia="zh-CN"/>
        </w:rPr>
        <w:t xml:space="preserve">Transferred </w:t>
      </w:r>
      <w:r w:rsidR="00C27EDD">
        <w:rPr>
          <w:rFonts w:eastAsia="宋体" w:hint="eastAsia"/>
          <w:szCs w:val="24"/>
          <w:lang w:eastAsia="zh-CN"/>
        </w:rPr>
        <w:t>S</w:t>
      </w:r>
      <w:r w:rsidR="005A15E3">
        <w:rPr>
          <w:rFonts w:eastAsia="宋体" w:hint="eastAsia"/>
          <w:szCs w:val="24"/>
          <w:lang w:eastAsia="zh-CN"/>
        </w:rPr>
        <w:t>hares</w:t>
      </w:r>
      <w:r w:rsidR="00C82F72" w:rsidRPr="002A08D4">
        <w:rPr>
          <w:rFonts w:eastAsia="宋体" w:hint="eastAsia"/>
          <w:szCs w:val="24"/>
          <w:lang w:eastAsia="zh-CN"/>
        </w:rPr>
        <w:t xml:space="preserve"> </w:t>
      </w:r>
      <w:r w:rsidR="00C82F72" w:rsidRPr="002A08D4">
        <w:rPr>
          <w:rFonts w:eastAsia="宋体"/>
          <w:szCs w:val="24"/>
        </w:rPr>
        <w:t xml:space="preserve">purchased by </w:t>
      </w:r>
      <w:r w:rsidR="00C82F72" w:rsidRPr="002A08D4">
        <w:rPr>
          <w:rFonts w:eastAsia="宋体" w:hint="eastAsia"/>
          <w:szCs w:val="24"/>
          <w:lang w:eastAsia="zh-CN"/>
        </w:rPr>
        <w:t xml:space="preserve">the </w:t>
      </w:r>
      <w:r w:rsidR="00C82F72" w:rsidRPr="002A08D4">
        <w:rPr>
          <w:rFonts w:eastAsia="宋体"/>
          <w:szCs w:val="24"/>
        </w:rPr>
        <w:t>Purchaser</w:t>
      </w:r>
      <w:r w:rsidRPr="002A08D4">
        <w:rPr>
          <w:rFonts w:eastAsia="宋体"/>
          <w:szCs w:val="24"/>
          <w:lang w:eastAsia="zh-CN"/>
        </w:rPr>
        <w:t xml:space="preserve">, and (ii) </w:t>
      </w:r>
      <w:r w:rsidR="002A08D4" w:rsidRPr="002A08D4">
        <w:rPr>
          <w:rFonts w:eastAsia="宋体"/>
          <w:szCs w:val="24"/>
          <w:lang w:eastAsia="zh-CN"/>
        </w:rPr>
        <w:t>the updated stock ledger of the Company, either an original copy or a copy certified by an authorized officer of the Company, reflecting</w:t>
      </w:r>
      <w:r w:rsidR="002A08D4">
        <w:rPr>
          <w:rFonts w:eastAsia="宋体" w:hint="eastAsia"/>
          <w:szCs w:val="24"/>
          <w:lang w:eastAsia="zh-CN"/>
        </w:rPr>
        <w:t xml:space="preserve"> the</w:t>
      </w:r>
      <w:r w:rsidR="002A08D4">
        <w:rPr>
          <w:rFonts w:eastAsia="宋体"/>
          <w:szCs w:val="24"/>
          <w:lang w:eastAsia="zh-CN"/>
        </w:rPr>
        <w:t xml:space="preserve"> Purchaser</w:t>
      </w:r>
      <w:r w:rsidR="002A08D4" w:rsidRPr="002A08D4">
        <w:rPr>
          <w:rFonts w:eastAsia="宋体"/>
          <w:szCs w:val="24"/>
          <w:lang w:eastAsia="zh-CN"/>
        </w:rPr>
        <w:t xml:space="preserve"> as</w:t>
      </w:r>
      <w:r w:rsidR="002A08D4">
        <w:rPr>
          <w:rFonts w:eastAsia="宋体"/>
          <w:szCs w:val="24"/>
          <w:lang w:eastAsia="zh-CN"/>
        </w:rPr>
        <w:t xml:space="preserve"> the record holder of the </w:t>
      </w:r>
      <w:r w:rsidR="005A15E3">
        <w:rPr>
          <w:rFonts w:eastAsia="宋体" w:hint="eastAsia"/>
          <w:szCs w:val="24"/>
          <w:lang w:eastAsia="zh-CN"/>
        </w:rPr>
        <w:t xml:space="preserve">Transferred </w:t>
      </w:r>
      <w:r w:rsidR="00DF0EC5">
        <w:rPr>
          <w:rFonts w:eastAsia="宋体" w:hint="eastAsia"/>
          <w:szCs w:val="24"/>
          <w:lang w:eastAsia="zh-CN"/>
        </w:rPr>
        <w:t>S</w:t>
      </w:r>
      <w:r w:rsidR="005A15E3">
        <w:rPr>
          <w:rFonts w:eastAsia="宋体" w:hint="eastAsia"/>
          <w:szCs w:val="24"/>
          <w:lang w:eastAsia="zh-CN"/>
        </w:rPr>
        <w:t>hares</w:t>
      </w:r>
      <w:r w:rsidR="002A08D4" w:rsidRPr="002A08D4">
        <w:rPr>
          <w:rFonts w:eastAsia="宋体"/>
          <w:szCs w:val="24"/>
          <w:lang w:eastAsia="zh-CN"/>
        </w:rPr>
        <w:t xml:space="preserve"> being purchased by </w:t>
      </w:r>
      <w:r w:rsidR="002A08D4">
        <w:rPr>
          <w:rFonts w:eastAsia="宋体" w:hint="eastAsia"/>
          <w:szCs w:val="24"/>
          <w:lang w:eastAsia="zh-CN"/>
        </w:rPr>
        <w:t xml:space="preserve">the </w:t>
      </w:r>
      <w:r w:rsidR="002A08D4">
        <w:rPr>
          <w:rFonts w:eastAsia="宋体"/>
          <w:szCs w:val="24"/>
          <w:lang w:eastAsia="zh-CN"/>
        </w:rPr>
        <w:t>Purchaser</w:t>
      </w:r>
      <w:r w:rsidRPr="002A08D4">
        <w:rPr>
          <w:rFonts w:eastAsia="宋体"/>
          <w:szCs w:val="24"/>
        </w:rPr>
        <w:t>.</w:t>
      </w:r>
    </w:p>
    <w:p w:rsidR="00F40CBB" w:rsidRPr="00A05FE9" w:rsidRDefault="00AA06E9" w:rsidP="00652C09">
      <w:pPr>
        <w:pStyle w:val="CorpLDL3"/>
        <w:widowControl w:val="0"/>
        <w:suppressLineNumbers/>
        <w:tabs>
          <w:tab w:val="left" w:pos="420"/>
        </w:tabs>
        <w:suppressAutoHyphens/>
        <w:ind w:left="1440"/>
        <w:rPr>
          <w:rFonts w:eastAsia="宋体" w:hint="eastAsia"/>
        </w:rPr>
      </w:pPr>
      <w:r>
        <w:rPr>
          <w:rFonts w:eastAsia="宋体"/>
          <w:szCs w:val="24"/>
          <w:u w:val="single"/>
        </w:rPr>
        <w:t xml:space="preserve">Closing </w:t>
      </w:r>
      <w:r>
        <w:rPr>
          <w:rFonts w:eastAsia="宋体"/>
          <w:szCs w:val="24"/>
          <w:u w:val="single"/>
          <w:lang w:eastAsia="zh-CN"/>
        </w:rPr>
        <w:t xml:space="preserve">Deliverables by the </w:t>
      </w:r>
      <w:r w:rsidR="00B743DD">
        <w:rPr>
          <w:rFonts w:eastAsia="宋体" w:hint="eastAsia"/>
          <w:szCs w:val="24"/>
          <w:u w:val="single"/>
          <w:lang w:eastAsia="zh-CN"/>
        </w:rPr>
        <w:t>Purchaser</w:t>
      </w:r>
      <w:r>
        <w:rPr>
          <w:rFonts w:eastAsia="宋体"/>
          <w:szCs w:val="24"/>
        </w:rPr>
        <w:t>.</w:t>
      </w:r>
      <w:r>
        <w:rPr>
          <w:rFonts w:eastAsia="宋体"/>
          <w:szCs w:val="24"/>
          <w:lang w:eastAsia="zh-CN"/>
        </w:rPr>
        <w:t xml:space="preserve"> </w:t>
      </w:r>
      <w:r>
        <w:rPr>
          <w:rFonts w:eastAsia="宋体"/>
          <w:szCs w:val="24"/>
        </w:rPr>
        <w:t xml:space="preserve">At </w:t>
      </w:r>
      <w:r>
        <w:rPr>
          <w:rFonts w:eastAsia="宋体"/>
          <w:szCs w:val="24"/>
          <w:lang w:val="en-US" w:eastAsia="zh-CN"/>
        </w:rPr>
        <w:t>the</w:t>
      </w:r>
      <w:r>
        <w:rPr>
          <w:rFonts w:eastAsia="宋体"/>
          <w:szCs w:val="24"/>
        </w:rPr>
        <w:t xml:space="preserve"> Closing and against the delivery of the items pursuant to </w:t>
      </w:r>
      <w:r>
        <w:rPr>
          <w:rFonts w:eastAsia="宋体"/>
          <w:szCs w:val="24"/>
          <w:u w:val="single"/>
        </w:rPr>
        <w:t xml:space="preserve">Section </w:t>
      </w:r>
      <w:r>
        <w:rPr>
          <w:rFonts w:eastAsia="宋体"/>
          <w:szCs w:val="24"/>
          <w:u w:val="single"/>
          <w:lang w:eastAsia="zh-CN"/>
        </w:rPr>
        <w:t>3.2(i)</w:t>
      </w:r>
      <w:r>
        <w:rPr>
          <w:rFonts w:eastAsia="宋体"/>
          <w:szCs w:val="24"/>
        </w:rPr>
        <w:t xml:space="preserve"> above, </w:t>
      </w:r>
      <w:r>
        <w:rPr>
          <w:rFonts w:eastAsia="宋体"/>
          <w:szCs w:val="24"/>
          <w:lang w:eastAsia="zh-CN"/>
        </w:rPr>
        <w:t xml:space="preserve">the </w:t>
      </w:r>
      <w:r w:rsidR="00FF20C6">
        <w:rPr>
          <w:rFonts w:eastAsia="宋体" w:hint="eastAsia"/>
          <w:szCs w:val="24"/>
          <w:lang w:eastAsia="zh-CN"/>
        </w:rPr>
        <w:t>Purchaser</w:t>
      </w:r>
      <w:r>
        <w:rPr>
          <w:rFonts w:eastAsia="宋体"/>
          <w:szCs w:val="24"/>
        </w:rPr>
        <w:t xml:space="preserve"> shall pay the </w:t>
      </w:r>
      <w:r>
        <w:rPr>
          <w:rFonts w:eastAsia="宋体"/>
          <w:szCs w:val="24"/>
          <w:lang w:eastAsia="zh-CN"/>
        </w:rPr>
        <w:t>Transfer Price</w:t>
      </w:r>
      <w:r>
        <w:rPr>
          <w:rFonts w:eastAsia="宋体"/>
          <w:szCs w:val="24"/>
        </w:rPr>
        <w:t xml:space="preserve"> in </w:t>
      </w:r>
      <w:r w:rsidR="003B4174">
        <w:rPr>
          <w:rFonts w:eastAsia="宋体"/>
          <w:szCs w:val="24"/>
          <w:lang w:val="en-US"/>
        </w:rPr>
        <w:t>US</w:t>
      </w:r>
      <w:r w:rsidR="0038421B">
        <w:rPr>
          <w:rFonts w:eastAsia="宋体"/>
          <w:szCs w:val="24"/>
          <w:lang w:val="en-US"/>
        </w:rPr>
        <w:t>$</w:t>
      </w:r>
      <w:r w:rsidR="003B4174">
        <w:rPr>
          <w:rFonts w:eastAsia="宋体"/>
          <w:szCs w:val="24"/>
          <w:lang w:val="en-US"/>
        </w:rPr>
        <w:t xml:space="preserve"> </w:t>
      </w:r>
      <w:r>
        <w:rPr>
          <w:rFonts w:eastAsia="宋体"/>
          <w:szCs w:val="24"/>
        </w:rPr>
        <w:t xml:space="preserve">at </w:t>
      </w:r>
      <w:r>
        <w:rPr>
          <w:rFonts w:eastAsia="宋体"/>
          <w:szCs w:val="24"/>
          <w:lang w:eastAsia="zh-CN"/>
        </w:rPr>
        <w:t xml:space="preserve">the Closing </w:t>
      </w:r>
      <w:r>
        <w:rPr>
          <w:rFonts w:eastAsia="宋体"/>
          <w:szCs w:val="24"/>
        </w:rPr>
        <w:t xml:space="preserve">to the </w:t>
      </w:r>
      <w:r w:rsidR="00FF20C6">
        <w:rPr>
          <w:rFonts w:eastAsia="宋体" w:hint="eastAsia"/>
          <w:szCs w:val="24"/>
          <w:lang w:eastAsia="zh-CN"/>
        </w:rPr>
        <w:t>Seller</w:t>
      </w:r>
      <w:r>
        <w:rPr>
          <w:rFonts w:eastAsia="宋体"/>
          <w:szCs w:val="24"/>
        </w:rPr>
        <w:t xml:space="preserve"> by wire transfer of immediately available funds to a bank </w:t>
      </w:r>
      <w:r>
        <w:rPr>
          <w:rFonts w:eastAsia="宋体"/>
          <w:szCs w:val="24"/>
          <w:lang w:eastAsia="zh-CN"/>
        </w:rPr>
        <w:t xml:space="preserve">account </w:t>
      </w:r>
      <w:r>
        <w:rPr>
          <w:rFonts w:eastAsia="宋体"/>
          <w:szCs w:val="24"/>
        </w:rPr>
        <w:t xml:space="preserve">designated by the </w:t>
      </w:r>
      <w:r w:rsidR="00FF20C6">
        <w:rPr>
          <w:rFonts w:eastAsia="宋体" w:hint="eastAsia"/>
          <w:szCs w:val="24"/>
          <w:lang w:eastAsia="zh-CN"/>
        </w:rPr>
        <w:t>Seller</w:t>
      </w:r>
      <w:r>
        <w:rPr>
          <w:rFonts w:eastAsia="宋体"/>
          <w:szCs w:val="24"/>
        </w:rPr>
        <w:t xml:space="preserve">. The </w:t>
      </w:r>
      <w:r w:rsidR="00FF20C6">
        <w:rPr>
          <w:rFonts w:eastAsia="宋体" w:hint="eastAsia"/>
          <w:szCs w:val="24"/>
          <w:lang w:eastAsia="zh-CN"/>
        </w:rPr>
        <w:t>Seller</w:t>
      </w:r>
      <w:r>
        <w:rPr>
          <w:rFonts w:eastAsia="宋体"/>
          <w:szCs w:val="24"/>
        </w:rPr>
        <w:t xml:space="preserve"> shall provide its </w:t>
      </w:r>
      <w:r>
        <w:rPr>
          <w:rFonts w:eastAsia="宋体"/>
          <w:szCs w:val="24"/>
          <w:lang w:eastAsia="zh-CN"/>
        </w:rPr>
        <w:t xml:space="preserve">accurate and complete </w:t>
      </w:r>
      <w:r>
        <w:rPr>
          <w:rFonts w:eastAsia="宋体"/>
          <w:szCs w:val="24"/>
        </w:rPr>
        <w:t xml:space="preserve">bank account information to the </w:t>
      </w:r>
      <w:r w:rsidR="006F200F">
        <w:rPr>
          <w:rFonts w:eastAsia="宋体" w:hint="eastAsia"/>
          <w:szCs w:val="24"/>
          <w:lang w:eastAsia="zh-CN"/>
        </w:rPr>
        <w:t>Purchaser</w:t>
      </w:r>
      <w:r>
        <w:rPr>
          <w:rFonts w:eastAsia="宋体"/>
          <w:szCs w:val="24"/>
          <w:lang w:eastAsia="zh-CN"/>
        </w:rPr>
        <w:t xml:space="preserve"> at least </w:t>
      </w:r>
      <w:r w:rsidR="00652C09">
        <w:rPr>
          <w:rFonts w:eastAsia="宋体" w:hint="eastAsia"/>
          <w:szCs w:val="24"/>
          <w:lang w:eastAsia="zh-CN"/>
        </w:rPr>
        <w:t>three</w:t>
      </w:r>
      <w:r>
        <w:rPr>
          <w:rFonts w:eastAsia="宋体"/>
          <w:szCs w:val="24"/>
          <w:lang w:eastAsia="zh-CN"/>
        </w:rPr>
        <w:t xml:space="preserve"> (</w:t>
      </w:r>
      <w:r w:rsidR="00652C09">
        <w:rPr>
          <w:rFonts w:eastAsia="宋体" w:hint="eastAsia"/>
          <w:szCs w:val="24"/>
          <w:lang w:eastAsia="zh-CN"/>
        </w:rPr>
        <w:t>3</w:t>
      </w:r>
      <w:r>
        <w:rPr>
          <w:rFonts w:eastAsia="宋体"/>
          <w:szCs w:val="24"/>
          <w:lang w:eastAsia="zh-CN"/>
        </w:rPr>
        <w:t>) Business Days</w:t>
      </w:r>
      <w:r>
        <w:rPr>
          <w:rFonts w:eastAsia="宋体"/>
          <w:szCs w:val="24"/>
        </w:rPr>
        <w:t xml:space="preserve"> prior to the Closing Date.</w:t>
      </w:r>
    </w:p>
    <w:p w:rsidR="0056077F" w:rsidRDefault="0056077F">
      <w:pPr>
        <w:pStyle w:val="CorpLDL1"/>
        <w:keepNext w:val="0"/>
        <w:widowControl w:val="0"/>
        <w:numPr>
          <w:ilvl w:val="0"/>
          <w:numId w:val="0"/>
        </w:numPr>
        <w:suppressLineNumbers/>
        <w:suppressAutoHyphens/>
        <w:rPr>
          <w:rFonts w:eastAsia="宋体"/>
          <w:b w:val="0"/>
          <w:szCs w:val="24"/>
          <w:u w:val="single"/>
        </w:rPr>
      </w:pPr>
      <w:r>
        <w:rPr>
          <w:rFonts w:eastAsia="宋体" w:hint="eastAsia"/>
          <w:b w:val="0"/>
          <w:bCs/>
          <w:smallCaps/>
          <w:szCs w:val="24"/>
          <w:lang w:eastAsia="zh-CN"/>
        </w:rPr>
        <w:t>4.</w:t>
      </w:r>
      <w:r>
        <w:rPr>
          <w:rFonts w:eastAsia="宋体" w:hint="eastAsia"/>
          <w:b w:val="0"/>
          <w:bCs/>
          <w:smallCaps/>
          <w:szCs w:val="24"/>
          <w:lang w:eastAsia="zh-CN"/>
        </w:rPr>
        <w:tab/>
      </w:r>
      <w:r>
        <w:rPr>
          <w:rFonts w:eastAsia="宋体"/>
          <w:b w:val="0"/>
          <w:bCs/>
          <w:smallCaps/>
          <w:szCs w:val="24"/>
          <w:u w:val="single"/>
        </w:rPr>
        <w:t>REPRESENTATIONS AND WARRANTIES</w:t>
      </w:r>
    </w:p>
    <w:p w:rsidR="0056077F" w:rsidRDefault="0056077F">
      <w:pPr>
        <w:pStyle w:val="CorpLDL2"/>
        <w:widowControl w:val="0"/>
        <w:numPr>
          <w:ilvl w:val="0"/>
          <w:numId w:val="0"/>
        </w:numPr>
        <w:suppressLineNumbers/>
        <w:suppressAutoHyphens/>
        <w:ind w:left="720"/>
        <w:rPr>
          <w:rFonts w:eastAsia="宋体"/>
          <w:szCs w:val="24"/>
        </w:rPr>
      </w:pPr>
      <w:bookmarkStart w:id="21" w:name="_DV_M444"/>
      <w:bookmarkStart w:id="22" w:name="_DV_M446"/>
      <w:bookmarkStart w:id="23" w:name="_DV_M447"/>
      <w:bookmarkStart w:id="24" w:name="_DV_M454"/>
      <w:bookmarkStart w:id="25" w:name="_DV_M458"/>
      <w:bookmarkStart w:id="26" w:name="_DV_M460"/>
      <w:bookmarkStart w:id="27" w:name="_Ref234956844"/>
      <w:bookmarkStart w:id="28" w:name="_Ref245034009"/>
      <w:bookmarkStart w:id="29" w:name="_Ref245130408"/>
      <w:bookmarkEnd w:id="21"/>
      <w:bookmarkEnd w:id="22"/>
      <w:bookmarkEnd w:id="23"/>
      <w:bookmarkEnd w:id="24"/>
      <w:bookmarkEnd w:id="25"/>
      <w:bookmarkEnd w:id="26"/>
      <w:r>
        <w:rPr>
          <w:rFonts w:eastAsia="宋体" w:hint="eastAsia"/>
          <w:szCs w:val="24"/>
          <w:lang w:eastAsia="zh-CN"/>
        </w:rPr>
        <w:t>4.1</w:t>
      </w:r>
      <w:r>
        <w:rPr>
          <w:rFonts w:eastAsia="宋体" w:hint="eastAsia"/>
          <w:szCs w:val="24"/>
          <w:lang w:eastAsia="zh-CN"/>
        </w:rPr>
        <w:tab/>
      </w:r>
      <w:r>
        <w:rPr>
          <w:rFonts w:eastAsia="宋体"/>
          <w:szCs w:val="24"/>
          <w:u w:val="single"/>
        </w:rPr>
        <w:t xml:space="preserve">Representations and Warranties of </w:t>
      </w:r>
      <w:r w:rsidR="00997A9F">
        <w:rPr>
          <w:rFonts w:eastAsia="宋体" w:hint="eastAsia"/>
          <w:szCs w:val="24"/>
          <w:u w:val="single"/>
          <w:lang w:eastAsia="zh-CN"/>
        </w:rPr>
        <w:t xml:space="preserve">the </w:t>
      </w:r>
      <w:bookmarkEnd w:id="27"/>
      <w:r w:rsidR="00997A9F">
        <w:rPr>
          <w:rFonts w:eastAsia="宋体"/>
          <w:szCs w:val="24"/>
          <w:u w:val="single"/>
        </w:rPr>
        <w:t>Seller</w:t>
      </w:r>
      <w:r>
        <w:rPr>
          <w:rFonts w:eastAsia="宋体"/>
          <w:szCs w:val="24"/>
        </w:rPr>
        <w:t>.</w:t>
      </w:r>
      <w:r>
        <w:rPr>
          <w:rFonts w:eastAsia="宋体"/>
          <w:szCs w:val="24"/>
          <w:lang w:eastAsia="zh-CN"/>
        </w:rPr>
        <w:t xml:space="preserve"> </w:t>
      </w:r>
      <w:r w:rsidR="0092620E">
        <w:rPr>
          <w:rFonts w:eastAsia="宋体" w:hint="eastAsia"/>
          <w:szCs w:val="24"/>
          <w:lang w:eastAsia="zh-CN"/>
        </w:rPr>
        <w:t>The</w:t>
      </w:r>
      <w:r w:rsidR="004E7B7B">
        <w:rPr>
          <w:rFonts w:eastAsia="宋体" w:hint="eastAsia"/>
          <w:szCs w:val="24"/>
          <w:lang w:eastAsia="zh-CN"/>
        </w:rPr>
        <w:t xml:space="preserve"> </w:t>
      </w:r>
      <w:r w:rsidR="008B308C">
        <w:rPr>
          <w:rFonts w:eastAsia="宋体"/>
          <w:szCs w:val="24"/>
          <w:lang w:eastAsia="zh-CN"/>
        </w:rPr>
        <w:t>Seller</w:t>
      </w:r>
      <w:r w:rsidR="00997A9F">
        <w:rPr>
          <w:rFonts w:eastAsia="宋体" w:hint="eastAsia"/>
          <w:szCs w:val="24"/>
          <w:lang w:eastAsia="zh-CN"/>
        </w:rPr>
        <w:t xml:space="preserve"> </w:t>
      </w:r>
      <w:r>
        <w:rPr>
          <w:rFonts w:eastAsia="宋体"/>
          <w:szCs w:val="24"/>
          <w:lang w:eastAsia="zh-CN"/>
        </w:rPr>
        <w:t>hereby</w:t>
      </w:r>
      <w:bookmarkEnd w:id="28"/>
      <w:r>
        <w:rPr>
          <w:rFonts w:eastAsia="宋体"/>
          <w:szCs w:val="24"/>
        </w:rPr>
        <w:t xml:space="preserve"> represent</w:t>
      </w:r>
      <w:r w:rsidR="00997A9F">
        <w:rPr>
          <w:rFonts w:eastAsia="宋体" w:hint="eastAsia"/>
          <w:szCs w:val="24"/>
          <w:lang w:eastAsia="zh-CN"/>
        </w:rPr>
        <w:t>s</w:t>
      </w:r>
      <w:r>
        <w:rPr>
          <w:rFonts w:eastAsia="宋体"/>
          <w:szCs w:val="24"/>
        </w:rPr>
        <w:t xml:space="preserve"> and warrant</w:t>
      </w:r>
      <w:r w:rsidR="00997A9F">
        <w:rPr>
          <w:rFonts w:eastAsia="宋体" w:hint="eastAsia"/>
          <w:szCs w:val="24"/>
          <w:lang w:eastAsia="zh-CN"/>
        </w:rPr>
        <w:t>s</w:t>
      </w:r>
      <w:r>
        <w:rPr>
          <w:rFonts w:eastAsia="宋体"/>
          <w:szCs w:val="24"/>
        </w:rPr>
        <w:t xml:space="preserve"> to </w:t>
      </w:r>
      <w:r w:rsidR="00FA0DAF">
        <w:rPr>
          <w:rFonts w:eastAsia="宋体"/>
          <w:szCs w:val="24"/>
        </w:rPr>
        <w:t xml:space="preserve">the </w:t>
      </w:r>
      <w:r w:rsidR="008B308C">
        <w:rPr>
          <w:rFonts w:eastAsia="宋体"/>
          <w:szCs w:val="24"/>
        </w:rPr>
        <w:t>Purchaser</w:t>
      </w:r>
      <w:r>
        <w:rPr>
          <w:rFonts w:eastAsia="宋体"/>
          <w:szCs w:val="24"/>
        </w:rPr>
        <w:t xml:space="preserve"> that each of the statements contained in </w:t>
      </w:r>
      <w:r>
        <w:rPr>
          <w:rFonts w:eastAsia="宋体"/>
          <w:szCs w:val="24"/>
          <w:u w:val="single"/>
        </w:rPr>
        <w:t xml:space="preserve">Exhibit </w:t>
      </w:r>
      <w:r w:rsidR="008C76F6">
        <w:rPr>
          <w:rFonts w:eastAsia="宋体" w:hint="eastAsia"/>
          <w:szCs w:val="24"/>
          <w:u w:val="single"/>
          <w:lang w:eastAsia="zh-CN"/>
        </w:rPr>
        <w:t>B</w:t>
      </w:r>
      <w:r>
        <w:rPr>
          <w:rFonts w:eastAsia="宋体"/>
          <w:szCs w:val="24"/>
        </w:rPr>
        <w:t xml:space="preserve"> attached hereto (the </w:t>
      </w:r>
      <w:r w:rsidR="00296FBF">
        <w:rPr>
          <w:rFonts w:eastAsia="宋体"/>
          <w:szCs w:val="24"/>
          <w:lang w:val="en-US" w:eastAsia="zh-CN"/>
        </w:rPr>
        <w:t>“</w:t>
      </w:r>
      <w:r w:rsidR="00997A9F">
        <w:rPr>
          <w:rFonts w:eastAsia="宋体" w:hint="eastAsia"/>
          <w:szCs w:val="24"/>
          <w:u w:val="single"/>
          <w:lang w:eastAsia="zh-CN"/>
        </w:rPr>
        <w:t>Seller</w:t>
      </w:r>
      <w:r w:rsidR="00997A9F">
        <w:rPr>
          <w:rFonts w:eastAsia="宋体"/>
          <w:szCs w:val="24"/>
          <w:u w:val="single"/>
          <w:lang w:eastAsia="zh-CN"/>
        </w:rPr>
        <w:t>’</w:t>
      </w:r>
      <w:r w:rsidR="00736121">
        <w:rPr>
          <w:rFonts w:eastAsia="宋体"/>
          <w:szCs w:val="24"/>
          <w:u w:val="single"/>
          <w:lang w:val="en-US" w:eastAsia="zh-CN"/>
        </w:rPr>
        <w:t>s</w:t>
      </w:r>
      <w:r w:rsidR="00997A9F">
        <w:rPr>
          <w:rFonts w:eastAsia="宋体"/>
          <w:szCs w:val="24"/>
          <w:u w:val="single"/>
        </w:rPr>
        <w:t xml:space="preserve"> </w:t>
      </w:r>
      <w:r>
        <w:rPr>
          <w:rFonts w:eastAsia="宋体"/>
          <w:szCs w:val="24"/>
          <w:u w:val="single"/>
        </w:rPr>
        <w:t>Representations and Warranties</w:t>
      </w:r>
      <w:r w:rsidR="00296FBF">
        <w:rPr>
          <w:rFonts w:eastAsia="宋体"/>
          <w:szCs w:val="24"/>
          <w:lang w:eastAsia="zh-CN"/>
        </w:rPr>
        <w:t>”</w:t>
      </w:r>
      <w:r>
        <w:rPr>
          <w:rFonts w:eastAsia="宋体"/>
          <w:szCs w:val="24"/>
          <w:lang w:eastAsia="zh-CN"/>
        </w:rPr>
        <w:t>)</w:t>
      </w:r>
      <w:r>
        <w:rPr>
          <w:rFonts w:eastAsia="宋体"/>
          <w:szCs w:val="24"/>
        </w:rPr>
        <w:t xml:space="preserve"> is true</w:t>
      </w:r>
      <w:r>
        <w:rPr>
          <w:rFonts w:eastAsia="宋体"/>
          <w:szCs w:val="24"/>
          <w:lang w:eastAsia="zh-CN"/>
        </w:rPr>
        <w:t xml:space="preserve">, </w:t>
      </w:r>
      <w:r>
        <w:rPr>
          <w:rFonts w:eastAsia="宋体"/>
          <w:szCs w:val="24"/>
        </w:rPr>
        <w:t>correct</w:t>
      </w:r>
      <w:r>
        <w:rPr>
          <w:rFonts w:eastAsia="宋体"/>
          <w:szCs w:val="24"/>
          <w:lang w:eastAsia="zh-CN"/>
        </w:rPr>
        <w:t xml:space="preserve"> and complete</w:t>
      </w:r>
      <w:r>
        <w:rPr>
          <w:rFonts w:eastAsia="宋体"/>
          <w:szCs w:val="24"/>
        </w:rPr>
        <w:t xml:space="preserve"> </w:t>
      </w:r>
      <w:bookmarkEnd w:id="29"/>
      <w:r>
        <w:rPr>
          <w:rFonts w:eastAsia="宋体"/>
          <w:szCs w:val="24"/>
        </w:rPr>
        <w:t>as of the Signing Date and will be true</w:t>
      </w:r>
      <w:r>
        <w:rPr>
          <w:rFonts w:eastAsia="宋体"/>
          <w:szCs w:val="24"/>
          <w:lang w:eastAsia="zh-CN"/>
        </w:rPr>
        <w:t xml:space="preserve">, </w:t>
      </w:r>
      <w:r>
        <w:rPr>
          <w:rFonts w:eastAsia="宋体"/>
          <w:szCs w:val="24"/>
        </w:rPr>
        <w:t>correct</w:t>
      </w:r>
      <w:r>
        <w:rPr>
          <w:rFonts w:eastAsia="宋体"/>
          <w:szCs w:val="24"/>
          <w:lang w:eastAsia="zh-CN"/>
        </w:rPr>
        <w:t xml:space="preserve"> and complete </w:t>
      </w:r>
      <w:r>
        <w:rPr>
          <w:rFonts w:eastAsia="宋体"/>
          <w:szCs w:val="24"/>
        </w:rPr>
        <w:t xml:space="preserve">as of the </w:t>
      </w:r>
      <w:r w:rsidR="000F7906">
        <w:rPr>
          <w:rFonts w:eastAsia="宋体" w:hint="eastAsia"/>
          <w:szCs w:val="24"/>
          <w:lang w:eastAsia="zh-CN"/>
        </w:rPr>
        <w:t>Closing Date</w:t>
      </w:r>
      <w:r>
        <w:rPr>
          <w:rFonts w:eastAsia="宋体"/>
          <w:szCs w:val="24"/>
        </w:rPr>
        <w:t>.</w:t>
      </w:r>
      <w:r>
        <w:rPr>
          <w:rFonts w:eastAsia="宋体"/>
          <w:szCs w:val="24"/>
          <w:lang w:eastAsia="zh-CN"/>
        </w:rPr>
        <w:t xml:space="preserve"> </w:t>
      </w:r>
    </w:p>
    <w:p w:rsidR="0056077F" w:rsidRDefault="0056077F">
      <w:pPr>
        <w:pStyle w:val="CorpLDL2"/>
        <w:widowControl w:val="0"/>
        <w:numPr>
          <w:ilvl w:val="0"/>
          <w:numId w:val="0"/>
        </w:numPr>
        <w:suppressLineNumbers/>
        <w:suppressAutoHyphens/>
        <w:ind w:left="720"/>
        <w:rPr>
          <w:rFonts w:eastAsia="宋体"/>
          <w:szCs w:val="24"/>
        </w:rPr>
      </w:pPr>
      <w:bookmarkStart w:id="30" w:name="_Ref245049648"/>
      <w:bookmarkStart w:id="31" w:name="_Ref260036260"/>
      <w:r>
        <w:rPr>
          <w:rFonts w:eastAsia="宋体" w:hint="eastAsia"/>
          <w:szCs w:val="24"/>
          <w:lang w:eastAsia="zh-CN"/>
        </w:rPr>
        <w:t>4.2</w:t>
      </w:r>
      <w:r>
        <w:rPr>
          <w:rFonts w:eastAsia="宋体" w:hint="eastAsia"/>
          <w:szCs w:val="24"/>
          <w:lang w:eastAsia="zh-CN"/>
        </w:rPr>
        <w:tab/>
      </w:r>
      <w:r>
        <w:rPr>
          <w:rFonts w:eastAsia="宋体"/>
          <w:szCs w:val="24"/>
          <w:u w:val="single"/>
        </w:rPr>
        <w:t xml:space="preserve">Representations and Warranties of </w:t>
      </w:r>
      <w:r w:rsidR="00FA0DAF">
        <w:rPr>
          <w:rFonts w:eastAsia="宋体"/>
          <w:szCs w:val="24"/>
          <w:u w:val="single"/>
        </w:rPr>
        <w:t xml:space="preserve">the </w:t>
      </w:r>
      <w:r w:rsidR="008B308C">
        <w:rPr>
          <w:rFonts w:eastAsia="宋体"/>
          <w:szCs w:val="24"/>
          <w:u w:val="single"/>
        </w:rPr>
        <w:t>Purchaser</w:t>
      </w:r>
      <w:r>
        <w:rPr>
          <w:rFonts w:eastAsia="宋体"/>
          <w:szCs w:val="24"/>
        </w:rPr>
        <w:t>.</w:t>
      </w:r>
      <w:r>
        <w:rPr>
          <w:rFonts w:eastAsia="宋体"/>
          <w:szCs w:val="24"/>
          <w:lang w:eastAsia="zh-CN"/>
        </w:rPr>
        <w:t xml:space="preserve"> </w:t>
      </w:r>
      <w:r w:rsidR="00FA0DAF">
        <w:rPr>
          <w:rFonts w:eastAsia="宋体" w:hint="eastAsia"/>
          <w:szCs w:val="24"/>
          <w:lang w:eastAsia="zh-CN"/>
        </w:rPr>
        <w:t xml:space="preserve">The </w:t>
      </w:r>
      <w:r w:rsidR="008B308C">
        <w:rPr>
          <w:rFonts w:eastAsia="宋体" w:hint="eastAsia"/>
          <w:szCs w:val="24"/>
          <w:lang w:eastAsia="zh-CN"/>
        </w:rPr>
        <w:t>Purchaser</w:t>
      </w:r>
      <w:r>
        <w:rPr>
          <w:rFonts w:eastAsia="宋体"/>
          <w:szCs w:val="24"/>
        </w:rPr>
        <w:t xml:space="preserve"> hereby represents and warrants to the </w:t>
      </w:r>
      <w:r>
        <w:rPr>
          <w:rFonts w:eastAsia="宋体" w:hint="eastAsia"/>
          <w:szCs w:val="24"/>
          <w:lang w:eastAsia="zh-CN"/>
        </w:rPr>
        <w:t>Company</w:t>
      </w:r>
      <w:r>
        <w:rPr>
          <w:rFonts w:eastAsia="宋体"/>
          <w:szCs w:val="24"/>
        </w:rPr>
        <w:t xml:space="preserve"> that the representations and warranties set forth in this </w:t>
      </w:r>
      <w:r>
        <w:rPr>
          <w:rFonts w:eastAsia="宋体"/>
          <w:szCs w:val="24"/>
          <w:u w:val="single"/>
        </w:rPr>
        <w:t xml:space="preserve">Section </w:t>
      </w:r>
      <w:r>
        <w:rPr>
          <w:rFonts w:eastAsia="宋体" w:hint="eastAsia"/>
          <w:szCs w:val="24"/>
          <w:u w:val="single"/>
          <w:lang w:eastAsia="zh-CN"/>
        </w:rPr>
        <w:t>4.2</w:t>
      </w:r>
      <w:r>
        <w:rPr>
          <w:rFonts w:eastAsia="宋体"/>
          <w:szCs w:val="24"/>
        </w:rPr>
        <w:t xml:space="preserve"> (the </w:t>
      </w:r>
      <w:r w:rsidR="000F7906">
        <w:rPr>
          <w:rFonts w:eastAsia="宋体"/>
          <w:szCs w:val="24"/>
          <w:lang w:eastAsia="zh-CN"/>
        </w:rPr>
        <w:t>“</w:t>
      </w:r>
      <w:r w:rsidR="008B308C">
        <w:rPr>
          <w:rFonts w:eastAsia="宋体"/>
          <w:szCs w:val="24"/>
          <w:u w:val="single"/>
        </w:rPr>
        <w:t>Purchaser</w:t>
      </w:r>
      <w:r w:rsidR="00FA0DAF">
        <w:rPr>
          <w:rFonts w:eastAsia="宋体"/>
          <w:szCs w:val="24"/>
          <w:u w:val="single"/>
          <w:lang w:eastAsia="zh-CN"/>
        </w:rPr>
        <w:t>’</w:t>
      </w:r>
      <w:r w:rsidR="00FA0DAF">
        <w:rPr>
          <w:rFonts w:eastAsia="宋体" w:hint="eastAsia"/>
          <w:szCs w:val="24"/>
          <w:u w:val="single"/>
          <w:lang w:eastAsia="zh-CN"/>
        </w:rPr>
        <w:t>s</w:t>
      </w:r>
      <w:r>
        <w:rPr>
          <w:rFonts w:eastAsia="宋体"/>
          <w:szCs w:val="24"/>
          <w:u w:val="single"/>
        </w:rPr>
        <w:t xml:space="preserve"> Representations and Warranties</w:t>
      </w:r>
      <w:r w:rsidR="000F7906">
        <w:rPr>
          <w:rFonts w:eastAsia="宋体"/>
          <w:szCs w:val="24"/>
          <w:lang w:eastAsia="zh-CN"/>
        </w:rPr>
        <w:t>”</w:t>
      </w:r>
      <w:r>
        <w:rPr>
          <w:rFonts w:eastAsia="宋体"/>
          <w:szCs w:val="24"/>
        </w:rPr>
        <w:t xml:space="preserve">) are true and correct as of the Signing Date and will be true and correct as of the </w:t>
      </w:r>
      <w:bookmarkEnd w:id="30"/>
      <w:r w:rsidR="000F7906">
        <w:rPr>
          <w:rFonts w:eastAsia="宋体" w:hint="eastAsia"/>
          <w:szCs w:val="24"/>
          <w:lang w:eastAsia="zh-CN"/>
        </w:rPr>
        <w:t>Closing Date</w:t>
      </w:r>
      <w:r>
        <w:rPr>
          <w:rFonts w:eastAsia="宋体"/>
          <w:szCs w:val="24"/>
        </w:rPr>
        <w:t>:</w:t>
      </w:r>
      <w:bookmarkEnd w:id="31"/>
      <w:r>
        <w:rPr>
          <w:rFonts w:eastAsia="宋体"/>
          <w:szCs w:val="24"/>
          <w:lang w:eastAsia="zh-CN"/>
        </w:rPr>
        <w:t xml:space="preserve"> </w:t>
      </w:r>
    </w:p>
    <w:p w:rsidR="0056077F" w:rsidRDefault="0056077F">
      <w:pPr>
        <w:pStyle w:val="CorpLDL3"/>
        <w:widowControl w:val="0"/>
        <w:numPr>
          <w:ilvl w:val="0"/>
          <w:numId w:val="0"/>
        </w:numPr>
        <w:suppressLineNumbers/>
        <w:suppressAutoHyphens/>
        <w:ind w:left="1440"/>
        <w:rPr>
          <w:rFonts w:eastAsia="宋体"/>
          <w:szCs w:val="24"/>
        </w:rPr>
      </w:pPr>
      <w:r>
        <w:rPr>
          <w:rFonts w:eastAsia="宋体" w:hint="eastAsia"/>
          <w:szCs w:val="24"/>
          <w:lang w:eastAsia="zh-CN"/>
        </w:rPr>
        <w:t>(i)</w:t>
      </w:r>
      <w:r>
        <w:rPr>
          <w:rFonts w:eastAsia="宋体" w:hint="eastAsia"/>
          <w:szCs w:val="24"/>
          <w:lang w:eastAsia="zh-CN"/>
        </w:rPr>
        <w:tab/>
      </w:r>
      <w:r>
        <w:rPr>
          <w:rFonts w:eastAsia="宋体"/>
          <w:szCs w:val="24"/>
          <w:u w:val="single"/>
        </w:rPr>
        <w:t>Due Organization</w:t>
      </w:r>
      <w:r>
        <w:rPr>
          <w:rFonts w:eastAsia="宋体"/>
          <w:szCs w:val="24"/>
        </w:rPr>
        <w:t>.</w:t>
      </w:r>
      <w:r>
        <w:rPr>
          <w:rFonts w:eastAsia="宋体"/>
          <w:szCs w:val="24"/>
          <w:lang w:eastAsia="zh-CN"/>
        </w:rPr>
        <w:t xml:space="preserve"> </w:t>
      </w:r>
      <w:r w:rsidR="00FA0DAF">
        <w:rPr>
          <w:rFonts w:eastAsia="宋体" w:hint="eastAsia"/>
          <w:szCs w:val="24"/>
          <w:lang w:eastAsia="zh-CN"/>
        </w:rPr>
        <w:t xml:space="preserve">The </w:t>
      </w:r>
      <w:r w:rsidR="008B308C">
        <w:rPr>
          <w:rFonts w:eastAsia="宋体" w:hint="eastAsia"/>
          <w:szCs w:val="24"/>
          <w:lang w:eastAsia="zh-CN"/>
        </w:rPr>
        <w:t>Purchaser</w:t>
      </w:r>
      <w:r>
        <w:rPr>
          <w:rFonts w:eastAsia="宋体"/>
          <w:szCs w:val="24"/>
        </w:rPr>
        <w:t xml:space="preserve"> is duly incorporated, organized, validly existing and in good standing (or equivalent status in the relevant jurisdiction) under the Laws of the jurisdiction of its incorporation or organization.</w:t>
      </w:r>
      <w:r>
        <w:rPr>
          <w:rFonts w:eastAsia="宋体"/>
          <w:szCs w:val="24"/>
          <w:lang w:eastAsia="zh-CN"/>
        </w:rPr>
        <w:t xml:space="preserve"> </w:t>
      </w:r>
    </w:p>
    <w:p w:rsidR="0056077F" w:rsidRDefault="0056077F">
      <w:pPr>
        <w:pStyle w:val="CorpLDL3"/>
        <w:widowControl w:val="0"/>
        <w:numPr>
          <w:ilvl w:val="0"/>
          <w:numId w:val="0"/>
        </w:numPr>
        <w:suppressLineNumbers/>
        <w:suppressAutoHyphens/>
        <w:ind w:left="1440"/>
        <w:rPr>
          <w:rFonts w:eastAsia="宋体"/>
          <w:szCs w:val="24"/>
          <w:lang w:eastAsia="zh-CN"/>
        </w:rPr>
      </w:pPr>
      <w:r>
        <w:rPr>
          <w:rFonts w:eastAsia="宋体" w:hint="eastAsia"/>
          <w:szCs w:val="24"/>
          <w:lang w:eastAsia="zh-CN"/>
        </w:rPr>
        <w:t>(ii)</w:t>
      </w:r>
      <w:r>
        <w:rPr>
          <w:rFonts w:eastAsia="宋体" w:hint="eastAsia"/>
          <w:szCs w:val="24"/>
          <w:lang w:eastAsia="zh-CN"/>
        </w:rPr>
        <w:tab/>
      </w:r>
      <w:r>
        <w:rPr>
          <w:rFonts w:eastAsia="宋体"/>
          <w:szCs w:val="24"/>
          <w:u w:val="single"/>
        </w:rPr>
        <w:t>Authorization</w:t>
      </w:r>
      <w:r>
        <w:rPr>
          <w:rFonts w:eastAsia="宋体"/>
          <w:szCs w:val="24"/>
        </w:rPr>
        <w:t>.</w:t>
      </w:r>
      <w:r>
        <w:rPr>
          <w:rFonts w:eastAsia="宋体"/>
          <w:szCs w:val="24"/>
          <w:lang w:eastAsia="zh-CN"/>
        </w:rPr>
        <w:t xml:space="preserve"> </w:t>
      </w:r>
      <w:r w:rsidR="00FA0DAF">
        <w:rPr>
          <w:rFonts w:eastAsia="宋体" w:hint="eastAsia"/>
          <w:szCs w:val="24"/>
          <w:lang w:eastAsia="zh-CN"/>
        </w:rPr>
        <w:t xml:space="preserve">The </w:t>
      </w:r>
      <w:r w:rsidR="008B308C">
        <w:rPr>
          <w:rFonts w:eastAsia="宋体" w:hint="eastAsia"/>
          <w:szCs w:val="24"/>
          <w:lang w:eastAsia="zh-CN"/>
        </w:rPr>
        <w:t>Purchaser</w:t>
      </w:r>
      <w:r>
        <w:rPr>
          <w:rFonts w:eastAsia="宋体"/>
          <w:szCs w:val="24"/>
        </w:rPr>
        <w:t xml:space="preserve"> has all requisite power, authority and capacity to enter into </w:t>
      </w:r>
      <w:r>
        <w:rPr>
          <w:rFonts w:eastAsia="宋体" w:hint="eastAsia"/>
          <w:szCs w:val="24"/>
          <w:lang w:eastAsia="zh-CN"/>
        </w:rPr>
        <w:t xml:space="preserve">this Agreement and other </w:t>
      </w:r>
      <w:r>
        <w:rPr>
          <w:rFonts w:eastAsia="宋体"/>
          <w:szCs w:val="24"/>
        </w:rPr>
        <w:t>Transaction Documents to which it is a party, and to perform its obligations hereunder and thereunder.</w:t>
      </w:r>
      <w:r>
        <w:rPr>
          <w:rFonts w:eastAsia="宋体"/>
          <w:szCs w:val="24"/>
          <w:lang w:eastAsia="zh-CN"/>
        </w:rPr>
        <w:t xml:space="preserve"> </w:t>
      </w:r>
      <w:r>
        <w:rPr>
          <w:rFonts w:eastAsia="宋体"/>
          <w:szCs w:val="24"/>
        </w:rPr>
        <w:t xml:space="preserve">Each Transaction Document to which it is a party has been duly authorized, executed and delivered by </w:t>
      </w:r>
      <w:r w:rsidR="00FA0DAF">
        <w:rPr>
          <w:rFonts w:eastAsia="宋体" w:hint="eastAsia"/>
          <w:szCs w:val="24"/>
          <w:lang w:eastAsia="zh-CN"/>
        </w:rPr>
        <w:t xml:space="preserve">the </w:t>
      </w:r>
      <w:r w:rsidR="008B308C">
        <w:rPr>
          <w:rFonts w:eastAsia="宋体" w:hint="eastAsia"/>
          <w:szCs w:val="24"/>
          <w:lang w:eastAsia="zh-CN"/>
        </w:rPr>
        <w:t>Purchaser</w:t>
      </w:r>
      <w:r>
        <w:rPr>
          <w:rFonts w:eastAsia="宋体"/>
          <w:szCs w:val="24"/>
        </w:rPr>
        <w:t>.</w:t>
      </w:r>
      <w:r>
        <w:rPr>
          <w:rFonts w:eastAsia="宋体"/>
          <w:szCs w:val="24"/>
          <w:lang w:eastAsia="zh-CN"/>
        </w:rPr>
        <w:t xml:space="preserve"> </w:t>
      </w:r>
      <w:r>
        <w:rPr>
          <w:rFonts w:eastAsia="宋体"/>
          <w:szCs w:val="24"/>
        </w:rPr>
        <w:t xml:space="preserve">Each Transaction Document to which </w:t>
      </w:r>
      <w:r w:rsidR="00FA0DAF">
        <w:rPr>
          <w:rFonts w:eastAsia="宋体" w:hint="eastAsia"/>
          <w:szCs w:val="24"/>
          <w:lang w:eastAsia="zh-CN"/>
        </w:rPr>
        <w:t>t</w:t>
      </w:r>
      <w:r w:rsidR="00FA0DAF">
        <w:rPr>
          <w:rFonts w:eastAsia="宋体"/>
          <w:szCs w:val="24"/>
        </w:rPr>
        <w:t xml:space="preserve">he </w:t>
      </w:r>
      <w:r w:rsidR="008B308C">
        <w:rPr>
          <w:rFonts w:eastAsia="宋体"/>
          <w:szCs w:val="24"/>
        </w:rPr>
        <w:t>Purchaser</w:t>
      </w:r>
      <w:r>
        <w:rPr>
          <w:rFonts w:eastAsia="宋体"/>
          <w:szCs w:val="24"/>
        </w:rPr>
        <w:t xml:space="preserve"> is a party, when executed and delivered by </w:t>
      </w:r>
      <w:r w:rsidR="00FA0DAF">
        <w:rPr>
          <w:rFonts w:eastAsia="宋体" w:hint="eastAsia"/>
          <w:szCs w:val="24"/>
          <w:lang w:eastAsia="zh-CN"/>
        </w:rPr>
        <w:t>t</w:t>
      </w:r>
      <w:r w:rsidR="00FA0DAF">
        <w:rPr>
          <w:rFonts w:eastAsia="宋体"/>
          <w:szCs w:val="24"/>
        </w:rPr>
        <w:t xml:space="preserve">he </w:t>
      </w:r>
      <w:r w:rsidR="008B308C">
        <w:rPr>
          <w:rFonts w:eastAsia="宋体"/>
          <w:szCs w:val="24"/>
        </w:rPr>
        <w:t>Purchaser</w:t>
      </w:r>
      <w:r>
        <w:rPr>
          <w:rFonts w:eastAsia="宋体"/>
          <w:szCs w:val="24"/>
        </w:rPr>
        <w:t xml:space="preserve">, will constitute valid and legally binding obligations of it, enforceable against it in </w:t>
      </w:r>
      <w:r>
        <w:rPr>
          <w:rFonts w:eastAsia="宋体"/>
          <w:szCs w:val="24"/>
        </w:rPr>
        <w:lastRenderedPageBreak/>
        <w:t>accordance with its terms.</w:t>
      </w:r>
      <w:r>
        <w:rPr>
          <w:rFonts w:eastAsia="宋体"/>
          <w:szCs w:val="24"/>
          <w:lang w:eastAsia="zh-CN"/>
        </w:rPr>
        <w:t xml:space="preserve"> </w:t>
      </w:r>
    </w:p>
    <w:p w:rsidR="00F67C57" w:rsidRDefault="000351D5" w:rsidP="00F67C57">
      <w:pPr>
        <w:pStyle w:val="CorpLDL1"/>
        <w:keepNext w:val="0"/>
        <w:widowControl w:val="0"/>
        <w:numPr>
          <w:ilvl w:val="0"/>
          <w:numId w:val="0"/>
        </w:numPr>
        <w:suppressLineNumbers/>
        <w:suppressAutoHyphens/>
        <w:rPr>
          <w:rFonts w:eastAsia="宋体"/>
          <w:b w:val="0"/>
          <w:szCs w:val="24"/>
          <w:u w:val="single"/>
        </w:rPr>
      </w:pPr>
      <w:r>
        <w:rPr>
          <w:rFonts w:eastAsia="宋体" w:hint="eastAsia"/>
          <w:b w:val="0"/>
          <w:bCs/>
          <w:smallCaps/>
          <w:szCs w:val="24"/>
          <w:lang w:eastAsia="zh-CN"/>
        </w:rPr>
        <w:t>5</w:t>
      </w:r>
      <w:r w:rsidR="00F67C57">
        <w:rPr>
          <w:rFonts w:eastAsia="宋体" w:hint="eastAsia"/>
          <w:b w:val="0"/>
          <w:bCs/>
          <w:smallCaps/>
          <w:szCs w:val="24"/>
          <w:lang w:eastAsia="zh-CN"/>
        </w:rPr>
        <w:t>.</w:t>
      </w:r>
      <w:r w:rsidR="00F67C57">
        <w:rPr>
          <w:rFonts w:eastAsia="宋体" w:hint="eastAsia"/>
          <w:b w:val="0"/>
          <w:bCs/>
          <w:smallCaps/>
          <w:szCs w:val="24"/>
          <w:lang w:eastAsia="zh-CN"/>
        </w:rPr>
        <w:tab/>
      </w:r>
      <w:r w:rsidR="00F67C57">
        <w:rPr>
          <w:rFonts w:eastAsia="宋体"/>
          <w:b w:val="0"/>
          <w:bCs/>
          <w:smallCaps/>
          <w:szCs w:val="24"/>
          <w:u w:val="single"/>
        </w:rPr>
        <w:t>CONDITIONS</w:t>
      </w:r>
      <w:r w:rsidR="00F67C57">
        <w:rPr>
          <w:rFonts w:eastAsia="宋体"/>
          <w:b w:val="0"/>
          <w:bCs/>
          <w:smallCaps/>
          <w:szCs w:val="24"/>
          <w:u w:val="single"/>
          <w:lang w:eastAsia="zh-CN"/>
        </w:rPr>
        <w:t xml:space="preserve"> </w:t>
      </w:r>
      <w:r w:rsidR="00F67C57">
        <w:rPr>
          <w:rFonts w:eastAsia="宋体" w:hint="eastAsia"/>
          <w:b w:val="0"/>
          <w:bCs/>
          <w:smallCaps/>
          <w:szCs w:val="24"/>
          <w:u w:val="single"/>
          <w:lang w:eastAsia="zh-CN"/>
        </w:rPr>
        <w:t>TO THE PARTIES</w:t>
      </w:r>
      <w:r w:rsidR="00F67C57">
        <w:rPr>
          <w:rFonts w:eastAsia="宋体"/>
          <w:b w:val="0"/>
          <w:bCs/>
          <w:smallCaps/>
          <w:szCs w:val="24"/>
          <w:u w:val="single"/>
          <w:lang w:eastAsia="zh-CN"/>
        </w:rPr>
        <w:t>’</w:t>
      </w:r>
      <w:r w:rsidR="00F67C57">
        <w:rPr>
          <w:rFonts w:eastAsia="宋体" w:hint="eastAsia"/>
          <w:b w:val="0"/>
          <w:bCs/>
          <w:smallCaps/>
          <w:szCs w:val="24"/>
          <w:u w:val="single"/>
          <w:lang w:eastAsia="zh-CN"/>
        </w:rPr>
        <w:t xml:space="preserve"> OBLIGATIONS AT THE CLOSING</w:t>
      </w:r>
    </w:p>
    <w:p w:rsidR="00F67C57" w:rsidRDefault="000351D5" w:rsidP="00F67C57">
      <w:pPr>
        <w:pStyle w:val="CorpLDL2"/>
        <w:widowControl w:val="0"/>
        <w:numPr>
          <w:ilvl w:val="0"/>
          <w:numId w:val="0"/>
        </w:numPr>
        <w:suppressLineNumbers/>
        <w:suppressAutoHyphens/>
        <w:ind w:left="720"/>
        <w:rPr>
          <w:rFonts w:eastAsia="宋体"/>
          <w:szCs w:val="24"/>
        </w:rPr>
      </w:pPr>
      <w:r>
        <w:rPr>
          <w:rFonts w:eastAsia="宋体" w:hint="eastAsia"/>
          <w:lang w:eastAsia="zh-CN"/>
        </w:rPr>
        <w:t>5</w:t>
      </w:r>
      <w:r w:rsidR="00F67C57">
        <w:rPr>
          <w:rFonts w:eastAsia="宋体" w:hint="eastAsia"/>
          <w:lang w:eastAsia="zh-CN"/>
        </w:rPr>
        <w:t>.1</w:t>
      </w:r>
      <w:r w:rsidR="00F67C57">
        <w:rPr>
          <w:rFonts w:eastAsia="宋体" w:hint="eastAsia"/>
          <w:lang w:eastAsia="zh-CN"/>
        </w:rPr>
        <w:tab/>
      </w:r>
      <w:r w:rsidR="00F67C57" w:rsidRPr="003C23E3">
        <w:rPr>
          <w:rFonts w:eastAsia="宋体" w:hint="eastAsia"/>
          <w:u w:val="single"/>
          <w:lang w:eastAsia="zh-CN"/>
        </w:rPr>
        <w:t xml:space="preserve">Closing Conditions to the </w:t>
      </w:r>
      <w:r w:rsidR="008B308C">
        <w:rPr>
          <w:rFonts w:eastAsia="宋体" w:hint="eastAsia"/>
          <w:u w:val="single"/>
          <w:lang w:eastAsia="zh-CN"/>
        </w:rPr>
        <w:t>Purchaser</w:t>
      </w:r>
      <w:r w:rsidR="00F67C57" w:rsidRPr="00A35C43">
        <w:rPr>
          <w:rFonts w:eastAsia="宋体"/>
          <w:u w:val="single"/>
          <w:lang w:eastAsia="zh-CN"/>
        </w:rPr>
        <w:t>’</w:t>
      </w:r>
      <w:r w:rsidR="00F67C57" w:rsidRPr="00305CA3">
        <w:rPr>
          <w:rFonts w:eastAsia="宋体" w:hint="eastAsia"/>
          <w:u w:val="single"/>
          <w:lang w:eastAsia="zh-CN"/>
        </w:rPr>
        <w:t xml:space="preserve">s </w:t>
      </w:r>
      <w:r w:rsidR="00F67C57" w:rsidRPr="00024363">
        <w:rPr>
          <w:rFonts w:eastAsia="宋体"/>
          <w:u w:val="single"/>
          <w:lang w:eastAsia="zh-CN"/>
        </w:rPr>
        <w:t>Obligations</w:t>
      </w:r>
      <w:r w:rsidR="00F67C57" w:rsidRPr="00A05FE9">
        <w:rPr>
          <w:rFonts w:eastAsia="宋体" w:hint="eastAsia"/>
          <w:u w:val="single"/>
          <w:lang w:eastAsia="zh-CN"/>
        </w:rPr>
        <w:t xml:space="preserve"> at the Closing</w:t>
      </w:r>
      <w:r w:rsidR="00F67C57" w:rsidRPr="003C23E3">
        <w:rPr>
          <w:rFonts w:eastAsia="宋体" w:hint="eastAsia"/>
          <w:lang w:eastAsia="zh-CN"/>
        </w:rPr>
        <w:t>.</w:t>
      </w:r>
      <w:r w:rsidR="00F67C57">
        <w:rPr>
          <w:rFonts w:eastAsia="宋体" w:hint="eastAsia"/>
          <w:lang w:eastAsia="zh-CN"/>
        </w:rPr>
        <w:t xml:space="preserve"> </w:t>
      </w:r>
      <w:r w:rsidR="00F67C57">
        <w:t xml:space="preserve">The obligations of the </w:t>
      </w:r>
      <w:r w:rsidR="008B308C">
        <w:t>Purchaser</w:t>
      </w:r>
      <w:r w:rsidR="00F67C57">
        <w:t xml:space="preserve"> to purchase the </w:t>
      </w:r>
      <w:r w:rsidR="005A15E3">
        <w:rPr>
          <w:rFonts w:eastAsia="宋体" w:hint="eastAsia"/>
          <w:lang w:eastAsia="zh-CN"/>
        </w:rPr>
        <w:t xml:space="preserve">Transferred </w:t>
      </w:r>
      <w:r w:rsidR="00163861">
        <w:rPr>
          <w:rFonts w:eastAsia="宋体" w:hint="eastAsia"/>
          <w:lang w:eastAsia="zh-CN"/>
        </w:rPr>
        <w:t>S</w:t>
      </w:r>
      <w:r w:rsidR="005A15E3">
        <w:rPr>
          <w:rFonts w:eastAsia="宋体" w:hint="eastAsia"/>
          <w:lang w:eastAsia="zh-CN"/>
        </w:rPr>
        <w:t>hares</w:t>
      </w:r>
      <w:r w:rsidR="00F67C57">
        <w:t xml:space="preserve"> and pay the </w:t>
      </w:r>
      <w:r w:rsidR="00D7731B">
        <w:rPr>
          <w:rFonts w:eastAsia="宋体" w:hint="eastAsia"/>
          <w:lang w:eastAsia="zh-CN"/>
        </w:rPr>
        <w:t>Transfer</w:t>
      </w:r>
      <w:r w:rsidR="00F67C57">
        <w:rPr>
          <w:rFonts w:eastAsia="宋体" w:hint="eastAsia"/>
          <w:lang w:eastAsia="zh-CN"/>
        </w:rPr>
        <w:t xml:space="preserve"> Price</w:t>
      </w:r>
      <w:r w:rsidR="00F67C57">
        <w:t xml:space="preserve"> on the Closing Date </w:t>
      </w:r>
      <w:r w:rsidR="00F67C57">
        <w:rPr>
          <w:rFonts w:eastAsia="宋体" w:hint="eastAsia"/>
          <w:szCs w:val="24"/>
          <w:lang w:eastAsia="zh-CN"/>
        </w:rPr>
        <w:t>are</w:t>
      </w:r>
      <w:r w:rsidR="00F67C57">
        <w:rPr>
          <w:rFonts w:eastAsia="宋体"/>
          <w:szCs w:val="24"/>
        </w:rPr>
        <w:t xml:space="preserve"> subject to the </w:t>
      </w:r>
      <w:r w:rsidR="00F67C57">
        <w:rPr>
          <w:rFonts w:eastAsia="宋体" w:hint="eastAsia"/>
          <w:szCs w:val="24"/>
          <w:lang w:eastAsia="zh-CN"/>
        </w:rPr>
        <w:t xml:space="preserve">fulfillment and the </w:t>
      </w:r>
      <w:r w:rsidR="00F67C57">
        <w:rPr>
          <w:rFonts w:eastAsia="宋体"/>
          <w:szCs w:val="24"/>
        </w:rPr>
        <w:t>satisfaction</w:t>
      </w:r>
      <w:r w:rsidR="00F67C57">
        <w:rPr>
          <w:rFonts w:eastAsia="宋体" w:hint="eastAsia"/>
          <w:szCs w:val="24"/>
          <w:lang w:eastAsia="zh-CN"/>
        </w:rPr>
        <w:t xml:space="preserve"> </w:t>
      </w:r>
      <w:r w:rsidR="00F67C57">
        <w:rPr>
          <w:rFonts w:eastAsia="宋体"/>
          <w:szCs w:val="24"/>
        </w:rPr>
        <w:t xml:space="preserve">or waiver by the </w:t>
      </w:r>
      <w:r w:rsidR="008B308C">
        <w:rPr>
          <w:rFonts w:eastAsia="宋体"/>
          <w:szCs w:val="24"/>
        </w:rPr>
        <w:t>Purchaser</w:t>
      </w:r>
      <w:r w:rsidR="00F67C57">
        <w:rPr>
          <w:rFonts w:eastAsia="宋体"/>
          <w:szCs w:val="24"/>
        </w:rPr>
        <w:t xml:space="preserve"> of each of the following conditions:</w:t>
      </w:r>
      <w:r w:rsidR="00F67C57">
        <w:rPr>
          <w:rFonts w:eastAsia="宋体"/>
          <w:szCs w:val="24"/>
          <w:lang w:eastAsia="zh-CN"/>
        </w:rPr>
        <w:t xml:space="preserve"> </w:t>
      </w:r>
    </w:p>
    <w:p w:rsidR="00F67C57" w:rsidRDefault="00F67C57" w:rsidP="00F67C57">
      <w:pPr>
        <w:pStyle w:val="CorpLDL3"/>
        <w:widowControl w:val="0"/>
        <w:numPr>
          <w:ilvl w:val="0"/>
          <w:numId w:val="0"/>
        </w:numPr>
        <w:suppressLineNumbers/>
        <w:suppressAutoHyphens/>
        <w:ind w:left="1440"/>
        <w:rPr>
          <w:rFonts w:eastAsia="宋体"/>
          <w:szCs w:val="24"/>
        </w:rPr>
      </w:pPr>
      <w:r>
        <w:rPr>
          <w:rFonts w:eastAsia="宋体" w:hint="eastAsia"/>
          <w:szCs w:val="24"/>
          <w:lang w:eastAsia="zh-CN"/>
        </w:rPr>
        <w:t>(i)</w:t>
      </w:r>
      <w:r>
        <w:rPr>
          <w:rFonts w:eastAsia="宋体" w:hint="eastAsia"/>
          <w:szCs w:val="24"/>
          <w:lang w:eastAsia="zh-CN"/>
        </w:rPr>
        <w:tab/>
      </w:r>
      <w:r>
        <w:rPr>
          <w:rFonts w:eastAsia="宋体"/>
          <w:szCs w:val="24"/>
          <w:u w:val="single"/>
        </w:rPr>
        <w:t>Representations and Warranties</w:t>
      </w:r>
      <w:r>
        <w:rPr>
          <w:rFonts w:eastAsia="宋体"/>
          <w:szCs w:val="24"/>
        </w:rPr>
        <w:t xml:space="preserve">. The </w:t>
      </w:r>
      <w:r w:rsidR="00997A9F">
        <w:rPr>
          <w:rFonts w:eastAsia="宋体"/>
          <w:szCs w:val="24"/>
        </w:rPr>
        <w:t>Seller</w:t>
      </w:r>
      <w:r>
        <w:rPr>
          <w:rFonts w:eastAsia="宋体"/>
          <w:szCs w:val="24"/>
        </w:rPr>
        <w:t>’</w:t>
      </w:r>
      <w:r w:rsidR="00736121">
        <w:rPr>
          <w:rFonts w:eastAsia="宋体"/>
          <w:szCs w:val="24"/>
          <w:lang w:val="en-US"/>
        </w:rPr>
        <w:t>s</w:t>
      </w:r>
      <w:r>
        <w:rPr>
          <w:rFonts w:eastAsia="宋体"/>
          <w:szCs w:val="24"/>
        </w:rPr>
        <w:t xml:space="preserve"> Representations and Warranties shall be true</w:t>
      </w:r>
      <w:r w:rsidR="0068592A">
        <w:rPr>
          <w:rFonts w:eastAsia="宋体" w:hint="eastAsia"/>
          <w:szCs w:val="24"/>
          <w:lang w:eastAsia="zh-CN"/>
        </w:rPr>
        <w:t>,</w:t>
      </w:r>
      <w:r>
        <w:rPr>
          <w:rFonts w:eastAsia="宋体"/>
          <w:szCs w:val="24"/>
        </w:rPr>
        <w:t xml:space="preserve"> correct and complete as of the Signing Date and as of </w:t>
      </w:r>
      <w:r w:rsidRPr="00806EAC">
        <w:rPr>
          <w:rFonts w:eastAsia="宋体"/>
          <w:szCs w:val="24"/>
        </w:rPr>
        <w:t xml:space="preserve">the </w:t>
      </w:r>
      <w:r>
        <w:rPr>
          <w:rFonts w:eastAsia="宋体"/>
          <w:szCs w:val="24"/>
          <w:lang w:eastAsia="zh-CN"/>
        </w:rPr>
        <w:t>Closing</w:t>
      </w:r>
      <w:r>
        <w:rPr>
          <w:rFonts w:eastAsia="宋体"/>
          <w:szCs w:val="24"/>
        </w:rPr>
        <w:t xml:space="preserve"> Date, with the same force and effect as if they were made on and as of such date. </w:t>
      </w:r>
    </w:p>
    <w:p w:rsidR="00F67C57" w:rsidRDefault="00F67C57" w:rsidP="00F67C57">
      <w:pPr>
        <w:pStyle w:val="CorpLDL3"/>
        <w:widowControl w:val="0"/>
        <w:numPr>
          <w:ilvl w:val="0"/>
          <w:numId w:val="0"/>
        </w:numPr>
        <w:suppressLineNumbers/>
        <w:suppressAutoHyphens/>
        <w:ind w:left="1440"/>
        <w:rPr>
          <w:rFonts w:eastAsia="宋体"/>
          <w:szCs w:val="24"/>
        </w:rPr>
      </w:pPr>
      <w:r>
        <w:rPr>
          <w:rFonts w:eastAsia="宋体" w:hint="eastAsia"/>
          <w:szCs w:val="24"/>
          <w:lang w:eastAsia="zh-CN"/>
        </w:rPr>
        <w:t>(ii)</w:t>
      </w:r>
      <w:r>
        <w:rPr>
          <w:rFonts w:eastAsia="宋体" w:hint="eastAsia"/>
          <w:szCs w:val="24"/>
          <w:lang w:eastAsia="zh-CN"/>
        </w:rPr>
        <w:tab/>
      </w:r>
      <w:r>
        <w:rPr>
          <w:rFonts w:eastAsia="宋体"/>
          <w:szCs w:val="24"/>
          <w:u w:val="single"/>
        </w:rPr>
        <w:t>Performance of Obligations</w:t>
      </w:r>
      <w:r>
        <w:rPr>
          <w:rFonts w:eastAsia="宋体"/>
          <w:szCs w:val="24"/>
        </w:rPr>
        <w:t>.</w:t>
      </w:r>
      <w:r>
        <w:rPr>
          <w:rFonts w:eastAsia="宋体" w:hint="eastAsia"/>
          <w:szCs w:val="24"/>
          <w:lang w:eastAsia="zh-CN"/>
        </w:rPr>
        <w:t xml:space="preserve"> </w:t>
      </w:r>
      <w:r w:rsidR="008C6D1D">
        <w:rPr>
          <w:rFonts w:eastAsia="宋体" w:hint="eastAsia"/>
          <w:szCs w:val="24"/>
          <w:lang w:eastAsia="zh-CN"/>
        </w:rPr>
        <w:t>The Seller</w:t>
      </w:r>
      <w:r>
        <w:rPr>
          <w:rFonts w:eastAsia="宋体"/>
          <w:szCs w:val="24"/>
        </w:rPr>
        <w:t xml:space="preserve"> shall have performed and complied with all agreements, obligations and conditions that are required by this Agreement</w:t>
      </w:r>
      <w:r>
        <w:rPr>
          <w:rFonts w:eastAsia="宋体"/>
          <w:szCs w:val="24"/>
          <w:lang w:eastAsia="zh-CN"/>
        </w:rPr>
        <w:t xml:space="preserve"> </w:t>
      </w:r>
      <w:r>
        <w:rPr>
          <w:rFonts w:eastAsia="宋体"/>
          <w:szCs w:val="24"/>
        </w:rPr>
        <w:t xml:space="preserve">to be performed or complied with by it on or before the Closing. </w:t>
      </w:r>
    </w:p>
    <w:p w:rsidR="00F67C57" w:rsidRDefault="00F67C57" w:rsidP="00F67C57">
      <w:pPr>
        <w:pStyle w:val="CorpLDL3"/>
        <w:widowControl w:val="0"/>
        <w:numPr>
          <w:ilvl w:val="0"/>
          <w:numId w:val="0"/>
        </w:numPr>
        <w:suppressLineNumbers/>
        <w:suppressAutoHyphens/>
        <w:ind w:leftChars="600" w:left="1440"/>
        <w:rPr>
          <w:rFonts w:eastAsia="宋体" w:hint="eastAsia"/>
          <w:szCs w:val="24"/>
          <w:lang w:eastAsia="zh-CN"/>
        </w:rPr>
      </w:pPr>
      <w:r>
        <w:rPr>
          <w:rFonts w:eastAsia="宋体" w:hint="eastAsia"/>
          <w:szCs w:val="24"/>
          <w:lang w:eastAsia="zh-CN"/>
        </w:rPr>
        <w:t>(iii)</w:t>
      </w:r>
      <w:r>
        <w:rPr>
          <w:rFonts w:eastAsia="宋体" w:hint="eastAsia"/>
          <w:szCs w:val="24"/>
          <w:lang w:eastAsia="zh-CN"/>
        </w:rPr>
        <w:tab/>
      </w:r>
      <w:r>
        <w:rPr>
          <w:rFonts w:eastAsia="宋体"/>
          <w:szCs w:val="24"/>
          <w:u w:val="single"/>
        </w:rPr>
        <w:t>Proceedings and Documents</w:t>
      </w:r>
      <w:r>
        <w:rPr>
          <w:rFonts w:eastAsia="宋体"/>
          <w:szCs w:val="24"/>
        </w:rPr>
        <w:t xml:space="preserve">. All corporate and other proceedings in connection with the </w:t>
      </w:r>
      <w:r w:rsidR="007A21E7">
        <w:rPr>
          <w:rFonts w:eastAsia="宋体" w:hint="eastAsia"/>
          <w:szCs w:val="24"/>
          <w:lang w:eastAsia="zh-CN"/>
        </w:rPr>
        <w:t xml:space="preserve">purchase and sale of the </w:t>
      </w:r>
      <w:r w:rsidR="005A15E3">
        <w:rPr>
          <w:rFonts w:eastAsia="宋体" w:hint="eastAsia"/>
          <w:szCs w:val="24"/>
          <w:lang w:eastAsia="zh-CN"/>
        </w:rPr>
        <w:t xml:space="preserve">Transferred </w:t>
      </w:r>
      <w:r w:rsidR="00163861">
        <w:rPr>
          <w:rFonts w:eastAsia="宋体" w:hint="eastAsia"/>
          <w:szCs w:val="24"/>
          <w:lang w:eastAsia="zh-CN"/>
        </w:rPr>
        <w:t>S</w:t>
      </w:r>
      <w:r w:rsidR="005A15E3">
        <w:rPr>
          <w:rFonts w:eastAsia="宋体" w:hint="eastAsia"/>
          <w:szCs w:val="24"/>
          <w:lang w:eastAsia="zh-CN"/>
        </w:rPr>
        <w:t>hares</w:t>
      </w:r>
      <w:r>
        <w:rPr>
          <w:rFonts w:eastAsia="宋体"/>
          <w:szCs w:val="24"/>
        </w:rPr>
        <w:t xml:space="preserve"> contemplated under this Agreement and all documents and instruments incident</w:t>
      </w:r>
      <w:r>
        <w:rPr>
          <w:rFonts w:eastAsia="宋体" w:hint="eastAsia"/>
          <w:szCs w:val="24"/>
          <w:lang w:eastAsia="zh-CN"/>
        </w:rPr>
        <w:t>al</w:t>
      </w:r>
      <w:r w:rsidR="007A21E7">
        <w:rPr>
          <w:rFonts w:eastAsia="宋体"/>
          <w:szCs w:val="24"/>
        </w:rPr>
        <w:t xml:space="preserve"> to such transaction</w:t>
      </w:r>
      <w:r>
        <w:rPr>
          <w:rFonts w:eastAsia="宋体"/>
          <w:szCs w:val="24"/>
        </w:rPr>
        <w:t xml:space="preserve"> shall </w:t>
      </w:r>
      <w:r>
        <w:rPr>
          <w:rFonts w:eastAsia="宋体"/>
          <w:szCs w:val="24"/>
          <w:lang w:eastAsia="zh-CN"/>
        </w:rPr>
        <w:t xml:space="preserve">have </w:t>
      </w:r>
      <w:r>
        <w:rPr>
          <w:rFonts w:eastAsia="宋体"/>
          <w:szCs w:val="24"/>
        </w:rPr>
        <w:t>be</w:t>
      </w:r>
      <w:r>
        <w:rPr>
          <w:rFonts w:eastAsia="宋体"/>
          <w:szCs w:val="24"/>
          <w:lang w:eastAsia="zh-CN"/>
        </w:rPr>
        <w:t>en</w:t>
      </w:r>
      <w:r>
        <w:rPr>
          <w:rFonts w:eastAsia="宋体"/>
          <w:szCs w:val="24"/>
        </w:rPr>
        <w:t xml:space="preserve"> completed </w:t>
      </w:r>
      <w:r>
        <w:rPr>
          <w:rFonts w:eastAsia="楷体" w:hint="eastAsia"/>
          <w:lang w:eastAsia="zh-CN"/>
        </w:rPr>
        <w:t xml:space="preserve">to the </w:t>
      </w:r>
      <w:r>
        <w:rPr>
          <w:rFonts w:eastAsia="楷体"/>
          <w:lang w:eastAsia="zh-CN"/>
        </w:rPr>
        <w:t xml:space="preserve">reasonable </w:t>
      </w:r>
      <w:r>
        <w:rPr>
          <w:rFonts w:eastAsia="楷体"/>
        </w:rPr>
        <w:t>satisfact</w:t>
      </w:r>
      <w:r>
        <w:rPr>
          <w:rFonts w:eastAsia="楷体" w:hint="eastAsia"/>
          <w:lang w:eastAsia="zh-CN"/>
        </w:rPr>
        <w:t>ion of</w:t>
      </w:r>
      <w:r>
        <w:rPr>
          <w:rFonts w:eastAsia="宋体"/>
          <w:szCs w:val="24"/>
        </w:rPr>
        <w:t xml:space="preserve"> the </w:t>
      </w:r>
      <w:r w:rsidR="008B308C">
        <w:rPr>
          <w:rFonts w:eastAsia="宋体"/>
          <w:szCs w:val="24"/>
        </w:rPr>
        <w:t>Purchaser</w:t>
      </w:r>
      <w:r>
        <w:rPr>
          <w:rFonts w:eastAsia="宋体"/>
          <w:szCs w:val="24"/>
        </w:rPr>
        <w:t xml:space="preserve">. </w:t>
      </w:r>
    </w:p>
    <w:p w:rsidR="00F67C57" w:rsidRDefault="00F67C57" w:rsidP="00F67C57">
      <w:pPr>
        <w:pStyle w:val="CorpLDL3"/>
        <w:widowControl w:val="0"/>
        <w:numPr>
          <w:ilvl w:val="0"/>
          <w:numId w:val="0"/>
        </w:numPr>
        <w:suppressLineNumbers/>
        <w:suppressAutoHyphens/>
        <w:ind w:leftChars="600" w:left="1440"/>
        <w:rPr>
          <w:rFonts w:eastAsia="宋体"/>
          <w:szCs w:val="24"/>
          <w:lang w:eastAsia="zh-CN"/>
        </w:rPr>
      </w:pPr>
      <w:r>
        <w:rPr>
          <w:rFonts w:eastAsia="宋体" w:hint="eastAsia"/>
          <w:szCs w:val="24"/>
          <w:lang w:eastAsia="zh-CN"/>
        </w:rPr>
        <w:t>(iv)</w:t>
      </w:r>
      <w:r>
        <w:rPr>
          <w:rFonts w:eastAsia="宋体" w:hint="eastAsia"/>
          <w:szCs w:val="24"/>
          <w:lang w:eastAsia="zh-CN"/>
        </w:rPr>
        <w:tab/>
      </w:r>
      <w:r>
        <w:rPr>
          <w:rFonts w:eastAsia="宋体"/>
          <w:szCs w:val="24"/>
          <w:u w:val="single"/>
        </w:rPr>
        <w:t>Approvals</w:t>
      </w:r>
      <w:r>
        <w:rPr>
          <w:rFonts w:eastAsia="宋体"/>
          <w:szCs w:val="24"/>
        </w:rPr>
        <w:t>.</w:t>
      </w:r>
      <w:r>
        <w:rPr>
          <w:rFonts w:eastAsia="宋体" w:hint="eastAsia"/>
          <w:szCs w:val="24"/>
          <w:lang w:eastAsia="zh-CN"/>
        </w:rPr>
        <w:t xml:space="preserve"> </w:t>
      </w:r>
      <w:r>
        <w:rPr>
          <w:rFonts w:eastAsia="宋体"/>
          <w:szCs w:val="24"/>
        </w:rPr>
        <w:t xml:space="preserve">All </w:t>
      </w:r>
      <w:r>
        <w:rPr>
          <w:rFonts w:eastAsia="宋体" w:hint="eastAsia"/>
          <w:szCs w:val="24"/>
          <w:lang w:eastAsia="zh-CN"/>
        </w:rPr>
        <w:t>C</w:t>
      </w:r>
      <w:r>
        <w:rPr>
          <w:rFonts w:eastAsia="宋体"/>
          <w:szCs w:val="24"/>
        </w:rPr>
        <w:t>onsent</w:t>
      </w:r>
      <w:r>
        <w:rPr>
          <w:rFonts w:eastAsia="宋体" w:hint="eastAsia"/>
          <w:szCs w:val="24"/>
          <w:lang w:eastAsia="zh-CN"/>
        </w:rPr>
        <w:t>s</w:t>
      </w:r>
      <w:r>
        <w:rPr>
          <w:rFonts w:eastAsia="宋体"/>
          <w:szCs w:val="24"/>
        </w:rPr>
        <w:t xml:space="preserve"> which are required to be obtained by </w:t>
      </w:r>
      <w:r w:rsidR="008C6D1D">
        <w:rPr>
          <w:rFonts w:eastAsia="宋体" w:hint="eastAsia"/>
          <w:szCs w:val="24"/>
          <w:lang w:eastAsia="zh-CN"/>
        </w:rPr>
        <w:t xml:space="preserve">the Seller </w:t>
      </w:r>
      <w:r>
        <w:rPr>
          <w:rFonts w:eastAsia="宋体"/>
          <w:szCs w:val="24"/>
        </w:rPr>
        <w:t xml:space="preserve">in connection with the consummation of the </w:t>
      </w:r>
      <w:r w:rsidR="007A21E7">
        <w:rPr>
          <w:rFonts w:eastAsia="宋体" w:hint="eastAsia"/>
          <w:szCs w:val="24"/>
          <w:lang w:eastAsia="zh-CN"/>
        </w:rPr>
        <w:t xml:space="preserve">purchase and sale of the </w:t>
      </w:r>
      <w:r w:rsidR="005A15E3">
        <w:rPr>
          <w:rFonts w:eastAsia="宋体" w:hint="eastAsia"/>
          <w:szCs w:val="24"/>
          <w:lang w:eastAsia="zh-CN"/>
        </w:rPr>
        <w:t xml:space="preserve">Transferred </w:t>
      </w:r>
      <w:r w:rsidR="00163861">
        <w:rPr>
          <w:rFonts w:eastAsia="宋体" w:hint="eastAsia"/>
          <w:szCs w:val="24"/>
          <w:lang w:eastAsia="zh-CN"/>
        </w:rPr>
        <w:t>S</w:t>
      </w:r>
      <w:r w:rsidR="005A15E3">
        <w:rPr>
          <w:rFonts w:eastAsia="宋体" w:hint="eastAsia"/>
          <w:szCs w:val="24"/>
          <w:lang w:eastAsia="zh-CN"/>
        </w:rPr>
        <w:t>hares</w:t>
      </w:r>
      <w:r>
        <w:rPr>
          <w:rFonts w:eastAsia="宋体"/>
          <w:szCs w:val="24"/>
        </w:rPr>
        <w:t xml:space="preserve"> contemplated under this Agreement shall have been </w:t>
      </w:r>
      <w:r>
        <w:rPr>
          <w:rFonts w:eastAsia="宋体" w:hint="eastAsia"/>
          <w:szCs w:val="24"/>
          <w:lang w:eastAsia="zh-CN"/>
        </w:rPr>
        <w:t xml:space="preserve">duly </w:t>
      </w:r>
      <w:r>
        <w:rPr>
          <w:rFonts w:eastAsia="宋体"/>
          <w:szCs w:val="24"/>
        </w:rPr>
        <w:t>obtained prior to and be effective as of the Closing.</w:t>
      </w:r>
    </w:p>
    <w:p w:rsidR="00F67C57" w:rsidRDefault="00E7675C" w:rsidP="00F67C57">
      <w:pPr>
        <w:ind w:leftChars="300" w:left="720"/>
        <w:jc w:val="both"/>
        <w:rPr>
          <w:rFonts w:hint="eastAsia"/>
        </w:rPr>
      </w:pPr>
      <w:r>
        <w:rPr>
          <w:rFonts w:hint="eastAsia"/>
        </w:rPr>
        <w:t>5</w:t>
      </w:r>
      <w:r w:rsidR="00F67C57">
        <w:t>.</w:t>
      </w:r>
      <w:r w:rsidR="00F67C57">
        <w:rPr>
          <w:rFonts w:hint="eastAsia"/>
        </w:rPr>
        <w:t>2</w:t>
      </w:r>
      <w:r w:rsidR="00F67C57">
        <w:rPr>
          <w:rFonts w:hint="eastAsia"/>
        </w:rPr>
        <w:tab/>
      </w:r>
      <w:r w:rsidR="00F67C57" w:rsidRPr="00A05FE9">
        <w:rPr>
          <w:rFonts w:hint="eastAsia"/>
          <w:u w:val="single"/>
        </w:rPr>
        <w:t xml:space="preserve">Closing </w:t>
      </w:r>
      <w:r w:rsidR="00F67C57" w:rsidRPr="003C23E3">
        <w:rPr>
          <w:u w:val="single"/>
        </w:rPr>
        <w:t xml:space="preserve">Conditions to </w:t>
      </w:r>
      <w:r w:rsidR="008B308C">
        <w:rPr>
          <w:rFonts w:hint="eastAsia"/>
          <w:u w:val="single"/>
        </w:rPr>
        <w:t>Seller</w:t>
      </w:r>
      <w:r w:rsidR="00806EAC">
        <w:rPr>
          <w:u w:val="single"/>
        </w:rPr>
        <w:t>’</w:t>
      </w:r>
      <w:r w:rsidR="00F67C57" w:rsidRPr="003C23E3">
        <w:rPr>
          <w:u w:val="single"/>
        </w:rPr>
        <w:t xml:space="preserve">s Obligations at </w:t>
      </w:r>
      <w:r w:rsidR="00F67C57" w:rsidRPr="003C23E3">
        <w:rPr>
          <w:rFonts w:hint="eastAsia"/>
          <w:u w:val="single"/>
        </w:rPr>
        <w:t xml:space="preserve">the </w:t>
      </w:r>
      <w:r w:rsidR="00F67C57" w:rsidRPr="00A35C43">
        <w:rPr>
          <w:u w:val="single"/>
        </w:rPr>
        <w:t>Closing</w:t>
      </w:r>
      <w:r w:rsidR="00F67C57" w:rsidRPr="003C23E3">
        <w:t>.</w:t>
      </w:r>
      <w:r w:rsidR="00F67C57">
        <w:t xml:space="preserve"> The obligation of the </w:t>
      </w:r>
      <w:r w:rsidR="008B308C">
        <w:rPr>
          <w:rFonts w:hint="eastAsia"/>
        </w:rPr>
        <w:t>Seller</w:t>
      </w:r>
      <w:r w:rsidR="00F67C57">
        <w:t xml:space="preserve"> to </w:t>
      </w:r>
      <w:r w:rsidR="00DF653F">
        <w:rPr>
          <w:rFonts w:hint="eastAsia"/>
        </w:rPr>
        <w:t>transfer</w:t>
      </w:r>
      <w:r w:rsidR="00F67C57">
        <w:t xml:space="preserve"> and sell the </w:t>
      </w:r>
      <w:r w:rsidR="005A15E3">
        <w:rPr>
          <w:rFonts w:hint="eastAsia"/>
        </w:rPr>
        <w:t xml:space="preserve">Transferred </w:t>
      </w:r>
      <w:r w:rsidR="00144E06">
        <w:rPr>
          <w:rFonts w:hint="eastAsia"/>
        </w:rPr>
        <w:t>S</w:t>
      </w:r>
      <w:r w:rsidR="005A15E3">
        <w:rPr>
          <w:rFonts w:hint="eastAsia"/>
        </w:rPr>
        <w:t>hares</w:t>
      </w:r>
      <w:r w:rsidR="00F67C57">
        <w:t xml:space="preserve"> </w:t>
      </w:r>
      <w:r w:rsidR="00F67C57">
        <w:rPr>
          <w:rFonts w:hint="eastAsia"/>
        </w:rPr>
        <w:t xml:space="preserve">at the Closing </w:t>
      </w:r>
      <w:r w:rsidR="00F67C57">
        <w:t xml:space="preserve">is subject to the satisfaction, or waiver by the </w:t>
      </w:r>
      <w:r w:rsidR="008B308C">
        <w:rPr>
          <w:rFonts w:hint="eastAsia"/>
        </w:rPr>
        <w:t>Seller</w:t>
      </w:r>
      <w:r w:rsidR="00F67C57">
        <w:t xml:space="preserve">, of each of the following conditions: </w:t>
      </w:r>
    </w:p>
    <w:p w:rsidR="00F67C57" w:rsidRDefault="00F67C57" w:rsidP="00F67C57">
      <w:pPr>
        <w:ind w:leftChars="300" w:left="720"/>
        <w:jc w:val="both"/>
        <w:rPr>
          <w:rFonts w:hint="eastAsia"/>
        </w:rPr>
      </w:pPr>
    </w:p>
    <w:p w:rsidR="00F67C57" w:rsidRDefault="00F67C57" w:rsidP="00F67C57">
      <w:pPr>
        <w:ind w:leftChars="600" w:left="1440"/>
        <w:jc w:val="both"/>
        <w:rPr>
          <w:rFonts w:hint="eastAsia"/>
        </w:rPr>
      </w:pPr>
      <w:r>
        <w:t>(i)</w:t>
      </w:r>
      <w:r>
        <w:tab/>
      </w:r>
      <w:r>
        <w:rPr>
          <w:u w:val="single"/>
        </w:rPr>
        <w:t>Representations and Warranties</w:t>
      </w:r>
      <w:r>
        <w:t xml:space="preserve">. </w:t>
      </w:r>
      <w:r w:rsidR="009A7179">
        <w:rPr>
          <w:rFonts w:hint="eastAsia"/>
        </w:rPr>
        <w:t xml:space="preserve"> </w:t>
      </w:r>
      <w:r>
        <w:t xml:space="preserve">The </w:t>
      </w:r>
      <w:r w:rsidR="008B308C">
        <w:t>Purchaser</w:t>
      </w:r>
      <w:r>
        <w:t>’</w:t>
      </w:r>
      <w:r>
        <w:rPr>
          <w:rFonts w:hint="eastAsia"/>
        </w:rPr>
        <w:t>s</w:t>
      </w:r>
      <w:r>
        <w:t xml:space="preserve"> Representations </w:t>
      </w:r>
      <w:r w:rsidR="00EC0639">
        <w:t>and Warranties shall be true</w:t>
      </w:r>
      <w:r w:rsidR="00EC0639">
        <w:rPr>
          <w:rFonts w:hint="eastAsia"/>
        </w:rPr>
        <w:t>,</w:t>
      </w:r>
      <w:r>
        <w:t xml:space="preserve"> correct as of the Signing Date and as of the Closing Date, with the same force and effect as if they were made on and as of such date.</w:t>
      </w:r>
    </w:p>
    <w:p w:rsidR="00F67C57" w:rsidRDefault="00F67C57" w:rsidP="00F67C57">
      <w:pPr>
        <w:ind w:leftChars="600" w:left="1440"/>
        <w:jc w:val="both"/>
        <w:rPr>
          <w:rFonts w:hint="eastAsia"/>
        </w:rPr>
      </w:pPr>
    </w:p>
    <w:p w:rsidR="00F67C57" w:rsidRDefault="00F67C57" w:rsidP="00F67C57">
      <w:pPr>
        <w:ind w:leftChars="600" w:left="1440"/>
        <w:jc w:val="both"/>
      </w:pPr>
      <w:r>
        <w:t>(ii)</w:t>
      </w:r>
      <w:r>
        <w:tab/>
      </w:r>
      <w:r>
        <w:rPr>
          <w:u w:val="single"/>
        </w:rPr>
        <w:t>Performance of Obligations</w:t>
      </w:r>
      <w:r>
        <w:t xml:space="preserve">. </w:t>
      </w:r>
      <w:r w:rsidR="009A7179">
        <w:rPr>
          <w:rFonts w:hint="eastAsia"/>
        </w:rPr>
        <w:t xml:space="preserve"> </w:t>
      </w:r>
      <w:r>
        <w:rPr>
          <w:rFonts w:hint="eastAsia"/>
        </w:rPr>
        <w:t>The</w:t>
      </w:r>
      <w:r>
        <w:t xml:space="preserve"> </w:t>
      </w:r>
      <w:r w:rsidR="008B308C">
        <w:t>Purchaser</w:t>
      </w:r>
      <w:r>
        <w:t xml:space="preserve"> shall have performed and complied with all agreements, obligations and conditions contained in the Transaction Documents that are required to be performed or complied with by it on or before the Closing.</w:t>
      </w:r>
    </w:p>
    <w:p w:rsidR="00F67C57" w:rsidRDefault="00F67C57">
      <w:pPr>
        <w:ind w:leftChars="300" w:left="720"/>
        <w:jc w:val="both"/>
        <w:rPr>
          <w:rFonts w:hint="eastAsia"/>
        </w:rPr>
      </w:pPr>
    </w:p>
    <w:p w:rsidR="0056077F" w:rsidRDefault="00E7675C">
      <w:pPr>
        <w:pStyle w:val="CorpLDL1"/>
        <w:numPr>
          <w:ilvl w:val="0"/>
          <w:numId w:val="0"/>
        </w:numPr>
        <w:rPr>
          <w:rFonts w:eastAsia="宋体"/>
          <w:b w:val="0"/>
          <w:u w:val="single"/>
        </w:rPr>
      </w:pPr>
      <w:r>
        <w:rPr>
          <w:rFonts w:eastAsia="宋体" w:hint="eastAsia"/>
          <w:b w:val="0"/>
          <w:lang w:eastAsia="zh-CN"/>
        </w:rPr>
        <w:t>6</w:t>
      </w:r>
      <w:r w:rsidR="0056077F">
        <w:rPr>
          <w:rFonts w:eastAsia="宋体" w:hint="eastAsia"/>
          <w:b w:val="0"/>
          <w:lang w:eastAsia="zh-CN"/>
        </w:rPr>
        <w:t>.</w:t>
      </w:r>
      <w:r w:rsidR="0056077F">
        <w:rPr>
          <w:rFonts w:eastAsia="宋体" w:hint="eastAsia"/>
          <w:b w:val="0"/>
          <w:lang w:eastAsia="zh-CN"/>
        </w:rPr>
        <w:tab/>
      </w:r>
      <w:r w:rsidR="0056077F">
        <w:rPr>
          <w:rFonts w:eastAsia="宋体"/>
          <w:b w:val="0"/>
          <w:bCs/>
          <w:smallCaps/>
          <w:u w:val="single"/>
        </w:rPr>
        <w:t>COVENANTS</w:t>
      </w:r>
      <w:r w:rsidR="0056077F">
        <w:rPr>
          <w:rFonts w:eastAsia="宋体"/>
          <w:b w:val="0"/>
          <w:u w:val="single"/>
        </w:rPr>
        <w:t xml:space="preserve"> </w:t>
      </w:r>
    </w:p>
    <w:p w:rsidR="0056077F" w:rsidRDefault="00E7675C">
      <w:pPr>
        <w:pStyle w:val="CorpLDCont2"/>
        <w:rPr>
          <w:rFonts w:eastAsia="宋体"/>
        </w:rPr>
      </w:pPr>
      <w:r>
        <w:rPr>
          <w:rFonts w:eastAsia="宋体" w:hint="eastAsia"/>
          <w:szCs w:val="24"/>
          <w:lang w:eastAsia="zh-CN"/>
        </w:rPr>
        <w:t>6</w:t>
      </w:r>
      <w:r w:rsidR="0056077F">
        <w:rPr>
          <w:rFonts w:eastAsia="宋体" w:hint="eastAsia"/>
          <w:szCs w:val="24"/>
          <w:lang w:eastAsia="zh-CN"/>
        </w:rPr>
        <w:t>.</w:t>
      </w:r>
      <w:r>
        <w:rPr>
          <w:rFonts w:eastAsia="宋体" w:hint="eastAsia"/>
          <w:szCs w:val="24"/>
          <w:lang w:eastAsia="zh-CN"/>
        </w:rPr>
        <w:t>1</w:t>
      </w:r>
      <w:r w:rsidR="0056077F">
        <w:rPr>
          <w:rFonts w:eastAsia="宋体" w:hint="eastAsia"/>
          <w:szCs w:val="24"/>
          <w:lang w:eastAsia="zh-CN"/>
        </w:rPr>
        <w:tab/>
      </w:r>
      <w:r w:rsidR="0056077F">
        <w:rPr>
          <w:rFonts w:eastAsia="宋体"/>
          <w:szCs w:val="24"/>
          <w:u w:val="single"/>
        </w:rPr>
        <w:t>Efforts for Consummation of Transaction</w:t>
      </w:r>
      <w:r w:rsidR="0056077F">
        <w:rPr>
          <w:rFonts w:eastAsia="宋体"/>
          <w:szCs w:val="24"/>
        </w:rPr>
        <w:t xml:space="preserve">. The Parties shall use their respective </w:t>
      </w:r>
      <w:r w:rsidR="003B4174">
        <w:rPr>
          <w:rFonts w:eastAsia="宋体"/>
          <w:szCs w:val="24"/>
        </w:rPr>
        <w:t xml:space="preserve">commercially reasonable </w:t>
      </w:r>
      <w:r w:rsidR="0056077F">
        <w:rPr>
          <w:rFonts w:eastAsia="宋体"/>
          <w:szCs w:val="24"/>
        </w:rPr>
        <w:t>effort</w:t>
      </w:r>
      <w:r w:rsidR="0056077F">
        <w:rPr>
          <w:rFonts w:eastAsia="宋体"/>
          <w:szCs w:val="24"/>
          <w:lang w:eastAsia="zh-CN"/>
        </w:rPr>
        <w:t>s</w:t>
      </w:r>
      <w:r w:rsidR="0056077F">
        <w:rPr>
          <w:rFonts w:eastAsia="宋体"/>
          <w:szCs w:val="24"/>
        </w:rPr>
        <w:t xml:space="preserve"> to satisfy (or cause the satisfaction of) the </w:t>
      </w:r>
      <w:r w:rsidR="00A35C43">
        <w:rPr>
          <w:rFonts w:eastAsia="宋体"/>
          <w:szCs w:val="24"/>
          <w:lang w:eastAsia="zh-CN"/>
        </w:rPr>
        <w:t>conditions</w:t>
      </w:r>
      <w:r w:rsidR="00A35C43">
        <w:rPr>
          <w:rFonts w:eastAsia="宋体" w:hint="eastAsia"/>
          <w:szCs w:val="24"/>
          <w:lang w:eastAsia="zh-CN"/>
        </w:rPr>
        <w:t xml:space="preserve"> as provided in </w:t>
      </w:r>
      <w:r w:rsidR="00A35C43" w:rsidRPr="00A05FE9">
        <w:rPr>
          <w:rFonts w:eastAsia="宋体" w:hint="eastAsia"/>
          <w:szCs w:val="24"/>
          <w:u w:val="single"/>
          <w:lang w:eastAsia="zh-CN"/>
        </w:rPr>
        <w:t>Section 5</w:t>
      </w:r>
      <w:r w:rsidR="00A35C43">
        <w:rPr>
          <w:rFonts w:eastAsia="宋体" w:hint="eastAsia"/>
          <w:szCs w:val="24"/>
          <w:lang w:eastAsia="zh-CN"/>
        </w:rPr>
        <w:t xml:space="preserve"> </w:t>
      </w:r>
      <w:r w:rsidR="0056077F">
        <w:rPr>
          <w:rFonts w:eastAsia="宋体"/>
          <w:szCs w:val="24"/>
        </w:rPr>
        <w:t>as soon as practicable.</w:t>
      </w:r>
      <w:r w:rsidR="0056077F">
        <w:rPr>
          <w:rFonts w:eastAsia="宋体"/>
          <w:szCs w:val="24"/>
          <w:lang w:eastAsia="zh-CN"/>
        </w:rPr>
        <w:t xml:space="preserve"> </w:t>
      </w:r>
      <w:r w:rsidR="0056077F">
        <w:rPr>
          <w:rFonts w:eastAsia="宋体"/>
        </w:rPr>
        <w:t xml:space="preserve">Each Party shall do and perform all things required to be done and performed under the Transaction Documents prior to and after the </w:t>
      </w:r>
      <w:r w:rsidR="0056077F">
        <w:rPr>
          <w:rFonts w:eastAsia="宋体" w:hint="eastAsia"/>
          <w:lang w:eastAsia="zh-CN"/>
        </w:rPr>
        <w:t>Closing Date</w:t>
      </w:r>
      <w:r w:rsidR="0056077F">
        <w:rPr>
          <w:rFonts w:eastAsia="宋体"/>
        </w:rPr>
        <w:t xml:space="preserve"> in order to consummate the transactions contemplated by the Transaction Documents on a timely basis.</w:t>
      </w:r>
    </w:p>
    <w:p w:rsidR="0056077F" w:rsidRDefault="00E7675C">
      <w:pPr>
        <w:pStyle w:val="CorpLDCont2"/>
        <w:rPr>
          <w:rFonts w:eastAsia="宋体" w:hint="eastAsia"/>
          <w:b/>
          <w:i/>
          <w:lang w:eastAsia="zh-CN"/>
        </w:rPr>
      </w:pPr>
      <w:bookmarkStart w:id="32" w:name="_Toc280966538"/>
      <w:r>
        <w:rPr>
          <w:rFonts w:eastAsia="宋体" w:hint="eastAsia"/>
          <w:lang w:eastAsia="zh-CN"/>
        </w:rPr>
        <w:lastRenderedPageBreak/>
        <w:t>6.</w:t>
      </w:r>
      <w:r w:rsidR="00736121">
        <w:rPr>
          <w:rFonts w:eastAsia="宋体"/>
          <w:lang w:eastAsia="zh-CN"/>
        </w:rPr>
        <w:t>2</w:t>
      </w:r>
      <w:r w:rsidR="0056077F">
        <w:rPr>
          <w:rFonts w:eastAsia="宋体"/>
        </w:rPr>
        <w:tab/>
      </w:r>
      <w:r w:rsidR="0056077F">
        <w:rPr>
          <w:rFonts w:eastAsia="宋体"/>
          <w:u w:val="single"/>
        </w:rPr>
        <w:t>Notice and Cure</w:t>
      </w:r>
      <w:r w:rsidR="0056077F">
        <w:rPr>
          <w:rFonts w:eastAsia="宋体"/>
        </w:rPr>
        <w:t xml:space="preserve">.  </w:t>
      </w:r>
      <w:r w:rsidR="003B4174">
        <w:rPr>
          <w:rFonts w:eastAsia="宋体"/>
          <w:lang w:eastAsia="zh-CN"/>
        </w:rPr>
        <w:t>Each Party</w:t>
      </w:r>
      <w:r w:rsidR="0056077F">
        <w:rPr>
          <w:rFonts w:eastAsia="宋体"/>
        </w:rPr>
        <w:t xml:space="preserve"> shall notify </w:t>
      </w:r>
      <w:r w:rsidR="00FA0DAF">
        <w:rPr>
          <w:rFonts w:eastAsia="宋体"/>
        </w:rPr>
        <w:t xml:space="preserve">the </w:t>
      </w:r>
      <w:r w:rsidR="003B4174">
        <w:rPr>
          <w:rFonts w:eastAsia="宋体"/>
        </w:rPr>
        <w:t xml:space="preserve">other Party </w:t>
      </w:r>
      <w:r w:rsidR="0056077F">
        <w:rPr>
          <w:rFonts w:eastAsia="宋体"/>
        </w:rPr>
        <w:t xml:space="preserve">in writing of, and contemporaneously shall provide </w:t>
      </w:r>
      <w:r w:rsidR="00FA0DAF">
        <w:rPr>
          <w:rFonts w:eastAsia="宋体"/>
        </w:rPr>
        <w:t xml:space="preserve">the </w:t>
      </w:r>
      <w:r w:rsidR="003B4174">
        <w:rPr>
          <w:rFonts w:eastAsia="宋体"/>
        </w:rPr>
        <w:t xml:space="preserve">other Party </w:t>
      </w:r>
      <w:r w:rsidR="0056077F">
        <w:rPr>
          <w:rFonts w:eastAsia="宋体"/>
        </w:rPr>
        <w:t xml:space="preserve">with true and complete copies of any and all information or documents relating to, and shall use </w:t>
      </w:r>
      <w:r w:rsidR="003B4174">
        <w:rPr>
          <w:rFonts w:eastAsia="宋体"/>
          <w:szCs w:val="24"/>
        </w:rPr>
        <w:t>commercially reasonable</w:t>
      </w:r>
      <w:r w:rsidR="0056077F">
        <w:rPr>
          <w:rFonts w:eastAsia="宋体"/>
        </w:rPr>
        <w:t xml:space="preserve"> efforts to cure before the Closing, any event, transaction or circumstance, as soon as practicable after it becomes known to the relevant </w:t>
      </w:r>
      <w:r w:rsidR="003B4174">
        <w:rPr>
          <w:rFonts w:eastAsia="宋体"/>
        </w:rPr>
        <w:t>P</w:t>
      </w:r>
      <w:r w:rsidR="0056077F">
        <w:rPr>
          <w:rFonts w:eastAsia="宋体"/>
        </w:rPr>
        <w:t xml:space="preserve">arty, occurring after the date of this Agreement that causes or will cause any covenant or agreement of </w:t>
      </w:r>
      <w:r w:rsidR="003B4174">
        <w:rPr>
          <w:rFonts w:eastAsia="宋体"/>
          <w:lang w:eastAsia="zh-CN"/>
        </w:rPr>
        <w:t>such Party</w:t>
      </w:r>
      <w:r w:rsidR="0056077F">
        <w:rPr>
          <w:rFonts w:eastAsia="宋体"/>
        </w:rPr>
        <w:t xml:space="preserve"> under this Agreement to be breached or that renders or will render untrue any representation or warranty of </w:t>
      </w:r>
      <w:r w:rsidR="00F175CA">
        <w:rPr>
          <w:rFonts w:eastAsia="宋体"/>
          <w:lang w:eastAsia="zh-CN"/>
        </w:rPr>
        <w:t>s</w:t>
      </w:r>
      <w:r w:rsidR="003B4174">
        <w:rPr>
          <w:rFonts w:eastAsia="宋体"/>
          <w:lang w:eastAsia="zh-CN"/>
        </w:rPr>
        <w:t>uch Party</w:t>
      </w:r>
      <w:r w:rsidR="003B4174">
        <w:rPr>
          <w:rFonts w:eastAsia="宋体" w:hint="eastAsia"/>
          <w:lang w:eastAsia="zh-CN"/>
        </w:rPr>
        <w:t xml:space="preserve"> </w:t>
      </w:r>
      <w:r w:rsidR="0056077F">
        <w:rPr>
          <w:rFonts w:eastAsia="宋体"/>
        </w:rPr>
        <w:t>contained in this Agreement as if the same were made on or as of the date of such event</w:t>
      </w:r>
      <w:r w:rsidR="00235D0E">
        <w:rPr>
          <w:rFonts w:eastAsia="宋体"/>
        </w:rPr>
        <w:t>, transaction or circumstance.</w:t>
      </w:r>
    </w:p>
    <w:p w:rsidR="0056077F" w:rsidRDefault="00E7675C">
      <w:pPr>
        <w:pStyle w:val="CorpLDL1"/>
        <w:keepNext w:val="0"/>
        <w:widowControl w:val="0"/>
        <w:numPr>
          <w:ilvl w:val="0"/>
          <w:numId w:val="0"/>
        </w:numPr>
        <w:suppressLineNumbers/>
        <w:suppressAutoHyphens/>
        <w:rPr>
          <w:rFonts w:eastAsia="宋体"/>
          <w:b w:val="0"/>
          <w:szCs w:val="24"/>
          <w:u w:val="single"/>
        </w:rPr>
      </w:pPr>
      <w:bookmarkStart w:id="33" w:name="_DV_M461"/>
      <w:bookmarkStart w:id="34" w:name="_DV_M463"/>
      <w:bookmarkStart w:id="35" w:name="_Ref245301638"/>
      <w:bookmarkEnd w:id="32"/>
      <w:bookmarkEnd w:id="33"/>
      <w:bookmarkEnd w:id="34"/>
      <w:r>
        <w:rPr>
          <w:rFonts w:eastAsia="宋体" w:hint="eastAsia"/>
          <w:b w:val="0"/>
          <w:szCs w:val="24"/>
          <w:lang w:eastAsia="zh-CN"/>
        </w:rPr>
        <w:t>7</w:t>
      </w:r>
      <w:r w:rsidR="0056077F">
        <w:rPr>
          <w:rFonts w:eastAsia="宋体" w:hint="eastAsia"/>
          <w:b w:val="0"/>
          <w:szCs w:val="24"/>
          <w:lang w:eastAsia="zh-CN"/>
        </w:rPr>
        <w:t>.</w:t>
      </w:r>
      <w:r w:rsidR="0056077F">
        <w:rPr>
          <w:rFonts w:eastAsia="宋体" w:hint="eastAsia"/>
          <w:b w:val="0"/>
          <w:szCs w:val="24"/>
          <w:lang w:eastAsia="zh-CN"/>
        </w:rPr>
        <w:tab/>
      </w:r>
      <w:r w:rsidR="0056077F">
        <w:rPr>
          <w:rFonts w:eastAsia="宋体"/>
          <w:b w:val="0"/>
          <w:szCs w:val="24"/>
          <w:u w:val="single"/>
        </w:rPr>
        <w:t>MISCELLANEOUS</w:t>
      </w:r>
      <w:bookmarkEnd w:id="35"/>
    </w:p>
    <w:p w:rsidR="0056077F" w:rsidRDefault="00E7675C">
      <w:pPr>
        <w:pStyle w:val="CorpLDL2"/>
        <w:widowControl w:val="0"/>
        <w:numPr>
          <w:ilvl w:val="0"/>
          <w:numId w:val="0"/>
        </w:numPr>
        <w:suppressLineNumbers/>
        <w:suppressAutoHyphens/>
        <w:ind w:left="720"/>
        <w:rPr>
          <w:rFonts w:eastAsia="宋体"/>
          <w:szCs w:val="24"/>
          <w:lang w:eastAsia="zh-CN"/>
        </w:rPr>
      </w:pPr>
      <w:bookmarkStart w:id="36" w:name="_DV_M530"/>
      <w:bookmarkStart w:id="37" w:name="_Ref245053515"/>
      <w:bookmarkEnd w:id="36"/>
      <w:r>
        <w:rPr>
          <w:rFonts w:eastAsia="宋体" w:hint="eastAsia"/>
          <w:szCs w:val="24"/>
          <w:lang w:eastAsia="zh-CN"/>
        </w:rPr>
        <w:t>7</w:t>
      </w:r>
      <w:r w:rsidR="0056077F">
        <w:rPr>
          <w:rFonts w:eastAsia="宋体" w:hint="eastAsia"/>
          <w:szCs w:val="24"/>
          <w:lang w:eastAsia="zh-CN"/>
        </w:rPr>
        <w:t>.1</w:t>
      </w:r>
      <w:r w:rsidR="0056077F">
        <w:rPr>
          <w:rFonts w:eastAsia="宋体" w:hint="eastAsia"/>
          <w:szCs w:val="24"/>
          <w:lang w:eastAsia="zh-CN"/>
        </w:rPr>
        <w:tab/>
      </w:r>
      <w:r w:rsidR="0056077F">
        <w:rPr>
          <w:rFonts w:eastAsia="宋体"/>
          <w:szCs w:val="24"/>
          <w:u w:val="single"/>
        </w:rPr>
        <w:t>Governing Law</w:t>
      </w:r>
      <w:r w:rsidR="0056077F">
        <w:rPr>
          <w:rFonts w:eastAsia="宋体"/>
          <w:szCs w:val="24"/>
        </w:rPr>
        <w:t>.</w:t>
      </w:r>
      <w:bookmarkStart w:id="38" w:name="_DV_M523"/>
      <w:bookmarkEnd w:id="38"/>
      <w:r w:rsidR="0056077F">
        <w:rPr>
          <w:rFonts w:eastAsia="宋体"/>
          <w:szCs w:val="24"/>
        </w:rPr>
        <w:t xml:space="preserve"> </w:t>
      </w:r>
      <w:bookmarkStart w:id="39" w:name="_DV_M524"/>
      <w:bookmarkEnd w:id="37"/>
      <w:bookmarkEnd w:id="39"/>
      <w:r w:rsidR="00E54A8F">
        <w:rPr>
          <w:rFonts w:eastAsia="宋体" w:hint="eastAsia"/>
          <w:szCs w:val="24"/>
          <w:lang w:eastAsia="zh-CN"/>
        </w:rPr>
        <w:t xml:space="preserve"> </w:t>
      </w:r>
      <w:r w:rsidR="00E54A8F" w:rsidRPr="00E54A8F">
        <w:rPr>
          <w:rFonts w:eastAsia="宋体"/>
          <w:szCs w:val="24"/>
        </w:rPr>
        <w:t>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and construed in accordance with the laws of the State of New York applicable to contracts made and performed in such State without giving effect to the choice of law principles of such state that would require or permit the application of the laws of another jurisdiction</w:t>
      </w:r>
      <w:r w:rsidR="00E54A8F">
        <w:rPr>
          <w:rFonts w:eastAsia="宋体" w:hint="eastAsia"/>
          <w:szCs w:val="24"/>
          <w:lang w:eastAsia="zh-CN"/>
        </w:rPr>
        <w:t>.</w:t>
      </w:r>
      <w:r w:rsidR="0056077F">
        <w:rPr>
          <w:rFonts w:eastAsia="宋体"/>
          <w:szCs w:val="24"/>
        </w:rPr>
        <w:t xml:space="preserve"> </w:t>
      </w:r>
      <w:bookmarkStart w:id="40" w:name="_Ref48850511"/>
    </w:p>
    <w:p w:rsidR="00D400F6" w:rsidRPr="00BE2015" w:rsidRDefault="00D400F6" w:rsidP="00652C09">
      <w:pPr>
        <w:pStyle w:val="CorpLDL2"/>
        <w:widowControl w:val="0"/>
        <w:numPr>
          <w:ilvl w:val="0"/>
          <w:numId w:val="0"/>
        </w:numPr>
        <w:suppressLineNumbers/>
        <w:suppressAutoHyphens/>
        <w:ind w:left="720"/>
        <w:rPr>
          <w:rFonts w:hint="eastAsia"/>
          <w:u w:val="single"/>
          <w:lang w:eastAsia="zh-CN"/>
        </w:rPr>
      </w:pPr>
      <w:bookmarkStart w:id="41" w:name="_Ref245053535"/>
      <w:bookmarkStart w:id="42" w:name="_Ref425181741"/>
      <w:bookmarkStart w:id="43" w:name="_Toc431689041"/>
      <w:r w:rsidRPr="00A76BB6">
        <w:rPr>
          <w:rFonts w:eastAsia="宋体" w:hint="eastAsia"/>
          <w:lang w:eastAsia="zh-CN"/>
        </w:rPr>
        <w:t>7.2</w:t>
      </w:r>
      <w:r w:rsidR="00FC18CD">
        <w:rPr>
          <w:rFonts w:eastAsia="宋体"/>
          <w:lang w:val="en-US" w:eastAsia="zh-CN"/>
        </w:rPr>
        <w:tab/>
      </w:r>
      <w:r w:rsidRPr="00BE2015">
        <w:rPr>
          <w:u w:val="single"/>
          <w:lang w:eastAsia="zh-CN"/>
        </w:rPr>
        <w:t>Arbitration</w:t>
      </w:r>
      <w:r w:rsidRPr="00BE2015">
        <w:t>.</w:t>
      </w:r>
      <w:bookmarkEnd w:id="42"/>
      <w:bookmarkEnd w:id="43"/>
    </w:p>
    <w:p w:rsidR="00D400F6" w:rsidRPr="00BE2015" w:rsidRDefault="00D400F6" w:rsidP="00140C44">
      <w:pPr>
        <w:pStyle w:val="CorpLDL3"/>
        <w:numPr>
          <w:ilvl w:val="2"/>
          <w:numId w:val="19"/>
        </w:numPr>
        <w:tabs>
          <w:tab w:val="num" w:pos="6840"/>
        </w:tabs>
      </w:pPr>
      <w:bookmarkStart w:id="44" w:name="_Ref425160603"/>
      <w:r w:rsidRPr="00BE2015">
        <w:t>Any dispute, controversy or claim arising out of or relating to this Agreement or its subject matter (including a dispute regarding the existence, validity, formation, effect, interpretation, performance or termination of this Agreement) (each a “</w:t>
      </w:r>
      <w:r w:rsidRPr="008C1F94">
        <w:rPr>
          <w:u w:val="single"/>
        </w:rPr>
        <w:t>Dispute</w:t>
      </w:r>
      <w:r w:rsidRPr="00BE2015">
        <w:t>”) shall be referred to and finally settled by arbitration.</w:t>
      </w:r>
      <w:r w:rsidRPr="00140C44">
        <w:t xml:space="preserve">  </w:t>
      </w:r>
      <w:r w:rsidRPr="00BE2015">
        <w:t>The parties shall duly and punctually perform their obligations hereunder pending issuance of the arbitration award.</w:t>
      </w:r>
      <w:bookmarkEnd w:id="44"/>
    </w:p>
    <w:p w:rsidR="00D400F6" w:rsidRPr="00DF314D" w:rsidRDefault="00D400F6" w:rsidP="00140C44">
      <w:pPr>
        <w:pStyle w:val="CorpLDL3"/>
        <w:tabs>
          <w:tab w:val="num" w:pos="6840"/>
        </w:tabs>
      </w:pPr>
      <w:bookmarkStart w:id="45" w:name="_Ref425160608"/>
      <w:r w:rsidRPr="00BE2015">
        <w:t>The place and seat of arbitration shall be Hong Kong, and the arbitration shall be administered by the Hong Kong International Arbitration Centre (the “</w:t>
      </w:r>
      <w:r w:rsidRPr="008C1F94">
        <w:rPr>
          <w:u w:val="single"/>
        </w:rPr>
        <w:t>HKIAC</w:t>
      </w:r>
      <w:r w:rsidRPr="00BE2015">
        <w:t>”) in accordance with the HKIAC Administered Arbitration Rules then in force (the “</w:t>
      </w:r>
      <w:r w:rsidRPr="008C1F94">
        <w:rPr>
          <w:u w:val="single"/>
        </w:rPr>
        <w:t>HKIAC Rules</w:t>
      </w:r>
      <w:r w:rsidRPr="00BE2015">
        <w:t xml:space="preserve">”), which </w:t>
      </w:r>
      <w:r w:rsidRPr="00140C44">
        <w:t>r</w:t>
      </w:r>
      <w:r w:rsidRPr="00BE2015">
        <w:t xml:space="preserve">ules are deemed to be incorporated by reference into this </w:t>
      </w:r>
      <w:r w:rsidRPr="00140C44">
        <w:t>Section </w:t>
      </w:r>
      <w:r w:rsidRPr="00140C44">
        <w:rPr>
          <w:rFonts w:hint="eastAsia"/>
        </w:rPr>
        <w:t>7.2</w:t>
      </w:r>
      <w:r w:rsidRPr="00DF314D">
        <w:t>.</w:t>
      </w:r>
      <w:bookmarkEnd w:id="45"/>
    </w:p>
    <w:p w:rsidR="00D400F6" w:rsidRPr="00BE2015" w:rsidRDefault="00D400F6" w:rsidP="00140C44">
      <w:pPr>
        <w:pStyle w:val="CorpLDL3"/>
        <w:tabs>
          <w:tab w:val="num" w:pos="6840"/>
        </w:tabs>
      </w:pPr>
      <w:r w:rsidRPr="00514557">
        <w:t>Th</w:t>
      </w:r>
      <w:r w:rsidRPr="000F6712">
        <w:t xml:space="preserve">e number of arbitrators shall be three (3).  One arbitrator shall be appointed by each party.  The third arbitrator, who shall serve as chairperson of the arbitral tribunal, shall be selected by the </w:t>
      </w:r>
      <w:r w:rsidRPr="00BE2015">
        <w:t xml:space="preserve">mutual agreement of the first two party-appointed arbitrators.  Any arbitrator that is not so appointed shall instead be appointed in accordance with the HKIAC Rules. </w:t>
      </w:r>
    </w:p>
    <w:p w:rsidR="00D400F6" w:rsidRPr="00BE2015" w:rsidRDefault="00D400F6" w:rsidP="00140C44">
      <w:pPr>
        <w:pStyle w:val="CorpLDL3"/>
        <w:tabs>
          <w:tab w:val="num" w:pos="6840"/>
        </w:tabs>
      </w:pPr>
      <w:r w:rsidRPr="00BE2015">
        <w:t xml:space="preserve">The language to be used in the arbitration proceedings shall be English. </w:t>
      </w:r>
    </w:p>
    <w:p w:rsidR="00D400F6" w:rsidRPr="00BE2015" w:rsidRDefault="00D400F6" w:rsidP="00140C44">
      <w:pPr>
        <w:pStyle w:val="CorpLDL3"/>
        <w:tabs>
          <w:tab w:val="num" w:pos="6840"/>
        </w:tabs>
      </w:pPr>
      <w:r w:rsidRPr="00BE2015">
        <w:t>Subject to the agreement of the arbitral tribunal, any Dispute(s) which arise subsequent to the commencement of arbitration of any existing Dispute(s) shall be resolved by the arbitral tribunal already appointed to hear the existing Dispute(s).</w:t>
      </w:r>
    </w:p>
    <w:p w:rsidR="00D400F6" w:rsidRPr="00BE2015" w:rsidRDefault="00D400F6" w:rsidP="00140C44">
      <w:pPr>
        <w:pStyle w:val="CorpLDL3"/>
        <w:tabs>
          <w:tab w:val="num" w:pos="6840"/>
        </w:tabs>
      </w:pPr>
      <w:r w:rsidRPr="00BE2015">
        <w:t>The award of the arbitral tribunal shall be final, conclusive and binding upon the Parties.</w:t>
      </w:r>
    </w:p>
    <w:p w:rsidR="00D400F6" w:rsidRPr="00BE2015" w:rsidRDefault="00D400F6" w:rsidP="00140C44">
      <w:pPr>
        <w:pStyle w:val="CorpLDL3"/>
        <w:tabs>
          <w:tab w:val="num" w:pos="6840"/>
        </w:tabs>
      </w:pPr>
      <w:r w:rsidRPr="00BE2015">
        <w:lastRenderedPageBreak/>
        <w:t xml:space="preserve">Judgment upon any award may be entered and enforced in any court having jurisdiction over a </w:t>
      </w:r>
      <w:r w:rsidRPr="008F0410">
        <w:t>party</w:t>
      </w:r>
      <w:r w:rsidRPr="00BE2015">
        <w:t xml:space="preserve"> or any of its assets.  For the purpose of the enforcement of an award, </w:t>
      </w:r>
      <w:r w:rsidRPr="00140C44">
        <w:t>each of the</w:t>
      </w:r>
      <w:r w:rsidRPr="00BE2015">
        <w:t xml:space="preserve"> </w:t>
      </w:r>
      <w:r w:rsidRPr="00140C44">
        <w:t>p</w:t>
      </w:r>
      <w:r w:rsidRPr="00BE2015">
        <w:t xml:space="preserve">arties irrevocably and unconditionally submit to the jurisdiction of any court </w:t>
      </w:r>
      <w:r w:rsidRPr="00140C44">
        <w:t xml:space="preserve">of competent jurisdiction </w:t>
      </w:r>
      <w:r w:rsidRPr="00BE2015">
        <w:t>and waive</w:t>
      </w:r>
      <w:r w:rsidRPr="00140C44">
        <w:t>s</w:t>
      </w:r>
      <w:r w:rsidRPr="00BE2015">
        <w:t xml:space="preserve"> any defenses to such enforcement, including any defenses based on lack of jurisdiction or inconvenient forum.</w:t>
      </w:r>
    </w:p>
    <w:p w:rsidR="00D400F6" w:rsidRPr="00DF314D" w:rsidRDefault="00D400F6" w:rsidP="00140C44">
      <w:pPr>
        <w:pStyle w:val="CorpLDL3"/>
        <w:tabs>
          <w:tab w:val="num" w:pos="6840"/>
        </w:tabs>
      </w:pPr>
      <w:r w:rsidRPr="00BE2015">
        <w:t>Each of the parties hereby consents to process, summons, notice (including any notice of arbitration) being served on such party in any suit, action or proceeding (including arbitration) brought against such party in accordance with this Agreement by the delivery of a copy thereof</w:t>
      </w:r>
      <w:r w:rsidRPr="00DF314D">
        <w:t>.</w:t>
      </w:r>
    </w:p>
    <w:bookmarkEnd w:id="40"/>
    <w:bookmarkEnd w:id="41"/>
    <w:p w:rsidR="0056077F" w:rsidRDefault="00F474D1">
      <w:pPr>
        <w:pStyle w:val="CorpLDL2"/>
        <w:widowControl w:val="0"/>
        <w:numPr>
          <w:ilvl w:val="0"/>
          <w:numId w:val="0"/>
        </w:numPr>
        <w:suppressLineNumbers/>
        <w:suppressAutoHyphens/>
        <w:ind w:left="720"/>
        <w:rPr>
          <w:rFonts w:eastAsia="宋体"/>
          <w:szCs w:val="24"/>
          <w:lang w:eastAsia="zh-CN"/>
        </w:rPr>
      </w:pPr>
      <w:r>
        <w:rPr>
          <w:rFonts w:eastAsia="宋体" w:hint="eastAsia"/>
          <w:szCs w:val="24"/>
          <w:lang w:eastAsia="zh-CN"/>
        </w:rPr>
        <w:t>7</w:t>
      </w:r>
      <w:r w:rsidR="0056077F">
        <w:rPr>
          <w:rFonts w:eastAsia="宋体" w:hint="eastAsia"/>
          <w:szCs w:val="24"/>
          <w:lang w:eastAsia="zh-CN"/>
        </w:rPr>
        <w:t>.</w:t>
      </w:r>
      <w:r w:rsidR="008C7D5E">
        <w:rPr>
          <w:rFonts w:eastAsia="宋体" w:hint="eastAsia"/>
          <w:szCs w:val="24"/>
          <w:lang w:eastAsia="zh-CN"/>
        </w:rPr>
        <w:t>3</w:t>
      </w:r>
      <w:r w:rsidR="0056077F">
        <w:rPr>
          <w:rFonts w:eastAsia="宋体" w:hint="eastAsia"/>
          <w:szCs w:val="24"/>
          <w:lang w:eastAsia="zh-CN"/>
        </w:rPr>
        <w:tab/>
      </w:r>
      <w:r w:rsidR="0056077F">
        <w:rPr>
          <w:rFonts w:eastAsia="宋体"/>
          <w:szCs w:val="24"/>
          <w:u w:val="single"/>
        </w:rPr>
        <w:t>Successors and Assigns</w:t>
      </w:r>
      <w:r w:rsidR="0056077F">
        <w:rPr>
          <w:rFonts w:eastAsia="宋体"/>
          <w:szCs w:val="24"/>
        </w:rPr>
        <w:t>.</w:t>
      </w:r>
      <w:r w:rsidR="0056077F">
        <w:rPr>
          <w:rFonts w:eastAsia="宋体"/>
          <w:szCs w:val="24"/>
          <w:lang w:eastAsia="zh-CN"/>
        </w:rPr>
        <w:t xml:space="preserve"> </w:t>
      </w:r>
      <w:r w:rsidR="0056077F">
        <w:rPr>
          <w:rFonts w:eastAsia="宋体"/>
          <w:szCs w:val="24"/>
        </w:rPr>
        <w:t>Except as otherwise provided herein, the terms and conditions of this Agreement shall inure to the benefit of and be binding upon the respective successors and assigns of the Parties whose rights or obligations hereunder are affected by such terms and conditions.</w:t>
      </w:r>
      <w:r w:rsidR="0056077F">
        <w:rPr>
          <w:rFonts w:eastAsia="宋体"/>
          <w:szCs w:val="24"/>
          <w:lang w:eastAsia="zh-CN"/>
        </w:rPr>
        <w:t xml:space="preserve"> </w:t>
      </w:r>
      <w:r w:rsidR="0056077F">
        <w:rPr>
          <w:rFonts w:eastAsia="宋体"/>
          <w:szCs w:val="24"/>
        </w:rPr>
        <w:t xml:space="preserve">This Agreement, and the rights and obligations hereunder, shall not be assigned without the mutual written </w:t>
      </w:r>
      <w:r w:rsidR="0056077F">
        <w:rPr>
          <w:rFonts w:eastAsia="宋体" w:hint="eastAsia"/>
          <w:szCs w:val="24"/>
          <w:lang w:eastAsia="zh-CN"/>
        </w:rPr>
        <w:t>C</w:t>
      </w:r>
      <w:r w:rsidR="0056077F">
        <w:rPr>
          <w:rFonts w:eastAsia="宋体"/>
          <w:szCs w:val="24"/>
        </w:rPr>
        <w:t xml:space="preserve">onsent of </w:t>
      </w:r>
      <w:r w:rsidR="00FA0DAF">
        <w:rPr>
          <w:rFonts w:eastAsia="宋体"/>
          <w:szCs w:val="24"/>
        </w:rPr>
        <w:t xml:space="preserve">the </w:t>
      </w:r>
      <w:r w:rsidR="008B308C">
        <w:rPr>
          <w:rFonts w:eastAsia="宋体"/>
          <w:szCs w:val="24"/>
        </w:rPr>
        <w:t>Purchaser</w:t>
      </w:r>
      <w:r w:rsidR="004640AE">
        <w:rPr>
          <w:rFonts w:eastAsia="宋体" w:hint="eastAsia"/>
          <w:szCs w:val="24"/>
          <w:lang w:eastAsia="zh-CN"/>
        </w:rPr>
        <w:t xml:space="preserve"> </w:t>
      </w:r>
      <w:r w:rsidR="00EE5136">
        <w:rPr>
          <w:rFonts w:eastAsia="宋体" w:hint="eastAsia"/>
          <w:szCs w:val="24"/>
          <w:lang w:eastAsia="zh-CN"/>
        </w:rPr>
        <w:t>and</w:t>
      </w:r>
      <w:r w:rsidR="004640AE">
        <w:rPr>
          <w:rFonts w:eastAsia="宋体" w:hint="eastAsia"/>
          <w:szCs w:val="24"/>
          <w:lang w:eastAsia="zh-CN"/>
        </w:rPr>
        <w:t xml:space="preserve"> the </w:t>
      </w:r>
      <w:r w:rsidR="008B308C">
        <w:rPr>
          <w:rFonts w:eastAsia="宋体" w:hint="eastAsia"/>
          <w:szCs w:val="24"/>
          <w:lang w:eastAsia="zh-CN"/>
        </w:rPr>
        <w:t>Seller</w:t>
      </w:r>
      <w:r w:rsidR="0056077F">
        <w:rPr>
          <w:rFonts w:eastAsia="宋体"/>
          <w:szCs w:val="24"/>
        </w:rPr>
        <w:t>.</w:t>
      </w:r>
    </w:p>
    <w:p w:rsidR="0056077F" w:rsidRDefault="00F474D1">
      <w:pPr>
        <w:pStyle w:val="CorpLDL2"/>
        <w:widowControl w:val="0"/>
        <w:numPr>
          <w:ilvl w:val="0"/>
          <w:numId w:val="0"/>
        </w:numPr>
        <w:suppressLineNumbers/>
        <w:suppressAutoHyphens/>
        <w:ind w:left="720"/>
        <w:rPr>
          <w:rFonts w:eastAsia="宋体"/>
          <w:szCs w:val="24"/>
          <w:lang w:eastAsia="zh-CN"/>
        </w:rPr>
      </w:pPr>
      <w:r>
        <w:rPr>
          <w:rFonts w:eastAsia="宋体" w:hint="eastAsia"/>
          <w:szCs w:val="24"/>
          <w:lang w:eastAsia="zh-CN"/>
        </w:rPr>
        <w:t>7</w:t>
      </w:r>
      <w:r w:rsidR="0056077F">
        <w:rPr>
          <w:rFonts w:eastAsia="宋体" w:hint="eastAsia"/>
          <w:szCs w:val="24"/>
          <w:lang w:eastAsia="zh-CN"/>
        </w:rPr>
        <w:t>.</w:t>
      </w:r>
      <w:r w:rsidR="008C7D5E">
        <w:rPr>
          <w:rFonts w:eastAsia="宋体" w:hint="eastAsia"/>
          <w:szCs w:val="24"/>
          <w:lang w:eastAsia="zh-CN"/>
        </w:rPr>
        <w:t>4</w:t>
      </w:r>
      <w:r w:rsidR="0056077F">
        <w:rPr>
          <w:rFonts w:eastAsia="宋体" w:hint="eastAsia"/>
          <w:szCs w:val="24"/>
          <w:lang w:eastAsia="zh-CN"/>
        </w:rPr>
        <w:tab/>
      </w:r>
      <w:r w:rsidR="0056077F">
        <w:rPr>
          <w:rFonts w:eastAsia="宋体"/>
          <w:szCs w:val="24"/>
          <w:u w:val="single"/>
        </w:rPr>
        <w:t>Severability</w:t>
      </w:r>
      <w:r w:rsidR="0056077F">
        <w:rPr>
          <w:rFonts w:eastAsia="宋体"/>
          <w:szCs w:val="24"/>
        </w:rPr>
        <w:t>.</w:t>
      </w:r>
      <w:bookmarkStart w:id="46" w:name="_DV_M554"/>
      <w:bookmarkEnd w:id="46"/>
      <w:r w:rsidR="0056077F">
        <w:rPr>
          <w:rFonts w:eastAsia="宋体"/>
          <w:szCs w:val="24"/>
          <w:lang w:eastAsia="zh-CN"/>
        </w:rPr>
        <w:t xml:space="preserve"> </w:t>
      </w:r>
      <w:r w:rsidR="0056077F">
        <w:rPr>
          <w:rFonts w:eastAsia="宋体"/>
          <w:szCs w:val="24"/>
        </w:rPr>
        <w:t>In case any provision of the Agreement shall be invalid, illegal or unenforceable, the validity, legality and enforceability of the remaining provisions shall not in any way be affected thereby. If, however, any provision of this Agreement shall be invalid, illegal, or unenforceable under any such applicable Laws in any jurisdiction, it shall, as to such jurisdiction, be deemed modified to conform to the minimum requirements of such Law.</w:t>
      </w:r>
      <w:bookmarkStart w:id="47" w:name="_DV_M555"/>
      <w:bookmarkEnd w:id="47"/>
    </w:p>
    <w:p w:rsidR="0056077F" w:rsidRDefault="00F474D1">
      <w:pPr>
        <w:pStyle w:val="CorpLDL2"/>
        <w:widowControl w:val="0"/>
        <w:numPr>
          <w:ilvl w:val="0"/>
          <w:numId w:val="0"/>
        </w:numPr>
        <w:suppressLineNumbers/>
        <w:tabs>
          <w:tab w:val="left" w:pos="1440"/>
        </w:tabs>
        <w:suppressAutoHyphens/>
        <w:ind w:left="720"/>
        <w:rPr>
          <w:rFonts w:eastAsia="宋体"/>
          <w:szCs w:val="24"/>
          <w:lang w:eastAsia="zh-CN"/>
        </w:rPr>
      </w:pPr>
      <w:bookmarkStart w:id="48" w:name="_DV_M552"/>
      <w:bookmarkStart w:id="49" w:name="_Ref293499394"/>
      <w:bookmarkEnd w:id="48"/>
      <w:r>
        <w:rPr>
          <w:rFonts w:eastAsia="宋体" w:hint="eastAsia"/>
          <w:szCs w:val="24"/>
          <w:lang w:eastAsia="zh-CN"/>
        </w:rPr>
        <w:t>7</w:t>
      </w:r>
      <w:r w:rsidR="0056077F">
        <w:rPr>
          <w:rFonts w:eastAsia="宋体" w:hint="eastAsia"/>
          <w:szCs w:val="24"/>
          <w:lang w:eastAsia="zh-CN"/>
        </w:rPr>
        <w:t>.</w:t>
      </w:r>
      <w:r w:rsidR="008C7D5E">
        <w:rPr>
          <w:rFonts w:eastAsia="宋体" w:hint="eastAsia"/>
          <w:szCs w:val="24"/>
          <w:lang w:eastAsia="zh-CN"/>
        </w:rPr>
        <w:t>5</w:t>
      </w:r>
      <w:r w:rsidR="0056077F">
        <w:rPr>
          <w:rFonts w:eastAsia="宋体" w:hint="eastAsia"/>
          <w:szCs w:val="24"/>
          <w:lang w:eastAsia="zh-CN"/>
        </w:rPr>
        <w:tab/>
      </w:r>
      <w:r w:rsidR="0056077F">
        <w:rPr>
          <w:rFonts w:eastAsia="宋体"/>
          <w:szCs w:val="24"/>
          <w:u w:val="single"/>
        </w:rPr>
        <w:t>Fees and Expenses</w:t>
      </w:r>
      <w:r w:rsidR="0056077F">
        <w:rPr>
          <w:rFonts w:eastAsia="宋体"/>
          <w:szCs w:val="24"/>
        </w:rPr>
        <w:t>.</w:t>
      </w:r>
      <w:bookmarkEnd w:id="49"/>
      <w:r w:rsidR="0056077F">
        <w:rPr>
          <w:rFonts w:eastAsia="宋体" w:hint="eastAsia"/>
          <w:szCs w:val="24"/>
          <w:lang w:eastAsia="zh-CN"/>
        </w:rPr>
        <w:t xml:space="preserve"> </w:t>
      </w:r>
      <w:r w:rsidR="002B78F6">
        <w:rPr>
          <w:rFonts w:eastAsia="宋体" w:hint="eastAsia"/>
          <w:szCs w:val="24"/>
          <w:lang w:eastAsia="zh-CN"/>
        </w:rPr>
        <w:t xml:space="preserve">Each Party shall pay for its own costs and </w:t>
      </w:r>
      <w:r w:rsidR="0056077F">
        <w:t xml:space="preserve">expenses incurred in connection with the negotiation, execution, delivery and performance of this Agreement and other Transaction </w:t>
      </w:r>
      <w:r w:rsidR="0056077F">
        <w:rPr>
          <w:rFonts w:eastAsia="宋体" w:hint="eastAsia"/>
          <w:lang w:eastAsia="zh-CN"/>
        </w:rPr>
        <w:t>Documents</w:t>
      </w:r>
      <w:r w:rsidR="0056077F">
        <w:t xml:space="preserve"> and the transactions contemplated hereby and thereby</w:t>
      </w:r>
      <w:r w:rsidR="002B78F6">
        <w:rPr>
          <w:rFonts w:eastAsia="宋体" w:hint="eastAsia"/>
          <w:lang w:eastAsia="zh-CN"/>
        </w:rPr>
        <w:t>.</w:t>
      </w:r>
    </w:p>
    <w:p w:rsidR="0056077F" w:rsidRDefault="00F474D1">
      <w:pPr>
        <w:pStyle w:val="CorpLDL2"/>
        <w:widowControl w:val="0"/>
        <w:numPr>
          <w:ilvl w:val="0"/>
          <w:numId w:val="0"/>
        </w:numPr>
        <w:suppressLineNumbers/>
        <w:suppressAutoHyphens/>
        <w:ind w:left="720"/>
        <w:rPr>
          <w:rFonts w:eastAsia="宋体"/>
          <w:szCs w:val="24"/>
          <w:lang w:eastAsia="zh-CN"/>
        </w:rPr>
      </w:pPr>
      <w:bookmarkStart w:id="50" w:name="_DV_M547"/>
      <w:bookmarkEnd w:id="50"/>
      <w:r>
        <w:rPr>
          <w:rFonts w:eastAsia="宋体" w:hint="eastAsia"/>
          <w:szCs w:val="24"/>
          <w:lang w:eastAsia="zh-CN"/>
        </w:rPr>
        <w:t>7</w:t>
      </w:r>
      <w:r w:rsidR="00131694">
        <w:rPr>
          <w:rFonts w:eastAsia="宋体" w:hint="eastAsia"/>
          <w:szCs w:val="24"/>
          <w:lang w:eastAsia="zh-CN"/>
        </w:rPr>
        <w:t>.</w:t>
      </w:r>
      <w:r w:rsidR="008C7D5E">
        <w:rPr>
          <w:rFonts w:eastAsia="宋体" w:hint="eastAsia"/>
          <w:szCs w:val="24"/>
          <w:lang w:eastAsia="zh-CN"/>
        </w:rPr>
        <w:t>6</w:t>
      </w:r>
      <w:r w:rsidR="0056077F">
        <w:rPr>
          <w:rFonts w:eastAsia="宋体" w:hint="eastAsia"/>
          <w:szCs w:val="24"/>
          <w:lang w:eastAsia="zh-CN"/>
        </w:rPr>
        <w:tab/>
      </w:r>
      <w:r w:rsidR="0056077F">
        <w:rPr>
          <w:rFonts w:eastAsia="宋体"/>
          <w:szCs w:val="24"/>
          <w:u w:val="single"/>
        </w:rPr>
        <w:t>Counterparts</w:t>
      </w:r>
      <w:r w:rsidR="0056077F">
        <w:rPr>
          <w:rFonts w:eastAsia="宋体"/>
          <w:szCs w:val="24"/>
        </w:rPr>
        <w:t>.</w:t>
      </w:r>
      <w:bookmarkStart w:id="51" w:name="_DV_M525"/>
      <w:bookmarkEnd w:id="51"/>
      <w:r w:rsidR="0056077F">
        <w:rPr>
          <w:rFonts w:eastAsia="宋体"/>
          <w:szCs w:val="24"/>
        </w:rPr>
        <w:t xml:space="preserve"> This Agreement may be executed in two or more counterparts, each of which shall be deemed an original, but all of which together shall constitute one and the same instrument</w:t>
      </w:r>
      <w:bookmarkStart w:id="52" w:name="_DV_C444"/>
      <w:r w:rsidR="0056077F">
        <w:rPr>
          <w:rFonts w:eastAsia="宋体"/>
          <w:szCs w:val="24"/>
        </w:rPr>
        <w:t>.</w:t>
      </w:r>
      <w:r w:rsidR="0056077F">
        <w:rPr>
          <w:rFonts w:eastAsia="宋体"/>
          <w:szCs w:val="24"/>
          <w:lang w:eastAsia="zh-CN"/>
        </w:rPr>
        <w:t xml:space="preserve"> </w:t>
      </w:r>
      <w:r w:rsidR="0056077F">
        <w:rPr>
          <w:rFonts w:eastAsia="宋体"/>
          <w:szCs w:val="24"/>
        </w:rPr>
        <w:t>Facsimile and e-mailed copies of signatures shall be deemed to be originals for purposes of the effectiveness of this Agreement</w:t>
      </w:r>
      <w:bookmarkStart w:id="53" w:name="_DV_M526"/>
      <w:bookmarkEnd w:id="52"/>
      <w:bookmarkEnd w:id="53"/>
      <w:r w:rsidR="0056077F">
        <w:rPr>
          <w:rFonts w:eastAsia="宋体"/>
          <w:szCs w:val="24"/>
        </w:rPr>
        <w:t>.</w:t>
      </w:r>
    </w:p>
    <w:p w:rsidR="0056077F" w:rsidRDefault="0056077F">
      <w:pPr>
        <w:pStyle w:val="Paragraph-FIndent1"/>
        <w:suppressLineNumbers/>
        <w:tabs>
          <w:tab w:val="clear" w:pos="576"/>
        </w:tabs>
        <w:suppressAutoHyphens/>
        <w:spacing w:before="0" w:after="240"/>
        <w:ind w:firstLine="0"/>
        <w:jc w:val="center"/>
        <w:rPr>
          <w:sz w:val="24"/>
          <w:szCs w:val="24"/>
        </w:rPr>
        <w:sectPr w:rsidR="0056077F">
          <w:footerReference w:type="default" r:id="rId8"/>
          <w:headerReference w:type="first" r:id="rId9"/>
          <w:footerReference w:type="first" r:id="rId10"/>
          <w:pgSz w:w="11909" w:h="16834"/>
          <w:pgMar w:top="1440" w:right="1440" w:bottom="1440" w:left="1440" w:header="720" w:footer="659" w:gutter="0"/>
          <w:pgNumType w:start="1"/>
          <w:cols w:space="720"/>
          <w:titlePg/>
        </w:sectPr>
      </w:pPr>
      <w:bookmarkStart w:id="54" w:name="_DV_M566"/>
      <w:bookmarkEnd w:id="54"/>
      <w:r>
        <w:rPr>
          <w:sz w:val="24"/>
          <w:szCs w:val="24"/>
        </w:rPr>
        <w:t>{The remainder of this page has been left intentionally blank}</w:t>
      </w:r>
    </w:p>
    <w:p w:rsidR="0056077F" w:rsidRDefault="0056077F">
      <w:pPr>
        <w:widowControl w:val="0"/>
        <w:suppressLineNumbers/>
        <w:suppressAutoHyphens/>
        <w:jc w:val="both"/>
      </w:pPr>
      <w:r>
        <w:lastRenderedPageBreak/>
        <w:t xml:space="preserve">IN WITNESS WHEREOF, the Parties have duly executed this </w:t>
      </w:r>
      <w:r w:rsidR="00F40AF0">
        <w:t>STOCK PURCHASE AGREEMENT</w:t>
      </w:r>
      <w:r>
        <w:t xml:space="preserve"> as of the date first above written.</w:t>
      </w:r>
    </w:p>
    <w:p w:rsidR="0056077F" w:rsidRDefault="0056077F">
      <w:pPr>
        <w:widowControl w:val="0"/>
        <w:suppressLineNumbers/>
        <w:suppressAutoHyphens/>
        <w:jc w:val="both"/>
      </w:pPr>
    </w:p>
    <w:p w:rsidR="0056077F" w:rsidRDefault="0056077F">
      <w:pPr>
        <w:widowControl w:val="0"/>
        <w:suppressLineNumbers/>
        <w:suppressAutoHyphens/>
        <w:jc w:val="both"/>
        <w:rPr>
          <w:rFonts w:eastAsia="楷体" w:hint="eastAsia"/>
          <w:b/>
          <w:bCs/>
          <w:u w:val="single"/>
        </w:rPr>
      </w:pPr>
    </w:p>
    <w:p w:rsidR="0056077F" w:rsidRDefault="0056077F">
      <w:pPr>
        <w:widowControl w:val="0"/>
        <w:suppressLineNumbers/>
        <w:suppressAutoHyphens/>
        <w:jc w:val="both"/>
        <w:rPr>
          <w:rFonts w:eastAsia="楷体" w:hint="eastAsia"/>
          <w:b/>
          <w:bCs/>
          <w:u w:val="single"/>
        </w:rPr>
      </w:pPr>
    </w:p>
    <w:p w:rsidR="0056077F" w:rsidRDefault="001A249D">
      <w:pPr>
        <w:widowControl w:val="0"/>
        <w:suppressLineNumbers/>
        <w:suppressAutoHyphens/>
        <w:ind w:leftChars="1900" w:left="4560"/>
        <w:jc w:val="both"/>
        <w:rPr>
          <w:rFonts w:eastAsia="楷体"/>
          <w:b/>
          <w:bCs/>
          <w:u w:val="single"/>
        </w:rPr>
      </w:pPr>
      <w:r>
        <w:rPr>
          <w:rFonts w:eastAsia="楷体" w:hint="eastAsia"/>
          <w:b/>
          <w:bCs/>
          <w:u w:val="single"/>
        </w:rPr>
        <w:t xml:space="preserve">THE </w:t>
      </w:r>
      <w:r w:rsidR="008B308C">
        <w:rPr>
          <w:rFonts w:eastAsia="楷体" w:hint="eastAsia"/>
          <w:b/>
          <w:bCs/>
          <w:u w:val="single"/>
        </w:rPr>
        <w:t>SELLER</w:t>
      </w:r>
      <w:r w:rsidR="0056077F">
        <w:rPr>
          <w:rFonts w:eastAsia="楷体"/>
          <w:b/>
          <w:bCs/>
        </w:rPr>
        <w:t>:</w:t>
      </w:r>
    </w:p>
    <w:p w:rsidR="0056077F" w:rsidRDefault="0056077F">
      <w:pPr>
        <w:widowControl w:val="0"/>
        <w:suppressLineNumbers/>
        <w:suppressAutoHyphens/>
        <w:jc w:val="both"/>
        <w:rPr>
          <w:rFonts w:eastAsia="楷体"/>
        </w:rPr>
      </w:pPr>
    </w:p>
    <w:tbl>
      <w:tblPr>
        <w:tblW w:w="0" w:type="auto"/>
        <w:tblInd w:w="4622" w:type="dxa"/>
        <w:tblLook w:val="01E0"/>
      </w:tblPr>
      <w:tblGrid>
        <w:gridCol w:w="4622"/>
        <w:tblGridChange w:id="55">
          <w:tblGrid>
            <w:gridCol w:w="4622"/>
          </w:tblGrid>
        </w:tblGridChange>
      </w:tblGrid>
      <w:tr w:rsidR="0056077F" w:rsidTr="00196513">
        <w:tc>
          <w:tcPr>
            <w:tcW w:w="4622" w:type="dxa"/>
          </w:tcPr>
          <w:p w:rsidR="0056077F" w:rsidRDefault="000C7BDB">
            <w:pPr>
              <w:widowControl w:val="0"/>
              <w:suppressLineNumbers/>
              <w:tabs>
                <w:tab w:val="left" w:pos="-720"/>
                <w:tab w:val="left" w:pos="1440"/>
              </w:tabs>
              <w:suppressAutoHyphens/>
              <w:rPr>
                <w:rFonts w:eastAsia="楷体"/>
                <w:b/>
                <w:bCs/>
                <w:color w:val="000000"/>
              </w:rPr>
            </w:pPr>
            <w:r>
              <w:rPr>
                <w:rFonts w:eastAsia="楷体" w:hint="eastAsia"/>
                <w:b/>
                <w:bCs/>
                <w:color w:val="000000"/>
              </w:rPr>
              <w:t>CBS Corporation</w:t>
            </w:r>
          </w:p>
          <w:p w:rsidR="0056077F" w:rsidRDefault="0056077F">
            <w:pPr>
              <w:widowControl w:val="0"/>
              <w:suppressLineNumbers/>
              <w:tabs>
                <w:tab w:val="left" w:pos="-720"/>
                <w:tab w:val="left" w:pos="1440"/>
              </w:tabs>
              <w:suppressAutoHyphens/>
              <w:rPr>
                <w:rFonts w:eastAsia="楷体"/>
                <w:bCs/>
                <w:caps/>
              </w:rPr>
            </w:pPr>
          </w:p>
          <w:p w:rsidR="0056077F" w:rsidRDefault="0056077F">
            <w:pPr>
              <w:widowControl w:val="0"/>
              <w:suppressLineNumbers/>
              <w:tabs>
                <w:tab w:val="left" w:pos="-720"/>
                <w:tab w:val="left" w:pos="1440"/>
              </w:tabs>
              <w:suppressAutoHyphens/>
              <w:rPr>
                <w:rFonts w:eastAsia="楷体" w:hint="eastAsia"/>
                <w:bCs/>
                <w:caps/>
              </w:rPr>
            </w:pPr>
          </w:p>
          <w:p w:rsidR="0056077F" w:rsidRDefault="0056077F">
            <w:pPr>
              <w:widowControl w:val="0"/>
              <w:suppressLineNumbers/>
              <w:tabs>
                <w:tab w:val="left" w:pos="-720"/>
                <w:tab w:val="left" w:pos="1440"/>
              </w:tabs>
              <w:suppressAutoHyphens/>
              <w:rPr>
                <w:rFonts w:eastAsia="楷体"/>
                <w:bCs/>
                <w:caps/>
              </w:rPr>
            </w:pPr>
          </w:p>
          <w:p w:rsidR="0056077F" w:rsidRDefault="0056077F">
            <w:pPr>
              <w:ind w:left="42"/>
              <w:jc w:val="both"/>
              <w:rPr>
                <w:rFonts w:eastAsia="楷体"/>
              </w:rPr>
            </w:pPr>
            <w:r>
              <w:rPr>
                <w:rFonts w:eastAsia="楷体"/>
              </w:rPr>
              <w:t>By: _________________________</w:t>
            </w:r>
          </w:p>
          <w:p w:rsidR="0056077F" w:rsidRDefault="0056077F">
            <w:pPr>
              <w:ind w:left="42"/>
              <w:jc w:val="both"/>
              <w:rPr>
                <w:rFonts w:eastAsia="楷体"/>
              </w:rPr>
            </w:pPr>
            <w:r>
              <w:rPr>
                <w:rFonts w:eastAsia="楷体"/>
              </w:rPr>
              <w:t xml:space="preserve">       Name: </w:t>
            </w:r>
          </w:p>
          <w:p w:rsidR="0056077F" w:rsidRDefault="0056077F">
            <w:pPr>
              <w:widowControl w:val="0"/>
              <w:suppressLineNumbers/>
              <w:tabs>
                <w:tab w:val="left" w:pos="-720"/>
                <w:tab w:val="left" w:pos="1440"/>
              </w:tabs>
              <w:suppressAutoHyphens/>
              <w:rPr>
                <w:rFonts w:eastAsia="楷体"/>
                <w:b/>
                <w:bCs/>
                <w:color w:val="000000"/>
              </w:rPr>
            </w:pPr>
            <w:r>
              <w:rPr>
                <w:rFonts w:eastAsia="楷体"/>
              </w:rPr>
              <w:t xml:space="preserve">        Title: </w:t>
            </w:r>
          </w:p>
        </w:tc>
      </w:tr>
    </w:tbl>
    <w:p w:rsidR="0056077F" w:rsidRDefault="0056077F">
      <w:pPr>
        <w:pStyle w:val="Paragraph-FIndent1"/>
        <w:keepNext/>
        <w:tabs>
          <w:tab w:val="clear" w:pos="576"/>
          <w:tab w:val="left" w:pos="8280"/>
        </w:tabs>
        <w:spacing w:before="0"/>
        <w:ind w:left="3427" w:hanging="3427"/>
        <w:rPr>
          <w:rFonts w:eastAsia="楷体" w:hint="eastAsia"/>
          <w:color w:val="000000"/>
          <w:sz w:val="24"/>
          <w:szCs w:val="24"/>
          <w:u w:val="single"/>
        </w:rPr>
      </w:pPr>
    </w:p>
    <w:p w:rsidR="0056077F" w:rsidRDefault="0056077F">
      <w:pPr>
        <w:pStyle w:val="Paragraph-FIndent1"/>
        <w:keepNext/>
        <w:tabs>
          <w:tab w:val="clear" w:pos="576"/>
          <w:tab w:val="left" w:pos="8280"/>
        </w:tabs>
        <w:spacing w:before="0"/>
        <w:ind w:left="3427" w:hanging="3427"/>
        <w:rPr>
          <w:rFonts w:eastAsia="楷体"/>
          <w:color w:val="000000"/>
          <w:sz w:val="24"/>
          <w:szCs w:val="24"/>
          <w:u w:val="single"/>
        </w:rPr>
      </w:pPr>
    </w:p>
    <w:p w:rsidR="0056077F" w:rsidRDefault="001A249D">
      <w:pPr>
        <w:widowControl w:val="0"/>
        <w:suppressLineNumbers/>
        <w:suppressAutoHyphens/>
        <w:ind w:leftChars="1900" w:left="4560"/>
        <w:jc w:val="both"/>
        <w:rPr>
          <w:rFonts w:eastAsia="楷体"/>
          <w:b/>
          <w:bCs/>
          <w:u w:val="single"/>
        </w:rPr>
      </w:pPr>
      <w:r>
        <w:rPr>
          <w:rFonts w:eastAsia="楷体"/>
          <w:b/>
          <w:bCs/>
          <w:u w:val="single"/>
        </w:rPr>
        <w:t xml:space="preserve">THE </w:t>
      </w:r>
      <w:r w:rsidR="008B308C">
        <w:rPr>
          <w:rFonts w:eastAsia="楷体"/>
          <w:b/>
          <w:bCs/>
          <w:u w:val="single"/>
        </w:rPr>
        <w:t>PURCHASER</w:t>
      </w:r>
      <w:r w:rsidR="0056077F" w:rsidRPr="008C1F94">
        <w:rPr>
          <w:rFonts w:eastAsia="楷体"/>
          <w:b/>
          <w:bCs/>
        </w:rPr>
        <w:t>:</w:t>
      </w:r>
    </w:p>
    <w:p w:rsidR="0056077F" w:rsidRDefault="0056077F">
      <w:pPr>
        <w:rPr>
          <w:rFonts w:eastAsia="楷体"/>
        </w:rPr>
      </w:pPr>
    </w:p>
    <w:tbl>
      <w:tblPr>
        <w:tblW w:w="4623" w:type="dxa"/>
        <w:tblInd w:w="4623" w:type="dxa"/>
        <w:tblLook w:val="01E0"/>
      </w:tblPr>
      <w:tblGrid>
        <w:gridCol w:w="4623"/>
      </w:tblGrid>
      <w:tr w:rsidR="0056077F">
        <w:tc>
          <w:tcPr>
            <w:tcW w:w="4623" w:type="dxa"/>
          </w:tcPr>
          <w:p w:rsidR="0056077F" w:rsidRPr="008C7D5E" w:rsidRDefault="008C7D5E">
            <w:pPr>
              <w:widowControl w:val="0"/>
              <w:suppressLineNumbers/>
              <w:tabs>
                <w:tab w:val="left" w:pos="-720"/>
              </w:tabs>
              <w:suppressAutoHyphens/>
              <w:snapToGrid w:val="0"/>
              <w:rPr>
                <w:rFonts w:eastAsia="楷体" w:hint="eastAsia"/>
                <w:b/>
                <w:bCs/>
                <w:caps/>
              </w:rPr>
            </w:pPr>
            <w:r w:rsidRPr="008C7D5E">
              <w:rPr>
                <w:b/>
              </w:rPr>
              <w:t>Shanghai Aika Investment Centre (Limited Partnership)</w:t>
            </w:r>
            <w:r w:rsidR="00736121">
              <w:rPr>
                <w:rFonts w:hint="eastAsia"/>
              </w:rPr>
              <w:t xml:space="preserve"> </w:t>
            </w:r>
            <w:r w:rsidR="00736121" w:rsidRPr="00736121">
              <w:rPr>
                <w:rFonts w:hint="eastAsia"/>
                <w:b/>
              </w:rPr>
              <w:t>(</w:t>
            </w:r>
            <w:r w:rsidR="00736121" w:rsidRPr="00736121">
              <w:rPr>
                <w:rFonts w:hint="eastAsia"/>
                <w:b/>
              </w:rPr>
              <w:t>上海爱卡投资中心</w:t>
            </w:r>
            <w:r w:rsidR="00736121" w:rsidRPr="00736121">
              <w:rPr>
                <w:rFonts w:hint="eastAsia"/>
                <w:b/>
              </w:rPr>
              <w:t>(</w:t>
            </w:r>
            <w:r w:rsidR="00736121" w:rsidRPr="00736121">
              <w:rPr>
                <w:rFonts w:hint="eastAsia"/>
                <w:b/>
              </w:rPr>
              <w:t>有限合伙</w:t>
            </w:r>
            <w:r w:rsidR="00736121" w:rsidRPr="00736121">
              <w:rPr>
                <w:rFonts w:hint="eastAsia"/>
                <w:b/>
              </w:rPr>
              <w:t>))</w:t>
            </w:r>
          </w:p>
          <w:p w:rsidR="0056077F" w:rsidRDefault="0056077F">
            <w:pPr>
              <w:widowControl w:val="0"/>
              <w:suppressLineNumbers/>
              <w:tabs>
                <w:tab w:val="left" w:pos="-720"/>
              </w:tabs>
              <w:suppressAutoHyphens/>
              <w:snapToGrid w:val="0"/>
              <w:rPr>
                <w:rFonts w:eastAsia="楷体"/>
                <w:bCs/>
                <w:caps/>
              </w:rPr>
            </w:pPr>
          </w:p>
          <w:p w:rsidR="0056077F" w:rsidRDefault="0056077F">
            <w:pPr>
              <w:widowControl w:val="0"/>
              <w:suppressLineNumbers/>
              <w:tabs>
                <w:tab w:val="left" w:pos="-720"/>
              </w:tabs>
              <w:suppressAutoHyphens/>
              <w:snapToGrid w:val="0"/>
              <w:rPr>
                <w:rFonts w:eastAsia="楷体"/>
                <w:bCs/>
                <w:caps/>
              </w:rPr>
            </w:pPr>
          </w:p>
          <w:p w:rsidR="0056077F" w:rsidRDefault="0056077F">
            <w:pPr>
              <w:ind w:left="42"/>
              <w:jc w:val="both"/>
              <w:rPr>
                <w:rFonts w:eastAsia="楷体"/>
              </w:rPr>
            </w:pPr>
            <w:r>
              <w:rPr>
                <w:rFonts w:eastAsia="楷体"/>
              </w:rPr>
              <w:t>By: _________________________</w:t>
            </w:r>
          </w:p>
          <w:p w:rsidR="0056077F" w:rsidRDefault="0056077F">
            <w:pPr>
              <w:ind w:left="42"/>
              <w:jc w:val="both"/>
              <w:rPr>
                <w:rFonts w:eastAsia="楷体"/>
              </w:rPr>
            </w:pPr>
            <w:r>
              <w:rPr>
                <w:rFonts w:eastAsia="楷体"/>
              </w:rPr>
              <w:t xml:space="preserve">       Name: </w:t>
            </w:r>
          </w:p>
          <w:p w:rsidR="0056077F" w:rsidRDefault="0056077F">
            <w:pPr>
              <w:jc w:val="both"/>
              <w:rPr>
                <w:rFonts w:eastAsia="楷体"/>
              </w:rPr>
            </w:pPr>
            <w:r>
              <w:rPr>
                <w:rFonts w:eastAsia="楷体"/>
              </w:rPr>
              <w:t xml:space="preserve">        Title: </w:t>
            </w:r>
          </w:p>
        </w:tc>
      </w:tr>
    </w:tbl>
    <w:p w:rsidR="0056077F" w:rsidRDefault="0056077F">
      <w:pPr>
        <w:widowControl w:val="0"/>
        <w:jc w:val="both"/>
        <w:rPr>
          <w:rFonts w:eastAsia="楷体" w:hint="eastAsia"/>
          <w:color w:val="000000"/>
          <w:u w:val="single"/>
        </w:rPr>
      </w:pPr>
    </w:p>
    <w:p w:rsidR="0056077F" w:rsidRDefault="0056077F">
      <w:pPr>
        <w:widowControl w:val="0"/>
        <w:jc w:val="both"/>
        <w:rPr>
          <w:rFonts w:eastAsia="楷体"/>
          <w:color w:val="000000"/>
          <w:u w:val="single"/>
        </w:rPr>
      </w:pPr>
    </w:p>
    <w:p w:rsidR="0056077F" w:rsidRDefault="0056077F">
      <w:pPr>
        <w:ind w:leftChars="1300" w:left="3120"/>
        <w:sectPr w:rsidR="0056077F">
          <w:footerReference w:type="default" r:id="rId11"/>
          <w:headerReference w:type="first" r:id="rId12"/>
          <w:footerReference w:type="first" r:id="rId13"/>
          <w:pgSz w:w="11909" w:h="16834"/>
          <w:pgMar w:top="1440" w:right="1440" w:bottom="1440" w:left="1440" w:header="720" w:footer="720" w:gutter="0"/>
          <w:pgNumType w:start="1"/>
          <w:cols w:space="720"/>
          <w:titlePg/>
        </w:sectPr>
      </w:pPr>
    </w:p>
    <w:p w:rsidR="0056077F" w:rsidRDefault="0056077F">
      <w:pPr>
        <w:widowControl w:val="0"/>
        <w:suppressLineNumbers/>
        <w:suppressAutoHyphens/>
        <w:jc w:val="center"/>
        <w:rPr>
          <w:rFonts w:hint="eastAsia"/>
        </w:rPr>
      </w:pPr>
      <w:r>
        <w:rPr>
          <w:rFonts w:hint="eastAsia"/>
        </w:rPr>
        <w:lastRenderedPageBreak/>
        <w:t xml:space="preserve">EXHIBIT </w:t>
      </w:r>
      <w:r w:rsidR="008C76F6">
        <w:rPr>
          <w:rFonts w:hint="eastAsia"/>
        </w:rPr>
        <w:t>A</w:t>
      </w:r>
    </w:p>
    <w:p w:rsidR="0056077F" w:rsidRDefault="0056077F">
      <w:pPr>
        <w:widowControl w:val="0"/>
        <w:suppressLineNumbers/>
        <w:suppressAutoHyphens/>
        <w:jc w:val="center"/>
      </w:pPr>
      <w:r>
        <w:t>DEFINITIONS</w:t>
      </w:r>
    </w:p>
    <w:p w:rsidR="0056077F" w:rsidRDefault="0056077F">
      <w:pPr>
        <w:widowControl w:val="0"/>
        <w:suppressLineNumbers/>
        <w:suppressAutoHyphens/>
        <w:jc w:val="center"/>
      </w:pPr>
    </w:p>
    <w:tbl>
      <w:tblPr>
        <w:tblW w:w="9000" w:type="dxa"/>
        <w:tblInd w:w="108" w:type="dxa"/>
        <w:tblLook w:val="01E0"/>
      </w:tblPr>
      <w:tblGrid>
        <w:gridCol w:w="2280"/>
        <w:gridCol w:w="6720"/>
      </w:tblGrid>
      <w:tr w:rsidR="0056077F">
        <w:tc>
          <w:tcPr>
            <w:tcW w:w="2280" w:type="dxa"/>
            <w:shd w:val="clear" w:color="auto" w:fill="auto"/>
          </w:tcPr>
          <w:p w:rsidR="0056077F" w:rsidRDefault="00015453">
            <w:pPr>
              <w:widowControl w:val="0"/>
              <w:suppressLineNumbers/>
              <w:suppressAutoHyphens/>
              <w:jc w:val="both"/>
            </w:pPr>
            <w:r>
              <w:t>“</w:t>
            </w:r>
            <w:r w:rsidR="0056077F">
              <w:rPr>
                <w:u w:val="single"/>
              </w:rPr>
              <w:t>Business Day</w:t>
            </w:r>
            <w:r>
              <w:t>”</w:t>
            </w:r>
          </w:p>
        </w:tc>
        <w:tc>
          <w:tcPr>
            <w:tcW w:w="6720" w:type="dxa"/>
            <w:shd w:val="clear" w:color="auto" w:fill="auto"/>
          </w:tcPr>
          <w:p w:rsidR="0056077F" w:rsidRDefault="0056077F">
            <w:pPr>
              <w:widowControl w:val="0"/>
              <w:suppressLineNumbers/>
              <w:suppressAutoHyphens/>
              <w:jc w:val="both"/>
              <w:rPr>
                <w:color w:val="000000"/>
              </w:rPr>
            </w:pPr>
            <w:r>
              <w:rPr>
                <w:color w:val="000000"/>
              </w:rPr>
              <w:t xml:space="preserve">means </w:t>
            </w:r>
            <w:r w:rsidR="00753148" w:rsidRPr="00753148">
              <w:rPr>
                <w:color w:val="000000"/>
              </w:rPr>
              <w:t>any day other than a Saturday, Sunday or day on which commercial banks are re</w:t>
            </w:r>
            <w:r w:rsidR="00753148">
              <w:rPr>
                <w:color w:val="000000"/>
              </w:rPr>
              <w:t>quired to be closed in</w:t>
            </w:r>
            <w:r w:rsidR="00753148" w:rsidRPr="00753148">
              <w:rPr>
                <w:color w:val="000000"/>
              </w:rPr>
              <w:t xml:space="preserve"> New York</w:t>
            </w:r>
            <w:r w:rsidR="00753148" w:rsidRPr="00495439">
              <w:t>, New York</w:t>
            </w:r>
            <w:r w:rsidR="00753148" w:rsidRPr="00753148">
              <w:rPr>
                <w:color w:val="000000"/>
              </w:rPr>
              <w:t xml:space="preserve"> </w:t>
            </w:r>
            <w:r w:rsidR="00753148">
              <w:rPr>
                <w:rFonts w:hint="eastAsia"/>
                <w:color w:val="000000"/>
              </w:rPr>
              <w:t>and</w:t>
            </w:r>
            <w:r>
              <w:rPr>
                <w:color w:val="000000"/>
              </w:rPr>
              <w:t xml:space="preserve"> the </w:t>
            </w:r>
            <w:r w:rsidR="004A655B">
              <w:rPr>
                <w:rFonts w:hint="eastAsia"/>
                <w:bCs/>
              </w:rPr>
              <w:t>People</w:t>
            </w:r>
            <w:r w:rsidR="004A655B">
              <w:rPr>
                <w:bCs/>
              </w:rPr>
              <w:t>’</w:t>
            </w:r>
            <w:r w:rsidR="004A655B">
              <w:rPr>
                <w:rFonts w:hint="eastAsia"/>
                <w:bCs/>
              </w:rPr>
              <w:t>s Republic of China</w:t>
            </w:r>
            <w:r>
              <w:rPr>
                <w:color w:val="000000"/>
              </w:rPr>
              <w:t>.</w:t>
            </w:r>
          </w:p>
          <w:p w:rsidR="0056077F" w:rsidRDefault="0056077F">
            <w:pPr>
              <w:widowControl w:val="0"/>
              <w:suppressLineNumbers/>
              <w:suppressAutoHyphens/>
              <w:jc w:val="both"/>
            </w:pPr>
          </w:p>
        </w:tc>
      </w:tr>
      <w:tr w:rsidR="0056077F">
        <w:tc>
          <w:tcPr>
            <w:tcW w:w="2280" w:type="dxa"/>
            <w:shd w:val="clear" w:color="auto" w:fill="auto"/>
          </w:tcPr>
          <w:p w:rsidR="0056077F" w:rsidRDefault="00015453">
            <w:pPr>
              <w:widowControl w:val="0"/>
              <w:suppressLineNumbers/>
              <w:suppressAutoHyphens/>
              <w:jc w:val="both"/>
            </w:pPr>
            <w:r>
              <w:t>“</w:t>
            </w:r>
            <w:r w:rsidR="0056077F">
              <w:rPr>
                <w:rFonts w:hint="eastAsia"/>
                <w:u w:val="single"/>
              </w:rPr>
              <w:t>Closing Date</w:t>
            </w:r>
            <w:r>
              <w:t>”</w:t>
            </w:r>
          </w:p>
        </w:tc>
        <w:tc>
          <w:tcPr>
            <w:tcW w:w="6720" w:type="dxa"/>
            <w:shd w:val="clear" w:color="auto" w:fill="auto"/>
          </w:tcPr>
          <w:p w:rsidR="0056077F" w:rsidRDefault="0056077F">
            <w:pPr>
              <w:widowControl w:val="0"/>
              <w:suppressLineNumbers/>
              <w:suppressAutoHyphens/>
              <w:jc w:val="both"/>
              <w:rPr>
                <w:rFonts w:hint="eastAsia"/>
                <w:color w:val="000000"/>
              </w:rPr>
            </w:pPr>
            <w:r>
              <w:rPr>
                <w:rFonts w:hint="eastAsia"/>
                <w:color w:val="000000"/>
              </w:rPr>
              <w:t xml:space="preserve">means </w:t>
            </w:r>
            <w:r w:rsidR="001F3C5F">
              <w:rPr>
                <w:rFonts w:hint="eastAsia"/>
                <w:color w:val="000000"/>
              </w:rPr>
              <w:t>the date of the Closing</w:t>
            </w:r>
            <w:r>
              <w:rPr>
                <w:rFonts w:hint="eastAsia"/>
                <w:color w:val="000000"/>
              </w:rPr>
              <w:t>.</w:t>
            </w:r>
          </w:p>
          <w:p w:rsidR="0056077F" w:rsidRDefault="0056077F">
            <w:pPr>
              <w:widowControl w:val="0"/>
              <w:suppressLineNumbers/>
              <w:suppressAutoHyphens/>
              <w:jc w:val="both"/>
              <w:rPr>
                <w:rFonts w:hint="eastAsia"/>
                <w:color w:val="000000"/>
              </w:rPr>
            </w:pPr>
          </w:p>
        </w:tc>
      </w:tr>
      <w:tr w:rsidR="0056077F">
        <w:tc>
          <w:tcPr>
            <w:tcW w:w="2280" w:type="dxa"/>
            <w:shd w:val="clear" w:color="auto" w:fill="auto"/>
          </w:tcPr>
          <w:p w:rsidR="0056077F" w:rsidRDefault="00015453">
            <w:pPr>
              <w:widowControl w:val="0"/>
              <w:suppressLineNumbers/>
              <w:suppressAutoHyphens/>
              <w:jc w:val="both"/>
              <w:rPr>
                <w:color w:val="000000"/>
              </w:rPr>
            </w:pPr>
            <w:r>
              <w:t>“</w:t>
            </w:r>
            <w:r w:rsidR="0056077F">
              <w:rPr>
                <w:color w:val="000000"/>
                <w:u w:val="single"/>
              </w:rPr>
              <w:t>Consent</w:t>
            </w:r>
            <w:r>
              <w:t>”</w:t>
            </w:r>
          </w:p>
        </w:tc>
        <w:tc>
          <w:tcPr>
            <w:tcW w:w="6720" w:type="dxa"/>
            <w:shd w:val="clear" w:color="auto" w:fill="auto"/>
          </w:tcPr>
          <w:p w:rsidR="0056077F" w:rsidRDefault="0056077F">
            <w:pPr>
              <w:widowControl w:val="0"/>
              <w:suppressLineNumbers/>
              <w:suppressAutoHyphens/>
              <w:jc w:val="both"/>
              <w:rPr>
                <w:color w:val="000000"/>
              </w:rPr>
            </w:pPr>
            <w:r>
              <w:rPr>
                <w:color w:val="000000"/>
              </w:rPr>
              <w:t>means any consent, approval, authorization, release, waiver, permit, grant, franchise, concession, license, exemption or order of, registration, certificate, declaration or filing with, or report or notice to, any Person, including any Governmental Authority.</w:t>
            </w:r>
          </w:p>
          <w:p w:rsidR="0056077F" w:rsidRDefault="0056077F">
            <w:pPr>
              <w:widowControl w:val="0"/>
              <w:suppressLineNumbers/>
              <w:suppressAutoHyphens/>
              <w:jc w:val="both"/>
              <w:rPr>
                <w:color w:val="000000"/>
              </w:rPr>
            </w:pPr>
          </w:p>
        </w:tc>
      </w:tr>
      <w:tr w:rsidR="0056077F">
        <w:tc>
          <w:tcPr>
            <w:tcW w:w="2280" w:type="dxa"/>
            <w:shd w:val="clear" w:color="auto" w:fill="auto"/>
          </w:tcPr>
          <w:p w:rsidR="0056077F" w:rsidRDefault="00015453">
            <w:pPr>
              <w:widowControl w:val="0"/>
              <w:suppressLineNumbers/>
              <w:suppressAutoHyphens/>
              <w:jc w:val="both"/>
              <w:rPr>
                <w:color w:val="000000"/>
              </w:rPr>
            </w:pPr>
            <w:r>
              <w:t>“</w:t>
            </w:r>
            <w:r w:rsidR="0056077F">
              <w:rPr>
                <w:color w:val="000000"/>
                <w:u w:val="single"/>
              </w:rPr>
              <w:t>Contract</w:t>
            </w:r>
            <w:r>
              <w:t>”</w:t>
            </w:r>
          </w:p>
        </w:tc>
        <w:tc>
          <w:tcPr>
            <w:tcW w:w="6720" w:type="dxa"/>
            <w:shd w:val="clear" w:color="auto" w:fill="auto"/>
          </w:tcPr>
          <w:p w:rsidR="0056077F" w:rsidRDefault="0056077F">
            <w:pPr>
              <w:widowControl w:val="0"/>
              <w:suppressLineNumbers/>
              <w:suppressAutoHyphens/>
              <w:jc w:val="both"/>
              <w:rPr>
                <w:color w:val="000000"/>
              </w:rPr>
            </w:pPr>
            <w:r>
              <w:rPr>
                <w:color w:val="000000"/>
              </w:rPr>
              <w:t>means, a contract, agreement, understanding, indenture, note, bond, loan, instrument, lease, mortgage, franchise, license, commitment, purchase order, and other legally binding arrangement, whether written or oral.</w:t>
            </w:r>
          </w:p>
          <w:p w:rsidR="0056077F" w:rsidRDefault="0056077F">
            <w:pPr>
              <w:widowControl w:val="0"/>
              <w:suppressLineNumbers/>
              <w:suppressAutoHyphens/>
              <w:jc w:val="both"/>
              <w:rPr>
                <w:color w:val="000000"/>
              </w:rPr>
            </w:pPr>
          </w:p>
        </w:tc>
      </w:tr>
      <w:tr w:rsidR="0056077F">
        <w:tc>
          <w:tcPr>
            <w:tcW w:w="2280" w:type="dxa"/>
            <w:shd w:val="clear" w:color="auto" w:fill="auto"/>
          </w:tcPr>
          <w:p w:rsidR="0056077F" w:rsidRDefault="00015453">
            <w:pPr>
              <w:widowControl w:val="0"/>
              <w:suppressLineNumbers/>
              <w:suppressAutoHyphens/>
              <w:jc w:val="both"/>
            </w:pPr>
            <w:r>
              <w:t>“</w:t>
            </w:r>
            <w:r w:rsidR="0056077F">
              <w:rPr>
                <w:u w:val="single"/>
              </w:rPr>
              <w:t>Governmental Authority</w:t>
            </w:r>
            <w:r>
              <w:t>”</w:t>
            </w:r>
          </w:p>
        </w:tc>
        <w:tc>
          <w:tcPr>
            <w:tcW w:w="6720" w:type="dxa"/>
            <w:shd w:val="clear" w:color="auto" w:fill="auto"/>
          </w:tcPr>
          <w:p w:rsidR="0056077F" w:rsidRDefault="0056077F">
            <w:pPr>
              <w:widowControl w:val="0"/>
              <w:suppressLineNumbers/>
              <w:suppressAutoHyphens/>
              <w:jc w:val="both"/>
            </w:pPr>
            <w:r>
              <w:t>means any government of any nation, federation, province or state or any other political subdivision thereof, any entity, authority or body exercising executive, legislative, judicial, regulatory or administrative functions of or pertaining to government, including any governmental authority, agency, department, board, commission or instrumentality of any country, or any political subdivision thereof, any court, tribunal or arbitrator, and any self-regulatory organization.</w:t>
            </w:r>
          </w:p>
          <w:p w:rsidR="0056077F" w:rsidRDefault="0056077F">
            <w:pPr>
              <w:widowControl w:val="0"/>
              <w:suppressLineNumbers/>
              <w:suppressAutoHyphens/>
              <w:jc w:val="both"/>
            </w:pPr>
          </w:p>
        </w:tc>
      </w:tr>
      <w:tr w:rsidR="0056077F">
        <w:tc>
          <w:tcPr>
            <w:tcW w:w="2280" w:type="dxa"/>
            <w:shd w:val="clear" w:color="auto" w:fill="auto"/>
          </w:tcPr>
          <w:p w:rsidR="0056077F" w:rsidRDefault="00AC49C1">
            <w:pPr>
              <w:widowControl w:val="0"/>
              <w:suppressLineNumbers/>
              <w:suppressAutoHyphens/>
              <w:jc w:val="both"/>
              <w:rPr>
                <w:color w:val="000000"/>
              </w:rPr>
            </w:pPr>
            <w:r>
              <w:t>“</w:t>
            </w:r>
            <w:r w:rsidR="0056077F">
              <w:rPr>
                <w:color w:val="000000"/>
                <w:u w:val="single"/>
              </w:rPr>
              <w:t>Governmental Order</w:t>
            </w:r>
            <w:r>
              <w:t>”</w:t>
            </w:r>
          </w:p>
        </w:tc>
        <w:tc>
          <w:tcPr>
            <w:tcW w:w="6720" w:type="dxa"/>
            <w:shd w:val="clear" w:color="auto" w:fill="auto"/>
          </w:tcPr>
          <w:p w:rsidR="0056077F" w:rsidRDefault="0056077F">
            <w:pPr>
              <w:widowControl w:val="0"/>
              <w:suppressLineNumbers/>
              <w:suppressAutoHyphens/>
              <w:jc w:val="both"/>
              <w:rPr>
                <w:color w:val="000000"/>
              </w:rPr>
            </w:pPr>
            <w:r>
              <w:rPr>
                <w:color w:val="000000"/>
              </w:rPr>
              <w:t xml:space="preserve">means any applicable order, ruling, decision, verdict, decree, writ, subpoena, mandate, precept, command, directive, </w:t>
            </w:r>
            <w:r>
              <w:rPr>
                <w:rFonts w:hint="eastAsia"/>
                <w:color w:val="000000"/>
              </w:rPr>
              <w:t>C</w:t>
            </w:r>
            <w:r>
              <w:rPr>
                <w:color w:val="000000"/>
              </w:rPr>
              <w:t>onsent, approval, award, judgment, injunction or other similar determination or finding by, before or under the supervision of any Governmental Authority.</w:t>
            </w:r>
          </w:p>
          <w:p w:rsidR="0056077F" w:rsidRDefault="0056077F">
            <w:pPr>
              <w:widowControl w:val="0"/>
              <w:suppressLineNumbers/>
              <w:suppressAutoHyphens/>
              <w:jc w:val="both"/>
              <w:rPr>
                <w:color w:val="000000"/>
              </w:rPr>
            </w:pPr>
          </w:p>
        </w:tc>
      </w:tr>
      <w:tr w:rsidR="0056077F">
        <w:tc>
          <w:tcPr>
            <w:tcW w:w="2280" w:type="dxa"/>
            <w:shd w:val="clear" w:color="auto" w:fill="auto"/>
          </w:tcPr>
          <w:p w:rsidR="0056077F" w:rsidRDefault="00AC49C1">
            <w:pPr>
              <w:widowControl w:val="0"/>
              <w:suppressLineNumbers/>
              <w:suppressAutoHyphens/>
              <w:jc w:val="both"/>
            </w:pPr>
            <w:r>
              <w:t>“</w:t>
            </w:r>
            <w:r w:rsidR="0056077F">
              <w:rPr>
                <w:bCs/>
                <w:u w:val="single"/>
              </w:rPr>
              <w:t>Hong Kong</w:t>
            </w:r>
            <w:r>
              <w:t>”</w:t>
            </w:r>
          </w:p>
        </w:tc>
        <w:tc>
          <w:tcPr>
            <w:tcW w:w="6720" w:type="dxa"/>
            <w:shd w:val="clear" w:color="auto" w:fill="auto"/>
          </w:tcPr>
          <w:p w:rsidR="0056077F" w:rsidRDefault="0056077F">
            <w:pPr>
              <w:widowControl w:val="0"/>
              <w:suppressLineNumbers/>
              <w:suppressAutoHyphens/>
              <w:jc w:val="both"/>
              <w:rPr>
                <w:bCs/>
              </w:rPr>
            </w:pPr>
            <w:r>
              <w:rPr>
                <w:bCs/>
              </w:rPr>
              <w:t xml:space="preserve">means the Hong Kong Special Administrative Region of the </w:t>
            </w:r>
            <w:r w:rsidR="004A655B">
              <w:rPr>
                <w:rFonts w:hint="eastAsia"/>
                <w:bCs/>
              </w:rPr>
              <w:t>People</w:t>
            </w:r>
            <w:r w:rsidR="004A655B">
              <w:rPr>
                <w:bCs/>
              </w:rPr>
              <w:t>’</w:t>
            </w:r>
            <w:r w:rsidR="004A655B">
              <w:rPr>
                <w:rFonts w:hint="eastAsia"/>
                <w:bCs/>
              </w:rPr>
              <w:t>s Republic of China</w:t>
            </w:r>
            <w:r>
              <w:rPr>
                <w:bCs/>
              </w:rPr>
              <w:t>.</w:t>
            </w:r>
          </w:p>
          <w:p w:rsidR="0056077F" w:rsidRDefault="0056077F">
            <w:pPr>
              <w:widowControl w:val="0"/>
              <w:suppressLineNumbers/>
              <w:suppressAutoHyphens/>
              <w:jc w:val="both"/>
            </w:pPr>
          </w:p>
        </w:tc>
      </w:tr>
      <w:tr w:rsidR="0056077F">
        <w:tc>
          <w:tcPr>
            <w:tcW w:w="2280" w:type="dxa"/>
            <w:shd w:val="clear" w:color="auto" w:fill="auto"/>
          </w:tcPr>
          <w:p w:rsidR="0056077F" w:rsidRDefault="00AC49C1">
            <w:pPr>
              <w:widowControl w:val="0"/>
              <w:suppressLineNumbers/>
              <w:suppressAutoHyphens/>
              <w:jc w:val="both"/>
            </w:pPr>
            <w:r>
              <w:t>“</w:t>
            </w:r>
            <w:r w:rsidR="0056077F">
              <w:rPr>
                <w:u w:val="single"/>
              </w:rPr>
              <w:t>Law</w:t>
            </w:r>
            <w:r>
              <w:t>”</w:t>
            </w:r>
          </w:p>
        </w:tc>
        <w:tc>
          <w:tcPr>
            <w:tcW w:w="6720" w:type="dxa"/>
            <w:shd w:val="clear" w:color="auto" w:fill="auto"/>
          </w:tcPr>
          <w:p w:rsidR="0056077F" w:rsidRDefault="0056077F">
            <w:pPr>
              <w:widowControl w:val="0"/>
              <w:suppressLineNumbers/>
              <w:suppressAutoHyphens/>
              <w:jc w:val="both"/>
            </w:pPr>
            <w:r>
              <w:t>means any and all provisions of any applicable constitution, treaty, statute, law, regulation, ordinance, code, rule, or rule of common law, any governmental approval, concession, grant, franchise, license, agreement, directive, requirement, or other governmental restriction or any similar form of decision of, or determination by, or any formally issued written interpretation or administration of any of the foregoing by, any Governmental Authority, in each case as amended, and any and all applicable Governmental Orders.</w:t>
            </w:r>
          </w:p>
          <w:p w:rsidR="0056077F" w:rsidRDefault="0056077F">
            <w:pPr>
              <w:widowControl w:val="0"/>
              <w:suppressLineNumbers/>
              <w:suppressAutoHyphens/>
              <w:jc w:val="both"/>
            </w:pPr>
          </w:p>
        </w:tc>
      </w:tr>
      <w:tr w:rsidR="0056077F">
        <w:tc>
          <w:tcPr>
            <w:tcW w:w="2280" w:type="dxa"/>
            <w:shd w:val="clear" w:color="auto" w:fill="auto"/>
          </w:tcPr>
          <w:p w:rsidR="0056077F" w:rsidRDefault="00AC49C1">
            <w:pPr>
              <w:widowControl w:val="0"/>
              <w:suppressLineNumbers/>
              <w:suppressAutoHyphens/>
              <w:jc w:val="both"/>
              <w:rPr>
                <w:color w:val="000000"/>
              </w:rPr>
            </w:pPr>
            <w:r>
              <w:t>“</w:t>
            </w:r>
            <w:r w:rsidR="0056077F">
              <w:rPr>
                <w:color w:val="000000"/>
                <w:u w:val="single"/>
              </w:rPr>
              <w:t>Lien</w:t>
            </w:r>
            <w:r>
              <w:t>”</w:t>
            </w:r>
          </w:p>
        </w:tc>
        <w:tc>
          <w:tcPr>
            <w:tcW w:w="6720" w:type="dxa"/>
            <w:shd w:val="clear" w:color="auto" w:fill="auto"/>
          </w:tcPr>
          <w:p w:rsidR="0056077F" w:rsidRDefault="0056077F">
            <w:pPr>
              <w:widowControl w:val="0"/>
              <w:suppressLineNumbers/>
              <w:suppressAutoHyphens/>
              <w:jc w:val="both"/>
              <w:rPr>
                <w:color w:val="000000"/>
              </w:rPr>
            </w:pPr>
            <w:r>
              <w:rPr>
                <w:color w:val="000000"/>
              </w:rPr>
              <w:t xml:space="preserve">means any claim, charge, easement, encumbrance, lease, covenant, security interest, lien, option, pledge, rights of others, or restriction (whether on voting, sale, transfer, disposition or otherwise), whether imposed by Contract, understanding, </w:t>
            </w:r>
            <w:r>
              <w:rPr>
                <w:rFonts w:hint="eastAsia"/>
                <w:color w:val="000000"/>
              </w:rPr>
              <w:t>L</w:t>
            </w:r>
            <w:r>
              <w:rPr>
                <w:color w:val="000000"/>
              </w:rPr>
              <w:t>aw, equity or otherwise.</w:t>
            </w:r>
          </w:p>
          <w:p w:rsidR="0056077F" w:rsidRDefault="0056077F">
            <w:pPr>
              <w:widowControl w:val="0"/>
              <w:suppressLineNumbers/>
              <w:suppressAutoHyphens/>
              <w:jc w:val="both"/>
              <w:rPr>
                <w:color w:val="000000"/>
              </w:rPr>
            </w:pPr>
          </w:p>
        </w:tc>
      </w:tr>
      <w:tr w:rsidR="008C1F94">
        <w:tc>
          <w:tcPr>
            <w:tcW w:w="2280" w:type="dxa"/>
            <w:shd w:val="clear" w:color="auto" w:fill="auto"/>
          </w:tcPr>
          <w:p w:rsidR="008C1F94" w:rsidRDefault="008C1F94">
            <w:pPr>
              <w:widowControl w:val="0"/>
              <w:suppressLineNumbers/>
              <w:suppressAutoHyphens/>
              <w:jc w:val="both"/>
            </w:pPr>
            <w:r>
              <w:lastRenderedPageBreak/>
              <w:t>“</w:t>
            </w:r>
            <w:r>
              <w:rPr>
                <w:bCs/>
                <w:u w:val="single"/>
              </w:rPr>
              <w:t>Person</w:t>
            </w:r>
            <w:r>
              <w:t>”</w:t>
            </w:r>
          </w:p>
        </w:tc>
        <w:tc>
          <w:tcPr>
            <w:tcW w:w="6720" w:type="dxa"/>
            <w:shd w:val="clear" w:color="auto" w:fill="auto"/>
          </w:tcPr>
          <w:p w:rsidR="008C1F94" w:rsidRDefault="008C1F94">
            <w:pPr>
              <w:widowControl w:val="0"/>
              <w:suppressLineNumbers/>
              <w:suppressAutoHyphens/>
              <w:jc w:val="both"/>
            </w:pPr>
            <w:r>
              <w:t>shall be construed as broadly as possible and shall include an individual, a partnership (including a limited liability partnership), a company, an association, a joint stock company, a limited liability company, a trust, a joint venture, a legal person, an unincorporated organization and a Governmental Authority.</w:t>
            </w:r>
          </w:p>
          <w:p w:rsidR="008C1F94" w:rsidRDefault="008C1F94">
            <w:pPr>
              <w:widowControl w:val="0"/>
              <w:suppressLineNumbers/>
              <w:suppressAutoHyphens/>
              <w:jc w:val="both"/>
            </w:pPr>
          </w:p>
        </w:tc>
      </w:tr>
      <w:tr w:rsidR="008C1F94">
        <w:tc>
          <w:tcPr>
            <w:tcW w:w="2280" w:type="dxa"/>
            <w:shd w:val="clear" w:color="auto" w:fill="auto"/>
          </w:tcPr>
          <w:p w:rsidR="008C1F94" w:rsidRDefault="008C1F94">
            <w:pPr>
              <w:widowControl w:val="0"/>
              <w:suppressLineNumbers/>
              <w:suppressAutoHyphens/>
              <w:jc w:val="both"/>
              <w:rPr>
                <w:color w:val="000000"/>
              </w:rPr>
            </w:pPr>
            <w:r>
              <w:t>“</w:t>
            </w:r>
            <w:r>
              <w:rPr>
                <w:color w:val="000000"/>
                <w:u w:val="single"/>
              </w:rPr>
              <w:t>Transaction Documents</w:t>
            </w:r>
            <w:r>
              <w:t>”</w:t>
            </w:r>
          </w:p>
        </w:tc>
        <w:tc>
          <w:tcPr>
            <w:tcW w:w="6720" w:type="dxa"/>
            <w:shd w:val="clear" w:color="auto" w:fill="auto"/>
          </w:tcPr>
          <w:p w:rsidR="008C1F94" w:rsidRDefault="008C1F94">
            <w:pPr>
              <w:widowControl w:val="0"/>
              <w:suppressLineNumbers/>
              <w:suppressAutoHyphens/>
              <w:jc w:val="both"/>
              <w:rPr>
                <w:color w:val="000000"/>
              </w:rPr>
            </w:pPr>
            <w:r>
              <w:rPr>
                <w:color w:val="000000"/>
              </w:rPr>
              <w:t>means this Agreement</w:t>
            </w:r>
            <w:r>
              <w:rPr>
                <w:rFonts w:hint="eastAsia"/>
                <w:color w:val="000000"/>
              </w:rPr>
              <w:t xml:space="preserve"> </w:t>
            </w:r>
            <w:r>
              <w:rPr>
                <w:color w:val="000000"/>
              </w:rPr>
              <w:t>and each of the other agreements and documents otherwise required in connection with implementing the transactions contemplated by any of the foregoing.</w:t>
            </w:r>
          </w:p>
          <w:p w:rsidR="008C1F94" w:rsidRDefault="008C1F94">
            <w:pPr>
              <w:widowControl w:val="0"/>
              <w:suppressLineNumbers/>
              <w:suppressAutoHyphens/>
              <w:jc w:val="both"/>
              <w:rPr>
                <w:color w:val="000000"/>
              </w:rPr>
            </w:pPr>
          </w:p>
        </w:tc>
      </w:tr>
      <w:tr w:rsidR="008C1F94">
        <w:tc>
          <w:tcPr>
            <w:tcW w:w="2280" w:type="dxa"/>
            <w:shd w:val="clear" w:color="auto" w:fill="auto"/>
          </w:tcPr>
          <w:p w:rsidR="008C1F94" w:rsidRDefault="008C1F94">
            <w:pPr>
              <w:widowControl w:val="0"/>
              <w:suppressLineNumbers/>
              <w:suppressAutoHyphens/>
              <w:jc w:val="both"/>
            </w:pPr>
            <w:r>
              <w:t>“</w:t>
            </w:r>
            <w:r>
              <w:rPr>
                <w:bCs/>
                <w:u w:val="single"/>
              </w:rPr>
              <w:t>US$</w:t>
            </w:r>
            <w:r>
              <w:t>”</w:t>
            </w:r>
          </w:p>
        </w:tc>
        <w:tc>
          <w:tcPr>
            <w:tcW w:w="6720" w:type="dxa"/>
            <w:shd w:val="clear" w:color="auto" w:fill="auto"/>
          </w:tcPr>
          <w:p w:rsidR="008C1F94" w:rsidRDefault="008C1F94">
            <w:pPr>
              <w:widowControl w:val="0"/>
              <w:suppressLineNumbers/>
              <w:suppressAutoHyphens/>
              <w:jc w:val="both"/>
              <w:rPr>
                <w:rFonts w:hint="eastAsia"/>
              </w:rPr>
            </w:pPr>
            <w:r>
              <w:t>means the lawful currency of the United States of America.</w:t>
            </w:r>
          </w:p>
          <w:p w:rsidR="008C1F94" w:rsidRDefault="008C1F94">
            <w:pPr>
              <w:widowControl w:val="0"/>
              <w:suppressLineNumbers/>
              <w:suppressAutoHyphens/>
              <w:jc w:val="both"/>
              <w:rPr>
                <w:rFonts w:hint="eastAsia"/>
              </w:rPr>
            </w:pPr>
          </w:p>
        </w:tc>
      </w:tr>
    </w:tbl>
    <w:p w:rsidR="0056077F" w:rsidRDefault="00012ACD">
      <w:pPr>
        <w:widowControl w:val="0"/>
        <w:suppressLineNumbers/>
        <w:suppressAutoHyphens/>
        <w:sectPr w:rsidR="0056077F">
          <w:footerReference w:type="default" r:id="rId14"/>
          <w:footerReference w:type="first" r:id="rId15"/>
          <w:pgSz w:w="11909" w:h="16834"/>
          <w:pgMar w:top="1440" w:right="1440" w:bottom="1440" w:left="1440" w:header="720" w:footer="720" w:gutter="0"/>
          <w:pgNumType w:start="1"/>
          <w:cols w:space="720"/>
          <w:titlePg/>
        </w:sectPr>
      </w:pPr>
      <w:r>
        <w:rPr>
          <w:bCs/>
        </w:rPr>
        <w:t xml:space="preserve"> </w:t>
      </w:r>
    </w:p>
    <w:p w:rsidR="0056077F" w:rsidRDefault="0056077F">
      <w:pPr>
        <w:widowControl w:val="0"/>
        <w:suppressLineNumbers/>
        <w:suppressAutoHyphens/>
        <w:rPr>
          <w:bCs/>
        </w:rPr>
      </w:pPr>
    </w:p>
    <w:p w:rsidR="0056077F" w:rsidRDefault="0056077F">
      <w:pPr>
        <w:widowControl w:val="0"/>
        <w:suppressLineNumbers/>
        <w:suppressAutoHyphens/>
        <w:jc w:val="center"/>
      </w:pPr>
      <w:r>
        <w:rPr>
          <w:bCs/>
        </w:rPr>
        <w:t xml:space="preserve">EXHIBIT </w:t>
      </w:r>
      <w:r w:rsidR="008C76F6">
        <w:rPr>
          <w:rFonts w:hint="eastAsia"/>
          <w:bCs/>
        </w:rPr>
        <w:t>B</w:t>
      </w:r>
    </w:p>
    <w:p w:rsidR="0056077F" w:rsidRDefault="00997A9F">
      <w:pPr>
        <w:widowControl w:val="0"/>
        <w:suppressLineNumbers/>
        <w:suppressAutoHyphens/>
        <w:jc w:val="center"/>
        <w:rPr>
          <w:bCs/>
        </w:rPr>
      </w:pPr>
      <w:r>
        <w:rPr>
          <w:bCs/>
        </w:rPr>
        <w:t>SELLER</w:t>
      </w:r>
      <w:r w:rsidR="0056077F">
        <w:rPr>
          <w:bCs/>
        </w:rPr>
        <w:t>’ REPRESENTATIONS AND WARRANTIES</w:t>
      </w:r>
    </w:p>
    <w:p w:rsidR="0056077F" w:rsidRDefault="0056077F">
      <w:pPr>
        <w:widowControl w:val="0"/>
        <w:suppressLineNumbers/>
        <w:suppressAutoHyphens/>
        <w:jc w:val="both"/>
      </w:pP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rPr>
          <w:rFonts w:eastAsia="宋体" w:hint="eastAsia"/>
          <w:b w:val="0"/>
          <w:szCs w:val="24"/>
          <w:lang w:eastAsia="zh-CN"/>
        </w:rPr>
        <w:t>1.</w:t>
      </w:r>
      <w:r>
        <w:rPr>
          <w:rFonts w:eastAsia="宋体" w:hint="eastAsia"/>
          <w:b w:val="0"/>
          <w:szCs w:val="24"/>
          <w:lang w:eastAsia="zh-CN"/>
        </w:rPr>
        <w:tab/>
      </w:r>
      <w:r>
        <w:rPr>
          <w:rFonts w:eastAsia="宋体"/>
          <w:b w:val="0"/>
          <w:szCs w:val="24"/>
          <w:u w:val="single"/>
        </w:rPr>
        <w:t>Organization, Standing and Qualification</w:t>
      </w:r>
      <w:r>
        <w:rPr>
          <w:rFonts w:eastAsia="宋体"/>
          <w:b w:val="0"/>
          <w:szCs w:val="24"/>
        </w:rPr>
        <w:t>.</w:t>
      </w:r>
      <w:r>
        <w:rPr>
          <w:rFonts w:eastAsia="宋体"/>
          <w:b w:val="0"/>
          <w:szCs w:val="24"/>
          <w:lang w:eastAsia="zh-CN"/>
        </w:rPr>
        <w:t xml:space="preserve"> </w:t>
      </w:r>
      <w:r w:rsidR="00393CDA">
        <w:rPr>
          <w:rFonts w:eastAsia="宋体" w:hint="eastAsia"/>
          <w:b w:val="0"/>
          <w:szCs w:val="24"/>
          <w:lang w:eastAsia="zh-CN"/>
        </w:rPr>
        <w:t xml:space="preserve">The </w:t>
      </w:r>
      <w:r w:rsidR="004E4E2E" w:rsidRPr="004E4E2E">
        <w:rPr>
          <w:rFonts w:eastAsia="宋体"/>
          <w:b w:val="0"/>
          <w:szCs w:val="24"/>
        </w:rPr>
        <w:t>Seller is a corporation duly organized, validly existing and in good standing under the laws of the jurisdiction of its incorporation and has all requisite corporate power and authority to own, lease and operate its properties and to carry on its business as currently being conducted</w:t>
      </w:r>
      <w:r>
        <w:rPr>
          <w:rFonts w:eastAsia="宋体"/>
          <w:b w:val="0"/>
          <w:szCs w:val="24"/>
        </w:rPr>
        <w:t xml:space="preserve">. </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rPr>
          <w:rFonts w:eastAsia="宋体" w:hint="eastAsia"/>
          <w:b w:val="0"/>
          <w:szCs w:val="24"/>
          <w:lang w:eastAsia="zh-CN"/>
        </w:rPr>
        <w:t>2.</w:t>
      </w:r>
      <w:r>
        <w:rPr>
          <w:rFonts w:eastAsia="宋体" w:hint="eastAsia"/>
          <w:b w:val="0"/>
          <w:szCs w:val="24"/>
          <w:lang w:eastAsia="zh-CN"/>
        </w:rPr>
        <w:tab/>
      </w:r>
      <w:r>
        <w:rPr>
          <w:rFonts w:eastAsia="宋体"/>
          <w:b w:val="0"/>
          <w:szCs w:val="24"/>
          <w:u w:val="single"/>
        </w:rPr>
        <w:t>Due Authorization</w:t>
      </w:r>
      <w:r>
        <w:rPr>
          <w:rFonts w:eastAsia="宋体"/>
          <w:b w:val="0"/>
          <w:szCs w:val="24"/>
        </w:rPr>
        <w:t>.</w:t>
      </w:r>
      <w:r>
        <w:rPr>
          <w:rFonts w:eastAsia="宋体"/>
          <w:b w:val="0"/>
          <w:szCs w:val="24"/>
          <w:lang w:eastAsia="zh-CN"/>
        </w:rPr>
        <w:t xml:space="preserve"> </w:t>
      </w:r>
      <w:r w:rsidR="00DC5F5B">
        <w:rPr>
          <w:rFonts w:eastAsia="宋体"/>
          <w:b w:val="0"/>
          <w:szCs w:val="24"/>
        </w:rPr>
        <w:t>The Seller</w:t>
      </w:r>
      <w:r w:rsidR="00C87054" w:rsidRPr="00C87054">
        <w:rPr>
          <w:rFonts w:eastAsia="宋体"/>
          <w:b w:val="0"/>
          <w:szCs w:val="24"/>
        </w:rPr>
        <w:t xml:space="preserve"> has all requisite corporate power, authority and legal capacity to execut</w:t>
      </w:r>
      <w:r w:rsidR="00C87054">
        <w:rPr>
          <w:rFonts w:eastAsia="宋体"/>
          <w:b w:val="0"/>
          <w:szCs w:val="24"/>
        </w:rPr>
        <w:t>e and deliver this Agreement</w:t>
      </w:r>
      <w:r>
        <w:rPr>
          <w:rFonts w:eastAsia="宋体"/>
          <w:b w:val="0"/>
          <w:szCs w:val="24"/>
        </w:rPr>
        <w:t>.</w:t>
      </w:r>
      <w:r w:rsidR="006F66A5">
        <w:rPr>
          <w:rFonts w:eastAsia="宋体" w:hint="eastAsia"/>
          <w:b w:val="0"/>
          <w:szCs w:val="24"/>
          <w:lang w:eastAsia="zh-CN"/>
        </w:rPr>
        <w:t xml:space="preserve"> </w:t>
      </w:r>
      <w:r w:rsidR="00EE6BAF" w:rsidRPr="00EE6BAF">
        <w:rPr>
          <w:rFonts w:eastAsia="宋体"/>
          <w:b w:val="0"/>
          <w:szCs w:val="24"/>
        </w:rPr>
        <w:t xml:space="preserve">The execution and delivery of this Agreement and each of the </w:t>
      </w:r>
      <w:r w:rsidR="003B1727">
        <w:rPr>
          <w:rFonts w:eastAsia="宋体" w:hint="eastAsia"/>
          <w:b w:val="0"/>
          <w:szCs w:val="24"/>
          <w:lang w:eastAsia="zh-CN"/>
        </w:rPr>
        <w:t>Transaction</w:t>
      </w:r>
      <w:r w:rsidR="00EE6BAF" w:rsidRPr="00EE6BAF">
        <w:rPr>
          <w:rFonts w:eastAsia="宋体"/>
          <w:b w:val="0"/>
          <w:szCs w:val="24"/>
        </w:rPr>
        <w:t xml:space="preserve"> Documents and the consummation of the transactions contemplated hereby and thereby have been duly authorized by all required corporate action on the part of </w:t>
      </w:r>
      <w:r w:rsidR="003B1727">
        <w:rPr>
          <w:rFonts w:eastAsia="宋体" w:hint="eastAsia"/>
          <w:b w:val="0"/>
          <w:szCs w:val="24"/>
          <w:lang w:eastAsia="zh-CN"/>
        </w:rPr>
        <w:t xml:space="preserve">the </w:t>
      </w:r>
      <w:r w:rsidR="00EE6BAF" w:rsidRPr="00EE6BAF">
        <w:rPr>
          <w:rFonts w:eastAsia="宋体"/>
          <w:b w:val="0"/>
          <w:szCs w:val="24"/>
        </w:rPr>
        <w:t>Seller</w:t>
      </w:r>
      <w:r w:rsidR="006F66A5" w:rsidRPr="006F66A5">
        <w:rPr>
          <w:rFonts w:eastAsia="宋体"/>
          <w:b w:val="0"/>
          <w:szCs w:val="24"/>
        </w:rPr>
        <w:t>, and no other corporate action</w:t>
      </w:r>
      <w:r w:rsidR="00C915EC">
        <w:rPr>
          <w:rFonts w:eastAsia="宋体" w:hint="eastAsia"/>
          <w:b w:val="0"/>
          <w:szCs w:val="24"/>
          <w:lang w:eastAsia="zh-CN"/>
        </w:rPr>
        <w:t xml:space="preserve"> </w:t>
      </w:r>
      <w:r w:rsidR="00C915EC" w:rsidRPr="00C915EC">
        <w:rPr>
          <w:rFonts w:eastAsia="宋体"/>
          <w:b w:val="0"/>
          <w:szCs w:val="24"/>
          <w:lang w:eastAsia="zh-CN"/>
        </w:rPr>
        <w:t>on the part of</w:t>
      </w:r>
      <w:r w:rsidR="00C915EC">
        <w:rPr>
          <w:rFonts w:eastAsia="宋体" w:hint="eastAsia"/>
          <w:b w:val="0"/>
          <w:szCs w:val="24"/>
          <w:lang w:eastAsia="zh-CN"/>
        </w:rPr>
        <w:t xml:space="preserve"> the Seller</w:t>
      </w:r>
      <w:r w:rsidR="006F66A5" w:rsidRPr="006F66A5">
        <w:rPr>
          <w:rFonts w:eastAsia="宋体"/>
          <w:b w:val="0"/>
          <w:szCs w:val="24"/>
        </w:rPr>
        <w:t xml:space="preserve"> is necessary to authorize the execution and delivery by </w:t>
      </w:r>
      <w:r w:rsidR="000C0132">
        <w:rPr>
          <w:rFonts w:eastAsia="宋体" w:hint="eastAsia"/>
          <w:b w:val="0"/>
          <w:szCs w:val="24"/>
          <w:lang w:eastAsia="zh-CN"/>
        </w:rPr>
        <w:t>t</w:t>
      </w:r>
      <w:r w:rsidR="00DC5F5B">
        <w:rPr>
          <w:rFonts w:eastAsia="宋体"/>
          <w:b w:val="0"/>
          <w:szCs w:val="24"/>
        </w:rPr>
        <w:t>he Seller</w:t>
      </w:r>
      <w:r w:rsidR="006F66A5" w:rsidRPr="006F66A5">
        <w:rPr>
          <w:rFonts w:eastAsia="宋体"/>
          <w:b w:val="0"/>
          <w:szCs w:val="24"/>
        </w:rPr>
        <w:t xml:space="preserve"> of the </w:t>
      </w:r>
      <w:r w:rsidR="00A34ACB">
        <w:rPr>
          <w:rFonts w:eastAsia="宋体" w:hint="eastAsia"/>
          <w:b w:val="0"/>
          <w:szCs w:val="24"/>
          <w:lang w:eastAsia="zh-CN"/>
        </w:rPr>
        <w:t>Transaction</w:t>
      </w:r>
      <w:r w:rsidR="006F66A5" w:rsidRPr="006F66A5">
        <w:rPr>
          <w:rFonts w:eastAsia="宋体"/>
          <w:b w:val="0"/>
          <w:szCs w:val="24"/>
        </w:rPr>
        <w:t xml:space="preserve"> Documents to which </w:t>
      </w:r>
      <w:r w:rsidR="000C0132">
        <w:rPr>
          <w:rFonts w:eastAsia="宋体" w:hint="eastAsia"/>
          <w:b w:val="0"/>
          <w:szCs w:val="24"/>
          <w:lang w:eastAsia="zh-CN"/>
        </w:rPr>
        <w:t>t</w:t>
      </w:r>
      <w:r w:rsidR="00DC5F5B">
        <w:rPr>
          <w:rFonts w:eastAsia="宋体"/>
          <w:b w:val="0"/>
          <w:szCs w:val="24"/>
        </w:rPr>
        <w:t>he Seller</w:t>
      </w:r>
      <w:r w:rsidR="006F66A5" w:rsidRPr="006F66A5">
        <w:rPr>
          <w:rFonts w:eastAsia="宋体"/>
          <w:b w:val="0"/>
          <w:szCs w:val="24"/>
        </w:rPr>
        <w:t xml:space="preserve"> is a party and the consummation of the transactions contemplated hereby and thereby</w:t>
      </w:r>
      <w:r w:rsidR="00A34ACB">
        <w:rPr>
          <w:rFonts w:eastAsia="宋体" w:hint="eastAsia"/>
          <w:b w:val="0"/>
          <w:szCs w:val="24"/>
          <w:lang w:eastAsia="zh-CN"/>
        </w:rPr>
        <w:t>.</w:t>
      </w:r>
      <w:r w:rsidR="00DC5F5B">
        <w:rPr>
          <w:rFonts w:eastAsia="宋体" w:hint="eastAsia"/>
          <w:b w:val="0"/>
          <w:szCs w:val="24"/>
          <w:lang w:eastAsia="zh-CN"/>
        </w:rPr>
        <w:t xml:space="preserve"> </w:t>
      </w:r>
      <w:r w:rsidR="00DC5F5B" w:rsidRPr="00DC5F5B">
        <w:rPr>
          <w:rFonts w:eastAsia="宋体"/>
          <w:b w:val="0"/>
          <w:szCs w:val="24"/>
          <w:lang w:eastAsia="zh-CN"/>
        </w:rPr>
        <w:t xml:space="preserve">This Agreement has been, and each of the </w:t>
      </w:r>
      <w:r w:rsidR="00DC5F5B">
        <w:rPr>
          <w:rFonts w:eastAsia="宋体" w:hint="eastAsia"/>
          <w:b w:val="0"/>
          <w:szCs w:val="24"/>
          <w:lang w:eastAsia="zh-CN"/>
        </w:rPr>
        <w:t>Transaction</w:t>
      </w:r>
      <w:r w:rsidR="00DC5F5B" w:rsidRPr="00DC5F5B">
        <w:rPr>
          <w:rFonts w:eastAsia="宋体"/>
          <w:b w:val="0"/>
          <w:szCs w:val="24"/>
          <w:lang w:eastAsia="zh-CN"/>
        </w:rPr>
        <w:t xml:space="preserve"> Documents will be, at or prior to the Closing, duly and validly executed and delivered by </w:t>
      </w:r>
      <w:r w:rsidR="000B7640">
        <w:rPr>
          <w:rFonts w:eastAsia="宋体" w:hint="eastAsia"/>
          <w:b w:val="0"/>
          <w:szCs w:val="24"/>
          <w:lang w:eastAsia="zh-CN"/>
        </w:rPr>
        <w:t>the</w:t>
      </w:r>
      <w:r w:rsidR="00DC5F5B" w:rsidRPr="00DC5F5B">
        <w:rPr>
          <w:rFonts w:eastAsia="宋体"/>
          <w:b w:val="0"/>
          <w:szCs w:val="24"/>
          <w:lang w:eastAsia="zh-CN"/>
        </w:rPr>
        <w:t xml:space="preserve"> Seller, and (assuming the due authorization, execution and del</w:t>
      </w:r>
      <w:r w:rsidR="000B7640">
        <w:rPr>
          <w:rFonts w:eastAsia="宋体"/>
          <w:b w:val="0"/>
          <w:szCs w:val="24"/>
          <w:lang w:eastAsia="zh-CN"/>
        </w:rPr>
        <w:t>ivery by the other part</w:t>
      </w:r>
      <w:r w:rsidR="008A7AA9">
        <w:rPr>
          <w:rFonts w:eastAsia="宋体" w:hint="eastAsia"/>
          <w:b w:val="0"/>
          <w:szCs w:val="24"/>
          <w:lang w:eastAsia="zh-CN"/>
        </w:rPr>
        <w:t>ies</w:t>
      </w:r>
      <w:r w:rsidR="00DC5F5B" w:rsidRPr="00DC5F5B">
        <w:rPr>
          <w:rFonts w:eastAsia="宋体"/>
          <w:b w:val="0"/>
          <w:szCs w:val="24"/>
          <w:lang w:eastAsia="zh-CN"/>
        </w:rPr>
        <w:t xml:space="preserve"> hereto and thereto) this Agreement constitutes, and the </w:t>
      </w:r>
      <w:r w:rsidR="00A31E39">
        <w:rPr>
          <w:rFonts w:eastAsia="宋体" w:hint="eastAsia"/>
          <w:b w:val="0"/>
          <w:szCs w:val="24"/>
          <w:lang w:eastAsia="zh-CN"/>
        </w:rPr>
        <w:t>Transaction</w:t>
      </w:r>
      <w:r w:rsidR="00DC5F5B" w:rsidRPr="00DC5F5B">
        <w:rPr>
          <w:rFonts w:eastAsia="宋体"/>
          <w:b w:val="0"/>
          <w:szCs w:val="24"/>
          <w:lang w:eastAsia="zh-CN"/>
        </w:rPr>
        <w:t xml:space="preserve"> Documents, when so executed and delivered, will constitute, the legal, valid and binding obligation of </w:t>
      </w:r>
      <w:r w:rsidR="008A7AA9">
        <w:rPr>
          <w:rFonts w:eastAsia="宋体" w:hint="eastAsia"/>
          <w:b w:val="0"/>
          <w:szCs w:val="24"/>
          <w:lang w:eastAsia="zh-CN"/>
        </w:rPr>
        <w:t>the</w:t>
      </w:r>
      <w:r w:rsidR="00DC5F5B" w:rsidRPr="00DC5F5B">
        <w:rPr>
          <w:rFonts w:eastAsia="宋体"/>
          <w:b w:val="0"/>
          <w:szCs w:val="24"/>
          <w:lang w:eastAsia="zh-CN"/>
        </w:rPr>
        <w:t xml:space="preserve"> Seller, enforceable against </w:t>
      </w:r>
      <w:r w:rsidR="008A7AA9">
        <w:rPr>
          <w:rFonts w:eastAsia="宋体" w:hint="eastAsia"/>
          <w:b w:val="0"/>
          <w:szCs w:val="24"/>
          <w:lang w:eastAsia="zh-CN"/>
        </w:rPr>
        <w:t>the</w:t>
      </w:r>
      <w:r w:rsidR="00DC5F5B" w:rsidRPr="00DC5F5B">
        <w:rPr>
          <w:rFonts w:eastAsia="宋体"/>
          <w:b w:val="0"/>
          <w:szCs w:val="24"/>
          <w:lang w:eastAsia="zh-CN"/>
        </w:rPr>
        <w:t xml:space="preserve"> Seller in accordance with its terms, subject to applicable bankruptcy, insolvency, reorganization, moratorium and similar laws affecting creditors’ rights and remedies generally, and subject, as to enforceability, to general principles of equity, including principles of commercial reasonableness, good faith and fair dealing (regardless of whether enforcement is sought in a proceeding at law or in equity).</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rPr>
          <w:rFonts w:eastAsia="宋体" w:hint="eastAsia"/>
          <w:b w:val="0"/>
          <w:szCs w:val="24"/>
          <w:lang w:eastAsia="zh-CN"/>
        </w:rPr>
        <w:t>3.</w:t>
      </w:r>
      <w:r>
        <w:rPr>
          <w:rFonts w:eastAsia="宋体" w:hint="eastAsia"/>
          <w:b w:val="0"/>
          <w:szCs w:val="24"/>
          <w:lang w:eastAsia="zh-CN"/>
        </w:rPr>
        <w:tab/>
      </w:r>
      <w:r>
        <w:rPr>
          <w:rFonts w:eastAsia="宋体"/>
          <w:b w:val="0"/>
          <w:szCs w:val="24"/>
          <w:u w:val="single"/>
        </w:rPr>
        <w:t>Approvals</w:t>
      </w:r>
      <w:r>
        <w:rPr>
          <w:rFonts w:eastAsia="宋体"/>
          <w:b w:val="0"/>
          <w:szCs w:val="24"/>
        </w:rPr>
        <w:t>.</w:t>
      </w:r>
      <w:r>
        <w:rPr>
          <w:rFonts w:eastAsia="宋体"/>
          <w:b w:val="0"/>
          <w:szCs w:val="24"/>
          <w:lang w:eastAsia="zh-CN"/>
        </w:rPr>
        <w:t xml:space="preserve"> </w:t>
      </w:r>
      <w:r>
        <w:rPr>
          <w:rFonts w:eastAsia="宋体"/>
          <w:b w:val="0"/>
          <w:szCs w:val="24"/>
        </w:rPr>
        <w:t xml:space="preserve">All </w:t>
      </w:r>
      <w:r w:rsidR="008C1F94">
        <w:rPr>
          <w:rFonts w:eastAsia="宋体"/>
          <w:b w:val="0"/>
          <w:szCs w:val="24"/>
          <w:lang w:val="en-US"/>
        </w:rPr>
        <w:t xml:space="preserve">material </w:t>
      </w:r>
      <w:r>
        <w:rPr>
          <w:rFonts w:eastAsia="宋体"/>
          <w:b w:val="0"/>
          <w:szCs w:val="24"/>
          <w:lang w:eastAsia="zh-CN"/>
        </w:rPr>
        <w:t>C</w:t>
      </w:r>
      <w:r>
        <w:rPr>
          <w:rFonts w:eastAsia="宋体"/>
          <w:b w:val="0"/>
          <w:szCs w:val="24"/>
        </w:rPr>
        <w:t>onsent</w:t>
      </w:r>
      <w:r>
        <w:rPr>
          <w:rFonts w:eastAsia="宋体"/>
          <w:b w:val="0"/>
          <w:szCs w:val="24"/>
          <w:lang w:eastAsia="zh-CN"/>
        </w:rPr>
        <w:t>s</w:t>
      </w:r>
      <w:r>
        <w:rPr>
          <w:rFonts w:eastAsia="宋体"/>
          <w:b w:val="0"/>
          <w:szCs w:val="24"/>
        </w:rPr>
        <w:t xml:space="preserve"> which are required to be obtained by </w:t>
      </w:r>
      <w:r w:rsidR="00A31E39">
        <w:rPr>
          <w:rFonts w:eastAsia="宋体" w:hint="eastAsia"/>
          <w:b w:val="0"/>
          <w:szCs w:val="24"/>
          <w:lang w:eastAsia="zh-CN"/>
        </w:rPr>
        <w:t xml:space="preserve">the Seller </w:t>
      </w:r>
      <w:r>
        <w:rPr>
          <w:rFonts w:eastAsia="宋体"/>
          <w:b w:val="0"/>
          <w:szCs w:val="24"/>
        </w:rPr>
        <w:t xml:space="preserve">in connection with the consummation of the transactions contemplated under this Agreement and the other Transaction Documents </w:t>
      </w:r>
      <w:r>
        <w:rPr>
          <w:rFonts w:eastAsia="宋体" w:hint="eastAsia"/>
          <w:b w:val="0"/>
          <w:szCs w:val="24"/>
          <w:lang w:eastAsia="zh-CN"/>
        </w:rPr>
        <w:t xml:space="preserve">have been or </w:t>
      </w:r>
      <w:r>
        <w:rPr>
          <w:rFonts w:eastAsia="宋体"/>
          <w:b w:val="0"/>
          <w:szCs w:val="24"/>
        </w:rPr>
        <w:t>will have been obtained prior to and be effective as of the Closing. </w:t>
      </w:r>
    </w:p>
    <w:p w:rsidR="00C129C8" w:rsidRPr="00BE2015" w:rsidRDefault="00F3545B" w:rsidP="00C129C8">
      <w:pPr>
        <w:pStyle w:val="Article2"/>
        <w:numPr>
          <w:ilvl w:val="0"/>
          <w:numId w:val="0"/>
        </w:numPr>
        <w:suppressLineNumbers/>
      </w:pPr>
      <w:bookmarkStart w:id="56" w:name="_Toc431688983"/>
      <w:r>
        <w:rPr>
          <w:rFonts w:hint="eastAsia"/>
          <w:lang w:eastAsia="zh-CN"/>
        </w:rPr>
        <w:t>4.</w:t>
      </w:r>
      <w:r>
        <w:rPr>
          <w:lang w:val="en-US" w:eastAsia="zh-CN"/>
        </w:rPr>
        <w:tab/>
      </w:r>
      <w:r w:rsidR="00C129C8" w:rsidRPr="00BE2015">
        <w:rPr>
          <w:u w:val="single"/>
        </w:rPr>
        <w:t>Conflicts; Consents of Third Parties</w:t>
      </w:r>
      <w:r w:rsidR="00C129C8" w:rsidRPr="00BE2015">
        <w:t>.</w:t>
      </w:r>
      <w:bookmarkEnd w:id="56"/>
    </w:p>
    <w:p w:rsidR="00C129C8" w:rsidRPr="00BE2015" w:rsidRDefault="008F7EB2" w:rsidP="008F7EB2">
      <w:pPr>
        <w:pStyle w:val="CorpLDL2"/>
        <w:numPr>
          <w:ilvl w:val="0"/>
          <w:numId w:val="0"/>
        </w:numPr>
        <w:ind w:left="960"/>
      </w:pPr>
      <w:bookmarkStart w:id="57" w:name="_Toc421187836"/>
      <w:bookmarkStart w:id="58" w:name="_Toc421188031"/>
      <w:r w:rsidRPr="00A76BB6">
        <w:rPr>
          <w:rFonts w:eastAsia="宋体" w:hint="eastAsia"/>
          <w:lang w:eastAsia="zh-CN"/>
        </w:rPr>
        <w:t>4.1</w:t>
      </w:r>
      <w:r>
        <w:rPr>
          <w:rFonts w:eastAsia="宋体" w:hint="eastAsia"/>
          <w:szCs w:val="24"/>
          <w:lang w:eastAsia="zh-CN"/>
        </w:rPr>
        <w:tab/>
      </w:r>
      <w:r w:rsidR="00C129C8" w:rsidRPr="008F7EB2">
        <w:rPr>
          <w:lang w:val="en-US"/>
        </w:rPr>
        <w:t>N</w:t>
      </w:r>
      <w:r w:rsidR="00C129C8" w:rsidRPr="00BE2015">
        <w:t>one of the execution and delivery by</w:t>
      </w:r>
      <w:r w:rsidR="004F124B">
        <w:rPr>
          <w:rFonts w:hint="eastAsia"/>
          <w:lang w:eastAsia="zh-CN"/>
        </w:rPr>
        <w:t xml:space="preserve"> the</w:t>
      </w:r>
      <w:r w:rsidR="00C129C8" w:rsidRPr="00BE2015">
        <w:t xml:space="preserve"> Seller of this Agreement </w:t>
      </w:r>
      <w:r w:rsidR="00C129C8" w:rsidRPr="00BE2015">
        <w:rPr>
          <w:rFonts w:hint="eastAsia"/>
          <w:lang w:eastAsia="zh-CN"/>
        </w:rPr>
        <w:t>and/</w:t>
      </w:r>
      <w:r w:rsidR="00C129C8" w:rsidRPr="00BE2015">
        <w:t xml:space="preserve">or the </w:t>
      </w:r>
      <w:r w:rsidR="004F124B">
        <w:rPr>
          <w:rFonts w:hint="eastAsia"/>
          <w:lang w:eastAsia="zh-CN"/>
        </w:rPr>
        <w:t>Transaction</w:t>
      </w:r>
      <w:r w:rsidR="00C129C8" w:rsidRPr="00BE2015">
        <w:t xml:space="preserve"> Documents, the consummation of the transactions contemplated hereby or thereby, or compliance by </w:t>
      </w:r>
      <w:r w:rsidR="004F124B">
        <w:rPr>
          <w:rFonts w:hint="eastAsia"/>
          <w:lang w:eastAsia="zh-CN"/>
        </w:rPr>
        <w:t xml:space="preserve">the </w:t>
      </w:r>
      <w:r w:rsidR="00C129C8" w:rsidRPr="00BE2015">
        <w:t xml:space="preserve">Seller with any of the provisions hereof or thereof will conflict with, or result in any violation of or default under, or give rise to a right of termination or cancellation under, any provision of (i) the certificate of incorporation and by-laws (or other organizational and governing documents) of </w:t>
      </w:r>
      <w:r w:rsidR="00E56943">
        <w:rPr>
          <w:rFonts w:hint="eastAsia"/>
          <w:lang w:eastAsia="zh-CN"/>
        </w:rPr>
        <w:t>the</w:t>
      </w:r>
      <w:r w:rsidR="00C129C8" w:rsidRPr="00BE2015">
        <w:t xml:space="preserve"> Selle</w:t>
      </w:r>
      <w:r w:rsidR="00E56943">
        <w:rPr>
          <w:rFonts w:hint="eastAsia"/>
          <w:lang w:eastAsia="zh-CN"/>
        </w:rPr>
        <w:t>r</w:t>
      </w:r>
      <w:r w:rsidR="00C129C8" w:rsidRPr="00BE2015">
        <w:t xml:space="preserve">; (ii) any Contract, or Permit to which </w:t>
      </w:r>
      <w:r w:rsidR="00E56943">
        <w:rPr>
          <w:rFonts w:hint="eastAsia"/>
          <w:lang w:eastAsia="zh-CN"/>
        </w:rPr>
        <w:t>the</w:t>
      </w:r>
      <w:r w:rsidR="00C129C8" w:rsidRPr="00BE2015">
        <w:t xml:space="preserve"> Seller is a party or by which any of the properties or assets of </w:t>
      </w:r>
      <w:r w:rsidR="00E56943">
        <w:rPr>
          <w:rFonts w:hint="eastAsia"/>
          <w:lang w:eastAsia="zh-CN"/>
        </w:rPr>
        <w:t>the</w:t>
      </w:r>
      <w:r w:rsidR="00C129C8" w:rsidRPr="00BE2015">
        <w:t xml:space="preserve"> Seller</w:t>
      </w:r>
      <w:r w:rsidR="00E56943">
        <w:rPr>
          <w:rFonts w:hint="eastAsia"/>
          <w:lang w:eastAsia="zh-CN"/>
        </w:rPr>
        <w:t xml:space="preserve"> is</w:t>
      </w:r>
      <w:r w:rsidR="00E56943">
        <w:t xml:space="preserve"> bound; (iii) any </w:t>
      </w:r>
      <w:r w:rsidR="00E56943">
        <w:rPr>
          <w:rFonts w:hint="eastAsia"/>
          <w:lang w:eastAsia="zh-CN"/>
        </w:rPr>
        <w:t>o</w:t>
      </w:r>
      <w:r w:rsidR="00C129C8" w:rsidRPr="00BE2015">
        <w:t xml:space="preserve">rder of any </w:t>
      </w:r>
      <w:r w:rsidR="00A53950">
        <w:t>Governmental Authority</w:t>
      </w:r>
      <w:r w:rsidR="00C129C8" w:rsidRPr="00BE2015">
        <w:t xml:space="preserve"> applicable to </w:t>
      </w:r>
      <w:r w:rsidR="00E56943">
        <w:rPr>
          <w:rFonts w:hint="eastAsia"/>
          <w:lang w:eastAsia="zh-CN"/>
        </w:rPr>
        <w:t>the</w:t>
      </w:r>
      <w:r w:rsidR="00C129C8" w:rsidRPr="00BE2015">
        <w:t xml:space="preserve"> Seller, or by which any of the properties or assets of </w:t>
      </w:r>
      <w:r w:rsidR="00815663">
        <w:rPr>
          <w:rFonts w:hint="eastAsia"/>
          <w:lang w:eastAsia="zh-CN"/>
        </w:rPr>
        <w:t>the</w:t>
      </w:r>
      <w:r w:rsidR="00C129C8" w:rsidRPr="00BE2015">
        <w:t xml:space="preserve"> Selle</w:t>
      </w:r>
      <w:r w:rsidR="00815663">
        <w:rPr>
          <w:rFonts w:hint="eastAsia"/>
          <w:lang w:eastAsia="zh-CN"/>
        </w:rPr>
        <w:t>r is</w:t>
      </w:r>
      <w:r w:rsidR="00C129C8" w:rsidRPr="00BE2015">
        <w:t xml:space="preserve"> bound; or (iv) any applicable Law, except in the case of clauses (ii), (iii) and (iv), such conflicts, violations, defaults, terminations or cancellations that would not have a </w:t>
      </w:r>
      <w:r w:rsidR="009315E4">
        <w:rPr>
          <w:lang w:val="en-US"/>
        </w:rPr>
        <w:t>m</w:t>
      </w:r>
      <w:r w:rsidR="00C129C8" w:rsidRPr="00BE2015">
        <w:t>aterial</w:t>
      </w:r>
      <w:r w:rsidR="00E149CA">
        <w:rPr>
          <w:lang w:val="en-US"/>
        </w:rPr>
        <w:t xml:space="preserve"> </w:t>
      </w:r>
      <w:r w:rsidR="009315E4">
        <w:rPr>
          <w:lang w:val="en-US"/>
        </w:rPr>
        <w:t>a</w:t>
      </w:r>
      <w:r w:rsidR="00C129C8" w:rsidRPr="00BE2015">
        <w:t xml:space="preserve">dverse </w:t>
      </w:r>
      <w:r w:rsidR="009315E4">
        <w:rPr>
          <w:lang w:val="en-US"/>
        </w:rPr>
        <w:t>e</w:t>
      </w:r>
      <w:r w:rsidR="00C129C8" w:rsidRPr="00BE2015">
        <w:t>ffect.</w:t>
      </w:r>
      <w:bookmarkEnd w:id="57"/>
      <w:bookmarkEnd w:id="58"/>
    </w:p>
    <w:p w:rsidR="00C129C8" w:rsidRPr="00A76BB6" w:rsidRDefault="008F7EB2" w:rsidP="008F7EB2">
      <w:pPr>
        <w:pStyle w:val="CorpLDL2"/>
        <w:numPr>
          <w:ilvl w:val="0"/>
          <w:numId w:val="0"/>
        </w:numPr>
        <w:ind w:left="960"/>
        <w:rPr>
          <w:rFonts w:eastAsia="宋体" w:hint="eastAsia"/>
          <w:lang w:eastAsia="zh-CN"/>
        </w:rPr>
      </w:pPr>
      <w:bookmarkStart w:id="59" w:name="_Toc421187837"/>
      <w:bookmarkStart w:id="60" w:name="_Toc421188032"/>
      <w:r w:rsidRPr="00A76BB6">
        <w:rPr>
          <w:rFonts w:eastAsia="宋体" w:hint="eastAsia"/>
          <w:lang w:eastAsia="zh-CN"/>
        </w:rPr>
        <w:t xml:space="preserve">4.2 </w:t>
      </w:r>
      <w:r w:rsidR="00C129C8" w:rsidRPr="008F7EB2">
        <w:t>N</w:t>
      </w:r>
      <w:r w:rsidR="00C129C8" w:rsidRPr="00BE2015">
        <w:t xml:space="preserve">o consent, waiver, approval, Order, Permit or authorization of, or declaration or filing with, or notification to, any Person or </w:t>
      </w:r>
      <w:r w:rsidR="00A53950">
        <w:t xml:space="preserve">Governmental </w:t>
      </w:r>
      <w:r w:rsidR="00A53950">
        <w:lastRenderedPageBreak/>
        <w:t>Authority</w:t>
      </w:r>
      <w:r w:rsidR="00C129C8" w:rsidRPr="00BE2015">
        <w:t xml:space="preserve"> is required on the part of </w:t>
      </w:r>
      <w:r w:rsidR="004934B2">
        <w:rPr>
          <w:rFonts w:hint="eastAsia"/>
        </w:rPr>
        <w:t xml:space="preserve">the </w:t>
      </w:r>
      <w:r w:rsidR="00C129C8" w:rsidRPr="00BE2015">
        <w:t xml:space="preserve">Seller in connection with the execution and delivery of this Agreement or the </w:t>
      </w:r>
      <w:r w:rsidR="004934B2">
        <w:rPr>
          <w:rFonts w:hint="eastAsia"/>
        </w:rPr>
        <w:t>Transaction</w:t>
      </w:r>
      <w:r w:rsidR="00C129C8" w:rsidRPr="00BE2015">
        <w:t xml:space="preserve"> Documents, or the compliance by</w:t>
      </w:r>
      <w:r w:rsidR="004934B2">
        <w:rPr>
          <w:rFonts w:hint="eastAsia"/>
        </w:rPr>
        <w:t xml:space="preserve"> the</w:t>
      </w:r>
      <w:r w:rsidR="00C129C8" w:rsidRPr="00BE2015">
        <w:t xml:space="preserve"> Seller with any of the provisions hereof or thereof, the consummation of the transactions </w:t>
      </w:r>
      <w:r w:rsidR="00C129C8" w:rsidRPr="00902107">
        <w:t>contemplate</w:t>
      </w:r>
      <w:r w:rsidR="004934B2" w:rsidRPr="008C1F94">
        <w:t>d hereby or thereby, except for (</w:t>
      </w:r>
      <w:r w:rsidR="004934B2" w:rsidRPr="008C1F94">
        <w:rPr>
          <w:rFonts w:hint="eastAsia"/>
        </w:rPr>
        <w:t>A</w:t>
      </w:r>
      <w:r w:rsidR="00C129C8" w:rsidRPr="008C1F94">
        <w:t>) any filings required under, and compliance with other applicable requirements of</w:t>
      </w:r>
      <w:r w:rsidR="00736121" w:rsidRPr="008C1F94">
        <w:rPr>
          <w:lang w:val="en-US"/>
        </w:rPr>
        <w:t xml:space="preserve"> any applicable Law and any Governmental Authority</w:t>
      </w:r>
      <w:r w:rsidR="00736121" w:rsidRPr="00902107" w:rsidDel="00736121">
        <w:t xml:space="preserve"> </w:t>
      </w:r>
      <w:r w:rsidR="00C129C8" w:rsidRPr="008C1F94">
        <w:t>and (</w:t>
      </w:r>
      <w:r w:rsidR="00265574" w:rsidRPr="008C1F94">
        <w:rPr>
          <w:lang w:val="en-US"/>
        </w:rPr>
        <w:t>B</w:t>
      </w:r>
      <w:r w:rsidR="00C129C8" w:rsidRPr="008C1F94">
        <w:t>) such other</w:t>
      </w:r>
      <w:r w:rsidR="00815663" w:rsidRPr="008C1F94">
        <w:t xml:space="preserve"> consents, waivers, approvals, </w:t>
      </w:r>
      <w:r w:rsidR="00815663" w:rsidRPr="008C1F94">
        <w:rPr>
          <w:rFonts w:hint="eastAsia"/>
        </w:rPr>
        <w:t>o</w:t>
      </w:r>
      <w:r w:rsidR="00C129C8" w:rsidRPr="008C1F94">
        <w:t>rders, permits or authorizations the failure of which to obtain would not have a material adverse effect</w:t>
      </w:r>
      <w:r w:rsidR="00C129C8" w:rsidRPr="00BE2015">
        <w:t xml:space="preserve"> on </w:t>
      </w:r>
      <w:r w:rsidR="00815663">
        <w:rPr>
          <w:rFonts w:hint="eastAsia"/>
        </w:rPr>
        <w:t xml:space="preserve">the </w:t>
      </w:r>
      <w:r w:rsidR="00C129C8" w:rsidRPr="00BE2015">
        <w:t>Seller’s ability to consummate the transactions contemplated hereby.</w:t>
      </w:r>
      <w:bookmarkEnd w:id="59"/>
      <w:bookmarkEnd w:id="60"/>
    </w:p>
    <w:p w:rsidR="0056077F" w:rsidRDefault="008F7EB2">
      <w:pPr>
        <w:pStyle w:val="CorpLDL1"/>
        <w:keepNext w:val="0"/>
        <w:widowControl w:val="0"/>
        <w:numPr>
          <w:ilvl w:val="0"/>
          <w:numId w:val="0"/>
        </w:numPr>
        <w:suppressLineNumbers/>
        <w:suppressAutoHyphens/>
        <w:rPr>
          <w:rFonts w:eastAsia="宋体"/>
          <w:b w:val="0"/>
          <w:bCs/>
          <w:szCs w:val="24"/>
          <w:u w:val="single"/>
        </w:rPr>
      </w:pPr>
      <w:r>
        <w:rPr>
          <w:rFonts w:eastAsia="宋体" w:hint="eastAsia"/>
          <w:b w:val="0"/>
          <w:szCs w:val="24"/>
          <w:lang w:eastAsia="zh-CN"/>
        </w:rPr>
        <w:t>5</w:t>
      </w:r>
      <w:r w:rsidR="0056077F">
        <w:rPr>
          <w:rFonts w:eastAsia="宋体" w:hint="eastAsia"/>
          <w:b w:val="0"/>
          <w:szCs w:val="24"/>
          <w:lang w:eastAsia="zh-CN"/>
        </w:rPr>
        <w:t>.</w:t>
      </w:r>
      <w:r w:rsidR="0056077F">
        <w:rPr>
          <w:rFonts w:eastAsia="宋体" w:hint="eastAsia"/>
          <w:b w:val="0"/>
          <w:szCs w:val="24"/>
          <w:lang w:eastAsia="zh-CN"/>
        </w:rPr>
        <w:tab/>
      </w:r>
      <w:r w:rsidR="0056077F">
        <w:rPr>
          <w:rFonts w:eastAsia="宋体"/>
          <w:b w:val="0"/>
          <w:szCs w:val="24"/>
          <w:u w:val="single"/>
        </w:rPr>
        <w:t>Capitalization</w:t>
      </w:r>
      <w:r w:rsidR="0056077F">
        <w:rPr>
          <w:rFonts w:eastAsia="宋体"/>
          <w:b w:val="0"/>
          <w:szCs w:val="24"/>
          <w:lang w:eastAsia="zh-CN"/>
        </w:rPr>
        <w:t xml:space="preserve">. </w:t>
      </w:r>
    </w:p>
    <w:p w:rsidR="0056077F" w:rsidRDefault="008F7EB2">
      <w:pPr>
        <w:pStyle w:val="CorpLDL2"/>
        <w:numPr>
          <w:ilvl w:val="0"/>
          <w:numId w:val="0"/>
        </w:numPr>
        <w:ind w:left="720"/>
        <w:rPr>
          <w:rFonts w:eastAsia="宋体"/>
          <w:szCs w:val="24"/>
          <w:u w:val="single"/>
        </w:rPr>
      </w:pPr>
      <w:r>
        <w:rPr>
          <w:rFonts w:eastAsia="宋体" w:hint="eastAsia"/>
          <w:szCs w:val="24"/>
          <w:lang w:eastAsia="zh-CN"/>
        </w:rPr>
        <w:t>5</w:t>
      </w:r>
      <w:r w:rsidR="0056077F">
        <w:rPr>
          <w:rFonts w:eastAsia="宋体" w:hint="eastAsia"/>
          <w:szCs w:val="24"/>
          <w:lang w:eastAsia="zh-CN"/>
        </w:rPr>
        <w:t>.1</w:t>
      </w:r>
      <w:r w:rsidR="0056077F">
        <w:rPr>
          <w:rFonts w:eastAsia="宋体" w:hint="eastAsia"/>
          <w:szCs w:val="24"/>
          <w:lang w:eastAsia="zh-CN"/>
        </w:rPr>
        <w:tab/>
      </w:r>
      <w:r w:rsidR="000C0E81" w:rsidRPr="000C0E81">
        <w:rPr>
          <w:rFonts w:eastAsia="宋体"/>
          <w:szCs w:val="24"/>
        </w:rPr>
        <w:t xml:space="preserve">The authorized capital stock of the Company consists of 200 shares of </w:t>
      </w:r>
      <w:r w:rsidR="00F23811">
        <w:rPr>
          <w:rFonts w:eastAsia="宋体"/>
          <w:szCs w:val="24"/>
          <w:lang w:val="en-US" w:eastAsia="zh-CN"/>
        </w:rPr>
        <w:t>C</w:t>
      </w:r>
      <w:r w:rsidR="000C0E81" w:rsidRPr="000C0E81">
        <w:rPr>
          <w:rFonts w:eastAsia="宋体"/>
          <w:szCs w:val="24"/>
        </w:rPr>
        <w:t xml:space="preserve">ommon </w:t>
      </w:r>
      <w:r w:rsidR="00F23811">
        <w:rPr>
          <w:rFonts w:eastAsia="宋体"/>
          <w:szCs w:val="24"/>
          <w:lang w:val="en-US" w:eastAsia="zh-CN"/>
        </w:rPr>
        <w:t>S</w:t>
      </w:r>
      <w:r w:rsidR="000C0E81" w:rsidRPr="000C0E81">
        <w:rPr>
          <w:rFonts w:eastAsia="宋体"/>
          <w:szCs w:val="24"/>
        </w:rPr>
        <w:t xml:space="preserve">tock.  As of the date hereof, there are 100 shares of </w:t>
      </w:r>
      <w:r w:rsidR="00F23811">
        <w:rPr>
          <w:rFonts w:eastAsia="宋体"/>
          <w:szCs w:val="24"/>
          <w:lang w:val="en-US" w:eastAsia="zh-CN"/>
        </w:rPr>
        <w:t>C</w:t>
      </w:r>
      <w:r w:rsidR="000C0E81" w:rsidRPr="000C0E81">
        <w:rPr>
          <w:rFonts w:eastAsia="宋体"/>
          <w:szCs w:val="24"/>
        </w:rPr>
        <w:t xml:space="preserve">ommon </w:t>
      </w:r>
      <w:r w:rsidR="00F23811">
        <w:rPr>
          <w:rFonts w:eastAsia="宋体"/>
          <w:szCs w:val="24"/>
          <w:lang w:val="en-US"/>
        </w:rPr>
        <w:t>S</w:t>
      </w:r>
      <w:r w:rsidR="000C0E81" w:rsidRPr="000C0E81">
        <w:rPr>
          <w:rFonts w:eastAsia="宋体"/>
          <w:szCs w:val="24"/>
        </w:rPr>
        <w:t>tock issued and outstanding</w:t>
      </w:r>
      <w:r w:rsidR="00F23811">
        <w:rPr>
          <w:rFonts w:eastAsia="宋体"/>
          <w:szCs w:val="24"/>
          <w:lang w:val="en-US"/>
        </w:rPr>
        <w:t>, which</w:t>
      </w:r>
      <w:r w:rsidR="00F23811" w:rsidRPr="00F23811">
        <w:rPr>
          <w:rFonts w:eastAsia="宋体"/>
          <w:szCs w:val="24"/>
          <w:lang w:val="en-US"/>
        </w:rPr>
        <w:t>, in the aggregate, constitute the entire issued and outstandi</w:t>
      </w:r>
      <w:r w:rsidR="00F23811">
        <w:rPr>
          <w:rFonts w:eastAsia="宋体"/>
          <w:szCs w:val="24"/>
          <w:lang w:val="en-US"/>
        </w:rPr>
        <w:t>ng capital stock of the Company</w:t>
      </w:r>
      <w:r w:rsidR="000C0E81" w:rsidRPr="000C0E81">
        <w:rPr>
          <w:rFonts w:eastAsia="宋体"/>
          <w:szCs w:val="24"/>
        </w:rPr>
        <w:t>.  All of the issued and outstanding shares of Common Stock were duly authorized for issuance and are validly issued, fully paid and non-assessable and have not been issued in violation of any preemptive or similar rights of any third party.  The rights, privileges and preferences of the Common Stock are as set forth in the Company’s certificate of incorporation and by-laws.</w:t>
      </w:r>
    </w:p>
    <w:p w:rsidR="0056077F" w:rsidRDefault="008F7EB2" w:rsidP="00652C09">
      <w:pPr>
        <w:pStyle w:val="CorpLDL2"/>
        <w:widowControl w:val="0"/>
        <w:numPr>
          <w:ilvl w:val="0"/>
          <w:numId w:val="0"/>
        </w:numPr>
        <w:suppressLineNumbers/>
        <w:suppressAutoHyphens/>
        <w:ind w:left="720"/>
        <w:rPr>
          <w:rFonts w:eastAsia="宋体" w:hint="eastAsia"/>
          <w:szCs w:val="24"/>
          <w:lang w:eastAsia="zh-CN"/>
        </w:rPr>
      </w:pPr>
      <w:r>
        <w:rPr>
          <w:rFonts w:eastAsia="宋体" w:hint="eastAsia"/>
          <w:szCs w:val="24"/>
          <w:lang w:eastAsia="zh-CN"/>
        </w:rPr>
        <w:t>5</w:t>
      </w:r>
      <w:r w:rsidR="0056077F">
        <w:rPr>
          <w:rFonts w:eastAsia="宋体" w:hint="eastAsia"/>
          <w:szCs w:val="24"/>
          <w:lang w:eastAsia="zh-CN"/>
        </w:rPr>
        <w:t>.2</w:t>
      </w:r>
      <w:r w:rsidR="0056077F">
        <w:rPr>
          <w:rFonts w:eastAsia="宋体" w:hint="eastAsia"/>
          <w:szCs w:val="24"/>
          <w:lang w:eastAsia="zh-CN"/>
        </w:rPr>
        <w:tab/>
      </w:r>
      <w:r w:rsidR="00E45C56">
        <w:rPr>
          <w:rFonts w:eastAsia="宋体" w:hint="eastAsia"/>
          <w:szCs w:val="24"/>
          <w:lang w:eastAsia="zh-CN"/>
        </w:rPr>
        <w:t>T</w:t>
      </w:r>
      <w:r w:rsidR="00E45C56" w:rsidRPr="00E45C56">
        <w:rPr>
          <w:rFonts w:eastAsia="宋体"/>
          <w:szCs w:val="24"/>
          <w:lang w:eastAsia="zh-CN"/>
        </w:rPr>
        <w:t>here is no existing option, warrant, call, right, or Contract of any character to which</w:t>
      </w:r>
      <w:r w:rsidR="00E45C56">
        <w:rPr>
          <w:rFonts w:eastAsia="宋体" w:hint="eastAsia"/>
          <w:szCs w:val="24"/>
          <w:lang w:eastAsia="zh-CN"/>
        </w:rPr>
        <w:t xml:space="preserve"> the Seller</w:t>
      </w:r>
      <w:r w:rsidR="00E45C56" w:rsidRPr="00E45C56">
        <w:rPr>
          <w:rFonts w:eastAsia="宋体"/>
          <w:szCs w:val="24"/>
          <w:lang w:eastAsia="zh-CN"/>
        </w:rPr>
        <w:t xml:space="preserve"> is a party requiring, and there are no securities of </w:t>
      </w:r>
      <w:r w:rsidR="00E45C56">
        <w:rPr>
          <w:rFonts w:eastAsia="宋体" w:hint="eastAsia"/>
          <w:szCs w:val="24"/>
          <w:lang w:eastAsia="zh-CN"/>
        </w:rPr>
        <w:t>the Seller</w:t>
      </w:r>
      <w:r w:rsidR="00E45C56" w:rsidRPr="00E45C56">
        <w:rPr>
          <w:rFonts w:eastAsia="宋体"/>
          <w:szCs w:val="24"/>
          <w:lang w:eastAsia="zh-CN"/>
        </w:rPr>
        <w:t xml:space="preserve"> outstanding which upon conversion or exchange would require, the issuance, of any shares of capital stock of </w:t>
      </w:r>
      <w:r w:rsidR="00E45C56">
        <w:rPr>
          <w:rFonts w:eastAsia="宋体" w:hint="eastAsia"/>
          <w:szCs w:val="24"/>
          <w:lang w:eastAsia="zh-CN"/>
        </w:rPr>
        <w:t>the Seller</w:t>
      </w:r>
      <w:r w:rsidR="00E45C56" w:rsidRPr="00E45C56">
        <w:rPr>
          <w:rFonts w:eastAsia="宋体"/>
          <w:szCs w:val="24"/>
          <w:lang w:eastAsia="zh-CN"/>
        </w:rPr>
        <w:t xml:space="preserve"> or other securities convertible into, exchangeable for or evidencing the right to subscribe for or purchase shares of capital stock of </w:t>
      </w:r>
      <w:r w:rsidR="00E45C56">
        <w:rPr>
          <w:rFonts w:eastAsia="宋体" w:hint="eastAsia"/>
          <w:szCs w:val="24"/>
          <w:lang w:eastAsia="zh-CN"/>
        </w:rPr>
        <w:t>the Seller</w:t>
      </w:r>
      <w:r w:rsidR="007650DB">
        <w:rPr>
          <w:rFonts w:eastAsia="宋体" w:hint="eastAsia"/>
          <w:szCs w:val="24"/>
          <w:lang w:eastAsia="zh-CN"/>
        </w:rPr>
        <w:t xml:space="preserve">. </w:t>
      </w:r>
      <w:r w:rsidR="00846AE7">
        <w:rPr>
          <w:rFonts w:eastAsia="宋体"/>
          <w:szCs w:val="24"/>
          <w:lang w:val="en-US" w:eastAsia="zh-CN"/>
        </w:rPr>
        <w:t>T</w:t>
      </w:r>
      <w:r w:rsidR="00846AE7">
        <w:rPr>
          <w:rFonts w:eastAsia="宋体"/>
          <w:szCs w:val="24"/>
          <w:lang w:eastAsia="zh-CN"/>
        </w:rPr>
        <w:t>he</w:t>
      </w:r>
      <w:r w:rsidR="007650DB">
        <w:rPr>
          <w:rFonts w:eastAsia="宋体" w:hint="eastAsia"/>
          <w:szCs w:val="24"/>
          <w:lang w:eastAsia="zh-CN"/>
        </w:rPr>
        <w:t xml:space="preserve"> Seller</w:t>
      </w:r>
      <w:r w:rsidR="007650DB" w:rsidRPr="00E45C56">
        <w:rPr>
          <w:rFonts w:eastAsia="宋体"/>
          <w:szCs w:val="24"/>
          <w:lang w:eastAsia="zh-CN"/>
        </w:rPr>
        <w:t xml:space="preserve"> </w:t>
      </w:r>
      <w:r w:rsidR="00E45C56" w:rsidRPr="00E45C56">
        <w:rPr>
          <w:rFonts w:eastAsia="宋体"/>
          <w:szCs w:val="24"/>
          <w:lang w:eastAsia="zh-CN"/>
        </w:rPr>
        <w:t xml:space="preserve">is </w:t>
      </w:r>
      <w:r w:rsidR="00736121">
        <w:rPr>
          <w:rFonts w:eastAsia="宋体"/>
          <w:szCs w:val="24"/>
          <w:lang w:val="en-US" w:eastAsia="zh-CN"/>
        </w:rPr>
        <w:t xml:space="preserve">not </w:t>
      </w:r>
      <w:r w:rsidR="00E45C56" w:rsidRPr="00E45C56">
        <w:rPr>
          <w:rFonts w:eastAsia="宋体"/>
          <w:szCs w:val="24"/>
          <w:lang w:eastAsia="zh-CN"/>
        </w:rPr>
        <w:t xml:space="preserve">a party to any voting trust or other Contract with respect to the voting, redemption, sale, transfer or other disposition of any securities of </w:t>
      </w:r>
      <w:r w:rsidR="007650DB">
        <w:rPr>
          <w:rFonts w:eastAsia="宋体" w:hint="eastAsia"/>
          <w:szCs w:val="24"/>
          <w:lang w:eastAsia="zh-CN"/>
        </w:rPr>
        <w:t xml:space="preserve">the </w:t>
      </w:r>
      <w:r w:rsidR="00736121">
        <w:rPr>
          <w:rFonts w:eastAsia="宋体"/>
          <w:szCs w:val="24"/>
          <w:lang w:val="en-US" w:eastAsia="zh-CN"/>
        </w:rPr>
        <w:t>Company</w:t>
      </w:r>
      <w:r w:rsidR="0056077F">
        <w:rPr>
          <w:rFonts w:eastAsia="宋体"/>
          <w:szCs w:val="24"/>
        </w:rPr>
        <w:t>.</w:t>
      </w:r>
      <w:bookmarkStart w:id="61" w:name="_DV_M224"/>
      <w:bookmarkStart w:id="62" w:name="_DV_M99"/>
      <w:bookmarkStart w:id="63" w:name="_DV_M129"/>
      <w:bookmarkStart w:id="64" w:name="_DV_M140"/>
      <w:bookmarkStart w:id="65" w:name="_DV_M141"/>
      <w:bookmarkStart w:id="66" w:name="_DV_M142"/>
      <w:bookmarkStart w:id="67" w:name="_DV_M144"/>
      <w:bookmarkStart w:id="68" w:name="_DV_M146"/>
      <w:bookmarkStart w:id="69" w:name="_DV_M147"/>
      <w:bookmarkStart w:id="70" w:name="_DV_M148"/>
      <w:bookmarkStart w:id="71" w:name="_DV_M149"/>
      <w:bookmarkStart w:id="72" w:name="_DV_M150"/>
      <w:bookmarkStart w:id="73" w:name="_DV_M152"/>
      <w:bookmarkStart w:id="74" w:name="_DV_M156"/>
      <w:bookmarkStart w:id="75" w:name="_DV_M192"/>
      <w:bookmarkStart w:id="76" w:name="_DV_M815"/>
      <w:bookmarkStart w:id="77" w:name="_DV_M831"/>
      <w:bookmarkStart w:id="78" w:name="_DV_M838"/>
      <w:bookmarkStart w:id="79" w:name="_DV_M85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4F2DC2" w:rsidRPr="00394EB9" w:rsidRDefault="008F7EB2" w:rsidP="00F3545B">
      <w:pPr>
        <w:pStyle w:val="Article2"/>
        <w:numPr>
          <w:ilvl w:val="0"/>
          <w:numId w:val="0"/>
        </w:numPr>
        <w:suppressLineNumbers/>
        <w:rPr>
          <w:rFonts w:hint="eastAsia"/>
          <w:b/>
          <w:lang w:eastAsia="zh-CN"/>
        </w:rPr>
      </w:pPr>
      <w:bookmarkStart w:id="80" w:name="_Toc431688984"/>
      <w:r w:rsidRPr="00F3545B">
        <w:rPr>
          <w:rFonts w:hint="eastAsia"/>
          <w:lang w:eastAsia="zh-CN"/>
        </w:rPr>
        <w:t>6.</w:t>
      </w:r>
      <w:r w:rsidR="00F3545B">
        <w:rPr>
          <w:lang w:val="en-US" w:eastAsia="zh-CN"/>
        </w:rPr>
        <w:tab/>
      </w:r>
      <w:r w:rsidR="004F2DC2" w:rsidRPr="00F3545B">
        <w:rPr>
          <w:u w:val="single"/>
        </w:rPr>
        <w:t>Ownership and Transfer of Shares</w:t>
      </w:r>
      <w:r w:rsidR="004F2DC2" w:rsidRPr="00F3545B">
        <w:t xml:space="preserve">.  </w:t>
      </w:r>
      <w:r w:rsidR="004F2DC2" w:rsidRPr="00F3545B">
        <w:rPr>
          <w:rFonts w:hint="eastAsia"/>
          <w:lang w:eastAsia="zh-CN"/>
        </w:rPr>
        <w:t xml:space="preserve">The </w:t>
      </w:r>
      <w:r w:rsidR="004F2DC2" w:rsidRPr="00F3545B">
        <w:t xml:space="preserve">Seller is the record and beneficial owner of the </w:t>
      </w:r>
      <w:r w:rsidR="005A15E3" w:rsidRPr="00F3545B">
        <w:rPr>
          <w:rFonts w:hint="eastAsia"/>
          <w:lang w:eastAsia="zh-CN"/>
        </w:rPr>
        <w:t xml:space="preserve">Transferred </w:t>
      </w:r>
      <w:r w:rsidR="00B13086" w:rsidRPr="00F3545B">
        <w:rPr>
          <w:rFonts w:hint="eastAsia"/>
          <w:lang w:eastAsia="zh-CN"/>
        </w:rPr>
        <w:t>S</w:t>
      </w:r>
      <w:r w:rsidR="005A15E3" w:rsidRPr="00F3545B">
        <w:rPr>
          <w:rFonts w:hint="eastAsia"/>
          <w:lang w:eastAsia="zh-CN"/>
        </w:rPr>
        <w:t>hares</w:t>
      </w:r>
      <w:r w:rsidR="004F2DC2" w:rsidRPr="00F3545B">
        <w:t>,</w:t>
      </w:r>
      <w:r w:rsidR="004F2DC2" w:rsidRPr="00F3545B">
        <w:rPr>
          <w:lang w:val="en-US"/>
        </w:rPr>
        <w:t xml:space="preserve"> which are duly authorized for issuance and </w:t>
      </w:r>
      <w:r w:rsidR="004F2DC2" w:rsidRPr="00F3545B">
        <w:rPr>
          <w:bCs/>
          <w:u w:val="single"/>
        </w:rPr>
        <w:t>are</w:t>
      </w:r>
      <w:r w:rsidR="004F2DC2" w:rsidRPr="00F3545B">
        <w:rPr>
          <w:lang w:val="en-US"/>
        </w:rPr>
        <w:t xml:space="preserve"> validly issued, fully paid and non-assessable,</w:t>
      </w:r>
      <w:r w:rsidR="004F2DC2" w:rsidRPr="00F3545B">
        <w:t xml:space="preserve"> free and clear of any and all Liens, other than Liens resulting from this Agreement.  </w:t>
      </w:r>
      <w:r w:rsidR="004F2DC2" w:rsidRPr="00F3545B">
        <w:rPr>
          <w:lang w:eastAsia="zh-CN"/>
        </w:rPr>
        <w:t>T</w:t>
      </w:r>
      <w:r w:rsidR="004F2DC2" w:rsidRPr="00F3545B">
        <w:rPr>
          <w:rFonts w:hint="eastAsia"/>
          <w:lang w:eastAsia="zh-CN"/>
        </w:rPr>
        <w:t>he S</w:t>
      </w:r>
      <w:r w:rsidR="004F2DC2" w:rsidRPr="00F3545B">
        <w:t xml:space="preserve">eller has the corporate power and authority to sell, transfer, assign and deliver such </w:t>
      </w:r>
      <w:r w:rsidR="00736121" w:rsidRPr="00F3545B">
        <w:rPr>
          <w:lang w:val="en-US"/>
        </w:rPr>
        <w:t xml:space="preserve">Transferred </w:t>
      </w:r>
      <w:r w:rsidR="004F2DC2" w:rsidRPr="00F3545B">
        <w:t xml:space="preserve">Shares as provided in this Agreement, and such delivery will convey to </w:t>
      </w:r>
      <w:r w:rsidR="004F2DC2" w:rsidRPr="00F3545B">
        <w:rPr>
          <w:rFonts w:hint="eastAsia"/>
          <w:lang w:eastAsia="zh-CN"/>
        </w:rPr>
        <w:t xml:space="preserve">the </w:t>
      </w:r>
      <w:r w:rsidR="004F2DC2" w:rsidRPr="00F3545B">
        <w:t xml:space="preserve">Purchaser good and marketable title to such </w:t>
      </w:r>
      <w:r w:rsidR="00736121" w:rsidRPr="00F3545B">
        <w:rPr>
          <w:lang w:val="en-US"/>
        </w:rPr>
        <w:t xml:space="preserve">Transferred </w:t>
      </w:r>
      <w:r w:rsidR="004F2DC2" w:rsidRPr="00F3545B">
        <w:t>Shares, free and clear of any and all Liens.</w:t>
      </w:r>
      <w:bookmarkEnd w:id="80"/>
      <w:r w:rsidR="006176B1" w:rsidRPr="00F3545B">
        <w:rPr>
          <w:rFonts w:hint="eastAsia"/>
          <w:lang w:eastAsia="zh-CN"/>
        </w:rPr>
        <w:t xml:space="preserve"> </w:t>
      </w:r>
    </w:p>
    <w:p w:rsidR="004F2DC2" w:rsidRPr="00A76BB6" w:rsidRDefault="004F2DC2" w:rsidP="004F2DC2">
      <w:pPr>
        <w:pStyle w:val="CorpLDCont2"/>
        <w:ind w:left="0"/>
        <w:rPr>
          <w:rFonts w:eastAsia="宋体" w:hint="eastAsia"/>
          <w:lang w:eastAsia="zh-CN"/>
        </w:rPr>
      </w:pPr>
    </w:p>
    <w:sectPr w:rsidR="004F2DC2" w:rsidRPr="00A76BB6">
      <w:footerReference w:type="default" r:id="rId16"/>
      <w:footerReference w:type="first" r:id="rId17"/>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0EF" w:rsidRDefault="004540EF">
      <w:r>
        <w:separator/>
      </w:r>
    </w:p>
  </w:endnote>
  <w:endnote w:type="continuationSeparator" w:id="1">
    <w:p w:rsidR="004540EF" w:rsidRDefault="004540EF">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EngravrsRoman BT">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ld">
    <w:panose1 w:val="02020803070505020304"/>
    <w:charset w:val="00"/>
    <w:family w:val="auto"/>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5</w:t>
    </w:r>
    <w:r>
      <w:rPr>
        <w:noProof/>
        <w:sz w:val="20"/>
        <w:szCs w:val="20"/>
      </w:rPr>
      <w:fldChar w:fldCharType="end"/>
    </w:r>
  </w:p>
  <w:p w:rsidR="00D16EF4" w:rsidRDefault="00D16EF4">
    <w:pPr>
      <w:pStyle w:val="a1"/>
      <w:tabs>
        <w:tab w:val="clear" w:pos="4680"/>
        <w:tab w:val="clear" w:pos="9360"/>
        <w:tab w:val="center" w:pos="4440"/>
        <w:tab w:val="right" w:pos="9000"/>
      </w:tabs>
      <w:spacing w:line="200" w:lineRule="exact"/>
      <w:ind w:right="360"/>
    </w:pP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jc w:val="center"/>
      <w:rPr>
        <w:noProof/>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1</w:t>
    </w:r>
    <w:r>
      <w:rPr>
        <w:noProof/>
        <w:sz w:val="20"/>
        <w:szCs w:val="20"/>
      </w:rPr>
      <w:fldChar w:fldCharType="end"/>
    </w:r>
  </w:p>
  <w:p w:rsidR="006E36E5" w:rsidRDefault="00D16EF4" w:rsidP="00D16EF4">
    <w:pPr>
      <w:pStyle w:val="a1"/>
      <w:rPr>
        <w:sz w:val="20"/>
        <w:szCs w:val="20"/>
      </w:rPr>
    </w:pPr>
    <w:r>
      <w:rPr>
        <w:rFonts w:ascii="Arial" w:hAnsi="Arial" w:cs="Arial"/>
        <w:caps/>
        <w:sz w:val="14"/>
        <w:szCs w:val="20"/>
      </w:rPr>
      <w:fldChar w:fldCharType="begin"/>
    </w:r>
    <w:r>
      <w:rPr>
        <w:rFonts w:ascii="Arial" w:hAnsi="Arial" w:cs="Arial"/>
        <w:caps/>
        <w:sz w:val="14"/>
        <w:szCs w:val="20"/>
      </w:rPr>
      <w:instrText xml:space="preserve"> </w:instrText>
    </w:r>
    <w:r w:rsidRPr="00D16EF4">
      <w:rPr>
        <w:rFonts w:ascii="Arial" w:hAnsi="Arial" w:cs="Arial"/>
        <w:caps/>
        <w:sz w:val="14"/>
        <w:szCs w:val="20"/>
      </w:rPr>
      <w:instrText>IF "</w:instrText>
    </w:r>
    <w:r w:rsidRPr="00D16EF4">
      <w:rPr>
        <w:rFonts w:ascii="Arial" w:hAnsi="Arial" w:cs="Arial"/>
        <w:caps/>
        <w:sz w:val="14"/>
        <w:szCs w:val="20"/>
      </w:rPr>
      <w:fldChar w:fldCharType="begin"/>
    </w:r>
    <w:r w:rsidRPr="00D16EF4">
      <w:rPr>
        <w:rFonts w:ascii="Arial" w:hAnsi="Arial" w:cs="Arial"/>
        <w:caps/>
        <w:sz w:val="14"/>
        <w:szCs w:val="20"/>
      </w:rPr>
      <w:instrText xml:space="preserve"> DOCVARIABLE "SWDocIDLocation" </w:instrText>
    </w:r>
    <w:r>
      <w:rPr>
        <w:rFonts w:ascii="Arial" w:hAnsi="Arial" w:cs="Arial"/>
        <w:caps/>
        <w:sz w:val="14"/>
        <w:szCs w:val="20"/>
      </w:rPr>
      <w:fldChar w:fldCharType="separate"/>
    </w:r>
    <w:r w:rsidR="008C26D6">
      <w:rPr>
        <w:rFonts w:ascii="Arial" w:hAnsi="Arial" w:cs="Arial"/>
        <w:caps/>
        <w:sz w:val="14"/>
        <w:szCs w:val="20"/>
      </w:rPr>
      <w:instrText>1</w:instrText>
    </w:r>
    <w:r w:rsidRPr="00D16EF4">
      <w:rPr>
        <w:rFonts w:ascii="Arial" w:hAnsi="Arial" w:cs="Arial"/>
        <w:caps/>
        <w:sz w:val="14"/>
        <w:szCs w:val="20"/>
      </w:rPr>
      <w:fldChar w:fldCharType="end"/>
    </w:r>
    <w:r w:rsidRPr="00D16EF4">
      <w:rPr>
        <w:rFonts w:ascii="Arial" w:hAnsi="Arial" w:cs="Arial"/>
        <w:caps/>
        <w:sz w:val="14"/>
        <w:szCs w:val="20"/>
      </w:rPr>
      <w:instrText>" = "1" "</w:instrText>
    </w:r>
    <w:r w:rsidRPr="00D16EF4">
      <w:rPr>
        <w:rFonts w:ascii="Arial" w:hAnsi="Arial" w:cs="Arial"/>
        <w:caps/>
        <w:sz w:val="14"/>
        <w:szCs w:val="20"/>
      </w:rPr>
      <w:fldChar w:fldCharType="begin"/>
    </w:r>
    <w:r w:rsidRPr="00D16EF4">
      <w:rPr>
        <w:rFonts w:ascii="Arial" w:hAnsi="Arial" w:cs="Arial"/>
        <w:caps/>
        <w:sz w:val="14"/>
        <w:szCs w:val="20"/>
      </w:rPr>
      <w:instrText xml:space="preserve"> DOCPROPERTY "SWDocID" </w:instrText>
    </w:r>
    <w:r>
      <w:rPr>
        <w:rFonts w:ascii="Arial" w:hAnsi="Arial" w:cs="Arial"/>
        <w:caps/>
        <w:sz w:val="14"/>
        <w:szCs w:val="20"/>
      </w:rPr>
      <w:fldChar w:fldCharType="separate"/>
    </w:r>
    <w:r w:rsidR="008C26D6">
      <w:rPr>
        <w:rFonts w:ascii="Arial" w:hAnsi="Arial" w:cs="Arial"/>
        <w:caps/>
        <w:sz w:val="14"/>
        <w:szCs w:val="20"/>
      </w:rPr>
      <w:instrText>AS_Active:\34054916\8\80758.0321</w:instrText>
    </w:r>
    <w:r w:rsidRPr="00D16EF4">
      <w:rPr>
        <w:rFonts w:ascii="Arial" w:hAnsi="Arial" w:cs="Arial"/>
        <w:caps/>
        <w:sz w:val="14"/>
        <w:szCs w:val="20"/>
      </w:rPr>
      <w:fldChar w:fldCharType="end"/>
    </w:r>
    <w:r w:rsidRPr="00D16EF4">
      <w:rPr>
        <w:rFonts w:ascii="Arial" w:hAnsi="Arial" w:cs="Arial"/>
        <w:caps/>
        <w:sz w:val="14"/>
        <w:szCs w:val="20"/>
      </w:rPr>
      <w:instrText>" ""</w:instrText>
    </w:r>
    <w:r>
      <w:rPr>
        <w:rFonts w:ascii="Arial" w:hAnsi="Arial" w:cs="Arial"/>
        <w:caps/>
        <w:sz w:val="14"/>
        <w:szCs w:val="20"/>
      </w:rPr>
      <w:instrText xml:space="preserve"> </w:instrText>
    </w:r>
    <w:r>
      <w:rPr>
        <w:rFonts w:ascii="Arial" w:hAnsi="Arial" w:cs="Arial"/>
        <w:caps/>
        <w:sz w:val="14"/>
        <w:szCs w:val="20"/>
      </w:rPr>
      <w:fldChar w:fldCharType="separate"/>
    </w:r>
    <w:r w:rsidR="008C26D6">
      <w:rPr>
        <w:rFonts w:ascii="Arial" w:hAnsi="Arial" w:cs="Arial"/>
        <w:caps/>
        <w:noProof/>
        <w:sz w:val="14"/>
        <w:szCs w:val="20"/>
      </w:rPr>
      <w:t>AS_Active:\34054916\8\80758.0321</w:t>
    </w:r>
    <w:r>
      <w:rPr>
        <w:rFonts w:ascii="Arial" w:hAnsi="Arial" w:cs="Arial"/>
        <w:caps/>
        <w:sz w:val="14"/>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tabs>
        <w:tab w:val="clear" w:pos="4680"/>
        <w:tab w:val="clear" w:pos="9360"/>
        <w:tab w:val="center" w:pos="4440"/>
        <w:tab w:val="right" w:pos="9000"/>
      </w:tabs>
      <w:spacing w:line="200" w:lineRule="exact"/>
      <w:ind w:right="360"/>
    </w:pPr>
    <w:r>
      <w:pict>
        <v:shapetype id="_x0000_t202" coordsize="21600,21600" o:spt="202" path="m,l,21600r21600,l21600,xe">
          <v:stroke joinstyle="miter"/>
          <v:path gradientshapeok="t" o:connecttype="rect"/>
        </v:shapetype>
        <v:shape id="zzmpTrailer_1078_4" o:spid="_x0000_s2069" type="#_x0000_t202" style="position:absolute;margin-left:-5.35pt;margin-top:-8.75pt;width:201.6pt;height:20.1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rsidR="006E36E5" w:rsidRDefault="006E36E5">
                <w:pPr>
                  <w:pStyle w:val="MacPacTrailer"/>
                </w:pPr>
                <w:r>
                  <w:t>DB2/ 25418935.6</w:t>
                </w:r>
              </w:p>
              <w:p w:rsidR="006E36E5" w:rsidRDefault="006E36E5">
                <w:pPr>
                  <w:pStyle w:val="MacPacTrailer"/>
                </w:pPr>
              </w:p>
            </w:txbxContent>
          </v:textbox>
          <w10:wrap anchorx="margin"/>
        </v:shape>
      </w:pict>
    </w: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4A655B">
    <w:pPr>
      <w:pStyle w:val="a1"/>
    </w:pPr>
  </w:p>
  <w:p w:rsidR="006E36E5" w:rsidRPr="004A655B"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pPr>
      <w:pStyle w:val="a1"/>
      <w:rPr>
        <w:lang w:eastAsia="zh-CN"/>
      </w:rPr>
    </w:pPr>
  </w:p>
  <w:p w:rsidR="006E36E5" w:rsidRDefault="00D16EF4" w:rsidP="00D16EF4">
    <w:pPr>
      <w:pStyle w:val="a1"/>
      <w:rPr>
        <w:rFonts w:hint="eastAsia"/>
        <w:lang w:eastAsia="zh-CN"/>
      </w:rPr>
    </w:pPr>
    <w:r>
      <w:rPr>
        <w:rFonts w:ascii="Arial" w:hAnsi="Arial" w:cs="Arial"/>
        <w:caps/>
        <w:sz w:val="14"/>
        <w:lang w:eastAsia="zh-CN"/>
      </w:rPr>
      <w:fldChar w:fldCharType="begin"/>
    </w:r>
    <w:r>
      <w:rPr>
        <w:rFonts w:ascii="Arial" w:hAnsi="Arial" w:cs="Arial"/>
        <w:caps/>
        <w:sz w:val="14"/>
        <w:lang w:eastAsia="zh-CN"/>
      </w:rPr>
      <w:instrText xml:space="preserve"> </w:instrText>
    </w:r>
    <w:r w:rsidRPr="00D16EF4">
      <w:rPr>
        <w:rFonts w:ascii="Arial" w:hAnsi="Arial" w:cs="Arial"/>
        <w:caps/>
        <w:sz w:val="14"/>
        <w:lang w:eastAsia="zh-CN"/>
      </w:rPr>
      <w:instrText>IF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DOCVARIABLE "SWDocIDLocation" </w:instrText>
    </w:r>
    <w:r>
      <w:rPr>
        <w:rFonts w:ascii="Arial" w:hAnsi="Arial" w:cs="Arial"/>
        <w:caps/>
        <w:sz w:val="14"/>
        <w:lang w:eastAsia="zh-CN"/>
      </w:rPr>
      <w:fldChar w:fldCharType="separate"/>
    </w:r>
    <w:r w:rsidR="008C26D6">
      <w:rPr>
        <w:rFonts w:ascii="Arial" w:hAnsi="Arial" w:cs="Arial"/>
        <w:caps/>
        <w:sz w:val="14"/>
        <w:lang w:eastAsia="zh-CN"/>
      </w:rPr>
      <w:instrText>1</w:instrText>
    </w:r>
    <w:r w:rsidRPr="00D16EF4">
      <w:rPr>
        <w:rFonts w:ascii="Arial" w:hAnsi="Arial" w:cs="Arial"/>
        <w:caps/>
        <w:sz w:val="14"/>
        <w:lang w:eastAsia="zh-CN"/>
      </w:rPr>
      <w:fldChar w:fldCharType="end"/>
    </w:r>
    <w:r w:rsidRPr="00D16EF4">
      <w:rPr>
        <w:rFonts w:ascii="Arial" w:hAnsi="Arial" w:cs="Arial"/>
        <w:caps/>
        <w:sz w:val="14"/>
        <w:lang w:eastAsia="zh-CN"/>
      </w:rPr>
      <w:instrText>" = "1"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DOCPROPERTY "SWDocID" </w:instrText>
    </w:r>
    <w:r>
      <w:rPr>
        <w:rFonts w:ascii="Arial" w:hAnsi="Arial" w:cs="Arial"/>
        <w:caps/>
        <w:sz w:val="14"/>
        <w:lang w:eastAsia="zh-CN"/>
      </w:rPr>
      <w:fldChar w:fldCharType="separate"/>
    </w:r>
    <w:r w:rsidR="008C26D6">
      <w:rPr>
        <w:rFonts w:ascii="Arial" w:hAnsi="Arial" w:cs="Arial"/>
        <w:caps/>
        <w:sz w:val="14"/>
        <w:lang w:eastAsia="zh-CN"/>
      </w:rPr>
      <w:instrText>AS_Active:\34054916\8\80758.0321</w:instrText>
    </w:r>
    <w:r w:rsidRPr="00D16EF4">
      <w:rPr>
        <w:rFonts w:ascii="Arial" w:hAnsi="Arial" w:cs="Arial"/>
        <w:caps/>
        <w:sz w:val="14"/>
        <w:lang w:eastAsia="zh-CN"/>
      </w:rPr>
      <w:fldChar w:fldCharType="end"/>
    </w:r>
    <w:r w:rsidRPr="00D16EF4">
      <w:rPr>
        <w:rFonts w:ascii="Arial" w:hAnsi="Arial" w:cs="Arial"/>
        <w:caps/>
        <w:sz w:val="14"/>
        <w:lang w:eastAsia="zh-CN"/>
      </w:rPr>
      <w:instrText>" ""</w:instrText>
    </w:r>
    <w:r>
      <w:rPr>
        <w:rFonts w:ascii="Arial" w:hAnsi="Arial" w:cs="Arial"/>
        <w:caps/>
        <w:sz w:val="14"/>
        <w:lang w:eastAsia="zh-CN"/>
      </w:rPr>
      <w:instrText xml:space="preserve"> </w:instrText>
    </w:r>
    <w:r>
      <w:rPr>
        <w:rFonts w:ascii="Arial" w:hAnsi="Arial" w:cs="Arial"/>
        <w:caps/>
        <w:sz w:val="14"/>
        <w:lang w:eastAsia="zh-CN"/>
      </w:rPr>
      <w:fldChar w:fldCharType="separate"/>
    </w:r>
    <w:r w:rsidR="008C26D6">
      <w:rPr>
        <w:rFonts w:ascii="Arial" w:hAnsi="Arial" w:cs="Arial"/>
        <w:caps/>
        <w:noProof/>
        <w:sz w:val="14"/>
        <w:lang w:eastAsia="zh-CN"/>
      </w:rPr>
      <w:t>AS_Active:\34054916\8\80758.0321</w:t>
    </w:r>
    <w:r>
      <w:rPr>
        <w:rFonts w:ascii="Arial" w:hAnsi="Arial" w:cs="Arial"/>
        <w:caps/>
        <w:sz w:val="14"/>
        <w:lang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pPr>
    <w:r>
      <w:pict>
        <v:shapetype id="_x0000_t202" coordsize="21600,21600" o:spt="202" path="m,l,21600r21600,l21600,xe">
          <v:stroke joinstyle="miter"/>
          <v:path gradientshapeok="t" o:connecttype="rect"/>
        </v:shapetype>
        <v:shape id="zzmpTrailer_1078_9" o:spid="_x0000_s2076" type="#_x0000_t202" style="position:absolute;margin-left:-6pt;margin-top:-.3pt;width:201.6pt;height:20.1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" filled="f" stroked="f" strokeweight=".5pt">
          <v:textbox inset="0,0,0,0">
            <w:txbxContent>
              <w:p w:rsidR="006E36E5" w:rsidRDefault="006E36E5">
                <w:pPr>
                  <w:pStyle w:val="MacPacTrailer"/>
                </w:pPr>
                <w:r>
                  <w:t>DB2/ 25418935.6</w:t>
                </w:r>
              </w:p>
              <w:p w:rsidR="006E36E5" w:rsidRDefault="006E36E5">
                <w:pPr>
                  <w:pStyle w:val="MacPacTrail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0EF" w:rsidRDefault="004540EF">
      <w:r>
        <w:separator/>
      </w:r>
    </w:p>
  </w:footnote>
  <w:footnote w:type="continuationSeparator" w:id="1">
    <w:p w:rsidR="004540EF" w:rsidRDefault="0045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736121">
    <w:pPr>
      <w:pStyle w:val="a0"/>
      <w:wordWrap w:val="0"/>
      <w:jc w:val="right"/>
      <w:rPr>
        <w:rFonts w:hint="eastAsia"/>
        <w:b/>
        <w:noProof/>
        <w:sz w:val="22"/>
        <w:szCs w:val="22"/>
      </w:rPr>
    </w:pPr>
    <w:r w:rsidRPr="00CD452A">
      <w:rPr>
        <w:b/>
        <w:noProof/>
        <w:sz w:val="22"/>
        <w:szCs w:val="22"/>
      </w:rPr>
      <w:t xml:space="preserve">Weil Comments to KWM Draft of Nov </w:t>
    </w:r>
    <w:r w:rsidR="00F3545B">
      <w:rPr>
        <w:b/>
        <w:noProof/>
        <w:sz w:val="22"/>
        <w:szCs w:val="22"/>
      </w:rPr>
      <w:t>1</w:t>
    </w:r>
    <w:r w:rsidRPr="00CD452A">
      <w:rPr>
        <w:b/>
        <w:noProof/>
        <w:sz w:val="22"/>
        <w:szCs w:val="22"/>
      </w:rPr>
      <w:t>4, 2015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3171"/>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121DF6"/>
    <w:multiLevelType w:val="multilevel"/>
    <w:tmpl w:val="2152A93A"/>
    <w:lvl w:ilvl="0">
      <w:start w:val="1"/>
      <w:numFmt w:val="upperRoman"/>
      <w:lvlRestart w:val="0"/>
      <w:pStyle w:val="Article1"/>
      <w:suff w:val="nothing"/>
      <w:lvlText w:val="Article %1"/>
      <w:lvlJc w:val="left"/>
      <w:pPr>
        <w:tabs>
          <w:tab w:val="num" w:pos="6840"/>
        </w:tabs>
        <w:ind w:left="6840" w:firstLine="0"/>
      </w:pPr>
      <w:rPr>
        <w:rFonts w:ascii="Times New Roman" w:hAnsi="Times New Roman" w:cs="Times New Roman"/>
        <w:b w:val="0"/>
        <w:i w:val="0"/>
        <w:caps/>
        <w:smallCaps w:val="0"/>
        <w:strike w:val="0"/>
        <w:dstrike w:val="0"/>
        <w:outline w:val="0"/>
        <w:shadow w:val="0"/>
        <w:emboss w:val="0"/>
        <w:imprint w:val="0"/>
        <w:vanish w:val="0"/>
        <w:sz w:val="24"/>
        <w:u w:val="none"/>
        <w:effect w:val="none"/>
        <w:vertAlign w:val="baseline"/>
      </w:rPr>
    </w:lvl>
    <w:lvl w:ilvl="1">
      <w:start w:val="1"/>
      <w:numFmt w:val="decimal"/>
      <w:pStyle w:val="Article2"/>
      <w:isLgl/>
      <w:lvlText w:val="%1.%2"/>
      <w:lvlJc w:val="left"/>
      <w:pPr>
        <w:tabs>
          <w:tab w:val="num" w:pos="3240"/>
        </w:tabs>
        <w:ind w:left="108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2">
      <w:start w:val="1"/>
      <w:numFmt w:val="lowerLetter"/>
      <w:pStyle w:val="Article3"/>
      <w:lvlText w:val="(%3)"/>
      <w:lvlJc w:val="left"/>
      <w:pPr>
        <w:tabs>
          <w:tab w:val="num" w:pos="3555"/>
        </w:tabs>
        <w:ind w:left="1395"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3">
      <w:start w:val="1"/>
      <w:numFmt w:val="lowerRoman"/>
      <w:pStyle w:val="Article4"/>
      <w:lvlText w:val="(%4)"/>
      <w:lvlJc w:val="left"/>
      <w:pPr>
        <w:tabs>
          <w:tab w:val="num" w:pos="2340"/>
        </w:tabs>
        <w:ind w:left="900" w:firstLine="72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4">
      <w:start w:val="1"/>
      <w:numFmt w:val="lowerRoman"/>
      <w:pStyle w:val="Article5"/>
      <w:lvlText w:val="(%5)"/>
      <w:lvlJc w:val="left"/>
      <w:pPr>
        <w:tabs>
          <w:tab w:val="num" w:pos="2880"/>
        </w:tabs>
        <w:ind w:left="72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5">
      <w:start w:val="1"/>
      <w:numFmt w:val="decimal"/>
      <w:pStyle w:val="Article6"/>
      <w:lvlText w:val="(%6)"/>
      <w:lvlJc w:val="left"/>
      <w:pPr>
        <w:tabs>
          <w:tab w:val="num" w:pos="4320"/>
        </w:tabs>
        <w:ind w:left="0" w:firstLine="360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6">
      <w:start w:val="1"/>
      <w:numFmt w:val="lowerLetter"/>
      <w:pStyle w:val="Article7"/>
      <w:lvlText w:val="(%7)"/>
      <w:lvlJc w:val="left"/>
      <w:pPr>
        <w:tabs>
          <w:tab w:val="num" w:pos="2160"/>
        </w:tabs>
        <w:ind w:left="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7">
      <w:start w:val="1"/>
      <w:numFmt w:val="lowerRoman"/>
      <w:pStyle w:val="Article8"/>
      <w:lvlText w:val="(%8)"/>
      <w:lvlJc w:val="left"/>
      <w:pPr>
        <w:tabs>
          <w:tab w:val="num" w:pos="2880"/>
        </w:tabs>
        <w:ind w:left="0" w:firstLine="216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8">
      <w:start w:val="1"/>
      <w:numFmt w:val="decimal"/>
      <w:pStyle w:val="Article9"/>
      <w:lvlText w:val="(%9)"/>
      <w:lvlJc w:val="left"/>
      <w:pPr>
        <w:tabs>
          <w:tab w:val="num" w:pos="3600"/>
        </w:tabs>
        <w:ind w:left="0" w:firstLine="288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abstractNum>
  <w:abstractNum w:abstractNumId="2">
    <w:nsid w:val="1CAB08C5"/>
    <w:multiLevelType w:val="multilevel"/>
    <w:tmpl w:val="7974BD82"/>
    <w:lvl w:ilvl="0">
      <w:start w:val="1"/>
      <w:numFmt w:val="decimal"/>
      <w:pStyle w:val="CorpLDL1"/>
      <w:isLgl/>
      <w:lvlText w:val="%1."/>
      <w:lvlJc w:val="left"/>
      <w:pPr>
        <w:tabs>
          <w:tab w:val="num" w:pos="720"/>
        </w:tabs>
        <w:ind w:left="0" w:firstLine="0"/>
      </w:pPr>
      <w:rPr>
        <w:b w:val="0"/>
      </w:rPr>
    </w:lvl>
    <w:lvl w:ilvl="1">
      <w:start w:val="1"/>
      <w:numFmt w:val="decimal"/>
      <w:pStyle w:val="CorpLDL2"/>
      <w:isLgl/>
      <w:lvlText w:val="%1.%2"/>
      <w:lvlJc w:val="left"/>
      <w:pPr>
        <w:tabs>
          <w:tab w:val="num" w:pos="1680"/>
        </w:tabs>
        <w:ind w:left="960" w:firstLine="0"/>
      </w:pPr>
      <w:rPr>
        <w:b w:val="0"/>
      </w:rPr>
    </w:lvl>
    <w:lvl w:ilvl="2">
      <w:start w:val="1"/>
      <w:numFmt w:val="lowerRoman"/>
      <w:pStyle w:val="CorpLDL3"/>
      <w:lvlText w:val="(%3)"/>
      <w:lvlJc w:val="left"/>
      <w:pPr>
        <w:tabs>
          <w:tab w:val="num" w:pos="1800"/>
        </w:tabs>
        <w:ind w:left="1080" w:firstLine="0"/>
      </w:pPr>
      <w:rPr>
        <w:b w:val="0"/>
        <w:i w:val="0"/>
        <w:caps w:val="0"/>
        <w:color w:val="auto"/>
        <w:u w:val="none"/>
      </w:rPr>
    </w:lvl>
    <w:lvl w:ilvl="3">
      <w:start w:val="1"/>
      <w:numFmt w:val="lowerLetter"/>
      <w:pStyle w:val="CorpLDL4"/>
      <w:lvlText w:val="(%4)"/>
      <w:lvlJc w:val="left"/>
      <w:pPr>
        <w:tabs>
          <w:tab w:val="num" w:pos="2160"/>
        </w:tabs>
        <w:ind w:left="1440" w:firstLine="0"/>
      </w:pPr>
      <w:rPr>
        <w:rFonts w:hint="eastAsia"/>
        <w:b w:val="0"/>
        <w:i w:val="0"/>
        <w:caps w:val="0"/>
        <w:color w:val="auto"/>
        <w:u w:val="none"/>
      </w:rPr>
    </w:lvl>
    <w:lvl w:ilvl="4">
      <w:start w:val="1"/>
      <w:numFmt w:val="upperLetter"/>
      <w:pStyle w:val="CorpLDL5"/>
      <w:lvlText w:val="(%5)"/>
      <w:lvlJc w:val="left"/>
      <w:pPr>
        <w:tabs>
          <w:tab w:val="num" w:pos="2880"/>
        </w:tabs>
        <w:ind w:left="2880" w:hanging="720"/>
      </w:pPr>
      <w:rPr>
        <w:rFonts w:hint="eastAsia"/>
        <w:b w:val="0"/>
        <w:i w:val="0"/>
        <w:caps w:val="0"/>
        <w:color w:val="auto"/>
        <w:u w:val="none"/>
      </w:rPr>
    </w:lvl>
    <w:lvl w:ilvl="5">
      <w:start w:val="1"/>
      <w:numFmt w:val="decimal"/>
      <w:lvlRestart w:val="0"/>
      <w:pStyle w:val="CorpLDL6"/>
      <w:lvlText w:val="(%6)"/>
      <w:lvlJc w:val="left"/>
      <w:pPr>
        <w:tabs>
          <w:tab w:val="num" w:pos="3600"/>
        </w:tabs>
        <w:ind w:left="3600" w:hanging="720"/>
      </w:pPr>
      <w:rPr>
        <w:rFonts w:hint="eastAsia"/>
        <w:b w:val="0"/>
        <w:i w:val="0"/>
        <w:caps w:val="0"/>
        <w:color w:val="auto"/>
        <w:u w:val="none"/>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
    <w:nsid w:val="2EFE0CE4"/>
    <w:multiLevelType w:val="hybridMultilevel"/>
    <w:tmpl w:val="5DB688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03D24"/>
    <w:multiLevelType w:val="multilevel"/>
    <w:tmpl w:val="9DAE969E"/>
    <w:name w:val="zzmpPHAgree8||PH Agreement 8|2|3|1|1|2|0||1|2|0||1|2|0||1|2|0||1|2|0||1|2|0||1|0|0||1|0|0||mpNA||"/>
    <w:lvl w:ilvl="0">
      <w:start w:val="1"/>
      <w:numFmt w:val="decimal"/>
      <w:pStyle w:val="PHAgree8L1"/>
      <w:lvlText w:val="%1."/>
      <w:lvlJc w:val="left"/>
      <w:pPr>
        <w:tabs>
          <w:tab w:val="num" w:pos="1440"/>
        </w:tabs>
        <w:ind w:left="0" w:firstLine="720"/>
      </w:pPr>
      <w:rPr>
        <w:b w:val="0"/>
        <w:i w:val="0"/>
        <w:caps w:val="0"/>
        <w:smallCaps w:val="0"/>
        <w:u w:val="none"/>
      </w:rPr>
    </w:lvl>
    <w:lvl w:ilvl="1">
      <w:start w:val="1"/>
      <w:numFmt w:val="decimal"/>
      <w:pStyle w:val="PHAgree8L2"/>
      <w:isLgl/>
      <w:lvlText w:val="%1.%2"/>
      <w:lvlJc w:val="left"/>
      <w:pPr>
        <w:tabs>
          <w:tab w:val="num" w:pos="2160"/>
        </w:tabs>
        <w:ind w:left="0" w:firstLine="1440"/>
      </w:pPr>
      <w:rPr>
        <w:b w:val="0"/>
        <w:i w:val="0"/>
        <w:caps w:val="0"/>
        <w:smallCaps w:val="0"/>
        <w:u w:val="none"/>
      </w:rPr>
    </w:lvl>
    <w:lvl w:ilvl="2">
      <w:start w:val="1"/>
      <w:numFmt w:val="decimal"/>
      <w:pStyle w:val="PHAgree8L3"/>
      <w:lvlText w:val="%1.%2.%3"/>
      <w:lvlJc w:val="left"/>
      <w:pPr>
        <w:tabs>
          <w:tab w:val="num" w:pos="3168"/>
        </w:tabs>
        <w:ind w:left="0" w:firstLine="2160"/>
      </w:pPr>
      <w:rPr>
        <w:b w:val="0"/>
        <w:i w:val="0"/>
        <w:caps w:val="0"/>
        <w:smallCaps w:val="0"/>
        <w:u w:val="none"/>
      </w:rPr>
    </w:lvl>
    <w:lvl w:ilvl="3">
      <w:start w:val="1"/>
      <w:numFmt w:val="lowerLetter"/>
      <w:pStyle w:val="PHAgree8L4"/>
      <w:lvlText w:val="(%4)"/>
      <w:lvlJc w:val="left"/>
      <w:pPr>
        <w:tabs>
          <w:tab w:val="num" w:pos="3888"/>
        </w:tabs>
        <w:ind w:left="0" w:firstLine="3168"/>
      </w:pPr>
      <w:rPr>
        <w:b w:val="0"/>
        <w:i w:val="0"/>
        <w:caps w:val="0"/>
        <w:smallCaps w:val="0"/>
        <w:u w:val="none"/>
      </w:rPr>
    </w:lvl>
    <w:lvl w:ilvl="4">
      <w:start w:val="1"/>
      <w:numFmt w:val="lowerRoman"/>
      <w:pStyle w:val="PHAgree8L5"/>
      <w:lvlText w:val="(%5)"/>
      <w:lvlJc w:val="right"/>
      <w:pPr>
        <w:tabs>
          <w:tab w:val="num" w:pos="4608"/>
        </w:tabs>
        <w:ind w:left="0" w:firstLine="4032"/>
      </w:pPr>
      <w:rPr>
        <w:b w:val="0"/>
        <w:i w:val="0"/>
        <w:caps w:val="0"/>
        <w:smallCaps w:val="0"/>
        <w:u w:val="none"/>
      </w:rPr>
    </w:lvl>
    <w:lvl w:ilvl="5">
      <w:start w:val="1"/>
      <w:numFmt w:val="upperLetter"/>
      <w:pStyle w:val="PHAgree8L6"/>
      <w:lvlText w:val="(%6)"/>
      <w:lvlJc w:val="left"/>
      <w:pPr>
        <w:tabs>
          <w:tab w:val="num" w:pos="5328"/>
        </w:tabs>
        <w:ind w:left="0" w:firstLine="4608"/>
      </w:pPr>
      <w:rPr>
        <w:b w:val="0"/>
        <w:i w:val="0"/>
        <w:caps w:val="0"/>
        <w:smallCaps w:val="0"/>
        <w:u w:val="none"/>
      </w:rPr>
    </w:lvl>
    <w:lvl w:ilvl="6">
      <w:start w:val="1"/>
      <w:numFmt w:val="upperLetter"/>
      <w:pStyle w:val="PHAgree8L7"/>
      <w:lvlText w:val="(%7)"/>
      <w:lvlJc w:val="left"/>
      <w:pPr>
        <w:tabs>
          <w:tab w:val="num" w:pos="6048"/>
        </w:tabs>
        <w:ind w:left="0" w:firstLine="5328"/>
      </w:pPr>
      <w:rPr>
        <w:b w:val="0"/>
        <w:i w:val="0"/>
        <w:caps w:val="0"/>
        <w:smallCaps w:val="0"/>
        <w:u w:val="none"/>
      </w:rPr>
    </w:lvl>
    <w:lvl w:ilvl="7">
      <w:start w:val="1"/>
      <w:numFmt w:val="upperLetter"/>
      <w:pStyle w:val="PHAgree8L8"/>
      <w:lvlText w:val="%8."/>
      <w:lvlJc w:val="left"/>
      <w:pPr>
        <w:tabs>
          <w:tab w:val="num" w:pos="2160"/>
        </w:tabs>
        <w:ind w:left="0" w:firstLine="1440"/>
      </w:pPr>
      <w:rPr>
        <w:b w:val="0"/>
        <w:i w:val="0"/>
        <w:caps w:val="0"/>
        <w:smallCaps w:val="0"/>
        <w:u w:val="none"/>
      </w:rPr>
    </w:lvl>
    <w:lvl w:ilvl="8">
      <w:start w:val="1"/>
      <w:numFmt w:val="lowerRoman"/>
      <w:lvlText w:val="%9."/>
      <w:lvlJc w:val="right"/>
      <w:pPr>
        <w:tabs>
          <w:tab w:val="num" w:pos="3240"/>
        </w:tabs>
        <w:ind w:left="3240" w:hanging="216"/>
      </w:pPr>
    </w:lvl>
  </w:abstractNum>
  <w:abstractNum w:abstractNumId="5">
    <w:nsid w:val="57EF4378"/>
    <w:multiLevelType w:val="hybridMultilevel"/>
    <w:tmpl w:val="8FBEE928"/>
    <w:lvl w:ilvl="0" w:tplc="5D5C20E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6D68CD"/>
    <w:multiLevelType w:val="multilevel"/>
    <w:tmpl w:val="1194C804"/>
    <w:lvl w:ilvl="0">
      <w:start w:val="1"/>
      <w:numFmt w:val="decimal"/>
      <w:lvlRestart w:val="0"/>
      <w:pStyle w:val="StandardL1"/>
      <w:lvlText w:val="section %1."/>
      <w:lvlJc w:val="left"/>
      <w:pPr>
        <w:tabs>
          <w:tab w:val="num" w:pos="720"/>
        </w:tabs>
        <w:ind w:left="0" w:firstLine="0"/>
      </w:pPr>
      <w:rPr>
        <w:rFonts w:ascii="Times New Roman" w:eastAsia="Times New Roman" w:hAnsi="Times New Roman" w:cs="Times New Roman" w:hint="default"/>
        <w:b/>
        <w:i w:val="0"/>
        <w:caps/>
        <w:smallCaps w:val="0"/>
        <w:sz w:val="24"/>
        <w:u w:val="none"/>
      </w:rPr>
    </w:lvl>
    <w:lvl w:ilvl="1">
      <w:start w:val="1"/>
      <w:numFmt w:val="decimal"/>
      <w:pStyle w:val="StandardL2"/>
      <w:lvlText w:val="%1.%2"/>
      <w:lvlJc w:val="left"/>
      <w:pPr>
        <w:tabs>
          <w:tab w:val="num" w:pos="1440"/>
        </w:tabs>
        <w:ind w:left="0" w:firstLine="720"/>
      </w:pPr>
      <w:rPr>
        <w:rFonts w:ascii="Times New Roman" w:eastAsia="Times New Roman" w:hAnsi="Times New Roman" w:cs="Times New Roman" w:hint="default"/>
        <w:b/>
        <w:i w:val="0"/>
        <w:caps w:val="0"/>
        <w:smallCaps w:val="0"/>
        <w:sz w:val="24"/>
        <w:u w:val="none"/>
      </w:rPr>
    </w:lvl>
    <w:lvl w:ilvl="2">
      <w:start w:val="1"/>
      <w:numFmt w:val="lowerLetter"/>
      <w:pStyle w:val="StandardL3"/>
      <w:lvlText w:val="(%3)"/>
      <w:lvlJc w:val="left"/>
      <w:pPr>
        <w:tabs>
          <w:tab w:val="num" w:pos="2160"/>
        </w:tabs>
        <w:ind w:left="0" w:firstLine="1440"/>
      </w:pPr>
      <w:rPr>
        <w:rFonts w:ascii="Times New Roman" w:eastAsia="Times New Roman" w:hAnsi="Times New Roman" w:cs="Times New Roman" w:hint="default"/>
        <w:b w:val="0"/>
        <w:i w:val="0"/>
        <w:caps w:val="0"/>
        <w:smallCaps w:val="0"/>
        <w:sz w:val="24"/>
        <w:u w:val="none"/>
      </w:rPr>
    </w:lvl>
    <w:lvl w:ilvl="3">
      <w:start w:val="1"/>
      <w:numFmt w:val="lowerRoman"/>
      <w:pStyle w:val="StandardL4"/>
      <w:lvlText w:val="(%4)"/>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4">
      <w:start w:val="1"/>
      <w:numFmt w:val="lowerRoman"/>
      <w:lvlText w:val="(%5)"/>
      <w:lvlJc w:val="left"/>
      <w:pPr>
        <w:tabs>
          <w:tab w:val="num" w:pos="2160"/>
        </w:tabs>
        <w:ind w:left="2160" w:hanging="720"/>
      </w:pPr>
      <w:rPr>
        <w:rFonts w:hint="default"/>
        <w:b/>
        <w:i w:val="0"/>
        <w:caps/>
        <w:smallCaps w:val="0"/>
        <w:sz w:val="24"/>
        <w:u w:val="none"/>
      </w:rPr>
    </w:lvl>
    <w:lvl w:ilvl="5">
      <w:start w:val="1"/>
      <w:numFmt w:val="lowerRoman"/>
      <w:pStyle w:val="StandardL6"/>
      <w:lvlText w:val="(%6)"/>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6">
      <w:start w:val="1"/>
      <w:numFmt w:val="decimal"/>
      <w:pStyle w:val="StandardL7"/>
      <w:lvlText w:val="%7)"/>
      <w:lvlJc w:val="left"/>
      <w:pPr>
        <w:tabs>
          <w:tab w:val="num" w:pos="5040"/>
        </w:tabs>
        <w:ind w:left="0" w:firstLine="4320"/>
      </w:pPr>
      <w:rPr>
        <w:rFonts w:ascii="Times New Roman" w:eastAsia="Times New Roman" w:hAnsi="Times New Roman" w:cs="Times New Roman" w:hint="default"/>
        <w:b w:val="0"/>
        <w:i w:val="0"/>
        <w:caps w:val="0"/>
        <w:smallCaps w:val="0"/>
        <w:sz w:val="24"/>
        <w:u w:val="none"/>
      </w:rPr>
    </w:lvl>
    <w:lvl w:ilvl="7">
      <w:start w:val="1"/>
      <w:numFmt w:val="lowerLetter"/>
      <w:pStyle w:val="StandardL8"/>
      <w:lvlText w:val="%8)"/>
      <w:lvlJc w:val="left"/>
      <w:pPr>
        <w:tabs>
          <w:tab w:val="num" w:pos="5760"/>
        </w:tabs>
        <w:ind w:left="0" w:firstLine="5040"/>
      </w:pPr>
      <w:rPr>
        <w:rFonts w:ascii="Times New Roman" w:eastAsia="Times New Roman" w:hAnsi="Times New Roman" w:cs="Times New Roman" w:hint="default"/>
        <w:b w:val="0"/>
        <w:i w:val="0"/>
        <w:caps w:val="0"/>
        <w:smallCaps w:val="0"/>
        <w:sz w:val="24"/>
        <w:u w:val="none"/>
      </w:rPr>
    </w:lvl>
    <w:lvl w:ilvl="8">
      <w:start w:val="1"/>
      <w:numFmt w:val="lowerRoman"/>
      <w:pStyle w:val="StandardL9"/>
      <w:lvlText w:val="%9)"/>
      <w:lvlJc w:val="left"/>
      <w:pPr>
        <w:tabs>
          <w:tab w:val="num" w:pos="6480"/>
        </w:tabs>
        <w:ind w:left="0" w:firstLine="5760"/>
      </w:pPr>
      <w:rPr>
        <w:rFonts w:ascii="Times New Roman" w:eastAsia="Times New Roman" w:hAnsi="Times New Roman" w:cs="Times New Roman" w:hint="default"/>
        <w:b w:val="0"/>
        <w:i w:val="0"/>
        <w:caps w:val="0"/>
        <w:smallCaps w:val="0"/>
        <w:sz w:val="24"/>
        <w:u w:val="none"/>
      </w:rPr>
    </w:lvl>
  </w:abstractNum>
  <w:abstractNum w:abstractNumId="7">
    <w:nsid w:val="684B4F98"/>
    <w:multiLevelType w:val="multilevel"/>
    <w:tmpl w:val="B5E6B856"/>
    <w:name w:val="zzmpCorporate4||Corporate4|2|1|1|1|2|1||1|2|0||1|2|0||1|2|0||1|0|0||1|0|0||mpNA||mpNA||mpNA||"/>
    <w:lvl w:ilvl="0">
      <w:start w:val="1"/>
      <w:numFmt w:val="decimal"/>
      <w:pStyle w:val="a"/>
      <w:lvlText w:val="%1."/>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 w:ilvl="1">
      <w:start w:val="1"/>
      <w:numFmt w:val="decimal"/>
      <w:pStyle w:val="Char"/>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Roman"/>
      <w:pStyle w:val="CharCharCharCharCharCharCharCharCharCharCharCharCharCharCharCharCharCharCharCharCharCharCharChar"/>
      <w:lvlText w:val="(%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pStyle w:val="a0"/>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Letter"/>
      <w:pStyle w:val="a1"/>
      <w:lvlText w:val="(%5)"/>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5">
      <w:start w:val="1"/>
      <w:numFmt w:val="lowerRoman"/>
      <w:pStyle w:val="a2"/>
      <w:lvlText w:val="(%6)"/>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634C9"/>
    <w:multiLevelType w:val="multilevel"/>
    <w:tmpl w:val="3092C49E"/>
    <w:lvl w:ilvl="0">
      <w:start w:val="1"/>
      <w:numFmt w:val="decimal"/>
      <w:pStyle w:val="1111"/>
      <w:lvlText w:val="%1."/>
      <w:lvlJc w:val="left"/>
      <w:pPr>
        <w:tabs>
          <w:tab w:val="num" w:pos="360"/>
        </w:tabs>
        <w:ind w:left="360" w:hanging="360"/>
      </w:pPr>
      <w:rPr>
        <w:rFonts w:hint="eastAsia"/>
        <w:b w:val="0"/>
        <w:i w:val="0"/>
        <w:color w:val="auto"/>
        <w:sz w:val="24"/>
      </w:rPr>
    </w:lvl>
    <w:lvl w:ilvl="1">
      <w:start w:val="1"/>
      <w:numFmt w:val="decimal"/>
      <w:lvlText w:val="%1.%2."/>
      <w:lvlJc w:val="left"/>
      <w:pPr>
        <w:tabs>
          <w:tab w:val="num" w:pos="792"/>
        </w:tabs>
        <w:ind w:left="792" w:hanging="432"/>
      </w:pPr>
      <w:rPr>
        <w:rFonts w:hint="eastAsia"/>
        <w:b w:val="0"/>
        <w:i w:val="0"/>
        <w:color w:val="auto"/>
        <w:sz w:val="24"/>
        <w:szCs w:val="24"/>
      </w:rPr>
    </w:lvl>
    <w:lvl w:ilvl="2">
      <w:start w:val="1"/>
      <w:numFmt w:val="lowerLetter"/>
      <w:lvlText w:val="(%3)"/>
      <w:lvlJc w:val="left"/>
      <w:pPr>
        <w:tabs>
          <w:tab w:val="num" w:pos="2970"/>
        </w:tabs>
        <w:ind w:left="2754" w:hanging="504"/>
      </w:pPr>
      <w:rPr>
        <w:rFonts w:hint="eastAsia"/>
        <w:b w:val="0"/>
        <w:i w:val="0"/>
        <w:color w:val="auto"/>
        <w:sz w:val="24"/>
      </w:rPr>
    </w:lvl>
    <w:lvl w:ilvl="3">
      <w:start w:val="1"/>
      <w:numFmt w:val="decimal"/>
      <w:lvlText w:val="%1.%2.%3.%4."/>
      <w:lvlJc w:val="left"/>
      <w:pPr>
        <w:tabs>
          <w:tab w:val="num" w:pos="180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9">
    <w:nsid w:val="73CD54A5"/>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F937DEE"/>
    <w:multiLevelType w:val="multilevel"/>
    <w:tmpl w:val="E61C5CF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4"/>
  </w:num>
  <w:num w:numId="4">
    <w:abstractNumId w:val="8"/>
  </w:num>
  <w:num w:numId="5">
    <w:abstractNumId w:val="6"/>
  </w:num>
  <w:num w:numId="6">
    <w:abstractNumId w:val="2"/>
    <w:lvlOverride w:ilvl="0">
      <w:startOverride w:val="12"/>
    </w:lvlOverride>
  </w:num>
  <w:num w:numId="7">
    <w:abstractNumId w:val="2"/>
    <w:lvlOverride w:ilvl="0">
      <w:startOverride w:val="23"/>
    </w:lvlOverride>
  </w:num>
  <w:num w:numId="8">
    <w:abstractNumId w:val="2"/>
  </w:num>
  <w:num w:numId="9">
    <w:abstractNumId w:val="5"/>
  </w:num>
  <w:num w:numId="10">
    <w:abstractNumId w:val="3"/>
  </w:num>
  <w:num w:numId="11">
    <w:abstractNumId w:val="1"/>
  </w:num>
  <w:num w:numId="12">
    <w:abstractNumId w:val="2"/>
  </w:num>
  <w:num w:numId="13">
    <w:abstractNumId w:val="10"/>
  </w:num>
  <w:num w:numId="14">
    <w:abstractNumId w:val="2"/>
  </w:num>
  <w:num w:numId="15">
    <w:abstractNumId w:val="2"/>
  </w:num>
  <w:num w:numId="16">
    <w:abstractNumId w:val="1"/>
  </w:num>
  <w:num w:numId="17">
    <w:abstractNumId w:val="1"/>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lvlOverride w:ilvl="0">
      <w:startOverride w:val="5"/>
    </w:lvlOverride>
    <w:lvlOverride w:ilvl="1">
      <w:startOverride w:val="1"/>
    </w:lvlOverride>
  </w:num>
  <w:num w:numId="23">
    <w:abstractNumId w:val="2"/>
    <w:lvlOverride w:ilvl="0">
      <w:startOverride w:val="5"/>
    </w:lvlOverride>
    <w:lvlOverride w:ilvl="1">
      <w:startOverride w:val="1"/>
    </w:lvlOverride>
  </w:num>
  <w:num w:numId="24">
    <w:abstractNumId w:val="2"/>
  </w:num>
  <w:num w:numId="25">
    <w:abstractNumId w:val="0"/>
  </w:num>
  <w:num w:numId="26">
    <w:abstractNumId w:val="2"/>
  </w:num>
  <w:num w:numId="27">
    <w:abstractNumId w:val="2"/>
  </w:num>
  <w:num w:numId="28">
    <w:abstractNumId w:val="2"/>
  </w:num>
  <w:num w:numId="29">
    <w:abstractNumId w:val="2"/>
  </w:num>
  <w:num w:numId="3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zh-CN" w:vendorID="64" w:dllVersion="131077" w:nlCheck="1" w:checkStyle="1"/>
  <w:activeWritingStyle w:appName="MSWord" w:lang="en-SG" w:vendorID="64" w:dllVersion="131078" w:nlCheck="1" w:checkStyle="1"/>
  <w:stylePaneFormatFilter w:val="3801"/>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useFELayout/>
  </w:compat>
  <w:docVars>
    <w:docVar w:name="SWDocIDLayout" w:val="5"/>
    <w:docVar w:name="SWDocIDLocation" w:val="1"/>
  </w:docVars>
  <w:rsids>
    <w:rsidRoot w:val="0056077F"/>
    <w:rsid w:val="00012887"/>
    <w:rsid w:val="00012ACD"/>
    <w:rsid w:val="00015453"/>
    <w:rsid w:val="00023A96"/>
    <w:rsid w:val="00024363"/>
    <w:rsid w:val="00027A83"/>
    <w:rsid w:val="00032059"/>
    <w:rsid w:val="00032521"/>
    <w:rsid w:val="000351D5"/>
    <w:rsid w:val="0004550E"/>
    <w:rsid w:val="00045FC0"/>
    <w:rsid w:val="00047FA6"/>
    <w:rsid w:val="0005491E"/>
    <w:rsid w:val="000627D5"/>
    <w:rsid w:val="00064F77"/>
    <w:rsid w:val="00066725"/>
    <w:rsid w:val="00074978"/>
    <w:rsid w:val="00075231"/>
    <w:rsid w:val="000919CB"/>
    <w:rsid w:val="00096B9F"/>
    <w:rsid w:val="000B7640"/>
    <w:rsid w:val="000C0132"/>
    <w:rsid w:val="000C0E81"/>
    <w:rsid w:val="000C7BDB"/>
    <w:rsid w:val="000D74AF"/>
    <w:rsid w:val="000E7CF4"/>
    <w:rsid w:val="000F7906"/>
    <w:rsid w:val="00111691"/>
    <w:rsid w:val="0011308F"/>
    <w:rsid w:val="001158AB"/>
    <w:rsid w:val="00120904"/>
    <w:rsid w:val="00131694"/>
    <w:rsid w:val="00133653"/>
    <w:rsid w:val="00140C44"/>
    <w:rsid w:val="00144E06"/>
    <w:rsid w:val="00157778"/>
    <w:rsid w:val="00163861"/>
    <w:rsid w:val="00196513"/>
    <w:rsid w:val="001A249D"/>
    <w:rsid w:val="001A36B6"/>
    <w:rsid w:val="001C6E20"/>
    <w:rsid w:val="001D68B6"/>
    <w:rsid w:val="001F143B"/>
    <w:rsid w:val="001F3C5F"/>
    <w:rsid w:val="0020196C"/>
    <w:rsid w:val="00225B82"/>
    <w:rsid w:val="00226760"/>
    <w:rsid w:val="00231684"/>
    <w:rsid w:val="00231E9D"/>
    <w:rsid w:val="00234AFF"/>
    <w:rsid w:val="00235D0E"/>
    <w:rsid w:val="002406DD"/>
    <w:rsid w:val="002456A5"/>
    <w:rsid w:val="00261C93"/>
    <w:rsid w:val="00265574"/>
    <w:rsid w:val="00282538"/>
    <w:rsid w:val="0028612F"/>
    <w:rsid w:val="00286397"/>
    <w:rsid w:val="00292216"/>
    <w:rsid w:val="00296FBF"/>
    <w:rsid w:val="002A08D4"/>
    <w:rsid w:val="002A5F8A"/>
    <w:rsid w:val="002B066A"/>
    <w:rsid w:val="002B783D"/>
    <w:rsid w:val="002B78F6"/>
    <w:rsid w:val="002D5B30"/>
    <w:rsid w:val="002F06F0"/>
    <w:rsid w:val="003050CA"/>
    <w:rsid w:val="00305CA3"/>
    <w:rsid w:val="0031058C"/>
    <w:rsid w:val="00320FC6"/>
    <w:rsid w:val="00330488"/>
    <w:rsid w:val="003402B0"/>
    <w:rsid w:val="00366148"/>
    <w:rsid w:val="00375C66"/>
    <w:rsid w:val="003800F6"/>
    <w:rsid w:val="0038421B"/>
    <w:rsid w:val="00392364"/>
    <w:rsid w:val="00393CDA"/>
    <w:rsid w:val="00394EB9"/>
    <w:rsid w:val="003A56BD"/>
    <w:rsid w:val="003B1193"/>
    <w:rsid w:val="003B1727"/>
    <w:rsid w:val="003B4174"/>
    <w:rsid w:val="003C0A1B"/>
    <w:rsid w:val="003C23E3"/>
    <w:rsid w:val="003D78EF"/>
    <w:rsid w:val="003D7913"/>
    <w:rsid w:val="00401789"/>
    <w:rsid w:val="00432F2E"/>
    <w:rsid w:val="004435AE"/>
    <w:rsid w:val="00451218"/>
    <w:rsid w:val="004540EF"/>
    <w:rsid w:val="00461486"/>
    <w:rsid w:val="004640AE"/>
    <w:rsid w:val="00482925"/>
    <w:rsid w:val="004877C0"/>
    <w:rsid w:val="00492720"/>
    <w:rsid w:val="004934B2"/>
    <w:rsid w:val="004978C8"/>
    <w:rsid w:val="004A6160"/>
    <w:rsid w:val="004A655B"/>
    <w:rsid w:val="004A6DF6"/>
    <w:rsid w:val="004E4E2E"/>
    <w:rsid w:val="004E7B7B"/>
    <w:rsid w:val="004F124B"/>
    <w:rsid w:val="004F2DC2"/>
    <w:rsid w:val="004F7866"/>
    <w:rsid w:val="00512AC0"/>
    <w:rsid w:val="00514CC8"/>
    <w:rsid w:val="0052615D"/>
    <w:rsid w:val="00532D9D"/>
    <w:rsid w:val="005562EE"/>
    <w:rsid w:val="0056077F"/>
    <w:rsid w:val="00576A42"/>
    <w:rsid w:val="00586155"/>
    <w:rsid w:val="005A15E3"/>
    <w:rsid w:val="005A4CC1"/>
    <w:rsid w:val="005D57C5"/>
    <w:rsid w:val="005E014E"/>
    <w:rsid w:val="005E0184"/>
    <w:rsid w:val="005F068B"/>
    <w:rsid w:val="005F1A09"/>
    <w:rsid w:val="005F52DB"/>
    <w:rsid w:val="005F5B6D"/>
    <w:rsid w:val="006015C4"/>
    <w:rsid w:val="00610081"/>
    <w:rsid w:val="006176B1"/>
    <w:rsid w:val="006200BD"/>
    <w:rsid w:val="00621F9E"/>
    <w:rsid w:val="00642885"/>
    <w:rsid w:val="00644071"/>
    <w:rsid w:val="006522AE"/>
    <w:rsid w:val="00652C09"/>
    <w:rsid w:val="00653D56"/>
    <w:rsid w:val="0065629A"/>
    <w:rsid w:val="00656495"/>
    <w:rsid w:val="0068592A"/>
    <w:rsid w:val="006904C0"/>
    <w:rsid w:val="006930B4"/>
    <w:rsid w:val="006C60FE"/>
    <w:rsid w:val="006D5D0D"/>
    <w:rsid w:val="006E170E"/>
    <w:rsid w:val="006E2B76"/>
    <w:rsid w:val="006E36E5"/>
    <w:rsid w:val="006E39E6"/>
    <w:rsid w:val="006F200F"/>
    <w:rsid w:val="006F228B"/>
    <w:rsid w:val="006F2507"/>
    <w:rsid w:val="006F66A5"/>
    <w:rsid w:val="00726594"/>
    <w:rsid w:val="00731730"/>
    <w:rsid w:val="00731C62"/>
    <w:rsid w:val="00736121"/>
    <w:rsid w:val="007463C5"/>
    <w:rsid w:val="00753148"/>
    <w:rsid w:val="007548D2"/>
    <w:rsid w:val="007650DB"/>
    <w:rsid w:val="00773994"/>
    <w:rsid w:val="00780D31"/>
    <w:rsid w:val="007938A3"/>
    <w:rsid w:val="00797736"/>
    <w:rsid w:val="007A21E7"/>
    <w:rsid w:val="007A3AF7"/>
    <w:rsid w:val="007A736C"/>
    <w:rsid w:val="007B42BD"/>
    <w:rsid w:val="007D191C"/>
    <w:rsid w:val="007D1C05"/>
    <w:rsid w:val="007D21EA"/>
    <w:rsid w:val="007E41A6"/>
    <w:rsid w:val="007F0E4D"/>
    <w:rsid w:val="007F1ED5"/>
    <w:rsid w:val="007F4F6F"/>
    <w:rsid w:val="007F5C08"/>
    <w:rsid w:val="007F7E63"/>
    <w:rsid w:val="00806EAC"/>
    <w:rsid w:val="00815663"/>
    <w:rsid w:val="00816079"/>
    <w:rsid w:val="00844893"/>
    <w:rsid w:val="00846AE7"/>
    <w:rsid w:val="00846E6B"/>
    <w:rsid w:val="00856027"/>
    <w:rsid w:val="008602E1"/>
    <w:rsid w:val="0086569E"/>
    <w:rsid w:val="008858EE"/>
    <w:rsid w:val="00891BDC"/>
    <w:rsid w:val="008A4561"/>
    <w:rsid w:val="008A7AA9"/>
    <w:rsid w:val="008B308C"/>
    <w:rsid w:val="008C1F94"/>
    <w:rsid w:val="008C26D6"/>
    <w:rsid w:val="008C4264"/>
    <w:rsid w:val="008C6D1D"/>
    <w:rsid w:val="008C76F6"/>
    <w:rsid w:val="008C7D5E"/>
    <w:rsid w:val="008D5D4E"/>
    <w:rsid w:val="008E0C9E"/>
    <w:rsid w:val="008E1944"/>
    <w:rsid w:val="008E202D"/>
    <w:rsid w:val="008E3CFF"/>
    <w:rsid w:val="008F0A2B"/>
    <w:rsid w:val="008F227D"/>
    <w:rsid w:val="008F7EB2"/>
    <w:rsid w:val="00902107"/>
    <w:rsid w:val="009029E5"/>
    <w:rsid w:val="009030CA"/>
    <w:rsid w:val="0090374A"/>
    <w:rsid w:val="00905857"/>
    <w:rsid w:val="00922388"/>
    <w:rsid w:val="0092620E"/>
    <w:rsid w:val="00927CDE"/>
    <w:rsid w:val="009315E4"/>
    <w:rsid w:val="009400B4"/>
    <w:rsid w:val="00947477"/>
    <w:rsid w:val="00947ECB"/>
    <w:rsid w:val="00962D0E"/>
    <w:rsid w:val="00997A9F"/>
    <w:rsid w:val="009A7179"/>
    <w:rsid w:val="009C24FF"/>
    <w:rsid w:val="009D3387"/>
    <w:rsid w:val="009D772C"/>
    <w:rsid w:val="009D7E33"/>
    <w:rsid w:val="009E2256"/>
    <w:rsid w:val="009F41A7"/>
    <w:rsid w:val="009F5B45"/>
    <w:rsid w:val="00A01609"/>
    <w:rsid w:val="00A05591"/>
    <w:rsid w:val="00A05FE9"/>
    <w:rsid w:val="00A07591"/>
    <w:rsid w:val="00A11F30"/>
    <w:rsid w:val="00A2499F"/>
    <w:rsid w:val="00A31E39"/>
    <w:rsid w:val="00A34ACB"/>
    <w:rsid w:val="00A35C43"/>
    <w:rsid w:val="00A401C3"/>
    <w:rsid w:val="00A41D26"/>
    <w:rsid w:val="00A5055E"/>
    <w:rsid w:val="00A53950"/>
    <w:rsid w:val="00A54E36"/>
    <w:rsid w:val="00A76BB6"/>
    <w:rsid w:val="00A8127C"/>
    <w:rsid w:val="00A821AB"/>
    <w:rsid w:val="00A939BE"/>
    <w:rsid w:val="00A94DA2"/>
    <w:rsid w:val="00AA06E9"/>
    <w:rsid w:val="00AB4723"/>
    <w:rsid w:val="00AC3AB5"/>
    <w:rsid w:val="00AC3EC9"/>
    <w:rsid w:val="00AC49C1"/>
    <w:rsid w:val="00AE0D75"/>
    <w:rsid w:val="00AF68F6"/>
    <w:rsid w:val="00B11D6B"/>
    <w:rsid w:val="00B13086"/>
    <w:rsid w:val="00B25C50"/>
    <w:rsid w:val="00B374DB"/>
    <w:rsid w:val="00B618F0"/>
    <w:rsid w:val="00B635A3"/>
    <w:rsid w:val="00B64DDA"/>
    <w:rsid w:val="00B743DD"/>
    <w:rsid w:val="00B910AB"/>
    <w:rsid w:val="00B97275"/>
    <w:rsid w:val="00BA325A"/>
    <w:rsid w:val="00BD3B3E"/>
    <w:rsid w:val="00BD6B85"/>
    <w:rsid w:val="00BE1618"/>
    <w:rsid w:val="00BE367B"/>
    <w:rsid w:val="00BE7197"/>
    <w:rsid w:val="00BF409C"/>
    <w:rsid w:val="00C129C8"/>
    <w:rsid w:val="00C15ED1"/>
    <w:rsid w:val="00C27EDD"/>
    <w:rsid w:val="00C46998"/>
    <w:rsid w:val="00C54558"/>
    <w:rsid w:val="00C548D6"/>
    <w:rsid w:val="00C647C6"/>
    <w:rsid w:val="00C82F72"/>
    <w:rsid w:val="00C87054"/>
    <w:rsid w:val="00C915EC"/>
    <w:rsid w:val="00C97C36"/>
    <w:rsid w:val="00CA19C1"/>
    <w:rsid w:val="00CB4509"/>
    <w:rsid w:val="00CB7C63"/>
    <w:rsid w:val="00CC1DAD"/>
    <w:rsid w:val="00CC26B1"/>
    <w:rsid w:val="00CC3CAB"/>
    <w:rsid w:val="00CF588A"/>
    <w:rsid w:val="00CF7332"/>
    <w:rsid w:val="00D16EF4"/>
    <w:rsid w:val="00D400F6"/>
    <w:rsid w:val="00D507FA"/>
    <w:rsid w:val="00D678AD"/>
    <w:rsid w:val="00D7731B"/>
    <w:rsid w:val="00DB320E"/>
    <w:rsid w:val="00DC5F5B"/>
    <w:rsid w:val="00DE2777"/>
    <w:rsid w:val="00DF0EC5"/>
    <w:rsid w:val="00DF653F"/>
    <w:rsid w:val="00E149CA"/>
    <w:rsid w:val="00E16796"/>
    <w:rsid w:val="00E43E5B"/>
    <w:rsid w:val="00E45C56"/>
    <w:rsid w:val="00E52B7D"/>
    <w:rsid w:val="00E54A8F"/>
    <w:rsid w:val="00E56943"/>
    <w:rsid w:val="00E7675C"/>
    <w:rsid w:val="00EA6A10"/>
    <w:rsid w:val="00EB02E6"/>
    <w:rsid w:val="00EC0639"/>
    <w:rsid w:val="00EC3E4B"/>
    <w:rsid w:val="00ED6389"/>
    <w:rsid w:val="00EE2156"/>
    <w:rsid w:val="00EE5136"/>
    <w:rsid w:val="00EE6BAF"/>
    <w:rsid w:val="00EF5647"/>
    <w:rsid w:val="00F133B7"/>
    <w:rsid w:val="00F175CA"/>
    <w:rsid w:val="00F23811"/>
    <w:rsid w:val="00F252A0"/>
    <w:rsid w:val="00F25EEC"/>
    <w:rsid w:val="00F3545B"/>
    <w:rsid w:val="00F362D8"/>
    <w:rsid w:val="00F40AF0"/>
    <w:rsid w:val="00F40CBB"/>
    <w:rsid w:val="00F437F6"/>
    <w:rsid w:val="00F47252"/>
    <w:rsid w:val="00F474D1"/>
    <w:rsid w:val="00F67C57"/>
    <w:rsid w:val="00F73FE6"/>
    <w:rsid w:val="00F7558F"/>
    <w:rsid w:val="00F758BD"/>
    <w:rsid w:val="00F80D49"/>
    <w:rsid w:val="00F91327"/>
    <w:rsid w:val="00FA0DAF"/>
    <w:rsid w:val="00FB3C78"/>
    <w:rsid w:val="00FC11A7"/>
    <w:rsid w:val="00FC18CD"/>
    <w:rsid w:val="00FC3522"/>
    <w:rsid w:val="00FC37F5"/>
    <w:rsid w:val="00FC3D85"/>
    <w:rsid w:val="00FF2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Pr>
      <w:sz w:val="24"/>
      <w:szCs w:val="24"/>
    </w:rPr>
  </w:style>
  <w:style w:type="paragraph" w:styleId="1">
    <w:name w:val="heading 1"/>
    <w:aliases w:val="h1"/>
    <w:basedOn w:val="a3"/>
    <w:next w:val="a"/>
    <w:qFormat/>
    <w:pPr>
      <w:keepNext/>
      <w:keepLines/>
      <w:spacing w:before="240" w:line="240" w:lineRule="exact"/>
      <w:ind w:right="720"/>
      <w:outlineLvl w:val="0"/>
    </w:pPr>
    <w:rPr>
      <w:b/>
      <w:bCs/>
      <w:caps/>
    </w:rPr>
  </w:style>
  <w:style w:type="paragraph" w:styleId="2">
    <w:name w:val="heading 2"/>
    <w:aliases w:val="h2"/>
    <w:basedOn w:val="a3"/>
    <w:next w:val="a"/>
    <w:link w:val="2Char"/>
    <w:qFormat/>
    <w:pPr>
      <w:keepNext/>
      <w:keepLines/>
      <w:spacing w:before="240" w:line="240" w:lineRule="exact"/>
      <w:ind w:right="720"/>
      <w:outlineLvl w:val="1"/>
    </w:pPr>
    <w:rPr>
      <w:b/>
      <w:bCs/>
      <w:lang/>
    </w:rPr>
  </w:style>
  <w:style w:type="paragraph" w:styleId="3">
    <w:name w:val="heading 3"/>
    <w:aliases w:val="h3"/>
    <w:basedOn w:val="a3"/>
    <w:next w:val="a"/>
    <w:qFormat/>
    <w:pPr>
      <w:keepNext/>
      <w:keepLines/>
      <w:spacing w:before="240" w:line="240" w:lineRule="exact"/>
      <w:ind w:right="720"/>
      <w:outlineLvl w:val="2"/>
    </w:pPr>
  </w:style>
  <w:style w:type="paragraph" w:styleId="4">
    <w:name w:val="heading 4"/>
    <w:aliases w:val="h4"/>
    <w:basedOn w:val="a3"/>
    <w:next w:val="a"/>
    <w:qFormat/>
    <w:pPr>
      <w:keepNext/>
      <w:keepLines/>
      <w:spacing w:before="240" w:line="240" w:lineRule="exact"/>
      <w:ind w:right="720"/>
      <w:outlineLvl w:val="3"/>
    </w:pPr>
  </w:style>
  <w:style w:type="paragraph" w:styleId="5">
    <w:name w:val="heading 5"/>
    <w:aliases w:val="h5"/>
    <w:basedOn w:val="a3"/>
    <w:next w:val="a"/>
    <w:qFormat/>
    <w:pPr>
      <w:keepNext/>
      <w:keepLines/>
      <w:spacing w:before="240" w:line="240" w:lineRule="exact"/>
      <w:ind w:right="720"/>
      <w:outlineLvl w:val="4"/>
    </w:pPr>
  </w:style>
  <w:style w:type="paragraph" w:styleId="6">
    <w:name w:val="heading 6"/>
    <w:aliases w:val="h6"/>
    <w:basedOn w:val="a3"/>
    <w:next w:val="a"/>
    <w:qFormat/>
    <w:pPr>
      <w:keepNext/>
      <w:keepLines/>
      <w:spacing w:before="240" w:line="240" w:lineRule="exact"/>
      <w:ind w:right="720"/>
      <w:outlineLvl w:val="5"/>
    </w:pPr>
  </w:style>
  <w:style w:type="paragraph" w:styleId="7">
    <w:name w:val="heading 7"/>
    <w:aliases w:val="h7"/>
    <w:basedOn w:val="a3"/>
    <w:next w:val="a"/>
    <w:qFormat/>
    <w:pPr>
      <w:keepNext/>
      <w:keepLines/>
      <w:spacing w:before="240" w:line="240" w:lineRule="exact"/>
      <w:ind w:right="720"/>
      <w:outlineLvl w:val="6"/>
    </w:pPr>
  </w:style>
  <w:style w:type="paragraph" w:styleId="8">
    <w:name w:val="heading 8"/>
    <w:aliases w:val="h8"/>
    <w:basedOn w:val="a3"/>
    <w:next w:val="a"/>
    <w:qFormat/>
    <w:pPr>
      <w:keepNext/>
      <w:keepLines/>
      <w:spacing w:before="240" w:line="240" w:lineRule="exact"/>
      <w:ind w:right="720"/>
      <w:outlineLvl w:val="7"/>
    </w:pPr>
  </w:style>
  <w:style w:type="paragraph" w:styleId="9">
    <w:name w:val="heading 9"/>
    <w:aliases w:val="h9"/>
    <w:basedOn w:val="a3"/>
    <w:next w:val="a"/>
    <w:qFormat/>
    <w:pPr>
      <w:keepNext/>
      <w:keepLines/>
      <w:spacing w:before="240" w:line="240" w:lineRule="exact"/>
      <w:ind w:right="720"/>
      <w:outlineLvl w:val="8"/>
    </w:p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styleId="a">
    <w:name w:val="Body Text"/>
    <w:aliases w:val="Body Text Char1,Body Text Char Char,bt Char Char,Ctrl+1 Char Char,bt"/>
    <w:basedOn w:val="a3"/>
    <w:link w:val="Char"/>
    <w:pPr>
      <w:widowControl w:val="0"/>
      <w:spacing w:after="240"/>
      <w:ind w:firstLine="720"/>
    </w:pPr>
  </w:style>
  <w:style w:type="character" w:customStyle="1" w:styleId="Char">
    <w:name w:val="正文文本 Char"/>
    <w:aliases w:val="Body Text Char1 Char,Body Text Char Char Char,bt Char Char Char,Ctrl+1 Char Char Char,bt Char"/>
    <w:link w:val="a"/>
    <w:rPr>
      <w:rFonts w:eastAsia="宋体"/>
      <w:sz w:val="24"/>
      <w:szCs w:val="24"/>
      <w:lang w:val="en-US" w:eastAsia="zh-CN" w:bidi="ar-SA"/>
    </w:rPr>
  </w:style>
  <w:style w:type="paragraph" w:customStyle="1" w:styleId="CharCharCharCharCharCharCharCharCharCharCharCharCharCharCharCharCharCharCharCharCharCharCharChar">
    <w:name w:val="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styleId="a0">
    <w:name w:val="header"/>
    <w:basedOn w:val="a3"/>
    <w:pPr>
      <w:tabs>
        <w:tab w:val="center" w:pos="4680"/>
        <w:tab w:val="right" w:pos="9360"/>
      </w:tabs>
    </w:pPr>
  </w:style>
  <w:style w:type="paragraph" w:styleId="a1">
    <w:name w:val="footer"/>
    <w:basedOn w:val="a3"/>
    <w:link w:val="Char0"/>
    <w:uiPriority w:val="99"/>
    <w:pPr>
      <w:tabs>
        <w:tab w:val="center" w:pos="4680"/>
        <w:tab w:val="right" w:pos="9360"/>
      </w:tabs>
    </w:pPr>
    <w:rPr>
      <w:lang/>
    </w:rPr>
  </w:style>
  <w:style w:type="character" w:styleId="a2">
    <w:name w:val="page number"/>
    <w:basedOn w:val="a4"/>
  </w:style>
  <w:style w:type="paragraph" w:styleId="a7">
    <w:name w:val="Body Text Indent"/>
    <w:basedOn w:val="a"/>
    <w:next w:val="a"/>
    <w:pPr>
      <w:ind w:left="720" w:firstLine="0"/>
    </w:pPr>
  </w:style>
  <w:style w:type="paragraph" w:customStyle="1" w:styleId="LHFirmName">
    <w:name w:val="LH Firm Name"/>
    <w:basedOn w:val="a3"/>
    <w:pPr>
      <w:spacing w:after="120"/>
      <w:ind w:left="-720"/>
    </w:pPr>
    <w:rPr>
      <w:rFonts w:ascii="EngravrsRoman BT" w:hAnsi="EngravrsRoman BT" w:cs="EngravrsRoman BT"/>
      <w:b/>
      <w:bCs/>
      <w:spacing w:val="10"/>
      <w:sz w:val="15"/>
      <w:szCs w:val="15"/>
    </w:rPr>
  </w:style>
  <w:style w:type="paragraph" w:customStyle="1" w:styleId="BodyTextContinued">
    <w:name w:val="Body Text Continued"/>
    <w:basedOn w:val="a"/>
    <w:next w:val="a"/>
    <w:pPr>
      <w:ind w:firstLine="0"/>
    </w:pPr>
  </w:style>
  <w:style w:type="character" w:styleId="a8">
    <w:name w:val="footnote reference"/>
    <w:semiHidden/>
    <w:rPr>
      <w:spacing w:val="0"/>
      <w:vertAlign w:val="superscript"/>
    </w:rPr>
  </w:style>
  <w:style w:type="paragraph" w:styleId="a9">
    <w:name w:val="footnote text"/>
    <w:basedOn w:val="a3"/>
    <w:semiHidden/>
    <w:rPr>
      <w:sz w:val="20"/>
      <w:szCs w:val="20"/>
    </w:rPr>
  </w:style>
  <w:style w:type="paragraph" w:customStyle="1" w:styleId="LetterClosing">
    <w:name w:val="LetterClosing"/>
    <w:basedOn w:val="a3"/>
    <w:next w:val="a3"/>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sz w:val="18"/>
      <w:szCs w:val="18"/>
    </w:rPr>
  </w:style>
  <w:style w:type="paragraph" w:styleId="ab">
    <w:name w:val="Normal Indent"/>
    <w:aliases w:val="bold,Normal Indent Char2,Normal Indent Char Char,Normal Indent Char1 Char Char,Normal Indent Char Char Char Char,bold Char Char Char Char,bold + Arial Char Char Char,Bold Char Char Char,Italic Char Char Char,Black Char Char Char,ni,h-i2.25"/>
    <w:basedOn w:val="a3"/>
    <w:link w:val="Char1"/>
    <w:pPr>
      <w:widowControl w:val="0"/>
      <w:spacing w:line="240" w:lineRule="exact"/>
      <w:ind w:left="720" w:right="720"/>
    </w:pPr>
  </w:style>
  <w:style w:type="paragraph" w:customStyle="1" w:styleId="PleadingSignature">
    <w:name w:val="Pleading Signature"/>
    <w:basedOn w:val="a3"/>
    <w:pPr>
      <w:keepNext/>
      <w:keepLines/>
      <w:widowControl w:val="0"/>
      <w:tabs>
        <w:tab w:val="left" w:pos="5400"/>
      </w:tabs>
      <w:spacing w:line="240" w:lineRule="exact"/>
      <w:ind w:left="4680" w:right="360"/>
    </w:pPr>
  </w:style>
  <w:style w:type="paragraph" w:styleId="ac">
    <w:name w:val="envelope address"/>
    <w:basedOn w:val="a3"/>
    <w:pPr>
      <w:framePr w:w="5760" w:h="2160" w:hRule="exact" w:wrap="auto" w:vAnchor="page" w:hAnchor="page" w:x="6481" w:y="3068"/>
    </w:pPr>
  </w:style>
  <w:style w:type="paragraph" w:customStyle="1" w:styleId="LetterDate">
    <w:name w:val="Letter Date"/>
    <w:basedOn w:val="a3"/>
    <w:next w:val="a"/>
  </w:style>
  <w:style w:type="paragraph" w:styleId="ad">
    <w:name w:val="table of authorities"/>
    <w:basedOn w:val="a3"/>
    <w:next w:val="a3"/>
    <w:semiHidden/>
    <w:pPr>
      <w:widowControl w:val="0"/>
      <w:tabs>
        <w:tab w:val="right" w:leader="dot" w:pos="8957"/>
      </w:tabs>
      <w:spacing w:after="120" w:line="240" w:lineRule="exact"/>
      <w:ind w:left="360" w:right="1440" w:hanging="360"/>
    </w:pPr>
  </w:style>
  <w:style w:type="paragraph" w:styleId="ae">
    <w:name w:val="toa heading"/>
    <w:basedOn w:val="a3"/>
    <w:next w:val="ad"/>
    <w:semiHidden/>
    <w:pPr>
      <w:keepNext/>
      <w:widowControl w:val="0"/>
      <w:spacing w:before="120" w:after="120" w:line="240" w:lineRule="exact"/>
      <w:jc w:val="center"/>
    </w:pPr>
    <w:rPr>
      <w:b/>
      <w:bCs/>
      <w:caps/>
    </w:rPr>
  </w:style>
  <w:style w:type="character" w:customStyle="1" w:styleId="ParagraphNumber">
    <w:name w:val="ParagraphNumber"/>
    <w:basedOn w:val="a4"/>
  </w:style>
  <w:style w:type="paragraph" w:styleId="10">
    <w:name w:val="toc 1"/>
    <w:basedOn w:val="a3"/>
    <w:next w:val="a3"/>
    <w:autoRedefine/>
    <w:semiHidden/>
    <w:pPr>
      <w:keepLines/>
      <w:widowControl w:val="0"/>
      <w:tabs>
        <w:tab w:val="left" w:pos="1944"/>
        <w:tab w:val="left" w:pos="4332"/>
        <w:tab w:val="right" w:leader="dot" w:pos="8957"/>
      </w:tabs>
      <w:spacing w:after="120"/>
      <w:ind w:left="240" w:right="720"/>
      <w:jc w:val="both"/>
    </w:pPr>
    <w:rPr>
      <w:rFonts w:eastAsia="Times New Roman"/>
      <w:sz w:val="22"/>
      <w:szCs w:val="22"/>
      <w:lang w:eastAsia="en-US"/>
    </w:rPr>
  </w:style>
  <w:style w:type="paragraph" w:styleId="20">
    <w:name w:val="toc 2"/>
    <w:basedOn w:val="a3"/>
    <w:next w:val="a3"/>
    <w:autoRedefine/>
    <w:semiHidden/>
    <w:pPr>
      <w:keepLines/>
      <w:tabs>
        <w:tab w:val="right" w:leader="dot" w:pos="8957"/>
      </w:tabs>
      <w:spacing w:after="120"/>
      <w:ind w:left="1440" w:right="720" w:hanging="720"/>
    </w:pPr>
    <w:rPr>
      <w:rFonts w:eastAsia="Times New Roman"/>
      <w:szCs w:val="20"/>
      <w:lang w:eastAsia="en-US"/>
    </w:rPr>
  </w:style>
  <w:style w:type="paragraph" w:styleId="30">
    <w:name w:val="toc 3"/>
    <w:basedOn w:val="a3"/>
    <w:next w:val="a3"/>
    <w:autoRedefine/>
    <w:semiHidden/>
    <w:pPr>
      <w:keepLines/>
      <w:tabs>
        <w:tab w:val="right" w:leader="dot" w:pos="8957"/>
      </w:tabs>
      <w:spacing w:after="120"/>
      <w:ind w:left="2160" w:right="720" w:hanging="720"/>
    </w:pPr>
    <w:rPr>
      <w:rFonts w:eastAsia="Times New Roman"/>
      <w:szCs w:val="20"/>
      <w:lang w:eastAsia="en-US"/>
    </w:rPr>
  </w:style>
  <w:style w:type="paragraph" w:styleId="40">
    <w:name w:val="toc 4"/>
    <w:basedOn w:val="a3"/>
    <w:next w:val="a3"/>
    <w:autoRedefine/>
    <w:semiHidden/>
    <w:pPr>
      <w:keepLines/>
      <w:tabs>
        <w:tab w:val="right" w:leader="dot" w:pos="8957"/>
      </w:tabs>
      <w:spacing w:after="120"/>
      <w:ind w:left="2880" w:right="720" w:hanging="720"/>
    </w:pPr>
    <w:rPr>
      <w:rFonts w:eastAsia="Times New Roman"/>
      <w:szCs w:val="20"/>
      <w:lang w:eastAsia="en-US"/>
    </w:rPr>
  </w:style>
  <w:style w:type="paragraph" w:styleId="50">
    <w:name w:val="toc 5"/>
    <w:basedOn w:val="a3"/>
    <w:next w:val="a3"/>
    <w:autoRedefine/>
    <w:semiHidden/>
    <w:pPr>
      <w:keepLines/>
      <w:tabs>
        <w:tab w:val="right" w:leader="dot" w:pos="8957"/>
      </w:tabs>
      <w:spacing w:after="120"/>
      <w:ind w:left="3600" w:right="720" w:hanging="720"/>
    </w:pPr>
    <w:rPr>
      <w:rFonts w:eastAsia="Times New Roman"/>
      <w:szCs w:val="20"/>
      <w:lang w:eastAsia="en-US"/>
    </w:rPr>
  </w:style>
  <w:style w:type="paragraph" w:styleId="60">
    <w:name w:val="toc 6"/>
    <w:basedOn w:val="a3"/>
    <w:next w:val="a3"/>
    <w:autoRedefine/>
    <w:semiHidden/>
    <w:pPr>
      <w:keepLines/>
      <w:tabs>
        <w:tab w:val="right" w:leader="dot" w:pos="8957"/>
      </w:tabs>
      <w:spacing w:after="120"/>
      <w:ind w:left="4320" w:right="720" w:hanging="720"/>
    </w:pPr>
    <w:rPr>
      <w:rFonts w:eastAsia="Times New Roman"/>
      <w:szCs w:val="20"/>
      <w:lang w:eastAsia="en-US"/>
    </w:rPr>
  </w:style>
  <w:style w:type="paragraph" w:styleId="70">
    <w:name w:val="toc 7"/>
    <w:basedOn w:val="a3"/>
    <w:next w:val="a3"/>
    <w:autoRedefine/>
    <w:semiHidden/>
    <w:pPr>
      <w:keepLines/>
      <w:tabs>
        <w:tab w:val="right" w:leader="dot" w:pos="8957"/>
      </w:tabs>
      <w:spacing w:after="120"/>
      <w:ind w:left="5040" w:right="720" w:hanging="720"/>
    </w:pPr>
    <w:rPr>
      <w:rFonts w:eastAsia="Times New Roman"/>
      <w:szCs w:val="20"/>
      <w:lang w:eastAsia="en-US"/>
    </w:rPr>
  </w:style>
  <w:style w:type="paragraph" w:styleId="80">
    <w:name w:val="toc 8"/>
    <w:basedOn w:val="a3"/>
    <w:next w:val="a3"/>
    <w:autoRedefine/>
    <w:semiHidden/>
    <w:pPr>
      <w:keepLines/>
      <w:tabs>
        <w:tab w:val="right" w:leader="dot" w:pos="8957"/>
      </w:tabs>
      <w:spacing w:after="120"/>
      <w:ind w:left="5760" w:right="720" w:hanging="720"/>
    </w:pPr>
    <w:rPr>
      <w:rFonts w:eastAsia="Times New Roman"/>
      <w:szCs w:val="20"/>
      <w:lang w:eastAsia="en-US"/>
    </w:rPr>
  </w:style>
  <w:style w:type="paragraph" w:styleId="90">
    <w:name w:val="toc 9"/>
    <w:basedOn w:val="a3"/>
    <w:next w:val="a3"/>
    <w:autoRedefine/>
    <w:semiHidden/>
    <w:pPr>
      <w:keepLines/>
      <w:tabs>
        <w:tab w:val="right" w:leader="dot" w:pos="8957"/>
      </w:tabs>
      <w:spacing w:after="120"/>
      <w:ind w:left="6480" w:right="720" w:hanging="720"/>
    </w:pPr>
    <w:rPr>
      <w:rFonts w:eastAsia="Times New Roman"/>
      <w:szCs w:val="20"/>
      <w:lang w:eastAsia="en-US"/>
    </w:rPr>
  </w:style>
  <w:style w:type="paragraph" w:customStyle="1" w:styleId="DeliveryPhrase">
    <w:name w:val="Delivery Phrase"/>
    <w:basedOn w:val="a3"/>
    <w:next w:val="a3"/>
    <w:pPr>
      <w:spacing w:before="240"/>
    </w:pPr>
    <w:rPr>
      <w:b/>
      <w:bCs/>
      <w:caps/>
    </w:rPr>
  </w:style>
  <w:style w:type="paragraph" w:customStyle="1" w:styleId="SDP">
    <w:name w:val="SDP"/>
    <w:basedOn w:val="a3"/>
    <w:next w:val="a3"/>
    <w:pPr>
      <w:spacing w:before="240"/>
    </w:pPr>
    <w:rPr>
      <w:b/>
      <w:bCs/>
      <w:caps/>
    </w:rPr>
  </w:style>
  <w:style w:type="paragraph" w:customStyle="1" w:styleId="Quote1">
    <w:name w:val="Quote1"/>
    <w:basedOn w:val="a3"/>
    <w:next w:val="BodyTextContinued"/>
    <w:qFormat/>
    <w:pPr>
      <w:spacing w:after="240"/>
      <w:ind w:left="1440" w:right="1440"/>
    </w:pPr>
  </w:style>
  <w:style w:type="paragraph" w:customStyle="1" w:styleId="Centered">
    <w:name w:val="Centered"/>
    <w:basedOn w:val="a3"/>
    <w:next w:val="a"/>
    <w:pPr>
      <w:spacing w:after="240" w:line="240" w:lineRule="exact"/>
      <w:jc w:val="center"/>
    </w:pPr>
  </w:style>
  <w:style w:type="paragraph" w:customStyle="1" w:styleId="HeaderNumbers">
    <w:name w:val="HeaderNumbers"/>
    <w:basedOn w:val="a3"/>
    <w:pPr>
      <w:spacing w:before="720" w:line="480" w:lineRule="exact"/>
      <w:ind w:right="144"/>
      <w:jc w:val="right"/>
    </w:pPr>
  </w:style>
  <w:style w:type="paragraph" w:customStyle="1" w:styleId="LeftHeading">
    <w:name w:val="Left Heading"/>
    <w:basedOn w:val="a3"/>
    <w:next w:val="a3"/>
    <w:rPr>
      <w:b/>
      <w:bCs/>
    </w:rPr>
  </w:style>
  <w:style w:type="paragraph" w:styleId="af">
    <w:name w:val="Plain Text"/>
    <w:basedOn w:val="a3"/>
    <w:rPr>
      <w:rFonts w:ascii="Courier New" w:hAnsi="Courier New" w:cs="Courier New"/>
      <w:sz w:val="20"/>
      <w:szCs w:val="20"/>
    </w:rPr>
  </w:style>
  <w:style w:type="paragraph" w:customStyle="1" w:styleId="Heading1-Center">
    <w:name w:val="Heading 1 - Center"/>
    <w:pPr>
      <w:widowControl w:val="0"/>
      <w:autoSpaceDE w:val="0"/>
      <w:autoSpaceDN w:val="0"/>
      <w:adjustRightInd w:val="0"/>
      <w:spacing w:before="240" w:after="240"/>
      <w:jc w:val="center"/>
    </w:pPr>
    <w:rPr>
      <w:b/>
      <w:bCs/>
      <w:sz w:val="36"/>
      <w:szCs w:val="36"/>
    </w:rPr>
  </w:style>
  <w:style w:type="paragraph" w:customStyle="1" w:styleId="Paragraph-FIndent1">
    <w:name w:val="Paragraph - FIndent (1)"/>
    <w:pPr>
      <w:widowControl w:val="0"/>
      <w:tabs>
        <w:tab w:val="left" w:pos="576"/>
      </w:tabs>
      <w:autoSpaceDE w:val="0"/>
      <w:autoSpaceDN w:val="0"/>
      <w:adjustRightInd w:val="0"/>
      <w:spacing w:before="200"/>
      <w:ind w:firstLine="144"/>
    </w:pPr>
    <w:rPr>
      <w:sz w:val="22"/>
      <w:szCs w:val="22"/>
    </w:rPr>
  </w:style>
  <w:style w:type="character" w:customStyle="1" w:styleId="Paragraph-FIndent3Char">
    <w:name w:val="Paragraph - FIndent (3) Char"/>
    <w:rPr>
      <w:rFonts w:eastAsia="宋体"/>
      <w:spacing w:val="0"/>
      <w:sz w:val="22"/>
      <w:szCs w:val="22"/>
      <w:lang w:val="en-US"/>
    </w:rPr>
  </w:style>
  <w:style w:type="paragraph" w:customStyle="1" w:styleId="Paragraph-FIndent3">
    <w:name w:val="Paragraph - FIndent (3)"/>
    <w:pPr>
      <w:widowControl w:val="0"/>
      <w:tabs>
        <w:tab w:val="left" w:pos="576"/>
        <w:tab w:val="left" w:pos="1584"/>
      </w:tabs>
      <w:autoSpaceDE w:val="0"/>
      <w:autoSpaceDN w:val="0"/>
      <w:adjustRightInd w:val="0"/>
      <w:spacing w:before="200"/>
      <w:ind w:firstLine="1152"/>
    </w:pPr>
    <w:rPr>
      <w:sz w:val="22"/>
      <w:szCs w:val="22"/>
    </w:rPr>
  </w:style>
  <w:style w:type="paragraph" w:customStyle="1" w:styleId="Paragraph-FIndent2">
    <w:name w:val="Paragraph - FIndent (2)"/>
    <w:pPr>
      <w:widowControl w:val="0"/>
      <w:tabs>
        <w:tab w:val="left" w:pos="576"/>
        <w:tab w:val="left" w:pos="1152"/>
      </w:tabs>
      <w:autoSpaceDE w:val="0"/>
      <w:autoSpaceDN w:val="0"/>
      <w:adjustRightInd w:val="0"/>
      <w:spacing w:before="200"/>
      <w:ind w:firstLine="720"/>
    </w:pPr>
    <w:rPr>
      <w:sz w:val="22"/>
      <w:szCs w:val="22"/>
    </w:rPr>
  </w:style>
  <w:style w:type="paragraph" w:customStyle="1" w:styleId="CommentNote">
    <w:name w:val="Comment/Note"/>
    <w:pPr>
      <w:widowControl w:val="0"/>
      <w:autoSpaceDE w:val="0"/>
      <w:autoSpaceDN w:val="0"/>
      <w:adjustRightInd w:val="0"/>
      <w:spacing w:before="200"/>
      <w:ind w:left="144"/>
    </w:pPr>
    <w:rPr>
      <w:i/>
      <w:iCs/>
    </w:rPr>
  </w:style>
  <w:style w:type="character" w:customStyle="1" w:styleId="deltaviewinsertion">
    <w:name w:val="deltaviewinsertion"/>
    <w:basedOn w:val="a4"/>
  </w:style>
  <w:style w:type="paragraph" w:customStyle="1" w:styleId="TableBodyLeft">
    <w:name w:val="Table Body Left"/>
    <w:pPr>
      <w:widowControl w:val="0"/>
      <w:autoSpaceDE w:val="0"/>
      <w:autoSpaceDN w:val="0"/>
      <w:adjustRightInd w:val="0"/>
    </w:pPr>
  </w:style>
  <w:style w:type="character" w:styleId="af0">
    <w:name w:val="Strong"/>
    <w:qFormat/>
    <w:rPr>
      <w:b/>
      <w:bCs/>
      <w:spacing w:val="0"/>
    </w:rPr>
  </w:style>
  <w:style w:type="paragraph" w:customStyle="1" w:styleId="MacPacTrailer">
    <w:name w:val="MacPac Trailer"/>
    <w:pPr>
      <w:widowControl w:val="0"/>
      <w:spacing w:line="200" w:lineRule="exact"/>
    </w:pPr>
    <w:rPr>
      <w:rFonts w:eastAsia="Times New Roman"/>
      <w:sz w:val="16"/>
      <w:szCs w:val="22"/>
      <w:lang w:eastAsia="en-US"/>
    </w:rPr>
  </w:style>
  <w:style w:type="paragraph" w:customStyle="1" w:styleId="TOCHeader">
    <w:name w:val="TOC Header"/>
    <w:basedOn w:val="a3"/>
    <w:pPr>
      <w:ind w:left="115" w:right="115"/>
      <w:jc w:val="center"/>
    </w:pPr>
  </w:style>
  <w:style w:type="character" w:customStyle="1" w:styleId="DeltaViewInsertion0">
    <w:name w:val="DeltaView Insertion"/>
    <w:rPr>
      <w:b/>
      <w:bCs/>
      <w:color w:val="0000FF"/>
      <w:spacing w:val="0"/>
      <w:u w:val="double"/>
    </w:rPr>
  </w:style>
  <w:style w:type="character" w:customStyle="1" w:styleId="DeltaViewDeletion">
    <w:name w:val="DeltaView Deletion"/>
    <w:rPr>
      <w:strike/>
      <w:color w:val="FF0000"/>
      <w:spacing w:val="0"/>
    </w:rPr>
  </w:style>
  <w:style w:type="paragraph" w:customStyle="1" w:styleId="Paragraph-Normal">
    <w:name w:val="Paragraph - Normal"/>
    <w:pPr>
      <w:widowControl w:val="0"/>
      <w:tabs>
        <w:tab w:val="left" w:pos="288"/>
        <w:tab w:val="left" w:pos="432"/>
      </w:tabs>
      <w:autoSpaceDE w:val="0"/>
      <w:autoSpaceDN w:val="0"/>
      <w:adjustRightInd w:val="0"/>
      <w:spacing w:before="200"/>
    </w:pPr>
    <w:rPr>
      <w:sz w:val="22"/>
      <w:szCs w:val="22"/>
    </w:rPr>
  </w:style>
  <w:style w:type="character" w:customStyle="1" w:styleId="PersonalComposeStyle">
    <w:name w:val="Personal Compose Style"/>
    <w:rPr>
      <w:rFonts w:ascii="Arial" w:hAnsi="Arial" w:cs="Arial"/>
      <w:color w:val="auto"/>
      <w:spacing w:val="0"/>
      <w:sz w:val="20"/>
      <w:szCs w:val="20"/>
    </w:rPr>
  </w:style>
  <w:style w:type="character" w:customStyle="1" w:styleId="PersonalReplyStyle">
    <w:name w:val="Personal Reply Style"/>
    <w:rPr>
      <w:rFonts w:ascii="Arial" w:hAnsi="Arial" w:cs="Arial"/>
      <w:color w:val="auto"/>
      <w:spacing w:val="0"/>
      <w:sz w:val="20"/>
      <w:szCs w:val="20"/>
    </w:rPr>
  </w:style>
  <w:style w:type="paragraph" w:styleId="af1">
    <w:name w:val="Balloon Text"/>
    <w:basedOn w:val="a3"/>
    <w:semiHidden/>
    <w:rPr>
      <w:rFonts w:ascii="Tahoma" w:hAnsi="Tahoma" w:cs="Tahoma"/>
      <w:sz w:val="16"/>
      <w:szCs w:val="16"/>
    </w:rPr>
  </w:style>
  <w:style w:type="character" w:customStyle="1" w:styleId="DocID">
    <w:name w:val="DocID"/>
    <w:rPr>
      <w:spacing w:val="0"/>
      <w:sz w:val="24"/>
      <w:szCs w:val="24"/>
    </w:rPr>
  </w:style>
  <w:style w:type="paragraph" w:customStyle="1" w:styleId="DeltaViewTableHeading">
    <w:name w:val="DeltaView Table Heading"/>
    <w:basedOn w:val="a3"/>
    <w:pPr>
      <w:spacing w:after="120"/>
    </w:pPr>
    <w:rPr>
      <w:rFonts w:ascii="Arial" w:hAnsi="Arial" w:cs="Arial"/>
      <w:b/>
      <w:bCs/>
    </w:rPr>
  </w:style>
  <w:style w:type="paragraph" w:customStyle="1" w:styleId="DeltaViewTableBody">
    <w:name w:val="DeltaView Table Body"/>
    <w:basedOn w:val="a3"/>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af2">
    <w:name w:val="annotation reference"/>
    <w:semiHidden/>
    <w:rPr>
      <w:spacing w:val="0"/>
      <w:sz w:val="16"/>
      <w:szCs w:val="16"/>
    </w:rPr>
  </w:style>
  <w:style w:type="character" w:customStyle="1" w:styleId="DeltaViewMoveSource">
    <w:name w:val="DeltaView Move Source"/>
    <w:rPr>
      <w:strike/>
      <w:color w:val="FF0000"/>
      <w:spacing w:val="0"/>
    </w:rPr>
  </w:style>
  <w:style w:type="character" w:customStyle="1" w:styleId="DeltaViewMoveDestination">
    <w:name w:val="DeltaView Move Destination"/>
    <w:rPr>
      <w:color w:val="0000FF"/>
      <w:spacing w:val="0"/>
      <w:u w:val="double"/>
    </w:rPr>
  </w:style>
  <w:style w:type="paragraph" w:styleId="af3">
    <w:name w:val="annotation text"/>
    <w:basedOn w:val="a3"/>
    <w:semiHidden/>
    <w:rPr>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af4">
    <w:name w:val="Document Map"/>
    <w:basedOn w:val="a3"/>
    <w:semiHidden/>
    <w:pPr>
      <w:shd w:val="clear" w:color="auto" w:fill="000080"/>
    </w:pPr>
    <w:rPr>
      <w:rFonts w:ascii="Tahoma" w:hAnsi="Tahoma" w:cs="Tahoma"/>
    </w:rPr>
  </w:style>
  <w:style w:type="character" w:customStyle="1" w:styleId="DeltaViewFormatChange">
    <w:name w:val="DeltaView Format Change"/>
    <w:rPr>
      <w:color w:val="000000"/>
      <w:spacing w:val="0"/>
    </w:rPr>
  </w:style>
  <w:style w:type="paragraph" w:customStyle="1" w:styleId="Corporate4L1">
    <w:name w:val="Corporate4_L1"/>
    <w:basedOn w:val="a3"/>
    <w:next w:val="a"/>
    <w:pPr>
      <w:tabs>
        <w:tab w:val="num" w:pos="1080"/>
      </w:tabs>
      <w:spacing w:after="240"/>
      <w:ind w:firstLine="720"/>
      <w:outlineLvl w:val="0"/>
    </w:pPr>
    <w:rPr>
      <w:b/>
      <w:szCs w:val="20"/>
      <w:lang w:eastAsia="en-US"/>
    </w:rPr>
  </w:style>
  <w:style w:type="paragraph" w:customStyle="1" w:styleId="Corporate4L2">
    <w:name w:val="Corporate4_L2"/>
    <w:basedOn w:val="Corporate4L1"/>
    <w:next w:val="a"/>
    <w:pPr>
      <w:tabs>
        <w:tab w:val="clear" w:pos="1080"/>
        <w:tab w:val="num" w:pos="2160"/>
      </w:tabs>
      <w:ind w:firstLine="1440"/>
      <w:outlineLvl w:val="1"/>
    </w:pPr>
  </w:style>
  <w:style w:type="paragraph" w:customStyle="1" w:styleId="Corporate4L3">
    <w:name w:val="Corporate4_L3"/>
    <w:basedOn w:val="Corporate4L2"/>
    <w:next w:val="a"/>
    <w:link w:val="Corporate4L3CharChar"/>
    <w:pPr>
      <w:tabs>
        <w:tab w:val="clear" w:pos="2160"/>
        <w:tab w:val="num" w:pos="1980"/>
      </w:tabs>
      <w:ind w:left="-180"/>
      <w:outlineLvl w:val="2"/>
    </w:pPr>
    <w:rPr>
      <w:b w:val="0"/>
      <w:i/>
    </w:rPr>
  </w:style>
  <w:style w:type="paragraph" w:customStyle="1" w:styleId="Corporate4L4">
    <w:name w:val="Corporate4_L4"/>
    <w:basedOn w:val="Corporate4L3"/>
    <w:next w:val="a"/>
    <w:pPr>
      <w:tabs>
        <w:tab w:val="clear" w:pos="1980"/>
        <w:tab w:val="num" w:pos="2160"/>
      </w:tabs>
      <w:ind w:left="0"/>
      <w:outlineLvl w:val="3"/>
    </w:pPr>
    <w:rPr>
      <w:i w:val="0"/>
    </w:rPr>
  </w:style>
  <w:style w:type="paragraph" w:customStyle="1" w:styleId="Corporate4L5">
    <w:name w:val="Corporate4_L5"/>
    <w:basedOn w:val="Corporate4L4"/>
    <w:next w:val="a"/>
    <w:pPr>
      <w:outlineLvl w:val="4"/>
    </w:pPr>
  </w:style>
  <w:style w:type="paragraph" w:customStyle="1" w:styleId="Corporate4L6">
    <w:name w:val="Corporate4_L6"/>
    <w:basedOn w:val="Corporate4L5"/>
    <w:next w:val="a"/>
    <w:pPr>
      <w:outlineLvl w:val="5"/>
    </w:pPr>
  </w:style>
  <w:style w:type="paragraph" w:customStyle="1" w:styleId="BusinessSignature">
    <w:name w:val="Business Signature"/>
    <w:basedOn w:val="a3"/>
    <w:pPr>
      <w:tabs>
        <w:tab w:val="left" w:pos="403"/>
        <w:tab w:val="right" w:pos="4320"/>
      </w:tabs>
    </w:pPr>
    <w:rPr>
      <w:rFonts w:eastAsia="PMingLiU"/>
      <w:lang w:eastAsia="en-US"/>
    </w:rPr>
  </w:style>
  <w:style w:type="paragraph" w:customStyle="1" w:styleId="ExhibitHeading">
    <w:name w:val="Exhibit Heading"/>
    <w:basedOn w:val="a3"/>
    <w:next w:val="ExhibitHeading2"/>
    <w:pPr>
      <w:spacing w:after="240"/>
      <w:jc w:val="center"/>
    </w:pPr>
    <w:rPr>
      <w:rFonts w:eastAsia="PMingLiU"/>
      <w:b/>
      <w:bCs/>
      <w:caps/>
      <w:u w:val="single"/>
      <w:lang w:eastAsia="en-US"/>
    </w:rPr>
  </w:style>
  <w:style w:type="paragraph" w:customStyle="1" w:styleId="ExhibitHeading2">
    <w:name w:val="Exhibit Heading 2"/>
    <w:basedOn w:val="ExhibitHeading"/>
    <w:next w:val="a"/>
    <w:rPr>
      <w:rFonts w:ascii="Times New Roman Bold" w:hAnsi="Times New Roman Bold" w:cs="Times New Roman Bold"/>
      <w:caps w:val="0"/>
    </w:rPr>
  </w:style>
  <w:style w:type="paragraph" w:customStyle="1" w:styleId="TitlePageDate">
    <w:name w:val="Title Page Date"/>
    <w:basedOn w:val="a3"/>
    <w:next w:val="a"/>
    <w:pPr>
      <w:keepNext/>
      <w:keepLines/>
      <w:spacing w:after="240"/>
      <w:jc w:val="center"/>
    </w:pPr>
    <w:rPr>
      <w:rFonts w:eastAsia="PMingLiU"/>
      <w:lang w:eastAsia="en-US"/>
    </w:rPr>
  </w:style>
  <w:style w:type="paragraph" w:customStyle="1" w:styleId="TitlePageDocument">
    <w:name w:val="Title Page Document"/>
    <w:basedOn w:val="a3"/>
    <w:next w:val="a"/>
    <w:pPr>
      <w:keepNext/>
      <w:keepLines/>
      <w:spacing w:after="240"/>
      <w:jc w:val="center"/>
    </w:pPr>
    <w:rPr>
      <w:rFonts w:eastAsia="PMingLiU"/>
      <w:b/>
      <w:bCs/>
      <w:lang w:eastAsia="en-US"/>
    </w:rPr>
  </w:style>
  <w:style w:type="paragraph" w:customStyle="1" w:styleId="TitlePageParty">
    <w:name w:val="Title Page Party"/>
    <w:basedOn w:val="a3"/>
    <w:pPr>
      <w:keepNext/>
      <w:keepLines/>
      <w:spacing w:after="240"/>
      <w:jc w:val="center"/>
    </w:pPr>
    <w:rPr>
      <w:rFonts w:ascii="Times New Roman Bold" w:eastAsia="PMingLiU" w:hAnsi="Times New Roman Bold" w:cs="Times New Roman Bold"/>
      <w:b/>
      <w:bCs/>
      <w:lang w:eastAsia="en-US"/>
    </w:rPr>
  </w:style>
  <w:style w:type="paragraph" w:customStyle="1" w:styleId="CenteredB">
    <w:name w:val="Centered B"/>
    <w:basedOn w:val="Centered"/>
    <w:next w:val="a7"/>
    <w:pPr>
      <w:keepNext/>
      <w:keepLines/>
      <w:spacing w:line="240" w:lineRule="auto"/>
    </w:pPr>
    <w:rPr>
      <w:rFonts w:eastAsia="PMingLiU"/>
      <w:b/>
      <w:bCs/>
      <w:lang w:eastAsia="en-US"/>
    </w:rPr>
  </w:style>
  <w:style w:type="paragraph" w:styleId="af5">
    <w:name w:val="Subtitle"/>
    <w:basedOn w:val="a3"/>
    <w:next w:val="a"/>
    <w:qFormat/>
    <w:pPr>
      <w:keepNext/>
      <w:keepLines/>
      <w:spacing w:after="240"/>
      <w:jc w:val="center"/>
      <w:outlineLvl w:val="1"/>
    </w:pPr>
    <w:rPr>
      <w:rFonts w:eastAsia="PMingLiU"/>
      <w:b/>
      <w:bCs/>
      <w:lang w:eastAsia="en-US"/>
    </w:rPr>
  </w:style>
  <w:style w:type="paragraph" w:styleId="af6">
    <w:name w:val="Title"/>
    <w:basedOn w:val="a3"/>
    <w:next w:val="a"/>
    <w:qFormat/>
    <w:pPr>
      <w:keepNext/>
      <w:keepLines/>
      <w:spacing w:after="480"/>
      <w:jc w:val="center"/>
      <w:outlineLvl w:val="0"/>
    </w:pPr>
    <w:rPr>
      <w:rFonts w:ascii="Times New Roman Bold" w:eastAsia="PMingLiU" w:hAnsi="Times New Roman Bold" w:cs="Times New Roman Bold"/>
      <w:b/>
      <w:bCs/>
      <w:caps/>
      <w:kern w:val="28"/>
      <w:sz w:val="28"/>
      <w:szCs w:val="28"/>
      <w:lang w:eastAsia="en-US"/>
    </w:rPr>
  </w:style>
  <w:style w:type="paragraph" w:customStyle="1" w:styleId="DocumentTitle">
    <w:name w:val="Document Title"/>
    <w:basedOn w:val="a3"/>
    <w:next w:val="a"/>
    <w:pPr>
      <w:spacing w:after="480"/>
      <w:jc w:val="center"/>
    </w:pPr>
    <w:rPr>
      <w:rFonts w:eastAsia="PMingLiU"/>
      <w:b/>
      <w:bCs/>
      <w:caps/>
      <w:lang w:eastAsia="en-US"/>
    </w:rPr>
  </w:style>
  <w:style w:type="paragraph" w:customStyle="1" w:styleId="Title14">
    <w:name w:val="Title 14"/>
    <w:basedOn w:val="af6"/>
    <w:pPr>
      <w:spacing w:after="240"/>
    </w:pPr>
    <w:rPr>
      <w:caps w:val="0"/>
    </w:rPr>
  </w:style>
  <w:style w:type="paragraph" w:customStyle="1" w:styleId="NumContinue">
    <w:name w:val="Num Continue"/>
    <w:basedOn w:val="a"/>
    <w:pPr>
      <w:widowControl/>
      <w:jc w:val="both"/>
    </w:pPr>
    <w:rPr>
      <w:rFonts w:eastAsia="PMingLiU"/>
      <w:lang w:eastAsia="en-US"/>
    </w:rPr>
  </w:style>
  <w:style w:type="paragraph" w:customStyle="1" w:styleId="Corporate1Cont1">
    <w:name w:val="Corporate1 Cont 1"/>
    <w:basedOn w:val="a3"/>
    <w:pPr>
      <w:ind w:firstLine="1440"/>
    </w:pPr>
    <w:rPr>
      <w:rFonts w:eastAsia="PMingLiU"/>
      <w:lang w:eastAsia="en-US"/>
    </w:rPr>
  </w:style>
  <w:style w:type="paragraph" w:customStyle="1" w:styleId="Corporate1Cont2">
    <w:name w:val="Corporate1 Cont 2"/>
    <w:basedOn w:val="Corporate1Cont1"/>
    <w:pPr>
      <w:ind w:firstLine="720"/>
    </w:pPr>
  </w:style>
  <w:style w:type="paragraph" w:customStyle="1" w:styleId="Corporate1Cont3">
    <w:name w:val="Corporate1 Cont 3"/>
    <w:basedOn w:val="Corporate1Cont2"/>
    <w:pPr>
      <w:ind w:left="1440" w:firstLine="1440"/>
    </w:pPr>
  </w:style>
  <w:style w:type="paragraph" w:customStyle="1" w:styleId="Corporate1Cont4">
    <w:name w:val="Corporate1 Cont 4"/>
    <w:basedOn w:val="Corporate1Cont3"/>
    <w:pPr>
      <w:ind w:left="2160"/>
    </w:pPr>
  </w:style>
  <w:style w:type="paragraph" w:customStyle="1" w:styleId="Corporate1Cont5">
    <w:name w:val="Corporate1 Cont 5"/>
    <w:basedOn w:val="Corporate1Cont4"/>
    <w:pPr>
      <w:ind w:left="2880"/>
    </w:pPr>
  </w:style>
  <w:style w:type="paragraph" w:customStyle="1" w:styleId="Corporate1Cont6">
    <w:name w:val="Corporate1 Cont 6"/>
    <w:basedOn w:val="Corporate1Cont5"/>
    <w:pPr>
      <w:spacing w:after="240"/>
      <w:ind w:left="0" w:firstLine="720"/>
      <w:jc w:val="both"/>
    </w:pPr>
  </w:style>
  <w:style w:type="paragraph" w:customStyle="1" w:styleId="Corporate1L1">
    <w:name w:val="Corporate1_L1"/>
    <w:basedOn w:val="a3"/>
    <w:pPr>
      <w:tabs>
        <w:tab w:val="num" w:pos="724"/>
      </w:tabs>
      <w:spacing w:after="240"/>
      <w:ind w:left="724" w:hanging="360"/>
      <w:jc w:val="both"/>
      <w:outlineLvl w:val="0"/>
    </w:pPr>
    <w:rPr>
      <w:rFonts w:eastAsia="PMingLiU"/>
      <w:lang w:eastAsia="en-US"/>
    </w:rPr>
  </w:style>
  <w:style w:type="paragraph" w:customStyle="1" w:styleId="Corporate1L2">
    <w:name w:val="Corporate1_L2"/>
    <w:basedOn w:val="Corporate1L1"/>
    <w:pPr>
      <w:tabs>
        <w:tab w:val="clear" w:pos="724"/>
        <w:tab w:val="num" w:pos="1444"/>
      </w:tabs>
      <w:ind w:left="360"/>
      <w:outlineLvl w:val="1"/>
    </w:pPr>
  </w:style>
  <w:style w:type="paragraph" w:customStyle="1" w:styleId="Corporate1L3">
    <w:name w:val="Corporate1_L3"/>
    <w:basedOn w:val="Corporate1L2"/>
    <w:pPr>
      <w:tabs>
        <w:tab w:val="clear" w:pos="1444"/>
        <w:tab w:val="num" w:pos="2164"/>
      </w:tabs>
      <w:ind w:left="2164" w:hanging="180"/>
      <w:outlineLvl w:val="2"/>
    </w:pPr>
  </w:style>
  <w:style w:type="paragraph" w:customStyle="1" w:styleId="Corporate1L4">
    <w:name w:val="Corporate1_L4"/>
    <w:basedOn w:val="Corporate1L3"/>
    <w:pPr>
      <w:tabs>
        <w:tab w:val="clear" w:pos="2164"/>
        <w:tab w:val="num" w:pos="2884"/>
      </w:tabs>
      <w:ind w:left="2884" w:hanging="360"/>
      <w:outlineLvl w:val="3"/>
    </w:pPr>
  </w:style>
  <w:style w:type="paragraph" w:customStyle="1" w:styleId="Corporate1L5">
    <w:name w:val="Corporate1_L5"/>
    <w:basedOn w:val="Corporate1L4"/>
    <w:pPr>
      <w:tabs>
        <w:tab w:val="clear" w:pos="2884"/>
        <w:tab w:val="num" w:pos="3604"/>
      </w:tabs>
      <w:ind w:left="3604"/>
      <w:outlineLvl w:val="4"/>
    </w:pPr>
  </w:style>
  <w:style w:type="paragraph" w:customStyle="1" w:styleId="BodyLeft">
    <w:name w:val="Body Left"/>
    <w:basedOn w:val="a"/>
    <w:pPr>
      <w:widowControl/>
      <w:ind w:firstLine="0"/>
    </w:pPr>
    <w:rPr>
      <w:rFonts w:eastAsia="PMingLiU"/>
      <w:lang w:eastAsia="en-US"/>
    </w:rPr>
  </w:style>
  <w:style w:type="paragraph" w:customStyle="1" w:styleId="QuoteBFullJ">
    <w:name w:val="Quote B Full J"/>
    <w:basedOn w:val="Quote1"/>
    <w:pPr>
      <w:ind w:right="720"/>
      <w:jc w:val="both"/>
    </w:pPr>
    <w:rPr>
      <w:rFonts w:eastAsia="PMingLiU"/>
      <w:b/>
      <w:bCs/>
      <w:kern w:val="16"/>
      <w:lang w:eastAsia="en-US"/>
    </w:rPr>
  </w:style>
  <w:style w:type="paragraph" w:customStyle="1" w:styleId="SIG-Entity1Char">
    <w:name w:val="SIG-Entity1 Char"/>
    <w:basedOn w:val="a3"/>
    <w:next w:val="a3"/>
    <w:pPr>
      <w:keepNext/>
      <w:keepLines/>
      <w:ind w:left="4320"/>
    </w:pPr>
    <w:rPr>
      <w:rFonts w:eastAsia="PMingLiU"/>
      <w:b/>
      <w:bCs/>
      <w:caps/>
      <w:lang w:eastAsia="en-US"/>
    </w:rPr>
  </w:style>
  <w:style w:type="paragraph" w:customStyle="1" w:styleId="SIG-Entity2Char">
    <w:name w:val="SIG-Entity2 Char"/>
    <w:basedOn w:val="SIG-Entity1Char"/>
    <w:next w:val="a3"/>
    <w:rPr>
      <w:caps w:val="0"/>
    </w:rPr>
  </w:style>
  <w:style w:type="paragraph" w:customStyle="1" w:styleId="SIG-Entity3Char">
    <w:name w:val="SIG-Entity3 Char"/>
    <w:basedOn w:val="SIG-Entity2Char"/>
    <w:next w:val="a3"/>
    <w:pPr>
      <w:tabs>
        <w:tab w:val="left" w:pos="4680"/>
        <w:tab w:val="left" w:pos="5220"/>
      </w:tabs>
      <w:spacing w:after="480"/>
      <w:ind w:left="4680" w:hanging="360"/>
    </w:pPr>
    <w:rPr>
      <w:b w:val="0"/>
      <w:bCs w:val="0"/>
    </w:rPr>
  </w:style>
  <w:style w:type="paragraph" w:customStyle="1" w:styleId="Sig-AddressCharChar">
    <w:name w:val="Sig-Address Char Char"/>
    <w:basedOn w:val="SIG-Entity3Char"/>
    <w:next w:val="a3"/>
    <w:pPr>
      <w:keepNext w:val="0"/>
      <w:tabs>
        <w:tab w:val="clear" w:pos="4680"/>
        <w:tab w:val="clear" w:pos="5220"/>
        <w:tab w:val="left" w:pos="5400"/>
        <w:tab w:val="right" w:leader="underscore" w:pos="9360"/>
      </w:tabs>
      <w:spacing w:after="240" w:line="360" w:lineRule="exact"/>
      <w:ind w:left="5400" w:hanging="1080"/>
    </w:pPr>
  </w:style>
  <w:style w:type="paragraph" w:customStyle="1" w:styleId="SigL-Address">
    <w:name w:val="Sig.L-Address"/>
    <w:basedOn w:val="Sig-AddressCharChar"/>
    <w:next w:val="a3"/>
    <w:pPr>
      <w:tabs>
        <w:tab w:val="clear" w:pos="5400"/>
        <w:tab w:val="clear" w:pos="9360"/>
        <w:tab w:val="left" w:pos="1080"/>
        <w:tab w:val="right" w:leader="underscore" w:pos="3960"/>
      </w:tabs>
      <w:ind w:left="1080" w:right="5400"/>
    </w:pPr>
  </w:style>
  <w:style w:type="paragraph" w:customStyle="1" w:styleId="SIGL-Entity1">
    <w:name w:val="SIG.L-Entity1"/>
    <w:basedOn w:val="SIG-Entity1Char"/>
    <w:next w:val="a3"/>
    <w:pPr>
      <w:ind w:left="0" w:right="5400"/>
    </w:pPr>
  </w:style>
  <w:style w:type="paragraph" w:customStyle="1" w:styleId="SIG-Entity1wLeading">
    <w:name w:val="SIG-Entity1 w/Leading"/>
    <w:basedOn w:val="SIG-Entity1Char"/>
    <w:next w:val="a3"/>
    <w:pPr>
      <w:spacing w:after="480"/>
    </w:pPr>
  </w:style>
  <w:style w:type="paragraph" w:customStyle="1" w:styleId="SIGL-Entity1wLeading">
    <w:name w:val="SIG.L-Entity1 w/Leading"/>
    <w:basedOn w:val="SIG-Entity1wLeading"/>
    <w:next w:val="a3"/>
    <w:pPr>
      <w:ind w:left="0" w:right="5400"/>
    </w:pPr>
  </w:style>
  <w:style w:type="paragraph" w:customStyle="1" w:styleId="SIGL-Entity2">
    <w:name w:val="SIG.L-Entity2"/>
    <w:basedOn w:val="SIG-Entity2Char"/>
    <w:next w:val="a3"/>
    <w:pPr>
      <w:ind w:left="0" w:right="5400"/>
    </w:pPr>
  </w:style>
  <w:style w:type="paragraph" w:customStyle="1" w:styleId="SIG-Entity2wLeading">
    <w:name w:val="SIG-Entity2 w/Leading"/>
    <w:basedOn w:val="SIG-Entity2Char"/>
    <w:next w:val="a3"/>
    <w:pPr>
      <w:spacing w:after="480"/>
      <w:ind w:left="3600"/>
    </w:pPr>
  </w:style>
  <w:style w:type="paragraph" w:customStyle="1" w:styleId="SIGL-Entity2wLeading">
    <w:name w:val="SIG.L-Entity2 w/Leading"/>
    <w:basedOn w:val="SIG-Entity2wLeading"/>
    <w:next w:val="a3"/>
    <w:pPr>
      <w:ind w:left="0" w:right="5400"/>
    </w:pPr>
  </w:style>
  <w:style w:type="paragraph" w:customStyle="1" w:styleId="SIGL-Entity3">
    <w:name w:val="SIG.L-Entity3"/>
    <w:basedOn w:val="SIG-Entity3Char"/>
    <w:next w:val="a3"/>
    <w:pPr>
      <w:tabs>
        <w:tab w:val="clear" w:pos="4680"/>
        <w:tab w:val="clear" w:pos="5220"/>
        <w:tab w:val="left" w:pos="360"/>
        <w:tab w:val="left" w:pos="810"/>
      </w:tabs>
      <w:ind w:left="360" w:right="5400"/>
    </w:pPr>
  </w:style>
  <w:style w:type="paragraph" w:customStyle="1" w:styleId="SIG-Entity3wLeading">
    <w:name w:val="SIG-Entity3 w/Leading"/>
    <w:basedOn w:val="SIG-Entity3Char"/>
    <w:next w:val="a3"/>
    <w:pPr>
      <w:spacing w:after="720"/>
    </w:pPr>
  </w:style>
  <w:style w:type="paragraph" w:customStyle="1" w:styleId="SIGL-Entity3wLeading">
    <w:name w:val="SIG.L-Entity3 w/Leading"/>
    <w:basedOn w:val="SIG-Entity3wLeading"/>
    <w:next w:val="a3"/>
    <w:pPr>
      <w:tabs>
        <w:tab w:val="clear" w:pos="4680"/>
        <w:tab w:val="clear" w:pos="5220"/>
        <w:tab w:val="left" w:pos="360"/>
        <w:tab w:val="left" w:pos="900"/>
      </w:tabs>
      <w:ind w:left="360" w:right="5400"/>
    </w:pPr>
  </w:style>
  <w:style w:type="paragraph" w:customStyle="1" w:styleId="Sig-LineNoHang">
    <w:name w:val="Sig-Line NoHang"/>
    <w:basedOn w:val="SIG-Entity2Char"/>
    <w:next w:val="a3"/>
    <w:pPr>
      <w:keepNext w:val="0"/>
      <w:tabs>
        <w:tab w:val="right" w:leader="underscore" w:pos="9360"/>
      </w:tabs>
      <w:spacing w:after="240"/>
    </w:pPr>
    <w:rPr>
      <w:b w:val="0"/>
      <w:bCs w:val="0"/>
    </w:rPr>
  </w:style>
  <w:style w:type="paragraph" w:customStyle="1" w:styleId="Sig-LineHang">
    <w:name w:val="Sig-Line Hang"/>
    <w:basedOn w:val="Sig-LineNoHang"/>
    <w:next w:val="a3"/>
    <w:pPr>
      <w:ind w:left="4680" w:hanging="360"/>
    </w:pPr>
  </w:style>
  <w:style w:type="paragraph" w:customStyle="1" w:styleId="Sig-LineCenterTab">
    <w:name w:val="Sig-Line Center Tab"/>
    <w:basedOn w:val="Sig-LineHang"/>
    <w:pPr>
      <w:tabs>
        <w:tab w:val="center" w:pos="6840"/>
        <w:tab w:val="right" w:pos="9360"/>
      </w:tabs>
      <w:ind w:left="4320" w:firstLine="0"/>
    </w:pPr>
  </w:style>
  <w:style w:type="paragraph" w:customStyle="1" w:styleId="SigL-LineCenterTab">
    <w:name w:val="Sig.L-Line Center Tab"/>
    <w:basedOn w:val="Sig-LineCenterTab"/>
    <w:next w:val="a3"/>
    <w:pPr>
      <w:tabs>
        <w:tab w:val="clear" w:pos="6840"/>
        <w:tab w:val="clear" w:pos="9360"/>
        <w:tab w:val="center" w:pos="1980"/>
        <w:tab w:val="right" w:pos="3960"/>
      </w:tabs>
      <w:ind w:left="0" w:right="5400"/>
    </w:pPr>
  </w:style>
  <w:style w:type="paragraph" w:customStyle="1" w:styleId="SigL-LineHang">
    <w:name w:val="Sig.L-Line Hang"/>
    <w:basedOn w:val="Sig-LineHang"/>
    <w:next w:val="a3"/>
    <w:pPr>
      <w:tabs>
        <w:tab w:val="clear" w:pos="9360"/>
        <w:tab w:val="right" w:leader="underscore" w:pos="3960"/>
      </w:tabs>
      <w:ind w:left="360" w:right="5400"/>
    </w:pPr>
  </w:style>
  <w:style w:type="paragraph" w:customStyle="1" w:styleId="Sig-LineInd325">
    <w:name w:val="Sig-Line Ind 3.25&quot;"/>
    <w:basedOn w:val="a3"/>
    <w:next w:val="a3"/>
    <w:pPr>
      <w:keepNext/>
      <w:keepLines/>
      <w:tabs>
        <w:tab w:val="right" w:leader="underscore" w:pos="9360"/>
      </w:tabs>
      <w:spacing w:before="640" w:after="240"/>
      <w:ind w:left="4680"/>
    </w:pPr>
    <w:rPr>
      <w:rFonts w:eastAsia="PMingLiU"/>
      <w:lang w:eastAsia="en-US"/>
    </w:rPr>
  </w:style>
  <w:style w:type="paragraph" w:customStyle="1" w:styleId="Sig-LineInd3">
    <w:name w:val="Sig-Line Ind 3&quot;"/>
    <w:basedOn w:val="Sig-LineInd325"/>
    <w:next w:val="a3"/>
    <w:pPr>
      <w:ind w:left="4320"/>
    </w:pPr>
  </w:style>
  <w:style w:type="paragraph" w:customStyle="1" w:styleId="SigL-LineIndividual">
    <w:name w:val="Sig.L-Line Individual"/>
    <w:basedOn w:val="Sig-LineInd3"/>
    <w:next w:val="a3"/>
    <w:pPr>
      <w:tabs>
        <w:tab w:val="clear" w:pos="9360"/>
        <w:tab w:val="right" w:leader="underscore" w:pos="3960"/>
      </w:tabs>
      <w:ind w:left="0" w:right="5400"/>
    </w:pPr>
  </w:style>
  <w:style w:type="paragraph" w:customStyle="1" w:styleId="Sig-FullNoHang">
    <w:name w:val="Sig-Full No Hang"/>
    <w:basedOn w:val="a3"/>
    <w:next w:val="a3"/>
    <w:pPr>
      <w:tabs>
        <w:tab w:val="right" w:pos="3960"/>
        <w:tab w:val="left" w:pos="4680"/>
        <w:tab w:val="left" w:pos="5040"/>
        <w:tab w:val="right" w:pos="9360"/>
      </w:tabs>
      <w:spacing w:before="640" w:after="240"/>
    </w:pPr>
    <w:rPr>
      <w:rFonts w:eastAsia="PMingLiU"/>
      <w:lang w:eastAsia="en-US"/>
    </w:rPr>
  </w:style>
  <w:style w:type="paragraph" w:customStyle="1" w:styleId="Sig-FullwHang">
    <w:name w:val="Sig-Full w/Hang"/>
    <w:basedOn w:val="Sig-FullNoHang"/>
    <w:next w:val="a3"/>
    <w:pPr>
      <w:tabs>
        <w:tab w:val="right" w:leader="underscore" w:pos="3960"/>
        <w:tab w:val="right" w:leader="underscore" w:pos="9360"/>
      </w:tabs>
      <w:ind w:left="4680" w:hanging="4680"/>
    </w:pPr>
  </w:style>
  <w:style w:type="paragraph" w:customStyle="1" w:styleId="Sig-LineInd3Ctr">
    <w:name w:val="Sig-Line Ind 3&quot;Ctr"/>
    <w:basedOn w:val="Sig-LineInd3"/>
    <w:pPr>
      <w:tabs>
        <w:tab w:val="center" w:pos="6840"/>
        <w:tab w:val="right" w:pos="9360"/>
      </w:tabs>
    </w:pPr>
  </w:style>
  <w:style w:type="paragraph" w:customStyle="1" w:styleId="Sig-LineInd325Ctr">
    <w:name w:val="Sig-Line Ind 3.25&quot;Ctr"/>
    <w:basedOn w:val="Sig-LineInd3Ctr"/>
    <w:next w:val="a3"/>
    <w:pPr>
      <w:ind w:left="4680"/>
    </w:pPr>
  </w:style>
  <w:style w:type="paragraph" w:customStyle="1" w:styleId="Sig-Line2NoHang">
    <w:name w:val="Sig-Line2 NoHang"/>
    <w:basedOn w:val="Sig-LineNoHang"/>
    <w:pPr>
      <w:tabs>
        <w:tab w:val="left" w:pos="4320"/>
      </w:tabs>
      <w:spacing w:after="0"/>
      <w:ind w:left="3600"/>
    </w:pPr>
  </w:style>
  <w:style w:type="paragraph" w:customStyle="1" w:styleId="Sig-AddressSingleCharChar">
    <w:name w:val="Sig-Address Single Char Char"/>
    <w:basedOn w:val="Sig-AddressCharChar"/>
    <w:pPr>
      <w:tabs>
        <w:tab w:val="clear" w:pos="5400"/>
        <w:tab w:val="left" w:pos="5640"/>
      </w:tabs>
      <w:spacing w:line="240" w:lineRule="auto"/>
      <w:ind w:left="5640" w:hanging="1320"/>
    </w:pPr>
  </w:style>
  <w:style w:type="paragraph" w:customStyle="1" w:styleId="Sig-LineContinue">
    <w:name w:val="Sig-Line Continue"/>
    <w:basedOn w:val="a"/>
    <w:pPr>
      <w:keepNext/>
      <w:keepLines/>
      <w:widowControl/>
      <w:ind w:left="4320" w:firstLine="0"/>
    </w:pPr>
    <w:rPr>
      <w:rFonts w:eastAsia="PMingLiU"/>
      <w:lang w:eastAsia="en-US"/>
    </w:rPr>
  </w:style>
  <w:style w:type="paragraph" w:customStyle="1" w:styleId="Sig-AddressContinuedChar">
    <w:name w:val="Sig-Address Continued Char"/>
    <w:basedOn w:val="Sig-AddressSingleCharChar"/>
    <w:pPr>
      <w:tabs>
        <w:tab w:val="clear" w:pos="5640"/>
      </w:tabs>
      <w:ind w:left="4320" w:firstLine="0"/>
    </w:pPr>
  </w:style>
  <w:style w:type="character" w:customStyle="1" w:styleId="SIG-Entity1CharChar">
    <w:name w:val="SIG-Entity1 Char Char"/>
    <w:rPr>
      <w:b/>
      <w:bCs/>
      <w:caps/>
      <w:spacing w:val="0"/>
      <w:sz w:val="24"/>
      <w:szCs w:val="24"/>
      <w:lang w:val="en-US"/>
    </w:rPr>
  </w:style>
  <w:style w:type="character" w:customStyle="1" w:styleId="SIG-Entity2CharChar">
    <w:name w:val="SIG-Entity2 Char Char"/>
    <w:basedOn w:val="SIG-Entity1CharChar"/>
  </w:style>
  <w:style w:type="character" w:customStyle="1" w:styleId="SIG-Entity3CharChar">
    <w:name w:val="SIG-Entity3 Char Char"/>
    <w:basedOn w:val="SIG-Entity2CharChar"/>
  </w:style>
  <w:style w:type="character" w:customStyle="1" w:styleId="Sig-AddressCharCharChar">
    <w:name w:val="Sig-Address Char Char Char"/>
    <w:basedOn w:val="SIG-Entity3CharChar"/>
  </w:style>
  <w:style w:type="character" w:customStyle="1" w:styleId="Sig-AddressSingleCharCharChar">
    <w:name w:val="Sig-Address Single Char Char Char"/>
    <w:basedOn w:val="Sig-AddressCharCharChar"/>
  </w:style>
  <w:style w:type="character" w:customStyle="1" w:styleId="Sig-AddressContinuedCharChar">
    <w:name w:val="Sig-Address Continued Char Char"/>
    <w:basedOn w:val="Sig-AddressSingleCharCharChar"/>
  </w:style>
  <w:style w:type="character" w:styleId="af7">
    <w:name w:val="Hyperlink"/>
    <w:rPr>
      <w:color w:val="0000FF"/>
      <w:spacing w:val="0"/>
      <w:u w:val="single"/>
    </w:rPr>
  </w:style>
  <w:style w:type="paragraph" w:customStyle="1" w:styleId="Sig-AddressContinue">
    <w:name w:val="Sig-Address Continue"/>
    <w:basedOn w:val="a3"/>
    <w:pPr>
      <w:keepNext/>
      <w:keepLines/>
      <w:spacing w:after="240"/>
      <w:ind w:left="4320"/>
    </w:pPr>
    <w:rPr>
      <w:rFonts w:eastAsia="PMingLiU"/>
      <w:lang w:eastAsia="en-US"/>
    </w:rPr>
  </w:style>
  <w:style w:type="character" w:customStyle="1" w:styleId="EmailStyle93">
    <w:name w:val="EmailStyle93"/>
    <w:rPr>
      <w:rFonts w:ascii="Arial" w:hAnsi="Arial" w:cs="Arial"/>
      <w:color w:val="000000"/>
      <w:spacing w:val="0"/>
      <w:sz w:val="20"/>
      <w:szCs w:val="20"/>
    </w:rPr>
  </w:style>
  <w:style w:type="paragraph" w:customStyle="1" w:styleId="Corporate9L1">
    <w:name w:val="Corporate9_L1"/>
    <w:basedOn w:val="a3"/>
    <w:next w:val="NumContinue"/>
    <w:pPr>
      <w:tabs>
        <w:tab w:val="num" w:pos="720"/>
      </w:tabs>
      <w:spacing w:after="240"/>
      <w:jc w:val="center"/>
      <w:outlineLvl w:val="0"/>
    </w:pPr>
    <w:rPr>
      <w:rFonts w:eastAsia="PMingLiU"/>
      <w:lang w:eastAsia="en-US"/>
    </w:rPr>
  </w:style>
  <w:style w:type="paragraph" w:customStyle="1" w:styleId="Corporate9L2">
    <w:name w:val="Corporate9_L2"/>
    <w:basedOn w:val="Corporate9L1"/>
    <w:next w:val="NumContinue"/>
    <w:pPr>
      <w:tabs>
        <w:tab w:val="num" w:pos="1440"/>
      </w:tabs>
      <w:ind w:firstLine="720"/>
      <w:jc w:val="left"/>
      <w:outlineLvl w:val="1"/>
    </w:pPr>
  </w:style>
  <w:style w:type="paragraph" w:customStyle="1" w:styleId="Corporate9L3">
    <w:name w:val="Corporate9_L3"/>
    <w:basedOn w:val="Corporate9L2"/>
    <w:next w:val="NumContinue"/>
    <w:pPr>
      <w:tabs>
        <w:tab w:val="clear" w:pos="720"/>
        <w:tab w:val="clear" w:pos="1440"/>
        <w:tab w:val="num" w:pos="1800"/>
        <w:tab w:val="num" w:pos="2160"/>
      </w:tabs>
      <w:ind w:left="1800" w:hanging="1080"/>
      <w:outlineLvl w:val="2"/>
    </w:pPr>
  </w:style>
  <w:style w:type="paragraph" w:customStyle="1" w:styleId="Corporate9L4">
    <w:name w:val="Corporate9_L4"/>
    <w:basedOn w:val="Corporate9L3"/>
    <w:next w:val="NumContinue"/>
    <w:pPr>
      <w:tabs>
        <w:tab w:val="clear" w:pos="1800"/>
        <w:tab w:val="num" w:pos="1440"/>
        <w:tab w:val="num" w:pos="2880"/>
      </w:tabs>
      <w:ind w:left="720" w:firstLine="0"/>
      <w:outlineLvl w:val="3"/>
    </w:pPr>
  </w:style>
  <w:style w:type="paragraph" w:customStyle="1" w:styleId="Corporate9L5">
    <w:name w:val="Corporate9_L5"/>
    <w:basedOn w:val="Corporate9L4"/>
    <w:next w:val="NumContinue"/>
    <w:pPr>
      <w:tabs>
        <w:tab w:val="clear" w:pos="1440"/>
      </w:tabs>
      <w:ind w:left="1440" w:firstLine="2160"/>
      <w:outlineLvl w:val="4"/>
    </w:pPr>
  </w:style>
  <w:style w:type="paragraph" w:customStyle="1" w:styleId="Corporate9L6">
    <w:name w:val="Corporate9_L6"/>
    <w:basedOn w:val="Corporate9L5"/>
    <w:next w:val="NumContinue"/>
    <w:pPr>
      <w:tabs>
        <w:tab w:val="clear" w:pos="2160"/>
        <w:tab w:val="num" w:pos="3600"/>
      </w:tabs>
      <w:ind w:left="2160" w:firstLine="2880"/>
      <w:outlineLvl w:val="5"/>
    </w:pPr>
  </w:style>
  <w:style w:type="paragraph" w:customStyle="1" w:styleId="Corporate9L7">
    <w:name w:val="Corporate9_L7"/>
    <w:basedOn w:val="Corporate9L6"/>
    <w:next w:val="NumContinue"/>
    <w:pPr>
      <w:tabs>
        <w:tab w:val="clear" w:pos="2880"/>
        <w:tab w:val="num" w:pos="4320"/>
        <w:tab w:val="num" w:pos="5760"/>
      </w:tabs>
      <w:ind w:left="5760" w:firstLine="720"/>
      <w:outlineLvl w:val="6"/>
    </w:pPr>
  </w:style>
  <w:style w:type="character" w:customStyle="1" w:styleId="QuoteBFullJChar">
    <w:name w:val="Quote B Full J Char"/>
    <w:rPr>
      <w:b/>
      <w:bCs/>
      <w:kern w:val="16"/>
      <w:sz w:val="24"/>
      <w:szCs w:val="24"/>
      <w:lang w:val="en-US"/>
    </w:rPr>
  </w:style>
  <w:style w:type="paragraph" w:customStyle="1" w:styleId="Corporate3L1">
    <w:name w:val="Corporate3_L1"/>
    <w:basedOn w:val="a3"/>
    <w:next w:val="NumContinue"/>
    <w:pPr>
      <w:keepNext/>
      <w:tabs>
        <w:tab w:val="num" w:pos="720"/>
      </w:tabs>
      <w:spacing w:before="120" w:after="240"/>
      <w:jc w:val="center"/>
      <w:outlineLvl w:val="0"/>
    </w:pPr>
    <w:rPr>
      <w:rFonts w:eastAsia="PMingLiU"/>
      <w:lang w:eastAsia="en-US"/>
    </w:rPr>
  </w:style>
  <w:style w:type="paragraph" w:customStyle="1" w:styleId="Corporate3L2">
    <w:name w:val="Corporate3_L2"/>
    <w:basedOn w:val="Corporate3L1"/>
    <w:next w:val="NumContinue"/>
    <w:pPr>
      <w:keepNext w:val="0"/>
      <w:tabs>
        <w:tab w:val="clear" w:pos="720"/>
        <w:tab w:val="num" w:pos="1440"/>
        <w:tab w:val="num" w:pos="2160"/>
      </w:tabs>
      <w:spacing w:before="0"/>
      <w:ind w:firstLine="1440"/>
      <w:jc w:val="both"/>
      <w:outlineLvl w:val="1"/>
    </w:pPr>
  </w:style>
  <w:style w:type="paragraph" w:customStyle="1" w:styleId="Corporate3L3">
    <w:name w:val="Corporate3_L3"/>
    <w:basedOn w:val="Corporate3L2"/>
    <w:next w:val="NumContinue"/>
    <w:pPr>
      <w:tabs>
        <w:tab w:val="clear" w:pos="1440"/>
      </w:tabs>
      <w:outlineLvl w:val="2"/>
    </w:pPr>
  </w:style>
  <w:style w:type="paragraph" w:customStyle="1" w:styleId="Corporate3L4">
    <w:name w:val="Corporate3_L4"/>
    <w:basedOn w:val="Corporate3L3"/>
    <w:next w:val="NumContinue"/>
    <w:pPr>
      <w:tabs>
        <w:tab w:val="clear" w:pos="2160"/>
        <w:tab w:val="num" w:pos="2880"/>
      </w:tabs>
      <w:ind w:firstLine="2160"/>
      <w:outlineLvl w:val="3"/>
    </w:pPr>
  </w:style>
  <w:style w:type="paragraph" w:customStyle="1" w:styleId="Corporate3L5">
    <w:name w:val="Corporate3_L5"/>
    <w:basedOn w:val="Corporate3L4"/>
    <w:next w:val="NumContinue"/>
    <w:pPr>
      <w:ind w:left="720" w:firstLine="1440"/>
      <w:outlineLvl w:val="4"/>
    </w:pPr>
  </w:style>
  <w:style w:type="paragraph" w:customStyle="1" w:styleId="Corporate3L6">
    <w:name w:val="Corporate3_L6"/>
    <w:basedOn w:val="Corporate3L5"/>
    <w:next w:val="NumContinue"/>
    <w:pPr>
      <w:tabs>
        <w:tab w:val="clear" w:pos="2880"/>
        <w:tab w:val="num" w:pos="5040"/>
      </w:tabs>
      <w:ind w:left="5040" w:firstLine="2880"/>
      <w:outlineLvl w:val="5"/>
    </w:pPr>
  </w:style>
  <w:style w:type="paragraph" w:customStyle="1" w:styleId="Corporate1L6">
    <w:name w:val="Corporate1_L6"/>
    <w:basedOn w:val="Corporate1L5"/>
    <w:pPr>
      <w:tabs>
        <w:tab w:val="clear" w:pos="3604"/>
        <w:tab w:val="num" w:pos="4324"/>
      </w:tabs>
      <w:ind w:left="4324" w:hanging="180"/>
      <w:outlineLvl w:val="5"/>
    </w:pPr>
  </w:style>
  <w:style w:type="paragraph" w:styleId="af8">
    <w:name w:val="Body Text First Indent"/>
    <w:basedOn w:val="a"/>
    <w:pPr>
      <w:widowControl/>
      <w:spacing w:after="120"/>
      <w:ind w:left="720" w:firstLine="0"/>
      <w:jc w:val="both"/>
    </w:pPr>
    <w:rPr>
      <w:rFonts w:eastAsia="PMingLiU"/>
      <w:lang w:eastAsia="en-US"/>
    </w:rPr>
  </w:style>
  <w:style w:type="paragraph" w:styleId="af9">
    <w:name w:val="Block Text"/>
    <w:aliases w:val="k"/>
    <w:basedOn w:val="a3"/>
    <w:pPr>
      <w:spacing w:after="120"/>
      <w:ind w:left="1440" w:right="1440"/>
    </w:pPr>
    <w:rPr>
      <w:rFonts w:eastAsia="PMingLiU"/>
      <w:lang w:eastAsia="en-US"/>
    </w:rPr>
  </w:style>
  <w:style w:type="paragraph" w:styleId="31">
    <w:name w:val="Body Text 3"/>
    <w:basedOn w:val="a3"/>
    <w:pPr>
      <w:spacing w:after="120"/>
    </w:pPr>
    <w:rPr>
      <w:rFonts w:eastAsia="PMingLiU"/>
      <w:sz w:val="16"/>
      <w:szCs w:val="16"/>
      <w:lang w:eastAsia="en-US"/>
    </w:rPr>
  </w:style>
  <w:style w:type="paragraph" w:styleId="21">
    <w:name w:val="Body Text First Indent 2"/>
    <w:basedOn w:val="a7"/>
    <w:pPr>
      <w:widowControl/>
      <w:spacing w:after="120"/>
      <w:ind w:left="360" w:firstLine="210"/>
    </w:pPr>
    <w:rPr>
      <w:rFonts w:eastAsia="PMingLiU"/>
      <w:lang w:eastAsia="en-US"/>
    </w:rPr>
  </w:style>
  <w:style w:type="paragraph" w:styleId="22">
    <w:name w:val="Body Text Indent 2"/>
    <w:basedOn w:val="a3"/>
    <w:pPr>
      <w:spacing w:after="120" w:line="480" w:lineRule="auto"/>
      <w:ind w:left="360"/>
    </w:pPr>
    <w:rPr>
      <w:rFonts w:eastAsia="PMingLiU"/>
      <w:lang w:eastAsia="en-US"/>
    </w:rPr>
  </w:style>
  <w:style w:type="paragraph" w:styleId="32">
    <w:name w:val="Body Text Indent 3"/>
    <w:basedOn w:val="a3"/>
    <w:pPr>
      <w:spacing w:after="120"/>
      <w:ind w:left="360"/>
    </w:pPr>
    <w:rPr>
      <w:rFonts w:eastAsia="PMingLiU"/>
      <w:sz w:val="16"/>
      <w:szCs w:val="16"/>
      <w:lang w:eastAsia="en-US"/>
    </w:rPr>
  </w:style>
  <w:style w:type="paragraph" w:styleId="afa">
    <w:name w:val="Closing"/>
    <w:basedOn w:val="a3"/>
    <w:pPr>
      <w:ind w:left="4320"/>
    </w:pPr>
    <w:rPr>
      <w:rFonts w:eastAsia="PMingLiU"/>
      <w:lang w:eastAsia="en-US"/>
    </w:rPr>
  </w:style>
  <w:style w:type="paragraph" w:styleId="afb">
    <w:name w:val="Date"/>
    <w:basedOn w:val="a3"/>
    <w:next w:val="a3"/>
    <w:rPr>
      <w:rFonts w:eastAsia="PMingLiU"/>
      <w:lang w:eastAsia="en-US"/>
    </w:rPr>
  </w:style>
  <w:style w:type="paragraph" w:styleId="afc">
    <w:name w:val="E-mail Signature"/>
    <w:basedOn w:val="a3"/>
    <w:rPr>
      <w:rFonts w:eastAsia="PMingLiU"/>
      <w:lang w:eastAsia="en-US"/>
    </w:rPr>
  </w:style>
  <w:style w:type="paragraph" w:styleId="afd">
    <w:name w:val="envelope return"/>
    <w:basedOn w:val="a3"/>
    <w:rPr>
      <w:rFonts w:ascii="Arial" w:eastAsia="PMingLiU" w:hAnsi="Arial" w:cs="Arial"/>
      <w:sz w:val="20"/>
      <w:szCs w:val="20"/>
      <w:lang w:eastAsia="en-US"/>
    </w:rPr>
  </w:style>
  <w:style w:type="paragraph" w:styleId="HTML">
    <w:name w:val="HTML Address"/>
    <w:basedOn w:val="a3"/>
    <w:rPr>
      <w:rFonts w:eastAsia="PMingLiU"/>
      <w:i/>
      <w:iCs/>
      <w:lang w:eastAsia="en-US"/>
    </w:rPr>
  </w:style>
  <w:style w:type="paragraph" w:styleId="HTML0">
    <w:name w:val="HTML Preformatted"/>
    <w:basedOn w:val="a3"/>
    <w:rPr>
      <w:rFonts w:ascii="Courier New" w:eastAsia="PMingLiU" w:hAnsi="Courier New" w:cs="Courier New"/>
      <w:sz w:val="20"/>
      <w:szCs w:val="20"/>
      <w:lang w:eastAsia="en-US"/>
    </w:rPr>
  </w:style>
  <w:style w:type="paragraph" w:styleId="afe">
    <w:name w:val="List"/>
    <w:basedOn w:val="a3"/>
    <w:pPr>
      <w:ind w:left="360" w:hanging="360"/>
    </w:pPr>
    <w:rPr>
      <w:rFonts w:eastAsia="PMingLiU"/>
      <w:lang w:eastAsia="en-US"/>
    </w:rPr>
  </w:style>
  <w:style w:type="paragraph" w:styleId="23">
    <w:name w:val="List 2"/>
    <w:basedOn w:val="a3"/>
    <w:pPr>
      <w:ind w:left="720" w:hanging="360"/>
    </w:pPr>
    <w:rPr>
      <w:rFonts w:eastAsia="PMingLiU"/>
      <w:lang w:eastAsia="en-US"/>
    </w:rPr>
  </w:style>
  <w:style w:type="paragraph" w:styleId="33">
    <w:name w:val="List 3"/>
    <w:basedOn w:val="a3"/>
    <w:pPr>
      <w:ind w:left="1080" w:hanging="360"/>
    </w:pPr>
    <w:rPr>
      <w:rFonts w:eastAsia="PMingLiU"/>
      <w:lang w:eastAsia="en-US"/>
    </w:rPr>
  </w:style>
  <w:style w:type="paragraph" w:styleId="41">
    <w:name w:val="List 4"/>
    <w:basedOn w:val="a3"/>
    <w:pPr>
      <w:ind w:left="1440" w:hanging="360"/>
    </w:pPr>
    <w:rPr>
      <w:rFonts w:eastAsia="PMingLiU"/>
      <w:lang w:eastAsia="en-US"/>
    </w:rPr>
  </w:style>
  <w:style w:type="paragraph" w:styleId="51">
    <w:name w:val="List 5"/>
    <w:basedOn w:val="a3"/>
    <w:pPr>
      <w:ind w:left="1800" w:hanging="360"/>
    </w:pPr>
    <w:rPr>
      <w:rFonts w:eastAsia="PMingLiU"/>
      <w:lang w:eastAsia="en-US"/>
    </w:rPr>
  </w:style>
  <w:style w:type="paragraph" w:styleId="aff">
    <w:name w:val="List Bullet"/>
    <w:basedOn w:val="a3"/>
    <w:autoRedefine/>
    <w:pPr>
      <w:tabs>
        <w:tab w:val="num" w:pos="360"/>
      </w:tabs>
      <w:ind w:left="360" w:hanging="360"/>
    </w:pPr>
    <w:rPr>
      <w:rFonts w:eastAsia="PMingLiU"/>
      <w:lang w:eastAsia="en-US"/>
    </w:rPr>
  </w:style>
  <w:style w:type="paragraph" w:styleId="24">
    <w:name w:val="List Bullet 2"/>
    <w:basedOn w:val="a3"/>
    <w:autoRedefine/>
    <w:pPr>
      <w:tabs>
        <w:tab w:val="num" w:pos="720"/>
      </w:tabs>
      <w:ind w:left="720" w:hanging="360"/>
    </w:pPr>
    <w:rPr>
      <w:rFonts w:eastAsia="PMingLiU"/>
      <w:lang w:eastAsia="en-US"/>
    </w:rPr>
  </w:style>
  <w:style w:type="paragraph" w:styleId="34">
    <w:name w:val="List Bullet 3"/>
    <w:basedOn w:val="a3"/>
    <w:autoRedefine/>
    <w:pPr>
      <w:tabs>
        <w:tab w:val="num" w:pos="1080"/>
      </w:tabs>
      <w:ind w:left="1080" w:hanging="360"/>
    </w:pPr>
    <w:rPr>
      <w:rFonts w:eastAsia="PMingLiU"/>
      <w:lang w:eastAsia="en-US"/>
    </w:rPr>
  </w:style>
  <w:style w:type="paragraph" w:styleId="42">
    <w:name w:val="List Bullet 4"/>
    <w:basedOn w:val="a3"/>
    <w:autoRedefine/>
    <w:pPr>
      <w:tabs>
        <w:tab w:val="num" w:pos="1440"/>
      </w:tabs>
      <w:ind w:left="1440" w:hanging="360"/>
    </w:pPr>
    <w:rPr>
      <w:rFonts w:eastAsia="PMingLiU"/>
      <w:lang w:eastAsia="en-US"/>
    </w:rPr>
  </w:style>
  <w:style w:type="paragraph" w:styleId="52">
    <w:name w:val="List Bullet 5"/>
    <w:basedOn w:val="a3"/>
    <w:autoRedefine/>
    <w:pPr>
      <w:tabs>
        <w:tab w:val="num" w:pos="1800"/>
      </w:tabs>
      <w:ind w:left="1800" w:hanging="360"/>
    </w:pPr>
    <w:rPr>
      <w:rFonts w:eastAsia="PMingLiU"/>
      <w:lang w:eastAsia="en-US"/>
    </w:rPr>
  </w:style>
  <w:style w:type="paragraph" w:styleId="aff0">
    <w:name w:val="List Continue"/>
    <w:basedOn w:val="a3"/>
    <w:pPr>
      <w:spacing w:after="120"/>
      <w:ind w:left="360"/>
    </w:pPr>
    <w:rPr>
      <w:rFonts w:eastAsia="PMingLiU"/>
      <w:lang w:eastAsia="en-US"/>
    </w:rPr>
  </w:style>
  <w:style w:type="paragraph" w:styleId="25">
    <w:name w:val="List Continue 2"/>
    <w:basedOn w:val="a3"/>
    <w:pPr>
      <w:spacing w:after="120"/>
      <w:ind w:left="720"/>
    </w:pPr>
    <w:rPr>
      <w:rFonts w:eastAsia="PMingLiU"/>
      <w:lang w:eastAsia="en-US"/>
    </w:rPr>
  </w:style>
  <w:style w:type="paragraph" w:styleId="35">
    <w:name w:val="List Continue 3"/>
    <w:basedOn w:val="a3"/>
    <w:pPr>
      <w:spacing w:after="120"/>
      <w:ind w:left="1080"/>
    </w:pPr>
    <w:rPr>
      <w:rFonts w:eastAsia="PMingLiU"/>
      <w:lang w:eastAsia="en-US"/>
    </w:rPr>
  </w:style>
  <w:style w:type="paragraph" w:styleId="43">
    <w:name w:val="List Continue 4"/>
    <w:basedOn w:val="a3"/>
    <w:pPr>
      <w:spacing w:after="120"/>
      <w:ind w:left="1440"/>
    </w:pPr>
    <w:rPr>
      <w:rFonts w:eastAsia="PMingLiU"/>
      <w:lang w:eastAsia="en-US"/>
    </w:rPr>
  </w:style>
  <w:style w:type="paragraph" w:styleId="53">
    <w:name w:val="List Continue 5"/>
    <w:basedOn w:val="a3"/>
    <w:pPr>
      <w:spacing w:after="120"/>
      <w:ind w:left="1800"/>
    </w:pPr>
    <w:rPr>
      <w:rFonts w:eastAsia="PMingLiU"/>
      <w:lang w:eastAsia="en-US"/>
    </w:rPr>
  </w:style>
  <w:style w:type="paragraph" w:styleId="aff1">
    <w:name w:val="List Number"/>
    <w:basedOn w:val="a3"/>
    <w:pPr>
      <w:tabs>
        <w:tab w:val="num" w:pos="360"/>
      </w:tabs>
      <w:ind w:left="360" w:hanging="360"/>
    </w:pPr>
    <w:rPr>
      <w:rFonts w:eastAsia="PMingLiU"/>
      <w:lang w:eastAsia="en-US"/>
    </w:rPr>
  </w:style>
  <w:style w:type="paragraph" w:styleId="26">
    <w:name w:val="List Number 2"/>
    <w:basedOn w:val="a3"/>
    <w:pPr>
      <w:tabs>
        <w:tab w:val="num" w:pos="720"/>
      </w:tabs>
      <w:ind w:left="720" w:hanging="360"/>
    </w:pPr>
    <w:rPr>
      <w:rFonts w:eastAsia="PMingLiU"/>
      <w:lang w:eastAsia="en-US"/>
    </w:rPr>
  </w:style>
  <w:style w:type="paragraph" w:styleId="36">
    <w:name w:val="List Number 3"/>
    <w:basedOn w:val="a3"/>
    <w:pPr>
      <w:tabs>
        <w:tab w:val="num" w:pos="1440"/>
      </w:tabs>
      <w:ind w:left="1440" w:hanging="360"/>
    </w:pPr>
    <w:rPr>
      <w:rFonts w:eastAsia="PMingLiU"/>
      <w:lang w:eastAsia="en-US"/>
    </w:rPr>
  </w:style>
  <w:style w:type="paragraph" w:styleId="44">
    <w:name w:val="List Number 4"/>
    <w:basedOn w:val="a3"/>
    <w:pPr>
      <w:tabs>
        <w:tab w:val="num" w:pos="1440"/>
        <w:tab w:val="num" w:pos="2040"/>
      </w:tabs>
      <w:ind w:left="1440" w:hanging="360"/>
    </w:pPr>
    <w:rPr>
      <w:rFonts w:eastAsia="PMingLiU"/>
      <w:lang w:eastAsia="en-US"/>
    </w:rPr>
  </w:style>
  <w:style w:type="paragraph" w:styleId="54">
    <w:name w:val="List Number 5"/>
    <w:basedOn w:val="a3"/>
    <w:pPr>
      <w:tabs>
        <w:tab w:val="num" w:pos="1800"/>
      </w:tabs>
      <w:ind w:left="1800" w:hanging="360"/>
    </w:pPr>
    <w:rPr>
      <w:rFonts w:eastAsia="PMingLiU"/>
      <w:lang w:eastAsia="en-US"/>
    </w:rPr>
  </w:style>
  <w:style w:type="paragraph" w:styleId="aff2">
    <w:name w:val="Message Header"/>
    <w:basedOn w:val="a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PMingLiU" w:hAnsi="Arial" w:cs="Arial"/>
      <w:lang w:eastAsia="en-US"/>
    </w:rPr>
  </w:style>
  <w:style w:type="paragraph" w:styleId="aff3">
    <w:name w:val="Normal (Web)"/>
    <w:basedOn w:val="a3"/>
    <w:rPr>
      <w:rFonts w:eastAsia="PMingLiU"/>
      <w:lang w:eastAsia="en-US"/>
    </w:rPr>
  </w:style>
  <w:style w:type="paragraph" w:styleId="aff4">
    <w:name w:val="Note Heading"/>
    <w:basedOn w:val="a3"/>
    <w:next w:val="a3"/>
    <w:rPr>
      <w:rFonts w:eastAsia="PMingLiU"/>
      <w:lang w:eastAsia="en-US"/>
    </w:rPr>
  </w:style>
  <w:style w:type="paragraph" w:styleId="aff5">
    <w:name w:val="Salutation"/>
    <w:basedOn w:val="a3"/>
    <w:next w:val="a3"/>
    <w:rPr>
      <w:rFonts w:eastAsia="PMingLiU"/>
      <w:lang w:eastAsia="en-US"/>
    </w:rPr>
  </w:style>
  <w:style w:type="paragraph" w:styleId="aff6">
    <w:name w:val="Signature"/>
    <w:basedOn w:val="a3"/>
    <w:pPr>
      <w:ind w:left="4320"/>
    </w:pPr>
    <w:rPr>
      <w:rFonts w:eastAsia="PMingLiU"/>
      <w:lang w:eastAsia="en-US"/>
    </w:rPr>
  </w:style>
  <w:style w:type="paragraph" w:customStyle="1" w:styleId="Sig-LineIndHang">
    <w:name w:val="Sig-Line Ind Hang"/>
    <w:basedOn w:val="a"/>
    <w:pPr>
      <w:widowControl/>
      <w:tabs>
        <w:tab w:val="right" w:leader="underscore" w:pos="9360"/>
      </w:tabs>
      <w:ind w:left="5760" w:hanging="1440"/>
    </w:pPr>
    <w:rPr>
      <w:rFonts w:eastAsia="PMingLiU"/>
      <w:lang w:eastAsia="en-US"/>
    </w:rPr>
  </w:style>
  <w:style w:type="paragraph" w:customStyle="1" w:styleId="QuoteS">
    <w:name w:val="QuoteS"/>
    <w:aliases w:val="qs"/>
    <w:basedOn w:val="a3"/>
    <w:next w:val="a"/>
    <w:pPr>
      <w:widowControl w:val="0"/>
      <w:spacing w:after="240"/>
      <w:ind w:left="1440" w:right="1440"/>
    </w:pPr>
    <w:rPr>
      <w:rFonts w:eastAsia="PMingLiU"/>
      <w:lang w:eastAsia="en-US"/>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Legal2L1">
    <w:name w:val="Legal2_L1"/>
    <w:basedOn w:val="a3"/>
    <w:next w:val="a"/>
    <w:pPr>
      <w:keepNext/>
      <w:tabs>
        <w:tab w:val="num" w:pos="1440"/>
      </w:tabs>
      <w:spacing w:after="240"/>
      <w:ind w:firstLine="720"/>
      <w:outlineLvl w:val="0"/>
    </w:pPr>
    <w:rPr>
      <w:rFonts w:eastAsia="PMingLiU"/>
      <w:szCs w:val="20"/>
      <w:lang w:eastAsia="en-US"/>
    </w:rPr>
  </w:style>
  <w:style w:type="paragraph" w:customStyle="1" w:styleId="Legal2L2">
    <w:name w:val="Legal2_L2"/>
    <w:basedOn w:val="Legal2L1"/>
    <w:next w:val="a"/>
    <w:pPr>
      <w:keepNext w:val="0"/>
      <w:tabs>
        <w:tab w:val="clear" w:pos="1440"/>
        <w:tab w:val="num" w:pos="2340"/>
      </w:tabs>
      <w:ind w:left="180" w:firstLine="1440"/>
      <w:outlineLvl w:val="1"/>
    </w:pPr>
    <w:rPr>
      <w:szCs w:val="24"/>
    </w:rPr>
  </w:style>
  <w:style w:type="paragraph" w:customStyle="1" w:styleId="Legal2L3">
    <w:name w:val="Legal2_L3"/>
    <w:basedOn w:val="Legal2L2"/>
    <w:next w:val="a"/>
    <w:pPr>
      <w:tabs>
        <w:tab w:val="clear" w:pos="2340"/>
        <w:tab w:val="num" w:pos="3420"/>
      </w:tabs>
      <w:ind w:left="540" w:firstLine="2160"/>
      <w:outlineLvl w:val="2"/>
    </w:pPr>
  </w:style>
  <w:style w:type="paragraph" w:customStyle="1" w:styleId="Legal2L4">
    <w:name w:val="Legal2_L4"/>
    <w:basedOn w:val="Legal2L3"/>
    <w:next w:val="a"/>
    <w:pPr>
      <w:tabs>
        <w:tab w:val="clear" w:pos="3420"/>
        <w:tab w:val="num" w:pos="3600"/>
      </w:tabs>
      <w:ind w:left="0" w:firstLine="2880"/>
      <w:outlineLvl w:val="3"/>
    </w:pPr>
  </w:style>
  <w:style w:type="paragraph" w:customStyle="1" w:styleId="Legal2L5">
    <w:name w:val="Legal2_L5"/>
    <w:basedOn w:val="Legal2L4"/>
    <w:next w:val="a"/>
    <w:pPr>
      <w:tabs>
        <w:tab w:val="clear" w:pos="3600"/>
        <w:tab w:val="num" w:pos="4320"/>
      </w:tabs>
      <w:ind w:firstLine="3600"/>
      <w:outlineLvl w:val="4"/>
    </w:pPr>
  </w:style>
  <w:style w:type="paragraph" w:customStyle="1" w:styleId="Legal2L6">
    <w:name w:val="Legal2_L6"/>
    <w:basedOn w:val="Legal2L5"/>
    <w:next w:val="a"/>
    <w:pPr>
      <w:outlineLvl w:val="5"/>
    </w:pPr>
  </w:style>
  <w:style w:type="paragraph" w:customStyle="1" w:styleId="Legal2L7">
    <w:name w:val="Legal2_L7"/>
    <w:basedOn w:val="Legal2L6"/>
    <w:next w:val="a"/>
    <w:pPr>
      <w:tabs>
        <w:tab w:val="clear" w:pos="4320"/>
        <w:tab w:val="num" w:pos="5040"/>
      </w:tabs>
      <w:ind w:firstLine="4320"/>
      <w:outlineLvl w:val="6"/>
    </w:pPr>
  </w:style>
  <w:style w:type="paragraph" w:customStyle="1" w:styleId="Legal2L8">
    <w:name w:val="Legal2_L8"/>
    <w:basedOn w:val="Legal2L7"/>
    <w:next w:val="a"/>
    <w:pPr>
      <w:tabs>
        <w:tab w:val="clear" w:pos="5040"/>
        <w:tab w:val="num" w:pos="5760"/>
      </w:tabs>
      <w:ind w:firstLine="5040"/>
      <w:outlineLvl w:val="7"/>
    </w:pPr>
  </w:style>
  <w:style w:type="paragraph" w:customStyle="1" w:styleId="Legal2L9">
    <w:name w:val="Legal2_L9"/>
    <w:basedOn w:val="Legal2L8"/>
    <w:next w:val="a"/>
    <w:pPr>
      <w:tabs>
        <w:tab w:val="clear" w:pos="5760"/>
        <w:tab w:val="num" w:pos="6480"/>
      </w:tabs>
      <w:ind w:firstLine="5760"/>
      <w:outlineLvl w:val="8"/>
    </w:pPr>
  </w:style>
  <w:style w:type="table" w:styleId="aff7">
    <w:name w:val="Table Grid"/>
    <w:basedOn w:val="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2">
    <w:name w:val="Para2"/>
    <w:basedOn w:val="a3"/>
    <w:next w:val="a3"/>
    <w:pPr>
      <w:spacing w:after="240"/>
      <w:ind w:firstLine="1440"/>
      <w:jc w:val="both"/>
    </w:pPr>
    <w:rPr>
      <w:b/>
      <w:bCs/>
      <w:lang w:eastAsia="zh-TW"/>
    </w:rPr>
  </w:style>
  <w:style w:type="character" w:customStyle="1" w:styleId="Para2Char">
    <w:name w:val="Para2 Char"/>
    <w:rPr>
      <w:rFonts w:eastAsia="宋体"/>
      <w:b/>
      <w:bCs/>
      <w:spacing w:val="0"/>
      <w:sz w:val="24"/>
      <w:szCs w:val="24"/>
      <w:lang w:val="en-US"/>
    </w:rPr>
  </w:style>
  <w:style w:type="paragraph" w:customStyle="1" w:styleId="Legal2TabL1">
    <w:name w:val="Legal2Tab_L1"/>
    <w:basedOn w:val="a3"/>
    <w:next w:val="a3"/>
    <w:pPr>
      <w:spacing w:after="240"/>
      <w:jc w:val="both"/>
      <w:outlineLvl w:val="0"/>
    </w:pPr>
    <w:rPr>
      <w:lang w:eastAsia="zh-TW"/>
    </w:rPr>
  </w:style>
  <w:style w:type="paragraph" w:customStyle="1" w:styleId="Legal2TabL2">
    <w:name w:val="Legal2Tab_L2"/>
    <w:basedOn w:val="Legal2TabL1"/>
    <w:next w:val="a3"/>
    <w:pPr>
      <w:outlineLvl w:val="1"/>
    </w:pPr>
  </w:style>
  <w:style w:type="paragraph" w:customStyle="1" w:styleId="Legal2TabL3">
    <w:name w:val="Legal2Tab_L3"/>
    <w:basedOn w:val="Legal2TabL2"/>
    <w:next w:val="a3"/>
    <w:pPr>
      <w:outlineLvl w:val="2"/>
    </w:pPr>
  </w:style>
  <w:style w:type="character" w:customStyle="1" w:styleId="fontlineheight">
    <w:name w:val="fontlineheight"/>
    <w:basedOn w:val="a4"/>
  </w:style>
  <w:style w:type="paragraph" w:customStyle="1" w:styleId="Text">
    <w:name w:val="Text"/>
    <w:basedOn w:val="a3"/>
    <w:pPr>
      <w:snapToGrid w:val="0"/>
    </w:pPr>
    <w:rPr>
      <w:rFonts w:ascii="Arial" w:eastAsia="Batang" w:hAnsi="Arial" w:cs="Arial"/>
      <w:b/>
      <w:bCs/>
      <w:noProof/>
      <w:sz w:val="20"/>
      <w:szCs w:val="20"/>
      <w:lang w:val="nl-BE" w:eastAsia="ko-KR"/>
    </w:rPr>
  </w:style>
  <w:style w:type="paragraph" w:customStyle="1" w:styleId="DraftStamp">
    <w:name w:val="Draft Stamp"/>
    <w:basedOn w:val="a3"/>
    <w:rPr>
      <w:rFonts w:ascii="Arial" w:eastAsia="Times New Roman" w:hAnsi="Arial" w:cs="Arial"/>
      <w:b/>
      <w:bCs/>
      <w:sz w:val="28"/>
      <w:lang w:eastAsia="en-US"/>
    </w:rPr>
  </w:style>
  <w:style w:type="paragraph" w:styleId="11">
    <w:name w:val="index 1"/>
    <w:basedOn w:val="a3"/>
    <w:next w:val="a3"/>
    <w:autoRedefine/>
    <w:semiHidden/>
    <w:rPr>
      <w:lang w:eastAsia="en-US"/>
    </w:rPr>
  </w:style>
  <w:style w:type="paragraph" w:customStyle="1" w:styleId="Paragraph-Exhibit">
    <w:name w:val="Paragraph-Exhibit"/>
    <w:pPr>
      <w:widowControl w:val="0"/>
      <w:tabs>
        <w:tab w:val="left" w:pos="288"/>
        <w:tab w:val="left" w:pos="432"/>
      </w:tabs>
      <w:autoSpaceDE w:val="0"/>
      <w:autoSpaceDN w:val="0"/>
      <w:adjustRightInd w:val="0"/>
      <w:spacing w:before="200"/>
    </w:pPr>
    <w:rPr>
      <w:sz w:val="24"/>
      <w:szCs w:val="24"/>
    </w:rPr>
  </w:style>
  <w:style w:type="paragraph" w:customStyle="1" w:styleId="CharChar">
    <w:name w:val=" Char Char"/>
    <w:basedOn w:val="a3"/>
    <w:pPr>
      <w:spacing w:after="160" w:line="240" w:lineRule="exact"/>
    </w:pPr>
    <w:rPr>
      <w:rFonts w:ascii="Verdana" w:eastAsia="Times New Roman" w:hAnsi="Verdana"/>
      <w:sz w:val="20"/>
      <w:szCs w:val="20"/>
      <w:lang w:eastAsia="en-US"/>
    </w:rPr>
  </w:style>
  <w:style w:type="character" w:styleId="aff8">
    <w:name w:val="FollowedHyperlink"/>
    <w:rPr>
      <w:color w:val="800080"/>
      <w:u w:val="single"/>
    </w:rPr>
  </w:style>
  <w:style w:type="paragraph" w:customStyle="1" w:styleId="Char2">
    <w:name w:val="Char"/>
    <w:basedOn w:val="a3"/>
    <w:pPr>
      <w:spacing w:after="160" w:line="240" w:lineRule="exact"/>
    </w:pPr>
    <w:rPr>
      <w:rFonts w:ascii="Verdana" w:eastAsia="Times New Roman" w:hAnsi="Verdana" w:cs="Verdana"/>
      <w:sz w:val="20"/>
      <w:szCs w:val="20"/>
      <w:lang w:eastAsia="en-US"/>
    </w:rPr>
  </w:style>
  <w:style w:type="paragraph" w:customStyle="1" w:styleId="CharCharCharCharCharCharCharCharCharCharCharChar">
    <w:name w:val=" Char Char Char Char Char Char Char Char Char Char Char Char 字元 字元"/>
    <w:basedOn w:val="a3"/>
    <w:pPr>
      <w:spacing w:after="160" w:line="240" w:lineRule="exact"/>
    </w:pPr>
    <w:rPr>
      <w:rFonts w:ascii="Verdana" w:hAnsi="Verdana" w:cs="Verdana"/>
      <w:sz w:val="20"/>
      <w:szCs w:val="20"/>
      <w:lang w:eastAsia="en-US"/>
    </w:rPr>
  </w:style>
  <w:style w:type="paragraph" w:customStyle="1" w:styleId="Pleading1L4">
    <w:name w:val="Pleading1_L4"/>
    <w:basedOn w:val="a3"/>
    <w:pPr>
      <w:tabs>
        <w:tab w:val="num" w:pos="3600"/>
      </w:tabs>
      <w:ind w:left="3600" w:hanging="720"/>
    </w:pPr>
    <w:rPr>
      <w:rFonts w:eastAsia="PMingLiU"/>
      <w:lang w:eastAsia="en-US"/>
    </w:rPr>
  </w:style>
  <w:style w:type="paragraph" w:customStyle="1" w:styleId="Pleading1L5">
    <w:name w:val="Pleading1_L5"/>
    <w:basedOn w:val="a3"/>
    <w:pPr>
      <w:tabs>
        <w:tab w:val="num" w:pos="1440"/>
      </w:tabs>
      <w:ind w:left="1440" w:hanging="720"/>
    </w:pPr>
    <w:rPr>
      <w:rFonts w:eastAsia="PMingLiU"/>
      <w:lang w:eastAsia="en-US"/>
    </w:rPr>
  </w:style>
  <w:style w:type="paragraph" w:customStyle="1" w:styleId="Pleading1L6">
    <w:name w:val="Pleading1_L6"/>
    <w:basedOn w:val="a3"/>
    <w:pPr>
      <w:tabs>
        <w:tab w:val="num" w:pos="2160"/>
      </w:tabs>
      <w:ind w:left="2160" w:hanging="720"/>
    </w:pPr>
    <w:rPr>
      <w:rFonts w:eastAsia="PMingLiU"/>
      <w:lang w:eastAsia="en-US"/>
    </w:rPr>
  </w:style>
  <w:style w:type="paragraph" w:customStyle="1" w:styleId="Pleading1L7">
    <w:name w:val="Pleading1_L7"/>
    <w:basedOn w:val="a3"/>
    <w:pPr>
      <w:tabs>
        <w:tab w:val="num" w:pos="5760"/>
      </w:tabs>
      <w:ind w:left="5760" w:hanging="720"/>
    </w:pPr>
    <w:rPr>
      <w:rFonts w:eastAsia="PMingLiU"/>
      <w:lang w:eastAsia="en-US"/>
    </w:rPr>
  </w:style>
  <w:style w:type="paragraph" w:customStyle="1" w:styleId="Pleading1L8">
    <w:name w:val="Pleading1_L8"/>
    <w:basedOn w:val="a3"/>
    <w:pPr>
      <w:tabs>
        <w:tab w:val="num" w:pos="6480"/>
      </w:tabs>
      <w:ind w:left="6480" w:hanging="720"/>
    </w:pPr>
    <w:rPr>
      <w:rFonts w:eastAsia="PMingLiU"/>
      <w:lang w:eastAsia="en-US"/>
    </w:rPr>
  </w:style>
  <w:style w:type="paragraph" w:customStyle="1" w:styleId="Pleading1L9">
    <w:name w:val="Pleading1_L9"/>
    <w:basedOn w:val="a3"/>
    <w:pPr>
      <w:tabs>
        <w:tab w:val="num" w:pos="7200"/>
      </w:tabs>
      <w:ind w:left="7200" w:hanging="720"/>
    </w:pPr>
    <w:rPr>
      <w:rFonts w:eastAsia="PMingLiU"/>
      <w:lang w:eastAsia="en-US"/>
    </w:rPr>
  </w:style>
  <w:style w:type="paragraph" w:customStyle="1" w:styleId="definedterms">
    <w:name w:val="defined_terms"/>
    <w:basedOn w:val="2"/>
    <w:pPr>
      <w:keepNext w:val="0"/>
      <w:keepLines w:val="0"/>
      <w:spacing w:before="0" w:after="240" w:line="240" w:lineRule="atLeast"/>
      <w:ind w:left="720" w:right="0" w:firstLine="720"/>
      <w:jc w:val="both"/>
    </w:pPr>
    <w:rPr>
      <w:rFonts w:cs="Arial"/>
      <w:b w:val="0"/>
      <w:iCs/>
      <w:color w:val="000000"/>
      <w:szCs w:val="28"/>
      <w:lang w:eastAsia="en-US"/>
    </w:rPr>
  </w:style>
  <w:style w:type="paragraph" w:customStyle="1" w:styleId="CharCharCharCharCharCharCharCharCharCharCharCharCharCharCharCharCharCharCharCharCharCharCharChar0">
    <w:name w:val="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character" w:customStyle="1" w:styleId="Commentreference">
    <w:name w:val="Comment reference"/>
    <w:rPr>
      <w:rFonts w:ascii="Arial" w:hAnsi="Arial"/>
      <w:b/>
      <w:i/>
      <w:noProof w:val="0"/>
      <w:color w:val="FF0000"/>
      <w:sz w:val="24"/>
      <w:lang w:eastAsia="en-US"/>
    </w:rPr>
  </w:style>
  <w:style w:type="paragraph" w:customStyle="1" w:styleId="BodyNumHang">
    <w:name w:val="BodyNumHang"/>
    <w:aliases w:val="nh"/>
    <w:basedOn w:val="a"/>
    <w:pPr>
      <w:tabs>
        <w:tab w:val="num" w:pos="720"/>
      </w:tabs>
      <w:ind w:left="2160" w:hanging="720"/>
    </w:pPr>
    <w:rPr>
      <w:rFonts w:eastAsia="Times New Roman"/>
      <w:szCs w:val="20"/>
    </w:rPr>
  </w:style>
  <w:style w:type="paragraph" w:customStyle="1" w:styleId="WPComment">
    <w:name w:val="WPComment"/>
    <w:aliases w:val="wpc"/>
    <w:basedOn w:val="a"/>
    <w:pPr>
      <w:widowControl/>
      <w:ind w:firstLine="0"/>
    </w:pPr>
    <w:rPr>
      <w:rFonts w:eastAsia="Times New Roman"/>
      <w:vanish/>
      <w:color w:val="FF0000"/>
      <w:szCs w:val="20"/>
    </w:rPr>
  </w:style>
  <w:style w:type="paragraph" w:customStyle="1" w:styleId="BodyTextNoInd">
    <w:name w:val="BodyTextNoInd"/>
    <w:basedOn w:val="a3"/>
    <w:pPr>
      <w:spacing w:after="240"/>
    </w:pPr>
    <w:rPr>
      <w:rFonts w:eastAsia="Times New Roman"/>
      <w:szCs w:val="20"/>
    </w:rPr>
  </w:style>
  <w:style w:type="paragraph" w:customStyle="1" w:styleId="DateCentered">
    <w:name w:val="DateCentered"/>
    <w:basedOn w:val="a3"/>
    <w:pPr>
      <w:spacing w:after="240" w:line="480" w:lineRule="auto"/>
      <w:jc w:val="center"/>
    </w:pPr>
    <w:rPr>
      <w:rFonts w:eastAsia="Times New Roman"/>
      <w:szCs w:val="20"/>
    </w:rPr>
  </w:style>
  <w:style w:type="paragraph" w:customStyle="1" w:styleId="Char3">
    <w:name w:val=" Char"/>
    <w:basedOn w:val="a3"/>
    <w:pPr>
      <w:spacing w:after="160" w:line="240" w:lineRule="exact"/>
    </w:pPr>
    <w:rPr>
      <w:rFonts w:ascii="Verdana" w:eastAsia="Times New Roman" w:hAnsi="Verdana"/>
      <w:sz w:val="20"/>
      <w:szCs w:val="20"/>
      <w:lang w:eastAsia="en-US"/>
    </w:rPr>
  </w:style>
  <w:style w:type="paragraph" w:customStyle="1" w:styleId="List3">
    <w:name w:val="List (3)"/>
    <w:pPr>
      <w:widowControl w:val="0"/>
      <w:autoSpaceDE w:val="0"/>
      <w:autoSpaceDN w:val="0"/>
      <w:adjustRightInd w:val="0"/>
    </w:pPr>
    <w:rPr>
      <w:sz w:val="22"/>
      <w:szCs w:val="22"/>
    </w:rPr>
  </w:style>
  <w:style w:type="paragraph" w:customStyle="1" w:styleId="Char10">
    <w:name w:val=" Char1"/>
    <w:basedOn w:val="a3"/>
    <w:pPr>
      <w:spacing w:after="160" w:line="240" w:lineRule="exact"/>
    </w:pPr>
    <w:rPr>
      <w:rFonts w:ascii="Verdana" w:eastAsia="Times New Roman" w:hAnsi="Verdana"/>
      <w:sz w:val="20"/>
      <w:szCs w:val="20"/>
      <w:lang w:eastAsia="en-US"/>
    </w:rPr>
  </w:style>
  <w:style w:type="paragraph" w:customStyle="1" w:styleId="StyleBodyTextSglJLeft">
    <w:name w:val="Style Body Text Sgl J + Left"/>
    <w:basedOn w:val="a3"/>
    <w:pPr>
      <w:spacing w:after="240"/>
      <w:ind w:firstLine="1440"/>
    </w:pPr>
    <w:rPr>
      <w:rFonts w:eastAsia="Times New Roman"/>
      <w:szCs w:val="20"/>
      <w:lang w:eastAsia="en-US"/>
    </w:rPr>
  </w:style>
  <w:style w:type="paragraph" w:customStyle="1" w:styleId="Char1CharChar1Char">
    <w:name w:val=" Char1 Char Char1 Char"/>
    <w:basedOn w:val="a3"/>
    <w:pPr>
      <w:tabs>
        <w:tab w:val="left" w:pos="540"/>
        <w:tab w:val="left" w:pos="1260"/>
        <w:tab w:val="left" w:pos="1800"/>
      </w:tabs>
      <w:spacing w:before="240" w:after="160" w:line="240" w:lineRule="exact"/>
    </w:pPr>
    <w:rPr>
      <w:rFonts w:ascii="Verdana" w:eastAsia="Times New Roman" w:hAnsi="Verdana"/>
      <w:szCs w:val="20"/>
      <w:lang w:eastAsia="en-US"/>
    </w:rPr>
  </w:style>
  <w:style w:type="paragraph" w:customStyle="1" w:styleId="CharChar2CharCharCharCharCharCharChar">
    <w:name w:val=" Char Char2 Char Char Char Char Char Char Char"/>
    <w:aliases w:val=" Char Char2 Char Char Char Char1"/>
    <w:basedOn w:val="a3"/>
    <w:pPr>
      <w:spacing w:after="160" w:line="240" w:lineRule="exact"/>
    </w:pPr>
    <w:rPr>
      <w:rFonts w:ascii="Verdana" w:eastAsia="PMingLiU" w:hAnsi="Verdana" w:cs="Verdana"/>
      <w:sz w:val="20"/>
      <w:szCs w:val="20"/>
      <w:lang w:eastAsia="en-US"/>
    </w:rPr>
  </w:style>
  <w:style w:type="paragraph" w:customStyle="1" w:styleId="CharChar1CharCharCharCharCharCharChar">
    <w:name w:val=" Char Char1 Char Char Char Char Char Char Char"/>
    <w:aliases w:val=" Char Char1 Char Char Char Char1"/>
    <w:basedOn w:val="a3"/>
    <w:pPr>
      <w:spacing w:after="160" w:line="240" w:lineRule="exact"/>
    </w:pPr>
    <w:rPr>
      <w:rFonts w:ascii="Verdana" w:eastAsia="Times New Roman" w:hAnsi="Verdana" w:cs="Verdana"/>
      <w:sz w:val="20"/>
      <w:szCs w:val="20"/>
      <w:lang w:eastAsia="en-US"/>
    </w:rPr>
  </w:style>
  <w:style w:type="paragraph" w:customStyle="1" w:styleId="CharChar1">
    <w:name w:val=" Char Char1"/>
    <w:basedOn w:val="a3"/>
    <w:pPr>
      <w:spacing w:after="160" w:line="240" w:lineRule="exact"/>
    </w:pPr>
    <w:rPr>
      <w:rFonts w:ascii="Verdana" w:eastAsia="Times New Roman" w:hAnsi="Verdana" w:cs="Verdana"/>
      <w:sz w:val="20"/>
      <w:szCs w:val="20"/>
      <w:lang w:eastAsia="en-US"/>
    </w:rPr>
  </w:style>
  <w:style w:type="paragraph" w:customStyle="1" w:styleId="CharCharCharCharCharCharCharChar1CharCharCharCharCharCharCharCharCharCharCharCharCharCharCharCharCharCharCharCharCharCharCharCharCharCharChar">
    <w:name w:val=" Char Char Char Char Char Char Char Char1 Char Char Char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Exhibit">
    <w:name w:val="Exhibit"/>
    <w:basedOn w:val="a3"/>
    <w:pPr>
      <w:jc w:val="right"/>
    </w:pPr>
    <w:rPr>
      <w:szCs w:val="20"/>
      <w:lang w:eastAsia="en-US"/>
    </w:rPr>
  </w:style>
  <w:style w:type="paragraph" w:customStyle="1" w:styleId="Char20">
    <w:name w:val=" Char2"/>
    <w:basedOn w:val="a3"/>
    <w:pPr>
      <w:spacing w:after="160" w:line="240" w:lineRule="exact"/>
    </w:pPr>
    <w:rPr>
      <w:rFonts w:ascii="Verdana" w:eastAsia="Times New Roman" w:hAnsi="Verdana"/>
      <w:sz w:val="20"/>
      <w:szCs w:val="20"/>
      <w:lang w:eastAsia="en-US"/>
    </w:rPr>
  </w:style>
  <w:style w:type="paragraph" w:customStyle="1" w:styleId="CharCharCharCharCharCharCharCharCharChar">
    <w:name w:val="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Char2CharCharChar">
    <w:name w:val=" Char2 Char Char Char"/>
    <w:basedOn w:val="a3"/>
    <w:link w:val="a4"/>
    <w:pPr>
      <w:tabs>
        <w:tab w:val="left" w:pos="540"/>
        <w:tab w:val="left" w:pos="1260"/>
        <w:tab w:val="left" w:pos="1800"/>
      </w:tabs>
      <w:spacing w:before="240" w:after="160" w:line="240" w:lineRule="exact"/>
      <w:jc w:val="both"/>
    </w:pPr>
    <w:rPr>
      <w:rFonts w:eastAsia="Times New Roman"/>
      <w:sz w:val="20"/>
      <w:szCs w:val="20"/>
      <w:lang w:val="en-US" w:eastAsia="zh-CN"/>
    </w:rPr>
  </w:style>
  <w:style w:type="paragraph" w:customStyle="1" w:styleId="RightSingle">
    <w:name w:val="Right Single"/>
    <w:basedOn w:val="a3"/>
    <w:pPr>
      <w:spacing w:after="240"/>
      <w:jc w:val="right"/>
    </w:pPr>
    <w:rPr>
      <w:szCs w:val="20"/>
      <w:lang w:eastAsia="en-US"/>
    </w:rPr>
  </w:style>
  <w:style w:type="paragraph" w:customStyle="1" w:styleId="CorpLDCont1">
    <w:name w:val="CorpLD Cont 1"/>
    <w:basedOn w:val="a3"/>
    <w:pPr>
      <w:spacing w:after="240"/>
      <w:ind w:left="720"/>
      <w:jc w:val="both"/>
    </w:pPr>
    <w:rPr>
      <w:rFonts w:eastAsia="Times New Roman"/>
      <w:szCs w:val="20"/>
      <w:lang w:eastAsia="en-US"/>
    </w:rPr>
  </w:style>
  <w:style w:type="paragraph" w:customStyle="1" w:styleId="CorpLDCont2">
    <w:name w:val="CorpLD Cont 2"/>
    <w:basedOn w:val="CorpLDCont1"/>
  </w:style>
  <w:style w:type="paragraph" w:customStyle="1" w:styleId="CorpLDCont3">
    <w:name w:val="CorpLD Cont 3"/>
    <w:basedOn w:val="CorpLDCont2"/>
    <w:pPr>
      <w:ind w:left="1440"/>
    </w:pPr>
  </w:style>
  <w:style w:type="paragraph" w:customStyle="1" w:styleId="CorpLDCont4">
    <w:name w:val="CorpLD Cont 4"/>
    <w:basedOn w:val="CorpLDCont3"/>
    <w:pPr>
      <w:ind w:left="2160"/>
    </w:pPr>
  </w:style>
  <w:style w:type="paragraph" w:customStyle="1" w:styleId="CorpLDCont5">
    <w:name w:val="CorpLD Cont 5"/>
    <w:basedOn w:val="CorpLDCont4"/>
    <w:pPr>
      <w:ind w:left="2880"/>
    </w:pPr>
  </w:style>
  <w:style w:type="paragraph" w:customStyle="1" w:styleId="CorpLDCont6">
    <w:name w:val="CorpLD Cont 6"/>
    <w:basedOn w:val="CorpLDCont5"/>
    <w:pPr>
      <w:ind w:left="3600"/>
    </w:pPr>
  </w:style>
  <w:style w:type="paragraph" w:customStyle="1" w:styleId="CorpLDL1">
    <w:name w:val="CorpLD_L1"/>
    <w:basedOn w:val="a3"/>
    <w:next w:val="CorpLDCont1"/>
    <w:link w:val="CorpLDL1Char"/>
    <w:pPr>
      <w:keepNext/>
      <w:numPr>
        <w:numId w:val="8"/>
      </w:numPr>
      <w:spacing w:after="240"/>
      <w:jc w:val="both"/>
      <w:outlineLvl w:val="0"/>
    </w:pPr>
    <w:rPr>
      <w:rFonts w:eastAsia="Times New Roman"/>
      <w:b/>
      <w:szCs w:val="20"/>
      <w:lang w:eastAsia="en-US"/>
    </w:rPr>
  </w:style>
  <w:style w:type="paragraph" w:customStyle="1" w:styleId="CorpLDL2">
    <w:name w:val="CorpLD_L2"/>
    <w:basedOn w:val="CorpLDL1"/>
    <w:next w:val="CorpLDCont2"/>
    <w:link w:val="CorpLDL2Char"/>
    <w:pPr>
      <w:keepNext w:val="0"/>
      <w:numPr>
        <w:ilvl w:val="1"/>
      </w:numPr>
      <w:outlineLvl w:val="1"/>
    </w:pPr>
    <w:rPr>
      <w:b w:val="0"/>
    </w:rPr>
  </w:style>
  <w:style w:type="paragraph" w:customStyle="1" w:styleId="CorpLDL3">
    <w:name w:val="CorpLD_L3"/>
    <w:basedOn w:val="CorpLDL2"/>
    <w:next w:val="CorpLDCont3"/>
    <w:link w:val="CorpLDL3Char"/>
    <w:pPr>
      <w:numPr>
        <w:ilvl w:val="2"/>
      </w:numPr>
      <w:outlineLvl w:val="2"/>
    </w:pPr>
  </w:style>
  <w:style w:type="paragraph" w:customStyle="1" w:styleId="CorpLDL4">
    <w:name w:val="CorpLD_L4"/>
    <w:basedOn w:val="CorpLDL3"/>
    <w:next w:val="CorpLDCont4"/>
    <w:pPr>
      <w:numPr>
        <w:ilvl w:val="3"/>
      </w:numPr>
      <w:outlineLvl w:val="3"/>
    </w:pPr>
  </w:style>
  <w:style w:type="paragraph" w:customStyle="1" w:styleId="CorpLDL5">
    <w:name w:val="CorpLD_L5"/>
    <w:basedOn w:val="CorpLDL4"/>
    <w:next w:val="CorpLDCont5"/>
    <w:pPr>
      <w:numPr>
        <w:ilvl w:val="4"/>
      </w:numPr>
      <w:outlineLvl w:val="4"/>
    </w:pPr>
  </w:style>
  <w:style w:type="paragraph" w:customStyle="1" w:styleId="CorpLDL6">
    <w:name w:val="CorpLD_L6"/>
    <w:basedOn w:val="CorpLDL5"/>
    <w:next w:val="CorpLDCont6"/>
    <w:pPr>
      <w:numPr>
        <w:ilvl w:val="5"/>
      </w:numPr>
      <w:outlineLvl w:val="5"/>
    </w:pPr>
  </w:style>
  <w:style w:type="character" w:customStyle="1" w:styleId="Char1">
    <w:name w:val="正文缩进 Char"/>
    <w:aliases w:val="bold Char,Normal Indent Char2 Char,Normal Indent Char Char Char,Normal Indent Char1 Char Char Char,Normal Indent Char Char Char Char Char,bold Char Char Char Char Char,bold + Arial Char Char Char Char,Bold Char Char Char Char,ni Char"/>
    <w:link w:val="ab"/>
    <w:rPr>
      <w:rFonts w:eastAsia="宋体"/>
      <w:sz w:val="24"/>
      <w:szCs w:val="24"/>
      <w:lang w:val="en-US" w:eastAsia="zh-CN" w:bidi="ar-SA"/>
    </w:rPr>
  </w:style>
  <w:style w:type="paragraph" w:customStyle="1" w:styleId="CharChar2CharCharCharCharCharCharCharCharCharCharCharCharCharCharCharChar">
    <w:name w:val=" Char Char2 Char Char Char Char Char Char Char Char Char Char Char Char Char Char Char Char"/>
    <w:basedOn w:val="a3"/>
    <w:pPr>
      <w:autoSpaceDN w:val="0"/>
      <w:spacing w:after="160" w:line="240" w:lineRule="exact"/>
    </w:pPr>
    <w:rPr>
      <w:rFonts w:ascii="Verdana" w:eastAsia="Times New Roman" w:hAnsi="Verdana"/>
      <w:sz w:val="20"/>
      <w:szCs w:val="20"/>
    </w:rPr>
  </w:style>
  <w:style w:type="character" w:customStyle="1" w:styleId="Corporate4L3CharChar">
    <w:name w:val="Corporate4_L3 Char Char"/>
    <w:link w:val="Corporate4L3"/>
    <w:rPr>
      <w:rFonts w:eastAsia="宋体"/>
      <w:i/>
      <w:sz w:val="24"/>
      <w:lang w:val="en-US" w:eastAsia="en-US" w:bidi="ar-SA"/>
    </w:rPr>
  </w:style>
  <w:style w:type="paragraph" w:customStyle="1" w:styleId="Corporate4L2CharChar">
    <w:name w:val="Corporate4_L2 Char Char"/>
    <w:basedOn w:val="Corporate4L1CharChar"/>
    <w:next w:val="a"/>
    <w:pPr>
      <w:outlineLvl w:val="1"/>
    </w:pPr>
    <w:rPr>
      <w:rFonts w:eastAsia="宋体"/>
      <w:szCs w:val="24"/>
      <w:lang w:eastAsia="zh-CN"/>
    </w:rPr>
  </w:style>
  <w:style w:type="paragraph" w:customStyle="1" w:styleId="Corporate4L1CharChar">
    <w:name w:val="Corporate4_L1 Char Char"/>
    <w:basedOn w:val="a3"/>
    <w:next w:val="a"/>
    <w:pPr>
      <w:tabs>
        <w:tab w:val="num" w:pos="2160"/>
      </w:tabs>
      <w:spacing w:after="240"/>
      <w:ind w:firstLine="1440"/>
      <w:outlineLvl w:val="0"/>
    </w:pPr>
    <w:rPr>
      <w:rFonts w:eastAsia="Times New Roman"/>
      <w:szCs w:val="20"/>
      <w:lang w:eastAsia="en-US"/>
    </w:rPr>
  </w:style>
  <w:style w:type="character" w:customStyle="1" w:styleId="CorpLDL1Char">
    <w:name w:val="CorpLD_L1 Char"/>
    <w:link w:val="CorpLDL1"/>
    <w:rPr>
      <w:rFonts w:eastAsia="Times New Roman"/>
      <w:b/>
      <w:sz w:val="24"/>
      <w:lang/>
    </w:rPr>
  </w:style>
  <w:style w:type="character" w:customStyle="1" w:styleId="CorpLDL2Char">
    <w:name w:val="CorpLD_L2 Char"/>
    <w:link w:val="CorpLDL2"/>
    <w:rPr>
      <w:rFonts w:eastAsia="Times New Roman"/>
      <w:sz w:val="24"/>
      <w:lang w:eastAsia="en-US"/>
    </w:rPr>
  </w:style>
  <w:style w:type="character" w:customStyle="1" w:styleId="CorpLDL3Char">
    <w:name w:val="CorpLD_L3 Char"/>
    <w:basedOn w:val="CorpLDL2Char"/>
    <w:link w:val="CorpLDL3"/>
  </w:style>
  <w:style w:type="paragraph" w:customStyle="1" w:styleId="CharChar1CharCharCharChar">
    <w:name w:val=" Char Char1 Char Char Char Char"/>
    <w:basedOn w:val="a3"/>
    <w:pPr>
      <w:autoSpaceDE w:val="0"/>
      <w:autoSpaceDN w:val="0"/>
      <w:adjustRightInd w:val="0"/>
      <w:spacing w:after="160" w:line="240" w:lineRule="exact"/>
    </w:pPr>
    <w:rPr>
      <w:rFonts w:ascii="Tahoma" w:eastAsia="MS Mincho" w:hAnsi="Tahoma"/>
      <w:sz w:val="20"/>
      <w:lang w:eastAsia="ja-JP"/>
    </w:rPr>
  </w:style>
  <w:style w:type="paragraph" w:styleId="aff9">
    <w:name w:val="annotation subject"/>
    <w:basedOn w:val="af3"/>
    <w:next w:val="af3"/>
    <w:semiHidden/>
    <w:rPr>
      <w:b/>
      <w:bCs/>
    </w:rPr>
  </w:style>
  <w:style w:type="paragraph" w:customStyle="1" w:styleId="CharChar2CharCharCharCharCharCharCharCharCharCharCharChar">
    <w:name w:val=" Char Char2 Char Char Char Char Char Char Char Char Char Char Char Char"/>
    <w:basedOn w:val="a3"/>
    <w:pPr>
      <w:spacing w:after="160" w:line="240" w:lineRule="exact"/>
    </w:pPr>
    <w:rPr>
      <w:rFonts w:ascii="Verdana" w:hAnsi="Verdana" w:cs="Verdana"/>
      <w:sz w:val="20"/>
      <w:szCs w:val="20"/>
    </w:rPr>
  </w:style>
  <w:style w:type="character" w:styleId="affa">
    <w:name w:val="Emphasis"/>
    <w:qFormat/>
    <w:rPr>
      <w:b w:val="0"/>
      <w:bCs w:val="0"/>
      <w:i w:val="0"/>
      <w:iCs w:val="0"/>
      <w:color w:val="CC0033"/>
    </w:rPr>
  </w:style>
  <w:style w:type="paragraph" w:customStyle="1" w:styleId="AllOff">
    <w:name w:val="AllOff"/>
    <w:basedOn w:val="a3"/>
    <w:rPr>
      <w:rFonts w:ascii="Century Schoolbook" w:eastAsia="Times New Roman" w:hAnsi="Century Schoolbook"/>
      <w:szCs w:val="20"/>
      <w:lang w:val="en-GB" w:eastAsia="en-US"/>
    </w:rPr>
  </w:style>
  <w:style w:type="paragraph" w:customStyle="1" w:styleId="TableText">
    <w:name w:val="Table Text"/>
    <w:basedOn w:val="a3"/>
    <w:pPr>
      <w:widowControl w:val="0"/>
      <w:spacing w:before="60" w:after="60"/>
      <w:jc w:val="both"/>
    </w:pPr>
    <w:rPr>
      <w:kern w:val="2"/>
      <w:sz w:val="20"/>
      <w:szCs w:val="20"/>
    </w:rPr>
  </w:style>
  <w:style w:type="paragraph" w:styleId="27">
    <w:name w:val="Body Text 2"/>
    <w:basedOn w:val="a3"/>
    <w:link w:val="2Char0"/>
    <w:pPr>
      <w:spacing w:after="120" w:line="480" w:lineRule="auto"/>
    </w:pPr>
    <w:rPr>
      <w:rFonts w:ascii="Arial" w:hAnsi="Arial"/>
      <w:sz w:val="22"/>
      <w:szCs w:val="20"/>
      <w:lang w:val="en-AU" w:eastAsia="en-US"/>
    </w:rPr>
  </w:style>
  <w:style w:type="character" w:customStyle="1" w:styleId="2Char0">
    <w:name w:val="正文文本 2 Char"/>
    <w:link w:val="27"/>
    <w:rPr>
      <w:rFonts w:ascii="Arial" w:eastAsia="宋体" w:hAnsi="Arial"/>
      <w:sz w:val="22"/>
      <w:lang w:val="en-AU" w:eastAsia="en-US" w:bidi="ar-SA"/>
    </w:rPr>
  </w:style>
  <w:style w:type="paragraph" w:customStyle="1" w:styleId="HeadingBody2">
    <w:name w:val="HeadingBody 2"/>
    <w:basedOn w:val="a"/>
    <w:next w:val="a"/>
    <w:pPr>
      <w:widowControl/>
    </w:pPr>
    <w:rPr>
      <w:szCs w:val="20"/>
      <w:lang w:eastAsia="en-US"/>
    </w:rPr>
  </w:style>
  <w:style w:type="paragraph" w:customStyle="1" w:styleId="MarginText">
    <w:name w:val="Margin Text"/>
    <w:basedOn w:val="a"/>
    <w:pPr>
      <w:widowControl/>
      <w:overflowPunct w:val="0"/>
      <w:autoSpaceDE w:val="0"/>
      <w:autoSpaceDN w:val="0"/>
      <w:adjustRightInd w:val="0"/>
      <w:ind w:firstLine="0"/>
      <w:textAlignment w:val="baseline"/>
    </w:pPr>
    <w:rPr>
      <w:sz w:val="22"/>
      <w:szCs w:val="20"/>
      <w:lang w:val="en-GB" w:eastAsia="en-US"/>
    </w:rPr>
  </w:style>
  <w:style w:type="paragraph" w:customStyle="1" w:styleId="ListParagraph1">
    <w:name w:val="List Paragraph1"/>
    <w:basedOn w:val="a3"/>
    <w:qFormat/>
    <w:pPr>
      <w:widowControl w:val="0"/>
      <w:ind w:firstLineChars="200" w:firstLine="420"/>
      <w:jc w:val="both"/>
    </w:pPr>
    <w:rPr>
      <w:rFonts w:ascii="Calibri" w:hAnsi="Calibri"/>
      <w:kern w:val="2"/>
      <w:sz w:val="21"/>
      <w:szCs w:val="22"/>
    </w:rPr>
  </w:style>
  <w:style w:type="paragraph" w:customStyle="1" w:styleId="Address">
    <w:name w:val="Address"/>
    <w:basedOn w:val="a3"/>
    <w:pPr>
      <w:spacing w:line="288" w:lineRule="auto"/>
    </w:pPr>
    <w:rPr>
      <w:rFonts w:ascii="CG Times" w:hAnsi="CG Times"/>
      <w:sz w:val="22"/>
      <w:szCs w:val="20"/>
      <w:lang w:val="en-GB" w:eastAsia="en-US"/>
    </w:rPr>
  </w:style>
  <w:style w:type="paragraph" w:customStyle="1" w:styleId="Company-2">
    <w:name w:val="Company-2"/>
    <w:basedOn w:val="a3"/>
    <w:pPr>
      <w:tabs>
        <w:tab w:val="left" w:pos="630"/>
        <w:tab w:val="left" w:pos="4140"/>
        <w:tab w:val="left" w:pos="4680"/>
        <w:tab w:val="left" w:pos="5310"/>
        <w:tab w:val="left" w:pos="9270"/>
      </w:tabs>
      <w:suppressAutoHyphens/>
      <w:spacing w:after="480"/>
    </w:pPr>
    <w:rPr>
      <w:szCs w:val="20"/>
      <w:lang w:eastAsia="en-US"/>
    </w:rPr>
  </w:style>
  <w:style w:type="paragraph" w:customStyle="1" w:styleId="SignatureBlock">
    <w:name w:val="Signature Block"/>
    <w:basedOn w:val="a3"/>
    <w:pPr>
      <w:spacing w:after="120"/>
      <w:ind w:left="720"/>
    </w:pPr>
    <w:rPr>
      <w:rFonts w:ascii="Arial" w:hAnsi="Arial"/>
      <w:sz w:val="21"/>
      <w:szCs w:val="20"/>
      <w:lang w:eastAsia="en-US"/>
    </w:rPr>
  </w:style>
  <w:style w:type="character" w:customStyle="1" w:styleId="CharChar5">
    <w:name w:val=" Char Char5"/>
    <w:rPr>
      <w:rFonts w:ascii="Arial" w:eastAsia="宋体" w:hAnsi="Arial"/>
      <w:sz w:val="22"/>
      <w:lang w:val="en-AU" w:eastAsia="en-US" w:bidi="ar-SA"/>
    </w:rPr>
  </w:style>
  <w:style w:type="character" w:customStyle="1" w:styleId="def">
    <w:name w:val="def"/>
    <w:basedOn w:val="a4"/>
  </w:style>
  <w:style w:type="character" w:customStyle="1" w:styleId="Char0">
    <w:name w:val="页脚 Char"/>
    <w:link w:val="a1"/>
    <w:uiPriority w:val="99"/>
    <w:rPr>
      <w:sz w:val="24"/>
      <w:szCs w:val="24"/>
      <w:lang w:bidi="ar-SA"/>
    </w:rPr>
  </w:style>
  <w:style w:type="character" w:customStyle="1" w:styleId="2Char">
    <w:name w:val="标题 2 Char"/>
    <w:aliases w:val="h2 Char"/>
    <w:link w:val="2"/>
    <w:rPr>
      <w:b/>
      <w:bCs/>
      <w:sz w:val="24"/>
      <w:szCs w:val="24"/>
      <w:lang w:bidi="ar-SA"/>
    </w:rPr>
  </w:style>
  <w:style w:type="paragraph" w:customStyle="1" w:styleId="PHAgree8L1">
    <w:name w:val="PHAgree8_L1"/>
    <w:basedOn w:val="a3"/>
    <w:next w:val="a"/>
    <w:pPr>
      <w:numPr>
        <w:numId w:val="3"/>
      </w:numPr>
      <w:spacing w:after="240"/>
      <w:jc w:val="both"/>
      <w:outlineLvl w:val="0"/>
    </w:pPr>
    <w:rPr>
      <w:rFonts w:eastAsia="Times New Roman"/>
      <w:szCs w:val="20"/>
      <w:lang w:eastAsia="en-US"/>
    </w:rPr>
  </w:style>
  <w:style w:type="paragraph" w:customStyle="1" w:styleId="PHAgree8L2">
    <w:name w:val="PHAgree8_L2"/>
    <w:basedOn w:val="PHAgree8L1"/>
    <w:next w:val="a"/>
    <w:pPr>
      <w:numPr>
        <w:ilvl w:val="1"/>
      </w:numPr>
      <w:outlineLvl w:val="1"/>
    </w:pPr>
  </w:style>
  <w:style w:type="paragraph" w:customStyle="1" w:styleId="PHAgree8L3">
    <w:name w:val="PHAgree8_L3"/>
    <w:basedOn w:val="PHAgree8L2"/>
    <w:next w:val="a"/>
    <w:pPr>
      <w:numPr>
        <w:ilvl w:val="2"/>
      </w:numPr>
      <w:outlineLvl w:val="2"/>
    </w:pPr>
  </w:style>
  <w:style w:type="paragraph" w:customStyle="1" w:styleId="PHAgree8L4">
    <w:name w:val="PHAgree8_L4"/>
    <w:basedOn w:val="PHAgree8L3"/>
    <w:next w:val="a"/>
    <w:pPr>
      <w:numPr>
        <w:ilvl w:val="3"/>
      </w:numPr>
      <w:outlineLvl w:val="3"/>
    </w:pPr>
  </w:style>
  <w:style w:type="paragraph" w:customStyle="1" w:styleId="PHAgree8L5">
    <w:name w:val="PHAgree8_L5"/>
    <w:basedOn w:val="PHAgree8L4"/>
    <w:next w:val="a"/>
    <w:pPr>
      <w:numPr>
        <w:ilvl w:val="4"/>
      </w:numPr>
      <w:outlineLvl w:val="4"/>
    </w:pPr>
  </w:style>
  <w:style w:type="paragraph" w:customStyle="1" w:styleId="PHAgree8L6">
    <w:name w:val="PHAgree8_L6"/>
    <w:basedOn w:val="PHAgree8L5"/>
    <w:next w:val="a"/>
    <w:pPr>
      <w:numPr>
        <w:ilvl w:val="5"/>
      </w:numPr>
      <w:outlineLvl w:val="5"/>
    </w:pPr>
  </w:style>
  <w:style w:type="paragraph" w:customStyle="1" w:styleId="PHAgree8L7">
    <w:name w:val="PHAgree8_L7"/>
    <w:basedOn w:val="PHAgree8L6"/>
    <w:next w:val="a"/>
    <w:pPr>
      <w:numPr>
        <w:ilvl w:val="6"/>
      </w:numPr>
      <w:jc w:val="left"/>
      <w:outlineLvl w:val="6"/>
    </w:pPr>
  </w:style>
  <w:style w:type="paragraph" w:customStyle="1" w:styleId="PHAgree8L8">
    <w:name w:val="PHAgree8_L8"/>
    <w:basedOn w:val="PHAgree8L7"/>
    <w:next w:val="a"/>
    <w:pPr>
      <w:numPr>
        <w:ilvl w:val="7"/>
      </w:numPr>
      <w:outlineLvl w:val="7"/>
    </w:pPr>
  </w:style>
  <w:style w:type="paragraph" w:customStyle="1" w:styleId="1111">
    <w:name w:val="1111"/>
    <w:basedOn w:val="a3"/>
    <w:link w:val="1111Char"/>
    <w:pPr>
      <w:numPr>
        <w:numId w:val="4"/>
      </w:numPr>
      <w:jc w:val="both"/>
    </w:pPr>
    <w:rPr>
      <w:szCs w:val="20"/>
      <w:u w:val="single"/>
      <w:lang/>
    </w:rPr>
  </w:style>
  <w:style w:type="paragraph" w:customStyle="1" w:styleId="StandardL1">
    <w:name w:val="Standard_L1"/>
    <w:basedOn w:val="a3"/>
    <w:next w:val="a"/>
    <w:pPr>
      <w:keepNext/>
      <w:numPr>
        <w:numId w:val="5"/>
      </w:numPr>
      <w:spacing w:after="240"/>
      <w:outlineLvl w:val="0"/>
    </w:pPr>
    <w:rPr>
      <w:b/>
      <w:caps/>
      <w:szCs w:val="20"/>
      <w:lang w:eastAsia="en-US"/>
    </w:rPr>
  </w:style>
  <w:style w:type="paragraph" w:customStyle="1" w:styleId="StandardL2">
    <w:name w:val="Standard_L2"/>
    <w:basedOn w:val="StandardL1"/>
    <w:next w:val="a"/>
    <w:pPr>
      <w:keepNext w:val="0"/>
      <w:numPr>
        <w:ilvl w:val="1"/>
      </w:numPr>
      <w:outlineLvl w:val="1"/>
    </w:pPr>
    <w:rPr>
      <w:b w:val="0"/>
      <w:caps w:val="0"/>
    </w:rPr>
  </w:style>
  <w:style w:type="paragraph" w:customStyle="1" w:styleId="StandardL3">
    <w:name w:val="Standard_L3"/>
    <w:basedOn w:val="StandardL2"/>
    <w:next w:val="a"/>
    <w:pPr>
      <w:numPr>
        <w:ilvl w:val="2"/>
      </w:numPr>
      <w:outlineLvl w:val="2"/>
    </w:pPr>
  </w:style>
  <w:style w:type="paragraph" w:customStyle="1" w:styleId="StandardL4">
    <w:name w:val="Standard_L4"/>
    <w:basedOn w:val="StandardL3"/>
    <w:next w:val="a"/>
    <w:pPr>
      <w:numPr>
        <w:ilvl w:val="3"/>
      </w:numPr>
      <w:outlineLvl w:val="3"/>
    </w:pPr>
  </w:style>
  <w:style w:type="paragraph" w:customStyle="1" w:styleId="StandardL5">
    <w:name w:val="Standard_L5"/>
    <w:basedOn w:val="StandardL4"/>
    <w:next w:val="a"/>
    <w:pPr>
      <w:numPr>
        <w:ilvl w:val="0"/>
        <w:numId w:val="0"/>
      </w:numPr>
      <w:outlineLvl w:val="4"/>
    </w:pPr>
  </w:style>
  <w:style w:type="paragraph" w:customStyle="1" w:styleId="StandardL6">
    <w:name w:val="Standard_L6"/>
    <w:basedOn w:val="StandardL5"/>
    <w:next w:val="a"/>
    <w:pPr>
      <w:numPr>
        <w:ilvl w:val="5"/>
        <w:numId w:val="5"/>
      </w:numPr>
      <w:outlineLvl w:val="5"/>
    </w:pPr>
  </w:style>
  <w:style w:type="paragraph" w:customStyle="1" w:styleId="StandardL7">
    <w:name w:val="Standard_L7"/>
    <w:basedOn w:val="StandardL6"/>
    <w:next w:val="a"/>
    <w:pPr>
      <w:numPr>
        <w:ilvl w:val="6"/>
      </w:numPr>
      <w:outlineLvl w:val="6"/>
    </w:pPr>
  </w:style>
  <w:style w:type="paragraph" w:customStyle="1" w:styleId="StandardL8">
    <w:name w:val="Standard_L8"/>
    <w:basedOn w:val="StandardL7"/>
    <w:next w:val="a"/>
    <w:pPr>
      <w:numPr>
        <w:ilvl w:val="7"/>
      </w:numPr>
      <w:outlineLvl w:val="7"/>
    </w:pPr>
  </w:style>
  <w:style w:type="paragraph" w:customStyle="1" w:styleId="StandardL9">
    <w:name w:val="Standard_L9"/>
    <w:basedOn w:val="StandardL8"/>
    <w:next w:val="a"/>
    <w:pPr>
      <w:numPr>
        <w:ilvl w:val="8"/>
      </w:numPr>
      <w:outlineLvl w:val="8"/>
    </w:pPr>
  </w:style>
  <w:style w:type="character" w:customStyle="1" w:styleId="1111Char">
    <w:name w:val="1111 Char"/>
    <w:link w:val="1111"/>
    <w:locked/>
    <w:rPr>
      <w:sz w:val="24"/>
      <w:u w:val="single"/>
    </w:rPr>
  </w:style>
  <w:style w:type="paragraph" w:customStyle="1" w:styleId="hhheading1">
    <w:name w:val="_hh_heading1"/>
    <w:basedOn w:val="a3"/>
    <w:link w:val="hhheading1Char"/>
    <w:rPr>
      <w:szCs w:val="20"/>
    </w:rPr>
  </w:style>
  <w:style w:type="character" w:customStyle="1" w:styleId="hhheading1Char">
    <w:name w:val="_hh_heading1 Char"/>
    <w:link w:val="hhheading1"/>
    <w:rPr>
      <w:rFonts w:eastAsia="宋体"/>
      <w:sz w:val="24"/>
      <w:lang w:val="en-US" w:eastAsia="zh-CN" w:bidi="ar-SA"/>
    </w:rPr>
  </w:style>
  <w:style w:type="paragraph" w:customStyle="1" w:styleId="std">
    <w:name w:val="std"/>
    <w:basedOn w:val="a3"/>
    <w:pPr>
      <w:spacing w:before="100" w:beforeAutospacing="1" w:after="100" w:afterAutospacing="1"/>
    </w:pPr>
    <w:rPr>
      <w:rFonts w:eastAsia="MS Mincho"/>
      <w:lang w:eastAsia="ja-JP"/>
    </w:rPr>
  </w:style>
  <w:style w:type="paragraph" w:styleId="affb">
    <w:name w:val="endnote text"/>
    <w:basedOn w:val="a3"/>
    <w:semiHidden/>
    <w:pPr>
      <w:widowControl w:val="0"/>
    </w:pPr>
    <w:rPr>
      <w:rFonts w:ascii="Courier New" w:hAnsi="Courier New"/>
      <w:szCs w:val="20"/>
      <w:lang w:eastAsia="en-US"/>
    </w:rPr>
  </w:style>
  <w:style w:type="paragraph" w:styleId="affc">
    <w:name w:val="List Paragraph"/>
    <w:basedOn w:val="a3"/>
    <w:uiPriority w:val="34"/>
    <w:qFormat/>
    <w:rsid w:val="00A94DA2"/>
    <w:pPr>
      <w:ind w:firstLineChars="200" w:firstLine="420"/>
    </w:pPr>
  </w:style>
  <w:style w:type="paragraph" w:customStyle="1" w:styleId="Article1">
    <w:name w:val="Article 1"/>
    <w:basedOn w:val="a3"/>
    <w:next w:val="a"/>
    <w:rsid w:val="00D400F6"/>
    <w:pPr>
      <w:keepNext/>
      <w:keepLines/>
      <w:numPr>
        <w:numId w:val="11"/>
      </w:numPr>
      <w:spacing w:after="240"/>
      <w:jc w:val="center"/>
      <w:outlineLvl w:val="0"/>
    </w:pPr>
    <w:rPr>
      <w:caps/>
      <w:lang/>
    </w:rPr>
  </w:style>
  <w:style w:type="paragraph" w:customStyle="1" w:styleId="Article2">
    <w:name w:val="Article 2"/>
    <w:basedOn w:val="Article1"/>
    <w:next w:val="a"/>
    <w:link w:val="Article2Char"/>
    <w:rsid w:val="00D400F6"/>
    <w:pPr>
      <w:keepNext w:val="0"/>
      <w:keepLines w:val="0"/>
      <w:numPr>
        <w:ilvl w:val="1"/>
      </w:numPr>
      <w:jc w:val="both"/>
      <w:outlineLvl w:val="1"/>
    </w:pPr>
    <w:rPr>
      <w:caps w:val="0"/>
    </w:rPr>
  </w:style>
  <w:style w:type="paragraph" w:customStyle="1" w:styleId="Article3">
    <w:name w:val="Article 3"/>
    <w:basedOn w:val="Article2"/>
    <w:next w:val="a"/>
    <w:rsid w:val="00D400F6"/>
    <w:pPr>
      <w:numPr>
        <w:ilvl w:val="2"/>
      </w:numPr>
      <w:outlineLvl w:val="2"/>
    </w:pPr>
  </w:style>
  <w:style w:type="paragraph" w:customStyle="1" w:styleId="Article4">
    <w:name w:val="Article 4"/>
    <w:basedOn w:val="Article3"/>
    <w:next w:val="a"/>
    <w:rsid w:val="00D400F6"/>
    <w:pPr>
      <w:numPr>
        <w:ilvl w:val="3"/>
      </w:numPr>
      <w:tabs>
        <w:tab w:val="clear" w:pos="2340"/>
        <w:tab w:val="num" w:pos="360"/>
      </w:tabs>
      <w:outlineLvl w:val="3"/>
    </w:pPr>
  </w:style>
  <w:style w:type="paragraph" w:customStyle="1" w:styleId="Article5">
    <w:name w:val="Article 5"/>
    <w:basedOn w:val="Article4"/>
    <w:next w:val="a"/>
    <w:rsid w:val="00D400F6"/>
    <w:pPr>
      <w:numPr>
        <w:ilvl w:val="4"/>
      </w:numPr>
      <w:tabs>
        <w:tab w:val="clear" w:pos="2880"/>
        <w:tab w:val="num" w:pos="360"/>
      </w:tabs>
      <w:outlineLvl w:val="4"/>
    </w:pPr>
  </w:style>
  <w:style w:type="paragraph" w:customStyle="1" w:styleId="Article6">
    <w:name w:val="Article 6"/>
    <w:basedOn w:val="Article5"/>
    <w:next w:val="a"/>
    <w:rsid w:val="00D400F6"/>
    <w:pPr>
      <w:numPr>
        <w:ilvl w:val="5"/>
      </w:numPr>
      <w:tabs>
        <w:tab w:val="clear" w:pos="4320"/>
        <w:tab w:val="num" w:pos="360"/>
      </w:tabs>
      <w:outlineLvl w:val="5"/>
    </w:pPr>
  </w:style>
  <w:style w:type="paragraph" w:customStyle="1" w:styleId="Article7">
    <w:name w:val="Article 7"/>
    <w:basedOn w:val="Article6"/>
    <w:next w:val="a"/>
    <w:rsid w:val="00D400F6"/>
    <w:pPr>
      <w:numPr>
        <w:ilvl w:val="6"/>
      </w:numPr>
      <w:tabs>
        <w:tab w:val="clear" w:pos="2160"/>
        <w:tab w:val="num" w:pos="360"/>
      </w:tabs>
      <w:outlineLvl w:val="6"/>
    </w:pPr>
  </w:style>
  <w:style w:type="paragraph" w:customStyle="1" w:styleId="Article8">
    <w:name w:val="Article 8"/>
    <w:basedOn w:val="Article7"/>
    <w:next w:val="a"/>
    <w:rsid w:val="00D400F6"/>
    <w:pPr>
      <w:numPr>
        <w:ilvl w:val="7"/>
      </w:numPr>
      <w:tabs>
        <w:tab w:val="clear" w:pos="2880"/>
        <w:tab w:val="num" w:pos="360"/>
      </w:tabs>
      <w:outlineLvl w:val="7"/>
    </w:pPr>
  </w:style>
  <w:style w:type="paragraph" w:customStyle="1" w:styleId="Article9">
    <w:name w:val="Article 9"/>
    <w:basedOn w:val="Article8"/>
    <w:next w:val="a"/>
    <w:rsid w:val="00D400F6"/>
    <w:pPr>
      <w:numPr>
        <w:ilvl w:val="8"/>
      </w:numPr>
      <w:tabs>
        <w:tab w:val="clear" w:pos="3600"/>
        <w:tab w:val="num" w:pos="360"/>
      </w:tabs>
      <w:outlineLvl w:val="8"/>
    </w:pPr>
  </w:style>
  <w:style w:type="character" w:customStyle="1" w:styleId="Article2Char">
    <w:name w:val="Article 2 Char"/>
    <w:link w:val="Article2"/>
    <w:rsid w:val="00D400F6"/>
    <w:rPr>
      <w:sz w:val="24"/>
      <w:szCs w:val="24"/>
      <w:lang/>
    </w:rPr>
  </w:style>
</w:styles>
</file>

<file path=word/webSettings.xml><?xml version="1.0" encoding="utf-8"?>
<w:webSettings xmlns:r="http://schemas.openxmlformats.org/officeDocument/2006/relationships" xmlns:w="http://schemas.openxmlformats.org/wordprocessingml/2006/main">
  <w:divs>
    <w:div w:id="28069162">
      <w:bodyDiv w:val="1"/>
      <w:marLeft w:val="0"/>
      <w:marRight w:val="0"/>
      <w:marTop w:val="0"/>
      <w:marBottom w:val="0"/>
      <w:divBdr>
        <w:top w:val="none" w:sz="0" w:space="0" w:color="auto"/>
        <w:left w:val="none" w:sz="0" w:space="0" w:color="auto"/>
        <w:bottom w:val="none" w:sz="0" w:space="0" w:color="auto"/>
        <w:right w:val="none" w:sz="0" w:space="0" w:color="auto"/>
      </w:divBdr>
    </w:div>
    <w:div w:id="28993200">
      <w:bodyDiv w:val="1"/>
      <w:marLeft w:val="0"/>
      <w:marRight w:val="0"/>
      <w:marTop w:val="0"/>
      <w:marBottom w:val="0"/>
      <w:divBdr>
        <w:top w:val="none" w:sz="0" w:space="0" w:color="auto"/>
        <w:left w:val="none" w:sz="0" w:space="0" w:color="auto"/>
        <w:bottom w:val="none" w:sz="0" w:space="0" w:color="auto"/>
        <w:right w:val="none" w:sz="0" w:space="0" w:color="auto"/>
      </w:divBdr>
    </w:div>
    <w:div w:id="33819623">
      <w:bodyDiv w:val="1"/>
      <w:marLeft w:val="0"/>
      <w:marRight w:val="0"/>
      <w:marTop w:val="0"/>
      <w:marBottom w:val="0"/>
      <w:divBdr>
        <w:top w:val="none" w:sz="0" w:space="0" w:color="auto"/>
        <w:left w:val="none" w:sz="0" w:space="0" w:color="auto"/>
        <w:bottom w:val="none" w:sz="0" w:space="0" w:color="auto"/>
        <w:right w:val="none" w:sz="0" w:space="0" w:color="auto"/>
      </w:divBdr>
    </w:div>
    <w:div w:id="37895839">
      <w:bodyDiv w:val="1"/>
      <w:marLeft w:val="0"/>
      <w:marRight w:val="0"/>
      <w:marTop w:val="0"/>
      <w:marBottom w:val="0"/>
      <w:divBdr>
        <w:top w:val="none" w:sz="0" w:space="0" w:color="auto"/>
        <w:left w:val="none" w:sz="0" w:space="0" w:color="auto"/>
        <w:bottom w:val="none" w:sz="0" w:space="0" w:color="auto"/>
        <w:right w:val="none" w:sz="0" w:space="0" w:color="auto"/>
      </w:divBdr>
    </w:div>
    <w:div w:id="86733407">
      <w:bodyDiv w:val="1"/>
      <w:marLeft w:val="0"/>
      <w:marRight w:val="0"/>
      <w:marTop w:val="0"/>
      <w:marBottom w:val="0"/>
      <w:divBdr>
        <w:top w:val="none" w:sz="0" w:space="0" w:color="auto"/>
        <w:left w:val="none" w:sz="0" w:space="0" w:color="auto"/>
        <w:bottom w:val="none" w:sz="0" w:space="0" w:color="auto"/>
        <w:right w:val="none" w:sz="0" w:space="0" w:color="auto"/>
      </w:divBdr>
    </w:div>
    <w:div w:id="111442407">
      <w:bodyDiv w:val="1"/>
      <w:marLeft w:val="0"/>
      <w:marRight w:val="0"/>
      <w:marTop w:val="0"/>
      <w:marBottom w:val="0"/>
      <w:divBdr>
        <w:top w:val="none" w:sz="0" w:space="0" w:color="auto"/>
        <w:left w:val="none" w:sz="0" w:space="0" w:color="auto"/>
        <w:bottom w:val="none" w:sz="0" w:space="0" w:color="auto"/>
        <w:right w:val="none" w:sz="0" w:space="0" w:color="auto"/>
      </w:divBdr>
    </w:div>
    <w:div w:id="194539316">
      <w:bodyDiv w:val="1"/>
      <w:marLeft w:val="0"/>
      <w:marRight w:val="0"/>
      <w:marTop w:val="0"/>
      <w:marBottom w:val="0"/>
      <w:divBdr>
        <w:top w:val="none" w:sz="0" w:space="0" w:color="auto"/>
        <w:left w:val="none" w:sz="0" w:space="0" w:color="auto"/>
        <w:bottom w:val="none" w:sz="0" w:space="0" w:color="auto"/>
        <w:right w:val="none" w:sz="0" w:space="0" w:color="auto"/>
      </w:divBdr>
    </w:div>
    <w:div w:id="209535341">
      <w:bodyDiv w:val="1"/>
      <w:marLeft w:val="0"/>
      <w:marRight w:val="0"/>
      <w:marTop w:val="0"/>
      <w:marBottom w:val="0"/>
      <w:divBdr>
        <w:top w:val="none" w:sz="0" w:space="0" w:color="auto"/>
        <w:left w:val="none" w:sz="0" w:space="0" w:color="auto"/>
        <w:bottom w:val="none" w:sz="0" w:space="0" w:color="auto"/>
        <w:right w:val="none" w:sz="0" w:space="0" w:color="auto"/>
      </w:divBdr>
      <w:divsChild>
        <w:div w:id="1787115277">
          <w:marLeft w:val="0"/>
          <w:marRight w:val="0"/>
          <w:marTop w:val="0"/>
          <w:marBottom w:val="0"/>
          <w:divBdr>
            <w:top w:val="none" w:sz="0" w:space="0" w:color="auto"/>
            <w:left w:val="none" w:sz="0" w:space="0" w:color="auto"/>
            <w:bottom w:val="none" w:sz="0" w:space="0" w:color="auto"/>
            <w:right w:val="none" w:sz="0" w:space="0" w:color="auto"/>
          </w:divBdr>
          <w:divsChild>
            <w:div w:id="799229613">
              <w:marLeft w:val="0"/>
              <w:marRight w:val="0"/>
              <w:marTop w:val="0"/>
              <w:marBottom w:val="0"/>
              <w:divBdr>
                <w:top w:val="none" w:sz="0" w:space="0" w:color="auto"/>
                <w:left w:val="none" w:sz="0" w:space="0" w:color="auto"/>
                <w:bottom w:val="none" w:sz="0" w:space="0" w:color="auto"/>
                <w:right w:val="none" w:sz="0" w:space="0" w:color="auto"/>
              </w:divBdr>
              <w:divsChild>
                <w:div w:id="929970601">
                  <w:marLeft w:val="0"/>
                  <w:marRight w:val="0"/>
                  <w:marTop w:val="0"/>
                  <w:marBottom w:val="0"/>
                  <w:divBdr>
                    <w:top w:val="none" w:sz="0" w:space="0" w:color="auto"/>
                    <w:left w:val="none" w:sz="0" w:space="0" w:color="auto"/>
                    <w:bottom w:val="none" w:sz="0" w:space="0" w:color="auto"/>
                    <w:right w:val="none" w:sz="0" w:space="0" w:color="auto"/>
                  </w:divBdr>
                  <w:divsChild>
                    <w:div w:id="538444054">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937904609">
                          <w:marLeft w:val="450"/>
                          <w:marRight w:val="450"/>
                          <w:marTop w:val="0"/>
                          <w:marBottom w:val="0"/>
                          <w:divBdr>
                            <w:top w:val="none" w:sz="0" w:space="0" w:color="auto"/>
                            <w:left w:val="none" w:sz="0" w:space="0" w:color="auto"/>
                            <w:bottom w:val="none" w:sz="0" w:space="0" w:color="auto"/>
                            <w:right w:val="none" w:sz="0" w:space="0" w:color="auto"/>
                          </w:divBdr>
                          <w:divsChild>
                            <w:div w:id="1086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743744">
      <w:bodyDiv w:val="1"/>
      <w:marLeft w:val="0"/>
      <w:marRight w:val="0"/>
      <w:marTop w:val="0"/>
      <w:marBottom w:val="0"/>
      <w:divBdr>
        <w:top w:val="none" w:sz="0" w:space="0" w:color="auto"/>
        <w:left w:val="none" w:sz="0" w:space="0" w:color="auto"/>
        <w:bottom w:val="none" w:sz="0" w:space="0" w:color="auto"/>
        <w:right w:val="none" w:sz="0" w:space="0" w:color="auto"/>
      </w:divBdr>
    </w:div>
    <w:div w:id="237637060">
      <w:bodyDiv w:val="1"/>
      <w:marLeft w:val="0"/>
      <w:marRight w:val="0"/>
      <w:marTop w:val="0"/>
      <w:marBottom w:val="0"/>
      <w:divBdr>
        <w:top w:val="none" w:sz="0" w:space="0" w:color="auto"/>
        <w:left w:val="none" w:sz="0" w:space="0" w:color="auto"/>
        <w:bottom w:val="none" w:sz="0" w:space="0" w:color="auto"/>
        <w:right w:val="none" w:sz="0" w:space="0" w:color="auto"/>
      </w:divBdr>
    </w:div>
    <w:div w:id="248202335">
      <w:bodyDiv w:val="1"/>
      <w:marLeft w:val="0"/>
      <w:marRight w:val="0"/>
      <w:marTop w:val="0"/>
      <w:marBottom w:val="0"/>
      <w:divBdr>
        <w:top w:val="none" w:sz="0" w:space="0" w:color="auto"/>
        <w:left w:val="none" w:sz="0" w:space="0" w:color="auto"/>
        <w:bottom w:val="none" w:sz="0" w:space="0" w:color="auto"/>
        <w:right w:val="none" w:sz="0" w:space="0" w:color="auto"/>
      </w:divBdr>
    </w:div>
    <w:div w:id="281766944">
      <w:bodyDiv w:val="1"/>
      <w:marLeft w:val="0"/>
      <w:marRight w:val="0"/>
      <w:marTop w:val="0"/>
      <w:marBottom w:val="0"/>
      <w:divBdr>
        <w:top w:val="none" w:sz="0" w:space="0" w:color="auto"/>
        <w:left w:val="none" w:sz="0" w:space="0" w:color="auto"/>
        <w:bottom w:val="none" w:sz="0" w:space="0" w:color="auto"/>
        <w:right w:val="none" w:sz="0" w:space="0" w:color="auto"/>
      </w:divBdr>
    </w:div>
    <w:div w:id="290132796">
      <w:bodyDiv w:val="1"/>
      <w:marLeft w:val="0"/>
      <w:marRight w:val="0"/>
      <w:marTop w:val="0"/>
      <w:marBottom w:val="0"/>
      <w:divBdr>
        <w:top w:val="none" w:sz="0" w:space="0" w:color="auto"/>
        <w:left w:val="none" w:sz="0" w:space="0" w:color="auto"/>
        <w:bottom w:val="none" w:sz="0" w:space="0" w:color="auto"/>
        <w:right w:val="none" w:sz="0" w:space="0" w:color="auto"/>
      </w:divBdr>
    </w:div>
    <w:div w:id="297149448">
      <w:bodyDiv w:val="1"/>
      <w:marLeft w:val="0"/>
      <w:marRight w:val="0"/>
      <w:marTop w:val="0"/>
      <w:marBottom w:val="0"/>
      <w:divBdr>
        <w:top w:val="none" w:sz="0" w:space="0" w:color="auto"/>
        <w:left w:val="none" w:sz="0" w:space="0" w:color="auto"/>
        <w:bottom w:val="none" w:sz="0" w:space="0" w:color="auto"/>
        <w:right w:val="none" w:sz="0" w:space="0" w:color="auto"/>
      </w:divBdr>
    </w:div>
    <w:div w:id="378944495">
      <w:bodyDiv w:val="1"/>
      <w:marLeft w:val="0"/>
      <w:marRight w:val="0"/>
      <w:marTop w:val="0"/>
      <w:marBottom w:val="0"/>
      <w:divBdr>
        <w:top w:val="none" w:sz="0" w:space="0" w:color="auto"/>
        <w:left w:val="none" w:sz="0" w:space="0" w:color="auto"/>
        <w:bottom w:val="none" w:sz="0" w:space="0" w:color="auto"/>
        <w:right w:val="none" w:sz="0" w:space="0" w:color="auto"/>
      </w:divBdr>
    </w:div>
    <w:div w:id="437066786">
      <w:bodyDiv w:val="1"/>
      <w:marLeft w:val="0"/>
      <w:marRight w:val="0"/>
      <w:marTop w:val="0"/>
      <w:marBottom w:val="0"/>
      <w:divBdr>
        <w:top w:val="none" w:sz="0" w:space="0" w:color="auto"/>
        <w:left w:val="none" w:sz="0" w:space="0" w:color="auto"/>
        <w:bottom w:val="none" w:sz="0" w:space="0" w:color="auto"/>
        <w:right w:val="none" w:sz="0" w:space="0" w:color="auto"/>
      </w:divBdr>
    </w:div>
    <w:div w:id="465393530">
      <w:bodyDiv w:val="1"/>
      <w:marLeft w:val="0"/>
      <w:marRight w:val="0"/>
      <w:marTop w:val="0"/>
      <w:marBottom w:val="0"/>
      <w:divBdr>
        <w:top w:val="none" w:sz="0" w:space="0" w:color="auto"/>
        <w:left w:val="none" w:sz="0" w:space="0" w:color="auto"/>
        <w:bottom w:val="none" w:sz="0" w:space="0" w:color="auto"/>
        <w:right w:val="none" w:sz="0" w:space="0" w:color="auto"/>
      </w:divBdr>
    </w:div>
    <w:div w:id="486702099">
      <w:bodyDiv w:val="1"/>
      <w:marLeft w:val="0"/>
      <w:marRight w:val="0"/>
      <w:marTop w:val="0"/>
      <w:marBottom w:val="0"/>
      <w:divBdr>
        <w:top w:val="none" w:sz="0" w:space="0" w:color="auto"/>
        <w:left w:val="none" w:sz="0" w:space="0" w:color="auto"/>
        <w:bottom w:val="none" w:sz="0" w:space="0" w:color="auto"/>
        <w:right w:val="none" w:sz="0" w:space="0" w:color="auto"/>
      </w:divBdr>
    </w:div>
    <w:div w:id="517543700">
      <w:bodyDiv w:val="1"/>
      <w:marLeft w:val="0"/>
      <w:marRight w:val="0"/>
      <w:marTop w:val="0"/>
      <w:marBottom w:val="0"/>
      <w:divBdr>
        <w:top w:val="none" w:sz="0" w:space="0" w:color="auto"/>
        <w:left w:val="none" w:sz="0" w:space="0" w:color="auto"/>
        <w:bottom w:val="none" w:sz="0" w:space="0" w:color="auto"/>
        <w:right w:val="none" w:sz="0" w:space="0" w:color="auto"/>
      </w:divBdr>
    </w:div>
    <w:div w:id="525287251">
      <w:bodyDiv w:val="1"/>
      <w:marLeft w:val="0"/>
      <w:marRight w:val="0"/>
      <w:marTop w:val="0"/>
      <w:marBottom w:val="0"/>
      <w:divBdr>
        <w:top w:val="none" w:sz="0" w:space="0" w:color="auto"/>
        <w:left w:val="none" w:sz="0" w:space="0" w:color="auto"/>
        <w:bottom w:val="none" w:sz="0" w:space="0" w:color="auto"/>
        <w:right w:val="none" w:sz="0" w:space="0" w:color="auto"/>
      </w:divBdr>
    </w:div>
    <w:div w:id="528564757">
      <w:bodyDiv w:val="1"/>
      <w:marLeft w:val="0"/>
      <w:marRight w:val="0"/>
      <w:marTop w:val="0"/>
      <w:marBottom w:val="0"/>
      <w:divBdr>
        <w:top w:val="none" w:sz="0" w:space="0" w:color="auto"/>
        <w:left w:val="none" w:sz="0" w:space="0" w:color="auto"/>
        <w:bottom w:val="none" w:sz="0" w:space="0" w:color="auto"/>
        <w:right w:val="none" w:sz="0" w:space="0" w:color="auto"/>
      </w:divBdr>
    </w:div>
    <w:div w:id="577908249">
      <w:bodyDiv w:val="1"/>
      <w:marLeft w:val="0"/>
      <w:marRight w:val="0"/>
      <w:marTop w:val="0"/>
      <w:marBottom w:val="0"/>
      <w:divBdr>
        <w:top w:val="none" w:sz="0" w:space="0" w:color="auto"/>
        <w:left w:val="none" w:sz="0" w:space="0" w:color="auto"/>
        <w:bottom w:val="none" w:sz="0" w:space="0" w:color="auto"/>
        <w:right w:val="none" w:sz="0" w:space="0" w:color="auto"/>
      </w:divBdr>
    </w:div>
    <w:div w:id="588781812">
      <w:bodyDiv w:val="1"/>
      <w:marLeft w:val="0"/>
      <w:marRight w:val="0"/>
      <w:marTop w:val="0"/>
      <w:marBottom w:val="0"/>
      <w:divBdr>
        <w:top w:val="none" w:sz="0" w:space="0" w:color="auto"/>
        <w:left w:val="none" w:sz="0" w:space="0" w:color="auto"/>
        <w:bottom w:val="none" w:sz="0" w:space="0" w:color="auto"/>
        <w:right w:val="none" w:sz="0" w:space="0" w:color="auto"/>
      </w:divBdr>
    </w:div>
    <w:div w:id="596058836">
      <w:bodyDiv w:val="1"/>
      <w:marLeft w:val="0"/>
      <w:marRight w:val="0"/>
      <w:marTop w:val="0"/>
      <w:marBottom w:val="0"/>
      <w:divBdr>
        <w:top w:val="none" w:sz="0" w:space="0" w:color="auto"/>
        <w:left w:val="none" w:sz="0" w:space="0" w:color="auto"/>
        <w:bottom w:val="none" w:sz="0" w:space="0" w:color="auto"/>
        <w:right w:val="none" w:sz="0" w:space="0" w:color="auto"/>
      </w:divBdr>
    </w:div>
    <w:div w:id="617227022">
      <w:bodyDiv w:val="1"/>
      <w:marLeft w:val="0"/>
      <w:marRight w:val="0"/>
      <w:marTop w:val="0"/>
      <w:marBottom w:val="0"/>
      <w:divBdr>
        <w:top w:val="none" w:sz="0" w:space="0" w:color="auto"/>
        <w:left w:val="none" w:sz="0" w:space="0" w:color="auto"/>
        <w:bottom w:val="none" w:sz="0" w:space="0" w:color="auto"/>
        <w:right w:val="none" w:sz="0" w:space="0" w:color="auto"/>
      </w:divBdr>
    </w:div>
    <w:div w:id="634288984">
      <w:bodyDiv w:val="1"/>
      <w:marLeft w:val="0"/>
      <w:marRight w:val="0"/>
      <w:marTop w:val="0"/>
      <w:marBottom w:val="0"/>
      <w:divBdr>
        <w:top w:val="none" w:sz="0" w:space="0" w:color="auto"/>
        <w:left w:val="none" w:sz="0" w:space="0" w:color="auto"/>
        <w:bottom w:val="none" w:sz="0" w:space="0" w:color="auto"/>
        <w:right w:val="none" w:sz="0" w:space="0" w:color="auto"/>
      </w:divBdr>
    </w:div>
    <w:div w:id="649094700">
      <w:bodyDiv w:val="1"/>
      <w:marLeft w:val="0"/>
      <w:marRight w:val="0"/>
      <w:marTop w:val="0"/>
      <w:marBottom w:val="0"/>
      <w:divBdr>
        <w:top w:val="none" w:sz="0" w:space="0" w:color="auto"/>
        <w:left w:val="none" w:sz="0" w:space="0" w:color="auto"/>
        <w:bottom w:val="none" w:sz="0" w:space="0" w:color="auto"/>
        <w:right w:val="none" w:sz="0" w:space="0" w:color="auto"/>
      </w:divBdr>
    </w:div>
    <w:div w:id="651837137">
      <w:bodyDiv w:val="1"/>
      <w:marLeft w:val="0"/>
      <w:marRight w:val="0"/>
      <w:marTop w:val="0"/>
      <w:marBottom w:val="0"/>
      <w:divBdr>
        <w:top w:val="none" w:sz="0" w:space="0" w:color="auto"/>
        <w:left w:val="none" w:sz="0" w:space="0" w:color="auto"/>
        <w:bottom w:val="none" w:sz="0" w:space="0" w:color="auto"/>
        <w:right w:val="none" w:sz="0" w:space="0" w:color="auto"/>
      </w:divBdr>
    </w:div>
    <w:div w:id="673144958">
      <w:bodyDiv w:val="1"/>
      <w:marLeft w:val="0"/>
      <w:marRight w:val="0"/>
      <w:marTop w:val="0"/>
      <w:marBottom w:val="0"/>
      <w:divBdr>
        <w:top w:val="none" w:sz="0" w:space="0" w:color="auto"/>
        <w:left w:val="none" w:sz="0" w:space="0" w:color="auto"/>
        <w:bottom w:val="none" w:sz="0" w:space="0" w:color="auto"/>
        <w:right w:val="none" w:sz="0" w:space="0" w:color="auto"/>
      </w:divBdr>
    </w:div>
    <w:div w:id="678778833">
      <w:bodyDiv w:val="1"/>
      <w:marLeft w:val="0"/>
      <w:marRight w:val="0"/>
      <w:marTop w:val="0"/>
      <w:marBottom w:val="0"/>
      <w:divBdr>
        <w:top w:val="none" w:sz="0" w:space="0" w:color="auto"/>
        <w:left w:val="none" w:sz="0" w:space="0" w:color="auto"/>
        <w:bottom w:val="none" w:sz="0" w:space="0" w:color="auto"/>
        <w:right w:val="none" w:sz="0" w:space="0" w:color="auto"/>
      </w:divBdr>
    </w:div>
    <w:div w:id="704253507">
      <w:bodyDiv w:val="1"/>
      <w:marLeft w:val="0"/>
      <w:marRight w:val="0"/>
      <w:marTop w:val="0"/>
      <w:marBottom w:val="0"/>
      <w:divBdr>
        <w:top w:val="none" w:sz="0" w:space="0" w:color="auto"/>
        <w:left w:val="none" w:sz="0" w:space="0" w:color="auto"/>
        <w:bottom w:val="none" w:sz="0" w:space="0" w:color="auto"/>
        <w:right w:val="none" w:sz="0" w:space="0" w:color="auto"/>
      </w:divBdr>
    </w:div>
    <w:div w:id="715662602">
      <w:bodyDiv w:val="1"/>
      <w:marLeft w:val="0"/>
      <w:marRight w:val="0"/>
      <w:marTop w:val="0"/>
      <w:marBottom w:val="0"/>
      <w:divBdr>
        <w:top w:val="none" w:sz="0" w:space="0" w:color="auto"/>
        <w:left w:val="none" w:sz="0" w:space="0" w:color="auto"/>
        <w:bottom w:val="none" w:sz="0" w:space="0" w:color="auto"/>
        <w:right w:val="none" w:sz="0" w:space="0" w:color="auto"/>
      </w:divBdr>
    </w:div>
    <w:div w:id="715861222">
      <w:bodyDiv w:val="1"/>
      <w:marLeft w:val="0"/>
      <w:marRight w:val="0"/>
      <w:marTop w:val="0"/>
      <w:marBottom w:val="0"/>
      <w:divBdr>
        <w:top w:val="none" w:sz="0" w:space="0" w:color="auto"/>
        <w:left w:val="none" w:sz="0" w:space="0" w:color="auto"/>
        <w:bottom w:val="none" w:sz="0" w:space="0" w:color="auto"/>
        <w:right w:val="none" w:sz="0" w:space="0" w:color="auto"/>
      </w:divBdr>
    </w:div>
    <w:div w:id="732890623">
      <w:bodyDiv w:val="1"/>
      <w:marLeft w:val="0"/>
      <w:marRight w:val="0"/>
      <w:marTop w:val="0"/>
      <w:marBottom w:val="0"/>
      <w:divBdr>
        <w:top w:val="none" w:sz="0" w:space="0" w:color="auto"/>
        <w:left w:val="none" w:sz="0" w:space="0" w:color="auto"/>
        <w:bottom w:val="none" w:sz="0" w:space="0" w:color="auto"/>
        <w:right w:val="none" w:sz="0" w:space="0" w:color="auto"/>
      </w:divBdr>
    </w:div>
    <w:div w:id="737241325">
      <w:bodyDiv w:val="1"/>
      <w:marLeft w:val="0"/>
      <w:marRight w:val="0"/>
      <w:marTop w:val="0"/>
      <w:marBottom w:val="0"/>
      <w:divBdr>
        <w:top w:val="none" w:sz="0" w:space="0" w:color="auto"/>
        <w:left w:val="none" w:sz="0" w:space="0" w:color="auto"/>
        <w:bottom w:val="none" w:sz="0" w:space="0" w:color="auto"/>
        <w:right w:val="none" w:sz="0" w:space="0" w:color="auto"/>
      </w:divBdr>
    </w:div>
    <w:div w:id="751509816">
      <w:bodyDiv w:val="1"/>
      <w:marLeft w:val="0"/>
      <w:marRight w:val="0"/>
      <w:marTop w:val="0"/>
      <w:marBottom w:val="0"/>
      <w:divBdr>
        <w:top w:val="none" w:sz="0" w:space="0" w:color="auto"/>
        <w:left w:val="none" w:sz="0" w:space="0" w:color="auto"/>
        <w:bottom w:val="none" w:sz="0" w:space="0" w:color="auto"/>
        <w:right w:val="none" w:sz="0" w:space="0" w:color="auto"/>
      </w:divBdr>
    </w:div>
    <w:div w:id="765075814">
      <w:bodyDiv w:val="1"/>
      <w:marLeft w:val="0"/>
      <w:marRight w:val="0"/>
      <w:marTop w:val="0"/>
      <w:marBottom w:val="0"/>
      <w:divBdr>
        <w:top w:val="none" w:sz="0" w:space="0" w:color="auto"/>
        <w:left w:val="none" w:sz="0" w:space="0" w:color="auto"/>
        <w:bottom w:val="none" w:sz="0" w:space="0" w:color="auto"/>
        <w:right w:val="none" w:sz="0" w:space="0" w:color="auto"/>
      </w:divBdr>
    </w:div>
    <w:div w:id="772045479">
      <w:bodyDiv w:val="1"/>
      <w:marLeft w:val="0"/>
      <w:marRight w:val="0"/>
      <w:marTop w:val="0"/>
      <w:marBottom w:val="0"/>
      <w:divBdr>
        <w:top w:val="none" w:sz="0" w:space="0" w:color="auto"/>
        <w:left w:val="none" w:sz="0" w:space="0" w:color="auto"/>
        <w:bottom w:val="none" w:sz="0" w:space="0" w:color="auto"/>
        <w:right w:val="none" w:sz="0" w:space="0" w:color="auto"/>
      </w:divBdr>
    </w:div>
    <w:div w:id="776489577">
      <w:bodyDiv w:val="1"/>
      <w:marLeft w:val="0"/>
      <w:marRight w:val="0"/>
      <w:marTop w:val="0"/>
      <w:marBottom w:val="0"/>
      <w:divBdr>
        <w:top w:val="none" w:sz="0" w:space="0" w:color="auto"/>
        <w:left w:val="none" w:sz="0" w:space="0" w:color="auto"/>
        <w:bottom w:val="none" w:sz="0" w:space="0" w:color="auto"/>
        <w:right w:val="none" w:sz="0" w:space="0" w:color="auto"/>
      </w:divBdr>
    </w:div>
    <w:div w:id="845902744">
      <w:bodyDiv w:val="1"/>
      <w:marLeft w:val="0"/>
      <w:marRight w:val="0"/>
      <w:marTop w:val="0"/>
      <w:marBottom w:val="0"/>
      <w:divBdr>
        <w:top w:val="none" w:sz="0" w:space="0" w:color="auto"/>
        <w:left w:val="none" w:sz="0" w:space="0" w:color="auto"/>
        <w:bottom w:val="none" w:sz="0" w:space="0" w:color="auto"/>
        <w:right w:val="none" w:sz="0" w:space="0" w:color="auto"/>
      </w:divBdr>
    </w:div>
    <w:div w:id="862746072">
      <w:bodyDiv w:val="1"/>
      <w:marLeft w:val="0"/>
      <w:marRight w:val="0"/>
      <w:marTop w:val="0"/>
      <w:marBottom w:val="0"/>
      <w:divBdr>
        <w:top w:val="none" w:sz="0" w:space="0" w:color="auto"/>
        <w:left w:val="none" w:sz="0" w:space="0" w:color="auto"/>
        <w:bottom w:val="none" w:sz="0" w:space="0" w:color="auto"/>
        <w:right w:val="none" w:sz="0" w:space="0" w:color="auto"/>
      </w:divBdr>
    </w:div>
    <w:div w:id="939945075">
      <w:bodyDiv w:val="1"/>
      <w:marLeft w:val="0"/>
      <w:marRight w:val="0"/>
      <w:marTop w:val="0"/>
      <w:marBottom w:val="0"/>
      <w:divBdr>
        <w:top w:val="none" w:sz="0" w:space="0" w:color="auto"/>
        <w:left w:val="none" w:sz="0" w:space="0" w:color="auto"/>
        <w:bottom w:val="none" w:sz="0" w:space="0" w:color="auto"/>
        <w:right w:val="none" w:sz="0" w:space="0" w:color="auto"/>
      </w:divBdr>
    </w:div>
    <w:div w:id="945884778">
      <w:bodyDiv w:val="1"/>
      <w:marLeft w:val="0"/>
      <w:marRight w:val="0"/>
      <w:marTop w:val="0"/>
      <w:marBottom w:val="0"/>
      <w:divBdr>
        <w:top w:val="none" w:sz="0" w:space="0" w:color="auto"/>
        <w:left w:val="none" w:sz="0" w:space="0" w:color="auto"/>
        <w:bottom w:val="none" w:sz="0" w:space="0" w:color="auto"/>
        <w:right w:val="none" w:sz="0" w:space="0" w:color="auto"/>
      </w:divBdr>
    </w:div>
    <w:div w:id="977955905">
      <w:bodyDiv w:val="1"/>
      <w:marLeft w:val="0"/>
      <w:marRight w:val="0"/>
      <w:marTop w:val="0"/>
      <w:marBottom w:val="0"/>
      <w:divBdr>
        <w:top w:val="none" w:sz="0" w:space="0" w:color="auto"/>
        <w:left w:val="none" w:sz="0" w:space="0" w:color="auto"/>
        <w:bottom w:val="none" w:sz="0" w:space="0" w:color="auto"/>
        <w:right w:val="none" w:sz="0" w:space="0" w:color="auto"/>
      </w:divBdr>
    </w:div>
    <w:div w:id="1004943599">
      <w:bodyDiv w:val="1"/>
      <w:marLeft w:val="0"/>
      <w:marRight w:val="0"/>
      <w:marTop w:val="0"/>
      <w:marBottom w:val="0"/>
      <w:divBdr>
        <w:top w:val="none" w:sz="0" w:space="0" w:color="auto"/>
        <w:left w:val="none" w:sz="0" w:space="0" w:color="auto"/>
        <w:bottom w:val="none" w:sz="0" w:space="0" w:color="auto"/>
        <w:right w:val="none" w:sz="0" w:space="0" w:color="auto"/>
      </w:divBdr>
    </w:div>
    <w:div w:id="1017777245">
      <w:bodyDiv w:val="1"/>
      <w:marLeft w:val="0"/>
      <w:marRight w:val="0"/>
      <w:marTop w:val="0"/>
      <w:marBottom w:val="0"/>
      <w:divBdr>
        <w:top w:val="none" w:sz="0" w:space="0" w:color="auto"/>
        <w:left w:val="none" w:sz="0" w:space="0" w:color="auto"/>
        <w:bottom w:val="none" w:sz="0" w:space="0" w:color="auto"/>
        <w:right w:val="none" w:sz="0" w:space="0" w:color="auto"/>
      </w:divBdr>
    </w:div>
    <w:div w:id="1030687654">
      <w:bodyDiv w:val="1"/>
      <w:marLeft w:val="0"/>
      <w:marRight w:val="0"/>
      <w:marTop w:val="0"/>
      <w:marBottom w:val="0"/>
      <w:divBdr>
        <w:top w:val="none" w:sz="0" w:space="0" w:color="auto"/>
        <w:left w:val="none" w:sz="0" w:space="0" w:color="auto"/>
        <w:bottom w:val="none" w:sz="0" w:space="0" w:color="auto"/>
        <w:right w:val="none" w:sz="0" w:space="0" w:color="auto"/>
      </w:divBdr>
    </w:div>
    <w:div w:id="1057048290">
      <w:bodyDiv w:val="1"/>
      <w:marLeft w:val="0"/>
      <w:marRight w:val="0"/>
      <w:marTop w:val="0"/>
      <w:marBottom w:val="0"/>
      <w:divBdr>
        <w:top w:val="none" w:sz="0" w:space="0" w:color="auto"/>
        <w:left w:val="none" w:sz="0" w:space="0" w:color="auto"/>
        <w:bottom w:val="none" w:sz="0" w:space="0" w:color="auto"/>
        <w:right w:val="none" w:sz="0" w:space="0" w:color="auto"/>
      </w:divBdr>
    </w:div>
    <w:div w:id="1085225092">
      <w:bodyDiv w:val="1"/>
      <w:marLeft w:val="0"/>
      <w:marRight w:val="0"/>
      <w:marTop w:val="0"/>
      <w:marBottom w:val="0"/>
      <w:divBdr>
        <w:top w:val="none" w:sz="0" w:space="0" w:color="auto"/>
        <w:left w:val="none" w:sz="0" w:space="0" w:color="auto"/>
        <w:bottom w:val="none" w:sz="0" w:space="0" w:color="auto"/>
        <w:right w:val="none" w:sz="0" w:space="0" w:color="auto"/>
      </w:divBdr>
    </w:div>
    <w:div w:id="1086152372">
      <w:bodyDiv w:val="1"/>
      <w:marLeft w:val="0"/>
      <w:marRight w:val="0"/>
      <w:marTop w:val="0"/>
      <w:marBottom w:val="0"/>
      <w:divBdr>
        <w:top w:val="none" w:sz="0" w:space="0" w:color="auto"/>
        <w:left w:val="none" w:sz="0" w:space="0" w:color="auto"/>
        <w:bottom w:val="none" w:sz="0" w:space="0" w:color="auto"/>
        <w:right w:val="none" w:sz="0" w:space="0" w:color="auto"/>
      </w:divBdr>
    </w:div>
    <w:div w:id="1097402581">
      <w:bodyDiv w:val="1"/>
      <w:marLeft w:val="0"/>
      <w:marRight w:val="0"/>
      <w:marTop w:val="0"/>
      <w:marBottom w:val="0"/>
      <w:divBdr>
        <w:top w:val="none" w:sz="0" w:space="0" w:color="auto"/>
        <w:left w:val="none" w:sz="0" w:space="0" w:color="auto"/>
        <w:bottom w:val="none" w:sz="0" w:space="0" w:color="auto"/>
        <w:right w:val="none" w:sz="0" w:space="0" w:color="auto"/>
      </w:divBdr>
    </w:div>
    <w:div w:id="1133136137">
      <w:bodyDiv w:val="1"/>
      <w:marLeft w:val="0"/>
      <w:marRight w:val="0"/>
      <w:marTop w:val="0"/>
      <w:marBottom w:val="0"/>
      <w:divBdr>
        <w:top w:val="none" w:sz="0" w:space="0" w:color="auto"/>
        <w:left w:val="none" w:sz="0" w:space="0" w:color="auto"/>
        <w:bottom w:val="none" w:sz="0" w:space="0" w:color="auto"/>
        <w:right w:val="none" w:sz="0" w:space="0" w:color="auto"/>
      </w:divBdr>
    </w:div>
    <w:div w:id="1150513668">
      <w:bodyDiv w:val="1"/>
      <w:marLeft w:val="0"/>
      <w:marRight w:val="0"/>
      <w:marTop w:val="0"/>
      <w:marBottom w:val="0"/>
      <w:divBdr>
        <w:top w:val="none" w:sz="0" w:space="0" w:color="auto"/>
        <w:left w:val="none" w:sz="0" w:space="0" w:color="auto"/>
        <w:bottom w:val="none" w:sz="0" w:space="0" w:color="auto"/>
        <w:right w:val="none" w:sz="0" w:space="0" w:color="auto"/>
      </w:divBdr>
    </w:div>
    <w:div w:id="1154033499">
      <w:bodyDiv w:val="1"/>
      <w:marLeft w:val="0"/>
      <w:marRight w:val="0"/>
      <w:marTop w:val="0"/>
      <w:marBottom w:val="0"/>
      <w:divBdr>
        <w:top w:val="none" w:sz="0" w:space="0" w:color="auto"/>
        <w:left w:val="none" w:sz="0" w:space="0" w:color="auto"/>
        <w:bottom w:val="none" w:sz="0" w:space="0" w:color="auto"/>
        <w:right w:val="none" w:sz="0" w:space="0" w:color="auto"/>
      </w:divBdr>
    </w:div>
    <w:div w:id="1185553813">
      <w:bodyDiv w:val="1"/>
      <w:marLeft w:val="0"/>
      <w:marRight w:val="0"/>
      <w:marTop w:val="0"/>
      <w:marBottom w:val="0"/>
      <w:divBdr>
        <w:top w:val="none" w:sz="0" w:space="0" w:color="auto"/>
        <w:left w:val="none" w:sz="0" w:space="0" w:color="auto"/>
        <w:bottom w:val="none" w:sz="0" w:space="0" w:color="auto"/>
        <w:right w:val="none" w:sz="0" w:space="0" w:color="auto"/>
      </w:divBdr>
    </w:div>
    <w:div w:id="1320037927">
      <w:bodyDiv w:val="1"/>
      <w:marLeft w:val="0"/>
      <w:marRight w:val="0"/>
      <w:marTop w:val="0"/>
      <w:marBottom w:val="0"/>
      <w:divBdr>
        <w:top w:val="none" w:sz="0" w:space="0" w:color="auto"/>
        <w:left w:val="none" w:sz="0" w:space="0" w:color="auto"/>
        <w:bottom w:val="none" w:sz="0" w:space="0" w:color="auto"/>
        <w:right w:val="none" w:sz="0" w:space="0" w:color="auto"/>
      </w:divBdr>
    </w:div>
    <w:div w:id="1334065300">
      <w:bodyDiv w:val="1"/>
      <w:marLeft w:val="0"/>
      <w:marRight w:val="0"/>
      <w:marTop w:val="0"/>
      <w:marBottom w:val="0"/>
      <w:divBdr>
        <w:top w:val="none" w:sz="0" w:space="0" w:color="auto"/>
        <w:left w:val="none" w:sz="0" w:space="0" w:color="auto"/>
        <w:bottom w:val="none" w:sz="0" w:space="0" w:color="auto"/>
        <w:right w:val="none" w:sz="0" w:space="0" w:color="auto"/>
      </w:divBdr>
    </w:div>
    <w:div w:id="1368065498">
      <w:bodyDiv w:val="1"/>
      <w:marLeft w:val="0"/>
      <w:marRight w:val="0"/>
      <w:marTop w:val="0"/>
      <w:marBottom w:val="0"/>
      <w:divBdr>
        <w:top w:val="none" w:sz="0" w:space="0" w:color="auto"/>
        <w:left w:val="none" w:sz="0" w:space="0" w:color="auto"/>
        <w:bottom w:val="none" w:sz="0" w:space="0" w:color="auto"/>
        <w:right w:val="none" w:sz="0" w:space="0" w:color="auto"/>
      </w:divBdr>
    </w:div>
    <w:div w:id="1405949776">
      <w:bodyDiv w:val="1"/>
      <w:marLeft w:val="0"/>
      <w:marRight w:val="0"/>
      <w:marTop w:val="0"/>
      <w:marBottom w:val="0"/>
      <w:divBdr>
        <w:top w:val="none" w:sz="0" w:space="0" w:color="auto"/>
        <w:left w:val="none" w:sz="0" w:space="0" w:color="auto"/>
        <w:bottom w:val="none" w:sz="0" w:space="0" w:color="auto"/>
        <w:right w:val="none" w:sz="0" w:space="0" w:color="auto"/>
      </w:divBdr>
    </w:div>
    <w:div w:id="1408964199">
      <w:bodyDiv w:val="1"/>
      <w:marLeft w:val="0"/>
      <w:marRight w:val="0"/>
      <w:marTop w:val="0"/>
      <w:marBottom w:val="0"/>
      <w:divBdr>
        <w:top w:val="none" w:sz="0" w:space="0" w:color="auto"/>
        <w:left w:val="none" w:sz="0" w:space="0" w:color="auto"/>
        <w:bottom w:val="none" w:sz="0" w:space="0" w:color="auto"/>
        <w:right w:val="none" w:sz="0" w:space="0" w:color="auto"/>
      </w:divBdr>
    </w:div>
    <w:div w:id="1445536137">
      <w:bodyDiv w:val="1"/>
      <w:marLeft w:val="0"/>
      <w:marRight w:val="0"/>
      <w:marTop w:val="0"/>
      <w:marBottom w:val="0"/>
      <w:divBdr>
        <w:top w:val="none" w:sz="0" w:space="0" w:color="auto"/>
        <w:left w:val="none" w:sz="0" w:space="0" w:color="auto"/>
        <w:bottom w:val="none" w:sz="0" w:space="0" w:color="auto"/>
        <w:right w:val="none" w:sz="0" w:space="0" w:color="auto"/>
      </w:divBdr>
    </w:div>
    <w:div w:id="1447192166">
      <w:bodyDiv w:val="1"/>
      <w:marLeft w:val="0"/>
      <w:marRight w:val="0"/>
      <w:marTop w:val="0"/>
      <w:marBottom w:val="0"/>
      <w:divBdr>
        <w:top w:val="none" w:sz="0" w:space="0" w:color="auto"/>
        <w:left w:val="none" w:sz="0" w:space="0" w:color="auto"/>
        <w:bottom w:val="none" w:sz="0" w:space="0" w:color="auto"/>
        <w:right w:val="none" w:sz="0" w:space="0" w:color="auto"/>
      </w:divBdr>
    </w:div>
    <w:div w:id="1450778343">
      <w:bodyDiv w:val="1"/>
      <w:marLeft w:val="0"/>
      <w:marRight w:val="0"/>
      <w:marTop w:val="0"/>
      <w:marBottom w:val="0"/>
      <w:divBdr>
        <w:top w:val="none" w:sz="0" w:space="0" w:color="auto"/>
        <w:left w:val="none" w:sz="0" w:space="0" w:color="auto"/>
        <w:bottom w:val="none" w:sz="0" w:space="0" w:color="auto"/>
        <w:right w:val="none" w:sz="0" w:space="0" w:color="auto"/>
      </w:divBdr>
    </w:div>
    <w:div w:id="1491288875">
      <w:bodyDiv w:val="1"/>
      <w:marLeft w:val="0"/>
      <w:marRight w:val="0"/>
      <w:marTop w:val="0"/>
      <w:marBottom w:val="0"/>
      <w:divBdr>
        <w:top w:val="none" w:sz="0" w:space="0" w:color="auto"/>
        <w:left w:val="none" w:sz="0" w:space="0" w:color="auto"/>
        <w:bottom w:val="none" w:sz="0" w:space="0" w:color="auto"/>
        <w:right w:val="none" w:sz="0" w:space="0" w:color="auto"/>
      </w:divBdr>
    </w:div>
    <w:div w:id="1498572434">
      <w:bodyDiv w:val="1"/>
      <w:marLeft w:val="0"/>
      <w:marRight w:val="0"/>
      <w:marTop w:val="0"/>
      <w:marBottom w:val="0"/>
      <w:divBdr>
        <w:top w:val="none" w:sz="0" w:space="0" w:color="auto"/>
        <w:left w:val="none" w:sz="0" w:space="0" w:color="auto"/>
        <w:bottom w:val="none" w:sz="0" w:space="0" w:color="auto"/>
        <w:right w:val="none" w:sz="0" w:space="0" w:color="auto"/>
      </w:divBdr>
    </w:div>
    <w:div w:id="1513453319">
      <w:bodyDiv w:val="1"/>
      <w:marLeft w:val="0"/>
      <w:marRight w:val="0"/>
      <w:marTop w:val="0"/>
      <w:marBottom w:val="0"/>
      <w:divBdr>
        <w:top w:val="none" w:sz="0" w:space="0" w:color="auto"/>
        <w:left w:val="none" w:sz="0" w:space="0" w:color="auto"/>
        <w:bottom w:val="none" w:sz="0" w:space="0" w:color="auto"/>
        <w:right w:val="none" w:sz="0" w:space="0" w:color="auto"/>
      </w:divBdr>
    </w:div>
    <w:div w:id="1598251883">
      <w:bodyDiv w:val="1"/>
      <w:marLeft w:val="0"/>
      <w:marRight w:val="0"/>
      <w:marTop w:val="0"/>
      <w:marBottom w:val="0"/>
      <w:divBdr>
        <w:top w:val="none" w:sz="0" w:space="0" w:color="auto"/>
        <w:left w:val="none" w:sz="0" w:space="0" w:color="auto"/>
        <w:bottom w:val="none" w:sz="0" w:space="0" w:color="auto"/>
        <w:right w:val="none" w:sz="0" w:space="0" w:color="auto"/>
      </w:divBdr>
    </w:div>
    <w:div w:id="1695229044">
      <w:bodyDiv w:val="1"/>
      <w:marLeft w:val="0"/>
      <w:marRight w:val="0"/>
      <w:marTop w:val="0"/>
      <w:marBottom w:val="0"/>
      <w:divBdr>
        <w:top w:val="none" w:sz="0" w:space="0" w:color="auto"/>
        <w:left w:val="none" w:sz="0" w:space="0" w:color="auto"/>
        <w:bottom w:val="none" w:sz="0" w:space="0" w:color="auto"/>
        <w:right w:val="none" w:sz="0" w:space="0" w:color="auto"/>
      </w:divBdr>
    </w:div>
    <w:div w:id="1698770022">
      <w:bodyDiv w:val="1"/>
      <w:marLeft w:val="0"/>
      <w:marRight w:val="0"/>
      <w:marTop w:val="0"/>
      <w:marBottom w:val="0"/>
      <w:divBdr>
        <w:top w:val="none" w:sz="0" w:space="0" w:color="auto"/>
        <w:left w:val="none" w:sz="0" w:space="0" w:color="auto"/>
        <w:bottom w:val="none" w:sz="0" w:space="0" w:color="auto"/>
        <w:right w:val="none" w:sz="0" w:space="0" w:color="auto"/>
      </w:divBdr>
    </w:div>
    <w:div w:id="1745444121">
      <w:bodyDiv w:val="1"/>
      <w:marLeft w:val="0"/>
      <w:marRight w:val="0"/>
      <w:marTop w:val="0"/>
      <w:marBottom w:val="0"/>
      <w:divBdr>
        <w:top w:val="none" w:sz="0" w:space="0" w:color="auto"/>
        <w:left w:val="none" w:sz="0" w:space="0" w:color="auto"/>
        <w:bottom w:val="none" w:sz="0" w:space="0" w:color="auto"/>
        <w:right w:val="none" w:sz="0" w:space="0" w:color="auto"/>
      </w:divBdr>
    </w:div>
    <w:div w:id="1768965674">
      <w:bodyDiv w:val="1"/>
      <w:marLeft w:val="0"/>
      <w:marRight w:val="0"/>
      <w:marTop w:val="0"/>
      <w:marBottom w:val="0"/>
      <w:divBdr>
        <w:top w:val="none" w:sz="0" w:space="0" w:color="auto"/>
        <w:left w:val="none" w:sz="0" w:space="0" w:color="auto"/>
        <w:bottom w:val="none" w:sz="0" w:space="0" w:color="auto"/>
        <w:right w:val="none" w:sz="0" w:space="0" w:color="auto"/>
      </w:divBdr>
    </w:div>
    <w:div w:id="1803962129">
      <w:bodyDiv w:val="1"/>
      <w:marLeft w:val="0"/>
      <w:marRight w:val="0"/>
      <w:marTop w:val="0"/>
      <w:marBottom w:val="0"/>
      <w:divBdr>
        <w:top w:val="none" w:sz="0" w:space="0" w:color="auto"/>
        <w:left w:val="none" w:sz="0" w:space="0" w:color="auto"/>
        <w:bottom w:val="none" w:sz="0" w:space="0" w:color="auto"/>
        <w:right w:val="none" w:sz="0" w:space="0" w:color="auto"/>
      </w:divBdr>
    </w:div>
    <w:div w:id="1807821980">
      <w:bodyDiv w:val="1"/>
      <w:marLeft w:val="0"/>
      <w:marRight w:val="0"/>
      <w:marTop w:val="0"/>
      <w:marBottom w:val="0"/>
      <w:divBdr>
        <w:top w:val="none" w:sz="0" w:space="0" w:color="auto"/>
        <w:left w:val="none" w:sz="0" w:space="0" w:color="auto"/>
        <w:bottom w:val="none" w:sz="0" w:space="0" w:color="auto"/>
        <w:right w:val="none" w:sz="0" w:space="0" w:color="auto"/>
      </w:divBdr>
    </w:div>
    <w:div w:id="1849445120">
      <w:bodyDiv w:val="1"/>
      <w:marLeft w:val="0"/>
      <w:marRight w:val="0"/>
      <w:marTop w:val="0"/>
      <w:marBottom w:val="0"/>
      <w:divBdr>
        <w:top w:val="none" w:sz="0" w:space="0" w:color="auto"/>
        <w:left w:val="none" w:sz="0" w:space="0" w:color="auto"/>
        <w:bottom w:val="none" w:sz="0" w:space="0" w:color="auto"/>
        <w:right w:val="none" w:sz="0" w:space="0" w:color="auto"/>
      </w:divBdr>
    </w:div>
    <w:div w:id="1865706913">
      <w:bodyDiv w:val="1"/>
      <w:marLeft w:val="0"/>
      <w:marRight w:val="0"/>
      <w:marTop w:val="0"/>
      <w:marBottom w:val="0"/>
      <w:divBdr>
        <w:top w:val="none" w:sz="0" w:space="0" w:color="auto"/>
        <w:left w:val="none" w:sz="0" w:space="0" w:color="auto"/>
        <w:bottom w:val="none" w:sz="0" w:space="0" w:color="auto"/>
        <w:right w:val="none" w:sz="0" w:space="0" w:color="auto"/>
      </w:divBdr>
    </w:div>
    <w:div w:id="1877234112">
      <w:bodyDiv w:val="1"/>
      <w:marLeft w:val="0"/>
      <w:marRight w:val="0"/>
      <w:marTop w:val="0"/>
      <w:marBottom w:val="0"/>
      <w:divBdr>
        <w:top w:val="none" w:sz="0" w:space="0" w:color="auto"/>
        <w:left w:val="none" w:sz="0" w:space="0" w:color="auto"/>
        <w:bottom w:val="none" w:sz="0" w:space="0" w:color="auto"/>
        <w:right w:val="none" w:sz="0" w:space="0" w:color="auto"/>
      </w:divBdr>
    </w:div>
    <w:div w:id="1887789258">
      <w:bodyDiv w:val="1"/>
      <w:marLeft w:val="0"/>
      <w:marRight w:val="0"/>
      <w:marTop w:val="0"/>
      <w:marBottom w:val="0"/>
      <w:divBdr>
        <w:top w:val="none" w:sz="0" w:space="0" w:color="auto"/>
        <w:left w:val="none" w:sz="0" w:space="0" w:color="auto"/>
        <w:bottom w:val="none" w:sz="0" w:space="0" w:color="auto"/>
        <w:right w:val="none" w:sz="0" w:space="0" w:color="auto"/>
      </w:divBdr>
    </w:div>
    <w:div w:id="1916551419">
      <w:bodyDiv w:val="1"/>
      <w:marLeft w:val="0"/>
      <w:marRight w:val="0"/>
      <w:marTop w:val="0"/>
      <w:marBottom w:val="0"/>
      <w:divBdr>
        <w:top w:val="none" w:sz="0" w:space="0" w:color="auto"/>
        <w:left w:val="none" w:sz="0" w:space="0" w:color="auto"/>
        <w:bottom w:val="none" w:sz="0" w:space="0" w:color="auto"/>
        <w:right w:val="none" w:sz="0" w:space="0" w:color="auto"/>
      </w:divBdr>
    </w:div>
    <w:div w:id="1917469520">
      <w:bodyDiv w:val="1"/>
      <w:marLeft w:val="0"/>
      <w:marRight w:val="0"/>
      <w:marTop w:val="0"/>
      <w:marBottom w:val="0"/>
      <w:divBdr>
        <w:top w:val="none" w:sz="0" w:space="0" w:color="auto"/>
        <w:left w:val="none" w:sz="0" w:space="0" w:color="auto"/>
        <w:bottom w:val="none" w:sz="0" w:space="0" w:color="auto"/>
        <w:right w:val="none" w:sz="0" w:space="0" w:color="auto"/>
      </w:divBdr>
    </w:div>
    <w:div w:id="19268394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446">
          <w:marLeft w:val="0"/>
          <w:marRight w:val="0"/>
          <w:marTop w:val="0"/>
          <w:marBottom w:val="0"/>
          <w:divBdr>
            <w:top w:val="none" w:sz="0" w:space="0" w:color="auto"/>
            <w:left w:val="none" w:sz="0" w:space="0" w:color="auto"/>
            <w:bottom w:val="none" w:sz="0" w:space="0" w:color="auto"/>
            <w:right w:val="none" w:sz="0" w:space="0" w:color="auto"/>
          </w:divBdr>
          <w:divsChild>
            <w:div w:id="1161382862">
              <w:marLeft w:val="0"/>
              <w:marRight w:val="0"/>
              <w:marTop w:val="0"/>
              <w:marBottom w:val="0"/>
              <w:divBdr>
                <w:top w:val="none" w:sz="0" w:space="0" w:color="auto"/>
                <w:left w:val="none" w:sz="0" w:space="0" w:color="auto"/>
                <w:bottom w:val="none" w:sz="0" w:space="0" w:color="auto"/>
                <w:right w:val="none" w:sz="0" w:space="0" w:color="auto"/>
              </w:divBdr>
              <w:divsChild>
                <w:div w:id="1169831805">
                  <w:marLeft w:val="0"/>
                  <w:marRight w:val="0"/>
                  <w:marTop w:val="0"/>
                  <w:marBottom w:val="0"/>
                  <w:divBdr>
                    <w:top w:val="none" w:sz="0" w:space="0" w:color="auto"/>
                    <w:left w:val="none" w:sz="0" w:space="0" w:color="auto"/>
                    <w:bottom w:val="none" w:sz="0" w:space="0" w:color="auto"/>
                    <w:right w:val="none" w:sz="0" w:space="0" w:color="auto"/>
                  </w:divBdr>
                  <w:divsChild>
                    <w:div w:id="25374148">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731804871">
                          <w:marLeft w:val="450"/>
                          <w:marRight w:val="450"/>
                          <w:marTop w:val="0"/>
                          <w:marBottom w:val="0"/>
                          <w:divBdr>
                            <w:top w:val="none" w:sz="0" w:space="0" w:color="auto"/>
                            <w:left w:val="none" w:sz="0" w:space="0" w:color="auto"/>
                            <w:bottom w:val="none" w:sz="0" w:space="0" w:color="auto"/>
                            <w:right w:val="none" w:sz="0" w:space="0" w:color="auto"/>
                          </w:divBdr>
                          <w:divsChild>
                            <w:div w:id="141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4142">
      <w:bodyDiv w:val="1"/>
      <w:marLeft w:val="0"/>
      <w:marRight w:val="0"/>
      <w:marTop w:val="0"/>
      <w:marBottom w:val="0"/>
      <w:divBdr>
        <w:top w:val="none" w:sz="0" w:space="0" w:color="auto"/>
        <w:left w:val="none" w:sz="0" w:space="0" w:color="auto"/>
        <w:bottom w:val="none" w:sz="0" w:space="0" w:color="auto"/>
        <w:right w:val="none" w:sz="0" w:space="0" w:color="auto"/>
      </w:divBdr>
    </w:div>
    <w:div w:id="1949308930">
      <w:bodyDiv w:val="1"/>
      <w:marLeft w:val="0"/>
      <w:marRight w:val="0"/>
      <w:marTop w:val="0"/>
      <w:marBottom w:val="0"/>
      <w:divBdr>
        <w:top w:val="none" w:sz="0" w:space="0" w:color="auto"/>
        <w:left w:val="none" w:sz="0" w:space="0" w:color="auto"/>
        <w:bottom w:val="none" w:sz="0" w:space="0" w:color="auto"/>
        <w:right w:val="none" w:sz="0" w:space="0" w:color="auto"/>
      </w:divBdr>
    </w:div>
    <w:div w:id="2012218090">
      <w:bodyDiv w:val="1"/>
      <w:marLeft w:val="0"/>
      <w:marRight w:val="0"/>
      <w:marTop w:val="0"/>
      <w:marBottom w:val="0"/>
      <w:divBdr>
        <w:top w:val="none" w:sz="0" w:space="0" w:color="auto"/>
        <w:left w:val="none" w:sz="0" w:space="0" w:color="auto"/>
        <w:bottom w:val="none" w:sz="0" w:space="0" w:color="auto"/>
        <w:right w:val="none" w:sz="0" w:space="0" w:color="auto"/>
      </w:divBdr>
    </w:div>
    <w:div w:id="2064863190">
      <w:bodyDiv w:val="1"/>
      <w:marLeft w:val="0"/>
      <w:marRight w:val="0"/>
      <w:marTop w:val="0"/>
      <w:marBottom w:val="0"/>
      <w:divBdr>
        <w:top w:val="none" w:sz="0" w:space="0" w:color="auto"/>
        <w:left w:val="none" w:sz="0" w:space="0" w:color="auto"/>
        <w:bottom w:val="none" w:sz="0" w:space="0" w:color="auto"/>
        <w:right w:val="none" w:sz="0" w:space="0" w:color="auto"/>
      </w:divBdr>
    </w:div>
    <w:div w:id="2094355272">
      <w:bodyDiv w:val="1"/>
      <w:marLeft w:val="0"/>
      <w:marRight w:val="0"/>
      <w:marTop w:val="0"/>
      <w:marBottom w:val="0"/>
      <w:divBdr>
        <w:top w:val="none" w:sz="0" w:space="0" w:color="auto"/>
        <w:left w:val="none" w:sz="0" w:space="0" w:color="auto"/>
        <w:bottom w:val="none" w:sz="0" w:space="0" w:color="auto"/>
        <w:right w:val="none" w:sz="0" w:space="0" w:color="auto"/>
      </w:divBdr>
    </w:div>
    <w:div w:id="2100708124">
      <w:bodyDiv w:val="1"/>
      <w:marLeft w:val="0"/>
      <w:marRight w:val="0"/>
      <w:marTop w:val="0"/>
      <w:marBottom w:val="0"/>
      <w:divBdr>
        <w:top w:val="none" w:sz="0" w:space="0" w:color="auto"/>
        <w:left w:val="none" w:sz="0" w:space="0" w:color="auto"/>
        <w:bottom w:val="none" w:sz="0" w:space="0" w:color="auto"/>
        <w:right w:val="none" w:sz="0" w:space="0" w:color="auto"/>
      </w:divBdr>
    </w:div>
    <w:div w:id="2115589706">
      <w:bodyDiv w:val="1"/>
      <w:marLeft w:val="0"/>
      <w:marRight w:val="0"/>
      <w:marTop w:val="0"/>
      <w:marBottom w:val="0"/>
      <w:divBdr>
        <w:top w:val="none" w:sz="0" w:space="0" w:color="auto"/>
        <w:left w:val="none" w:sz="0" w:space="0" w:color="auto"/>
        <w:bottom w:val="none" w:sz="0" w:space="0" w:color="auto"/>
        <w:right w:val="none" w:sz="0" w:space="0" w:color="auto"/>
      </w:divBdr>
    </w:div>
    <w:div w:id="21468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22DC-1EEF-403F-965C-50CA24A9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2015-11-16T12:59:00Z</dcterms:created>
  <dcterms:modified xsi:type="dcterms:W3CDTF">2015-11-16T12:59:00Z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AS_Active:\34054916\8\80758.0321</vt:lpwstr>
  </property>
</Properties>
</file>