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B79" w:rsidRDefault="00E90B79">
      <w:pPr>
        <w:pStyle w:val="Empty"/>
        <w:widowControl/>
        <w:rPr>
          <w:lang w:val="en-US"/>
        </w:rPr>
      </w:pPr>
    </w:p>
    <w:tbl>
      <w:tblPr>
        <w:tblW w:w="0" w:type="auto"/>
        <w:tblInd w:w="-60" w:type="dxa"/>
        <w:tblLayout w:type="fixed"/>
        <w:tblCellMar>
          <w:left w:w="0" w:type="dxa"/>
          <w:right w:w="0" w:type="dxa"/>
        </w:tblCellMar>
        <w:tblLook w:val="0000"/>
      </w:tblPr>
      <w:tblGrid>
        <w:gridCol w:w="9371"/>
      </w:tblGrid>
      <w:tr w:rsidR="00E90B79" w:rsidRPr="00F60741">
        <w:tblPrEx>
          <w:tblCellMar>
            <w:top w:w="0" w:type="dxa"/>
            <w:left w:w="0" w:type="dxa"/>
            <w:bottom w:w="0" w:type="dxa"/>
            <w:right w:w="0" w:type="dxa"/>
          </w:tblCellMar>
        </w:tblPrEx>
        <w:trPr>
          <w:trHeight w:hRule="exact" w:val="1960"/>
          <w:hidden/>
        </w:trPr>
        <w:tc>
          <w:tcPr>
            <w:tcW w:w="9371" w:type="dxa"/>
            <w:tcBorders>
              <w:top w:val="nil"/>
              <w:left w:val="nil"/>
              <w:bottom w:val="nil"/>
              <w:right w:val="nil"/>
            </w:tcBorders>
          </w:tcPr>
          <w:p w:rsidR="00490638" w:rsidRPr="00F60741" w:rsidRDefault="00E90B79" w:rsidP="00490638">
            <w:pPr>
              <w:pStyle w:val="DeltaViewAnnounce"/>
              <w:rPr>
                <w:lang w:val="en-US"/>
              </w:rPr>
            </w:pPr>
            <w:bookmarkStart w:id="0" w:name="_DV_M0"/>
            <w:bookmarkStart w:id="1" w:name="_Toc511463419"/>
            <w:bookmarkStart w:id="2" w:name="_Toc511532075"/>
            <w:bookmarkStart w:id="3" w:name="_Toc511532181"/>
            <w:bookmarkStart w:id="4" w:name="_Toc511532201"/>
            <w:bookmarkStart w:id="5" w:name="_Toc511532336"/>
            <w:bookmarkStart w:id="6" w:name="_Toc511532359"/>
            <w:bookmarkStart w:id="7" w:name="_Toc511532584"/>
            <w:bookmarkStart w:id="8" w:name="_Toc511532961"/>
            <w:bookmarkStart w:id="9" w:name="_Toc511533366"/>
            <w:bookmarkStart w:id="10" w:name="_Toc511643051"/>
            <w:bookmarkStart w:id="11" w:name="_Toc511643301"/>
            <w:bookmarkEnd w:id="0"/>
            <w:r w:rsidRPr="00F60741">
              <w:rPr>
                <w:vanish/>
                <w:color w:val="000000"/>
                <w:lang w:val="en-US"/>
              </w:rPr>
              <w:br w:type="page"/>
            </w:r>
          </w:p>
        </w:tc>
      </w:tr>
      <w:tr w:rsidR="00E90B79" w:rsidRPr="00F60741">
        <w:tblPrEx>
          <w:tblCellMar>
            <w:top w:w="0" w:type="dxa"/>
            <w:left w:w="0" w:type="dxa"/>
            <w:bottom w:w="0" w:type="dxa"/>
            <w:right w:w="0" w:type="dxa"/>
          </w:tblCellMar>
        </w:tblPrEx>
        <w:tc>
          <w:tcPr>
            <w:tcW w:w="9371" w:type="dxa"/>
            <w:tcBorders>
              <w:top w:val="nil"/>
              <w:left w:val="nil"/>
              <w:bottom w:val="nil"/>
              <w:right w:val="nil"/>
            </w:tcBorders>
          </w:tcPr>
          <w:p w:rsidR="00E90B79" w:rsidRPr="00F60741" w:rsidRDefault="00E90B79" w:rsidP="007D1607">
            <w:pPr>
              <w:pStyle w:val="DocumentTitle"/>
              <w:widowControl/>
              <w:rPr>
                <w:noProof/>
              </w:rPr>
            </w:pPr>
            <w:bookmarkStart w:id="12" w:name="_DV_M1"/>
            <w:bookmarkStart w:id="13" w:name="DocumentTitle"/>
            <w:bookmarkStart w:id="14" w:name="UBSDocumentTitle"/>
            <w:bookmarkEnd w:id="12"/>
            <w:r w:rsidRPr="00F60741">
              <w:rPr>
                <w:noProof/>
              </w:rPr>
              <w:t>UBS</w:t>
            </w:r>
            <w:r w:rsidR="000637C9" w:rsidRPr="00F60741">
              <w:rPr>
                <w:rFonts w:hint="eastAsia"/>
                <w:noProof/>
                <w:lang w:eastAsia="zh-CN"/>
              </w:rPr>
              <w:t xml:space="preserve"> Securities</w:t>
            </w:r>
            <w:r w:rsidRPr="00F60741">
              <w:rPr>
                <w:noProof/>
              </w:rPr>
              <w:t xml:space="preserve"> </w:t>
            </w:r>
            <w:r w:rsidR="007D1607" w:rsidRPr="00F60741">
              <w:rPr>
                <w:noProof/>
              </w:rPr>
              <w:t>Electronic Trading</w:t>
            </w:r>
            <w:r w:rsidRPr="00F60741">
              <w:rPr>
                <w:noProof/>
              </w:rPr>
              <w:t xml:space="preserve"> Agreement</w:t>
            </w:r>
            <w:bookmarkEnd w:id="13"/>
          </w:p>
        </w:tc>
      </w:tr>
      <w:tr w:rsidR="00E90B79" w:rsidRPr="00F60741">
        <w:tblPrEx>
          <w:tblCellMar>
            <w:top w:w="0" w:type="dxa"/>
            <w:left w:w="0" w:type="dxa"/>
            <w:bottom w:w="0" w:type="dxa"/>
            <w:right w:w="0" w:type="dxa"/>
          </w:tblCellMar>
        </w:tblPrEx>
        <w:tc>
          <w:tcPr>
            <w:tcW w:w="9371" w:type="dxa"/>
            <w:tcBorders>
              <w:top w:val="nil"/>
              <w:left w:val="nil"/>
              <w:bottom w:val="nil"/>
              <w:right w:val="nil"/>
            </w:tcBorders>
          </w:tcPr>
          <w:p w:rsidR="00E90B79" w:rsidRPr="00F60741" w:rsidRDefault="00E90B79">
            <w:pPr>
              <w:pStyle w:val="DocumentSubTitle"/>
              <w:widowControl/>
              <w:rPr>
                <w:noProof/>
              </w:rPr>
            </w:pPr>
            <w:bookmarkStart w:id="15" w:name="_DV_M2"/>
            <w:bookmarkStart w:id="16" w:name="UBSDocumentSubTitle"/>
            <w:bookmarkEnd w:id="14"/>
            <w:bookmarkEnd w:id="15"/>
          </w:p>
        </w:tc>
      </w:tr>
      <w:bookmarkEnd w:id="16"/>
      <w:tr w:rsidR="00E90B79" w:rsidRPr="00F60741">
        <w:tblPrEx>
          <w:tblCellMar>
            <w:top w:w="0" w:type="dxa"/>
            <w:left w:w="0" w:type="dxa"/>
            <w:bottom w:w="0" w:type="dxa"/>
            <w:right w:w="0" w:type="dxa"/>
          </w:tblCellMar>
        </w:tblPrEx>
        <w:trPr>
          <w:trHeight w:hRule="exact" w:val="260"/>
          <w:hidden w:val="0"/>
        </w:trPr>
        <w:tc>
          <w:tcPr>
            <w:tcW w:w="9371" w:type="dxa"/>
            <w:tcBorders>
              <w:top w:val="nil"/>
              <w:left w:val="nil"/>
              <w:bottom w:val="nil"/>
              <w:right w:val="nil"/>
            </w:tcBorders>
          </w:tcPr>
          <w:p w:rsidR="00E90B79" w:rsidRPr="00F60741" w:rsidRDefault="00E90B79">
            <w:pPr>
              <w:pStyle w:val="Empty"/>
              <w:widowControl/>
              <w:rPr>
                <w:rFonts w:ascii="UBSHeadline" w:hAnsi="UBSHeadline" w:cs="UBSHeadline"/>
                <w:noProof w:val="0"/>
                <w:vanish w:val="0"/>
                <w:color w:val="808080"/>
                <w:sz w:val="44"/>
                <w:szCs w:val="44"/>
                <w:lang w:val="en-US"/>
              </w:rPr>
            </w:pPr>
          </w:p>
        </w:tc>
      </w:tr>
      <w:tr w:rsidR="00E90B79" w:rsidRPr="00F60741">
        <w:tblPrEx>
          <w:tblCellMar>
            <w:top w:w="0" w:type="dxa"/>
            <w:left w:w="0" w:type="dxa"/>
            <w:bottom w:w="0" w:type="dxa"/>
            <w:right w:w="0" w:type="dxa"/>
          </w:tblCellMar>
        </w:tblPrEx>
        <w:tc>
          <w:tcPr>
            <w:tcW w:w="9371" w:type="dxa"/>
            <w:tcBorders>
              <w:top w:val="nil"/>
              <w:left w:val="nil"/>
              <w:bottom w:val="nil"/>
              <w:right w:val="nil"/>
            </w:tcBorders>
          </w:tcPr>
          <w:p w:rsidR="00E90B79" w:rsidRPr="00F60741" w:rsidRDefault="00E90B79">
            <w:pPr>
              <w:pStyle w:val="Empty"/>
              <w:widowControl/>
              <w:rPr>
                <w:lang w:val="en-US"/>
              </w:rPr>
            </w:pPr>
          </w:p>
        </w:tc>
      </w:tr>
      <w:tr w:rsidR="00E90B79" w:rsidRPr="00F60741">
        <w:tblPrEx>
          <w:tblCellMar>
            <w:top w:w="0" w:type="dxa"/>
            <w:left w:w="0" w:type="dxa"/>
            <w:bottom w:w="0" w:type="dxa"/>
            <w:right w:w="0" w:type="dxa"/>
          </w:tblCellMar>
        </w:tblPrEx>
        <w:tc>
          <w:tcPr>
            <w:tcW w:w="9371" w:type="dxa"/>
            <w:tcBorders>
              <w:top w:val="nil"/>
              <w:left w:val="nil"/>
              <w:bottom w:val="nil"/>
              <w:right w:val="nil"/>
            </w:tcBorders>
          </w:tcPr>
          <w:p w:rsidR="00E90B79" w:rsidRPr="00F60741" w:rsidRDefault="00E90B79">
            <w:pPr>
              <w:pStyle w:val="Empty"/>
              <w:widowControl/>
              <w:rPr>
                <w:lang w:val="en-US"/>
              </w:rPr>
            </w:pPr>
          </w:p>
        </w:tc>
      </w:tr>
      <w:tr w:rsidR="00E90B79" w:rsidRPr="00F60741">
        <w:tblPrEx>
          <w:tblCellMar>
            <w:top w:w="0" w:type="dxa"/>
            <w:left w:w="0" w:type="dxa"/>
            <w:bottom w:w="0" w:type="dxa"/>
            <w:right w:w="0" w:type="dxa"/>
          </w:tblCellMar>
        </w:tblPrEx>
        <w:trPr>
          <w:hidden/>
        </w:trPr>
        <w:tc>
          <w:tcPr>
            <w:tcW w:w="9371" w:type="dxa"/>
            <w:tcBorders>
              <w:top w:val="nil"/>
              <w:left w:val="nil"/>
              <w:bottom w:val="nil"/>
              <w:right w:val="nil"/>
            </w:tcBorders>
          </w:tcPr>
          <w:p w:rsidR="00E90B79" w:rsidRPr="00F60741" w:rsidRDefault="00E90B79">
            <w:pPr>
              <w:pStyle w:val="ContentInfSubTitle"/>
              <w:widowControl/>
              <w:rPr>
                <w:b w:val="0"/>
                <w:bCs w:val="0"/>
                <w:noProof/>
                <w:vanish/>
                <w:color w:val="FFFFFF"/>
              </w:rPr>
            </w:pPr>
            <w:bookmarkStart w:id="17" w:name="UBSManagementSummary"/>
          </w:p>
        </w:tc>
      </w:tr>
      <w:bookmarkEnd w:id="17"/>
      <w:tr w:rsidR="00E90B79" w:rsidRPr="00F60741">
        <w:tblPrEx>
          <w:tblCellMar>
            <w:top w:w="0" w:type="dxa"/>
            <w:left w:w="0" w:type="dxa"/>
            <w:bottom w:w="0" w:type="dxa"/>
            <w:right w:w="0" w:type="dxa"/>
          </w:tblCellMar>
        </w:tblPrEx>
        <w:trPr>
          <w:hidden w:val="0"/>
        </w:trPr>
        <w:tc>
          <w:tcPr>
            <w:tcW w:w="9371" w:type="dxa"/>
            <w:tcBorders>
              <w:top w:val="nil"/>
              <w:left w:val="nil"/>
              <w:bottom w:val="nil"/>
              <w:right w:val="nil"/>
            </w:tcBorders>
          </w:tcPr>
          <w:p w:rsidR="00E90B79" w:rsidRPr="00F60741" w:rsidRDefault="00E90B79">
            <w:pPr>
              <w:pStyle w:val="Empty"/>
              <w:widowControl/>
              <w:rPr>
                <w:b/>
                <w:bCs/>
                <w:noProof w:val="0"/>
                <w:vanish w:val="0"/>
                <w:color w:val="auto"/>
                <w:lang w:val="en-US"/>
              </w:rPr>
            </w:pPr>
          </w:p>
        </w:tc>
      </w:tr>
    </w:tbl>
    <w:p w:rsidR="00E90B79" w:rsidRDefault="00E90B79">
      <w:pPr>
        <w:pStyle w:val="Empty"/>
        <w:widowControl/>
        <w:rPr>
          <w:lang w:val="en-US"/>
        </w:rPr>
        <w:sectPr w:rsidR="00E90B79">
          <w:headerReference w:type="even" r:id="rId7"/>
          <w:headerReference w:type="default" r:id="rId8"/>
          <w:footerReference w:type="even" r:id="rId9"/>
          <w:footerReference w:type="default" r:id="rId10"/>
          <w:headerReference w:type="first" r:id="rId11"/>
          <w:footerReference w:type="first" r:id="rId12"/>
          <w:pgSz w:w="11906" w:h="16838"/>
          <w:pgMar w:top="-2098" w:right="830" w:bottom="567" w:left="1720" w:header="465" w:footer="397" w:gutter="0"/>
          <w:cols w:space="720"/>
          <w:noEndnote/>
          <w:titlePg/>
          <w:docGrid w:linePitch="286"/>
        </w:sectPr>
      </w:pPr>
    </w:p>
    <w:p w:rsidR="00E90B79" w:rsidRDefault="00E90B79">
      <w:pPr>
        <w:pStyle w:val="1"/>
        <w:pageBreakBefore/>
        <w:widowControl/>
        <w:numPr>
          <w:ilvl w:val="0"/>
          <w:numId w:val="4"/>
        </w:numPr>
        <w:spacing w:after="800" w:line="400" w:lineRule="exact"/>
        <w:ind w:left="791"/>
        <w:rPr>
          <w:rFonts w:ascii="UBSHeadline" w:hAnsi="UBSHeadline" w:cs="UBSHeadline"/>
          <w:i w:val="0"/>
          <w:iCs w:val="0"/>
          <w:kern w:val="28"/>
          <w:sz w:val="36"/>
          <w:szCs w:val="36"/>
        </w:rPr>
      </w:pPr>
      <w:bookmarkStart w:id="33" w:name="_DV_M3"/>
      <w:bookmarkStart w:id="34" w:name="_Toc511533367"/>
      <w:bookmarkStart w:id="35" w:name="_Toc511643052"/>
      <w:bookmarkStart w:id="36" w:name="_Toc511643302"/>
      <w:bookmarkStart w:id="37" w:name="_Toc512513600"/>
      <w:bookmarkStart w:id="38" w:name="_Toc512532946"/>
      <w:bookmarkStart w:id="39" w:name="_Toc512701965"/>
      <w:bookmarkStart w:id="40" w:name="_Toc512703631"/>
      <w:bookmarkStart w:id="41" w:name="_DV_M6"/>
      <w:bookmarkStart w:id="42" w:name="_Toc150054711"/>
      <w:bookmarkStart w:id="43" w:name="_Toc201634463"/>
      <w:bookmarkEnd w:id="1"/>
      <w:bookmarkEnd w:id="2"/>
      <w:bookmarkEnd w:id="3"/>
      <w:bookmarkEnd w:id="4"/>
      <w:bookmarkEnd w:id="5"/>
      <w:bookmarkEnd w:id="6"/>
      <w:bookmarkEnd w:id="7"/>
      <w:bookmarkEnd w:id="8"/>
      <w:bookmarkEnd w:id="9"/>
      <w:bookmarkEnd w:id="10"/>
      <w:bookmarkEnd w:id="11"/>
      <w:bookmarkEnd w:id="33"/>
      <w:bookmarkEnd w:id="41"/>
      <w:r>
        <w:rPr>
          <w:rFonts w:ascii="UBSHeadline" w:hAnsi="UBSHeadline" w:cs="UBSHeadline"/>
          <w:i w:val="0"/>
          <w:iCs w:val="0"/>
          <w:kern w:val="28"/>
          <w:sz w:val="36"/>
          <w:szCs w:val="36"/>
        </w:rPr>
        <w:lastRenderedPageBreak/>
        <w:t>UBS</w:t>
      </w:r>
      <w:r w:rsidR="000637C9">
        <w:rPr>
          <w:rFonts w:ascii="UBSHeadline" w:hAnsi="UBSHeadline" w:cs="UBSHeadline" w:hint="eastAsia"/>
          <w:i w:val="0"/>
          <w:iCs w:val="0"/>
          <w:kern w:val="28"/>
          <w:sz w:val="36"/>
          <w:szCs w:val="36"/>
          <w:lang w:eastAsia="zh-CN"/>
        </w:rPr>
        <w:t xml:space="preserve"> Securities</w:t>
      </w:r>
      <w:r>
        <w:rPr>
          <w:rFonts w:ascii="UBSHeadline" w:hAnsi="UBSHeadline" w:cs="UBSHeadline"/>
          <w:i w:val="0"/>
          <w:iCs w:val="0"/>
          <w:kern w:val="28"/>
          <w:sz w:val="36"/>
          <w:szCs w:val="36"/>
        </w:rPr>
        <w:t xml:space="preserve"> </w:t>
      </w:r>
      <w:r w:rsidR="007D1607">
        <w:rPr>
          <w:rFonts w:ascii="UBSHeadline" w:hAnsi="UBSHeadline" w:cs="UBSHeadline"/>
          <w:i w:val="0"/>
          <w:iCs w:val="0"/>
          <w:kern w:val="28"/>
          <w:sz w:val="36"/>
          <w:szCs w:val="36"/>
        </w:rPr>
        <w:t>Electronic Trading</w:t>
      </w:r>
      <w:r>
        <w:rPr>
          <w:rFonts w:ascii="UBSHeadline" w:hAnsi="UBSHeadline" w:cs="UBSHeadline"/>
          <w:i w:val="0"/>
          <w:iCs w:val="0"/>
          <w:kern w:val="28"/>
          <w:sz w:val="36"/>
          <w:szCs w:val="36"/>
        </w:rPr>
        <w:t xml:space="preserve"> Agreement</w:t>
      </w:r>
      <w:bookmarkEnd w:id="42"/>
      <w:bookmarkEnd w:id="43"/>
    </w:p>
    <w:p w:rsidR="0000507D" w:rsidRPr="003F4DF1" w:rsidRDefault="00507089" w:rsidP="00790745">
      <w:pPr>
        <w:widowControl/>
        <w:rPr>
          <w:sz w:val="20"/>
          <w:szCs w:val="20"/>
        </w:rPr>
      </w:pPr>
      <w:bookmarkStart w:id="44" w:name="_DV_M7"/>
      <w:bookmarkStart w:id="45" w:name="OLE_LINK1"/>
      <w:bookmarkStart w:id="46" w:name="OLE_LINK2"/>
      <w:bookmarkEnd w:id="44"/>
      <w:r w:rsidRPr="003F4DF1">
        <w:rPr>
          <w:sz w:val="20"/>
          <w:szCs w:val="20"/>
          <w:lang/>
        </w:rPr>
        <w:t>U</w:t>
      </w:r>
      <w:r w:rsidR="00E90B79" w:rsidRPr="003F4DF1">
        <w:rPr>
          <w:sz w:val="20"/>
          <w:szCs w:val="20"/>
        </w:rPr>
        <w:t xml:space="preserve">BS </w:t>
      </w:r>
      <w:r w:rsidR="00183786">
        <w:t xml:space="preserve">Securities </w:t>
      </w:r>
      <w:r w:rsidR="000637C9">
        <w:rPr>
          <w:rFonts w:hint="eastAsia"/>
          <w:lang w:eastAsia="zh-CN"/>
        </w:rPr>
        <w:t>Co.,</w:t>
      </w:r>
      <w:r w:rsidR="00183786" w:rsidRPr="00871596">
        <w:t>Limited</w:t>
      </w:r>
      <w:r w:rsidR="00183786" w:rsidRPr="003F4DF1">
        <w:rPr>
          <w:sz w:val="20"/>
          <w:szCs w:val="20"/>
        </w:rPr>
        <w:t xml:space="preserve"> </w:t>
      </w:r>
      <w:r w:rsidR="00183786">
        <w:rPr>
          <w:sz w:val="20"/>
          <w:szCs w:val="20"/>
        </w:rPr>
        <w:t>("</w:t>
      </w:r>
      <w:r w:rsidR="00183786">
        <w:rPr>
          <w:b/>
          <w:sz w:val="20"/>
          <w:szCs w:val="20"/>
        </w:rPr>
        <w:t>UBS</w:t>
      </w:r>
      <w:r w:rsidR="000637C9">
        <w:rPr>
          <w:rFonts w:hint="eastAsia"/>
          <w:b/>
          <w:sz w:val="20"/>
          <w:szCs w:val="20"/>
          <w:lang w:eastAsia="zh-CN"/>
        </w:rPr>
        <w:t xml:space="preserve"> </w:t>
      </w:r>
      <w:r w:rsidR="00183786">
        <w:rPr>
          <w:b/>
          <w:sz w:val="20"/>
          <w:szCs w:val="20"/>
        </w:rPr>
        <w:t>S</w:t>
      </w:r>
      <w:r w:rsidR="000637C9">
        <w:rPr>
          <w:rFonts w:hint="eastAsia"/>
          <w:b/>
          <w:sz w:val="20"/>
          <w:szCs w:val="20"/>
          <w:lang w:eastAsia="zh-CN"/>
        </w:rPr>
        <w:t>ecurities</w:t>
      </w:r>
      <w:r w:rsidR="00183786">
        <w:rPr>
          <w:sz w:val="20"/>
          <w:szCs w:val="20"/>
        </w:rPr>
        <w:t>")</w:t>
      </w:r>
      <w:r w:rsidR="00183786">
        <w:rPr>
          <w:b/>
          <w:sz w:val="20"/>
          <w:szCs w:val="20"/>
        </w:rPr>
        <w:t xml:space="preserve"> </w:t>
      </w:r>
      <w:r w:rsidR="00E90B79" w:rsidRPr="003F4DF1">
        <w:rPr>
          <w:sz w:val="20"/>
          <w:szCs w:val="20"/>
        </w:rPr>
        <w:t xml:space="preserve">provides </w:t>
      </w:r>
      <w:r w:rsidR="00E80E56">
        <w:rPr>
          <w:sz w:val="20"/>
          <w:szCs w:val="20"/>
        </w:rPr>
        <w:t xml:space="preserve">an </w:t>
      </w:r>
      <w:r w:rsidR="00E90B79" w:rsidRPr="003F4DF1">
        <w:rPr>
          <w:sz w:val="20"/>
          <w:szCs w:val="20"/>
        </w:rPr>
        <w:t>electronic trading service</w:t>
      </w:r>
      <w:r w:rsidR="00E80E56">
        <w:rPr>
          <w:sz w:val="20"/>
          <w:szCs w:val="20"/>
        </w:rPr>
        <w:t>,</w:t>
      </w:r>
      <w:r w:rsidR="00E90B79" w:rsidRPr="003F4DF1">
        <w:rPr>
          <w:sz w:val="20"/>
          <w:szCs w:val="20"/>
        </w:rPr>
        <w:t xml:space="preserve"> which enable</w:t>
      </w:r>
      <w:r w:rsidR="00E80E56">
        <w:rPr>
          <w:sz w:val="20"/>
          <w:szCs w:val="20"/>
        </w:rPr>
        <w:t>s</w:t>
      </w:r>
      <w:r w:rsidR="00E90B79" w:rsidRPr="003F4DF1">
        <w:rPr>
          <w:sz w:val="20"/>
          <w:szCs w:val="20"/>
        </w:rPr>
        <w:t xml:space="preserve"> certain clients to </w:t>
      </w:r>
      <w:r w:rsidR="00E80E56">
        <w:rPr>
          <w:sz w:val="20"/>
          <w:szCs w:val="20"/>
        </w:rPr>
        <w:t>electronically submit</w:t>
      </w:r>
      <w:r w:rsidR="00E90B79" w:rsidRPr="003F4DF1">
        <w:rPr>
          <w:sz w:val="20"/>
          <w:szCs w:val="20"/>
        </w:rPr>
        <w:t xml:space="preserve"> orders </w:t>
      </w:r>
      <w:r w:rsidR="00E80E56">
        <w:rPr>
          <w:sz w:val="20"/>
          <w:szCs w:val="20"/>
        </w:rPr>
        <w:t xml:space="preserve">(including orders using </w:t>
      </w:r>
      <w:r w:rsidR="00276488">
        <w:rPr>
          <w:sz w:val="20"/>
          <w:szCs w:val="20"/>
        </w:rPr>
        <w:t xml:space="preserve">UBS </w:t>
      </w:r>
      <w:r w:rsidR="00E80E56">
        <w:rPr>
          <w:sz w:val="20"/>
          <w:szCs w:val="20"/>
        </w:rPr>
        <w:t>trading algorithms (the "</w:t>
      </w:r>
      <w:r w:rsidR="00E80E56">
        <w:rPr>
          <w:b/>
          <w:sz w:val="20"/>
          <w:szCs w:val="20"/>
        </w:rPr>
        <w:t>Algorithms</w:t>
      </w:r>
      <w:r w:rsidR="00E80E56">
        <w:rPr>
          <w:sz w:val="20"/>
          <w:szCs w:val="20"/>
        </w:rPr>
        <w:t>")</w:t>
      </w:r>
      <w:r w:rsidR="00276488">
        <w:rPr>
          <w:sz w:val="20"/>
          <w:szCs w:val="20"/>
        </w:rPr>
        <w:t>)</w:t>
      </w:r>
      <w:r w:rsidR="00E80E56">
        <w:rPr>
          <w:sz w:val="20"/>
          <w:szCs w:val="20"/>
        </w:rPr>
        <w:t xml:space="preserve"> </w:t>
      </w:r>
      <w:r w:rsidR="00E90B79" w:rsidRPr="003F4DF1">
        <w:rPr>
          <w:sz w:val="20"/>
          <w:szCs w:val="20"/>
        </w:rPr>
        <w:t xml:space="preserve">for cash equities and other permitted </w:t>
      </w:r>
      <w:r w:rsidR="00276488">
        <w:rPr>
          <w:sz w:val="20"/>
          <w:szCs w:val="20"/>
        </w:rPr>
        <w:t xml:space="preserve">financial instruments </w:t>
      </w:r>
      <w:bookmarkStart w:id="47" w:name="_DV_M9"/>
      <w:bookmarkEnd w:id="47"/>
      <w:r w:rsidR="00E90B79" w:rsidRPr="003F4DF1">
        <w:rPr>
          <w:sz w:val="20"/>
          <w:szCs w:val="20"/>
        </w:rPr>
        <w:t>to UBS</w:t>
      </w:r>
      <w:bookmarkStart w:id="48" w:name="_DV_M10"/>
      <w:bookmarkEnd w:id="48"/>
      <w:r w:rsidR="00DB6DF1">
        <w:rPr>
          <w:rFonts w:hint="eastAsia"/>
          <w:sz w:val="20"/>
          <w:szCs w:val="20"/>
          <w:lang w:eastAsia="zh-CN"/>
        </w:rPr>
        <w:t xml:space="preserve"> Secuities</w:t>
      </w:r>
      <w:r w:rsidR="00E90B79" w:rsidRPr="003F4DF1">
        <w:rPr>
          <w:sz w:val="20"/>
          <w:szCs w:val="20"/>
        </w:rPr>
        <w:t>, using the UBS electronic trading infrastructure (the “</w:t>
      </w:r>
      <w:r w:rsidR="00E90B79" w:rsidRPr="003F4DF1">
        <w:rPr>
          <w:b/>
          <w:bCs/>
          <w:sz w:val="20"/>
          <w:szCs w:val="20"/>
        </w:rPr>
        <w:t>Service</w:t>
      </w:r>
      <w:r w:rsidR="00E90B79" w:rsidRPr="003F4DF1">
        <w:rPr>
          <w:sz w:val="20"/>
          <w:szCs w:val="20"/>
        </w:rPr>
        <w:t xml:space="preserve">”). </w:t>
      </w:r>
      <w:bookmarkStart w:id="49" w:name="_DV_M11"/>
      <w:bookmarkStart w:id="50" w:name="_DV_M12"/>
      <w:bookmarkStart w:id="51" w:name="_DV_M15"/>
      <w:bookmarkStart w:id="52" w:name="_DV_M16"/>
      <w:bookmarkEnd w:id="49"/>
      <w:bookmarkEnd w:id="50"/>
      <w:bookmarkEnd w:id="51"/>
      <w:bookmarkEnd w:id="52"/>
    </w:p>
    <w:p w:rsidR="00183786" w:rsidRDefault="00183786" w:rsidP="00CB7112">
      <w:pPr>
        <w:tabs>
          <w:tab w:val="right" w:pos="9639"/>
        </w:tabs>
        <w:jc w:val="both"/>
      </w:pPr>
    </w:p>
    <w:p w:rsidR="00E90B79" w:rsidRPr="00183786" w:rsidRDefault="00183786" w:rsidP="00183786">
      <w:pPr>
        <w:tabs>
          <w:tab w:val="right" w:pos="9639"/>
        </w:tabs>
        <w:jc w:val="both"/>
      </w:pPr>
      <w:bookmarkStart w:id="53" w:name="_DV_M17"/>
      <w:bookmarkEnd w:id="53"/>
      <w:r>
        <w:t>In this Agreement, terms with capitalized initial letters have the meaning given to them in this Agreement. For the avoidance of doubt, "</w:t>
      </w:r>
      <w:r w:rsidRPr="00183786">
        <w:rPr>
          <w:b/>
        </w:rPr>
        <w:t>Client</w:t>
      </w:r>
      <w:r>
        <w:t>" or "</w:t>
      </w:r>
      <w:r w:rsidRPr="00183786">
        <w:rPr>
          <w:b/>
        </w:rPr>
        <w:t>Client</w:t>
      </w:r>
      <w:r>
        <w:rPr>
          <w:b/>
        </w:rPr>
        <w:t>'s</w:t>
      </w:r>
      <w:r>
        <w:t xml:space="preserve">" means </w:t>
      </w:r>
      <w:r w:rsidR="00DC77DC">
        <w:t>FIL Investment Management (Hong Kong) Limited as professional fiduciary for various accounts from time to time</w:t>
      </w:r>
      <w:r>
        <w:t>. "</w:t>
      </w:r>
      <w:r>
        <w:rPr>
          <w:b/>
        </w:rPr>
        <w:t>UBS</w:t>
      </w:r>
      <w:r>
        <w:t xml:space="preserve">" means </w:t>
      </w:r>
      <w:r w:rsidR="00DB6DF1">
        <w:rPr>
          <w:rFonts w:hint="eastAsia"/>
          <w:lang w:eastAsia="zh-CN"/>
        </w:rPr>
        <w:t xml:space="preserve">UBS Securities and its </w:t>
      </w:r>
      <w:r>
        <w:t xml:space="preserve">Affiliates (as hereinafter defined).  </w:t>
      </w:r>
    </w:p>
    <w:p w:rsidR="00E90B79" w:rsidRDefault="00E90B79">
      <w:pPr>
        <w:pStyle w:val="1"/>
        <w:pageBreakBefore/>
        <w:widowControl/>
        <w:numPr>
          <w:ilvl w:val="0"/>
          <w:numId w:val="1"/>
        </w:numPr>
        <w:spacing w:after="800" w:line="400" w:lineRule="exact"/>
        <w:ind w:left="791"/>
        <w:rPr>
          <w:rFonts w:ascii="UBSHeadline" w:hAnsi="UBSHeadline" w:cs="UBSHeadline"/>
          <w:i w:val="0"/>
          <w:iCs w:val="0"/>
          <w:kern w:val="28"/>
          <w:sz w:val="36"/>
          <w:szCs w:val="36"/>
        </w:rPr>
      </w:pPr>
      <w:bookmarkStart w:id="54" w:name="_DV_M19"/>
      <w:bookmarkStart w:id="55" w:name="_Toc150054712"/>
      <w:bookmarkStart w:id="56" w:name="_Toc201634464"/>
      <w:bookmarkEnd w:id="54"/>
      <w:r>
        <w:rPr>
          <w:rFonts w:ascii="UBSHeadline" w:hAnsi="UBSHeadline" w:cs="UBSHeadline"/>
          <w:i w:val="0"/>
          <w:iCs w:val="0"/>
          <w:kern w:val="28"/>
          <w:sz w:val="36"/>
          <w:szCs w:val="36"/>
        </w:rPr>
        <w:lastRenderedPageBreak/>
        <w:t>UBS</w:t>
      </w:r>
      <w:r w:rsidR="003418A5">
        <w:rPr>
          <w:rFonts w:ascii="UBSHeadline" w:hAnsi="UBSHeadline" w:cs="UBSHeadline" w:hint="eastAsia"/>
          <w:i w:val="0"/>
          <w:iCs w:val="0"/>
          <w:kern w:val="28"/>
          <w:sz w:val="36"/>
          <w:szCs w:val="36"/>
          <w:lang w:eastAsia="zh-CN"/>
        </w:rPr>
        <w:t xml:space="preserve"> Securities</w:t>
      </w:r>
      <w:r>
        <w:rPr>
          <w:rFonts w:ascii="UBSHeadline" w:hAnsi="UBSHeadline" w:cs="UBSHeadline"/>
          <w:i w:val="0"/>
          <w:iCs w:val="0"/>
          <w:kern w:val="28"/>
          <w:sz w:val="36"/>
          <w:szCs w:val="36"/>
        </w:rPr>
        <w:t xml:space="preserve"> Terms and Conditions</w:t>
      </w:r>
      <w:bookmarkEnd w:id="55"/>
      <w:bookmarkEnd w:id="56"/>
    </w:p>
    <w:p w:rsidR="00E90B79" w:rsidRDefault="00E90B79">
      <w:pPr>
        <w:widowControl/>
        <w:numPr>
          <w:ilvl w:val="0"/>
          <w:numId w:val="9"/>
        </w:numPr>
        <w:spacing w:line="240" w:lineRule="auto"/>
        <w:rPr>
          <w:b/>
          <w:bCs/>
          <w:sz w:val="20"/>
          <w:szCs w:val="20"/>
          <w:u w:val="single"/>
        </w:rPr>
      </w:pPr>
      <w:bookmarkStart w:id="57" w:name="_DV_M20"/>
      <w:bookmarkStart w:id="58" w:name="_DV_M27"/>
      <w:bookmarkEnd w:id="57"/>
      <w:bookmarkEnd w:id="58"/>
      <w:r>
        <w:rPr>
          <w:b/>
          <w:bCs/>
          <w:sz w:val="20"/>
          <w:szCs w:val="20"/>
          <w:u w:val="single"/>
        </w:rPr>
        <w:t>Service and Equipment</w:t>
      </w:r>
    </w:p>
    <w:p w:rsidR="00E90B79" w:rsidRDefault="00E90B79">
      <w:pPr>
        <w:pStyle w:val="af"/>
        <w:widowControl/>
        <w:ind w:left="0"/>
      </w:pPr>
    </w:p>
    <w:p w:rsidR="00146337" w:rsidRPr="0000507D" w:rsidRDefault="0000507D" w:rsidP="00D56C26">
      <w:pPr>
        <w:numPr>
          <w:ilvl w:val="1"/>
          <w:numId w:val="9"/>
        </w:numPr>
        <w:jc w:val="both"/>
        <w:rPr>
          <w:sz w:val="20"/>
          <w:szCs w:val="20"/>
        </w:rPr>
      </w:pPr>
      <w:bookmarkStart w:id="59" w:name="_DV_M28"/>
      <w:bookmarkEnd w:id="59"/>
      <w:r w:rsidRPr="0000507D">
        <w:rPr>
          <w:sz w:val="20"/>
          <w:szCs w:val="20"/>
        </w:rPr>
        <w:t xml:space="preserve">Elements of the Service may be provided by </w:t>
      </w:r>
      <w:r w:rsidR="003418A5">
        <w:rPr>
          <w:rFonts w:hint="eastAsia"/>
          <w:sz w:val="20"/>
          <w:szCs w:val="20"/>
          <w:lang w:eastAsia="zh-CN"/>
        </w:rPr>
        <w:t xml:space="preserve">UBS Securities or its </w:t>
      </w:r>
      <w:r w:rsidRPr="0000507D">
        <w:rPr>
          <w:sz w:val="20"/>
          <w:szCs w:val="20"/>
        </w:rPr>
        <w:t>Affiliates</w:t>
      </w:r>
      <w:r w:rsidR="00146337">
        <w:rPr>
          <w:sz w:val="20"/>
          <w:szCs w:val="20"/>
        </w:rPr>
        <w:t xml:space="preserve">. In this Agreement, </w:t>
      </w:r>
      <w:r w:rsidR="00146337" w:rsidRPr="0000507D">
        <w:rPr>
          <w:sz w:val="20"/>
          <w:szCs w:val="20"/>
        </w:rPr>
        <w:t>“</w:t>
      </w:r>
      <w:r w:rsidR="00146337" w:rsidRPr="00146337">
        <w:rPr>
          <w:b/>
          <w:sz w:val="20"/>
          <w:szCs w:val="20"/>
        </w:rPr>
        <w:t>Affiliates</w:t>
      </w:r>
      <w:r w:rsidR="00146337" w:rsidRPr="0000507D">
        <w:rPr>
          <w:sz w:val="20"/>
          <w:szCs w:val="20"/>
        </w:rPr>
        <w:t>”</w:t>
      </w:r>
      <w:r w:rsidR="00D85969" w:rsidRPr="00D85969">
        <w:t xml:space="preserve"> </w:t>
      </w:r>
      <w:r w:rsidR="00D85969" w:rsidRPr="00D85969">
        <w:rPr>
          <w:sz w:val="20"/>
          <w:szCs w:val="20"/>
        </w:rPr>
        <w:t xml:space="preserve">means, </w:t>
      </w:r>
      <w:r w:rsidR="00503942">
        <w:rPr>
          <w:sz w:val="20"/>
          <w:szCs w:val="20"/>
        </w:rPr>
        <w:t>an entity</w:t>
      </w:r>
      <w:r w:rsidR="00D85969" w:rsidRPr="00D85969">
        <w:rPr>
          <w:sz w:val="20"/>
          <w:szCs w:val="20"/>
        </w:rPr>
        <w:t xml:space="preserve"> that Controls, is Controlled by, or is under direct or indirect common Control with, such </w:t>
      </w:r>
      <w:r w:rsidR="00503942">
        <w:rPr>
          <w:sz w:val="20"/>
          <w:szCs w:val="20"/>
        </w:rPr>
        <w:t>entity</w:t>
      </w:r>
      <w:r w:rsidR="00D85969" w:rsidRPr="00D85969">
        <w:rPr>
          <w:sz w:val="20"/>
          <w:szCs w:val="20"/>
        </w:rPr>
        <w:t xml:space="preserve"> and, in the context of UBS Securities, shall also include UBS AG and all branches of UBS AG</w:t>
      </w:r>
      <w:r w:rsidR="00146337" w:rsidRPr="0000507D">
        <w:rPr>
          <w:sz w:val="20"/>
          <w:szCs w:val="20"/>
        </w:rPr>
        <w:t>.</w:t>
      </w:r>
      <w:r w:rsidR="007D3B32" w:rsidRPr="007D3B32">
        <w:rPr>
          <w:rFonts w:hint="eastAsia"/>
        </w:rPr>
        <w:t xml:space="preserve"> </w:t>
      </w:r>
      <w:r w:rsidR="007D3B32">
        <w:rPr>
          <w:rFonts w:hint="eastAsia"/>
          <w:sz w:val="20"/>
          <w:szCs w:val="20"/>
          <w:lang w:eastAsia="zh-CN"/>
        </w:rPr>
        <w:t>"</w:t>
      </w:r>
      <w:r w:rsidR="007D3B32" w:rsidRPr="00D56C26">
        <w:rPr>
          <w:b/>
          <w:sz w:val="20"/>
          <w:szCs w:val="20"/>
        </w:rPr>
        <w:t>Control</w:t>
      </w:r>
      <w:r w:rsidR="007D3B32">
        <w:rPr>
          <w:sz w:val="20"/>
          <w:szCs w:val="20"/>
        </w:rPr>
        <w:t>”</w:t>
      </w:r>
      <w:r w:rsidR="007D3B32" w:rsidRPr="007D3B32">
        <w:rPr>
          <w:sz w:val="20"/>
          <w:szCs w:val="20"/>
        </w:rPr>
        <w:t>means in relation to a body corporate, where a</w:t>
      </w:r>
      <w:r w:rsidR="007D3B32">
        <w:rPr>
          <w:rFonts w:hint="eastAsia"/>
          <w:sz w:val="20"/>
          <w:szCs w:val="20"/>
          <w:lang w:eastAsia="zh-CN"/>
        </w:rPr>
        <w:t>n entity</w:t>
      </w:r>
      <w:r w:rsidR="007D3B32" w:rsidRPr="007D3B32">
        <w:rPr>
          <w:sz w:val="20"/>
          <w:szCs w:val="20"/>
        </w:rPr>
        <w:t xml:space="preserve"> has direct or indirect control (i) of the affairs of that body corporate; (ii) over more than 20 per cent. of the capital with voting rights of that body corporate which are ordinarily exercisable in a shareholders’ meeting of that body corporate; (iii) over more than 20 per cent. of the voting rights at a meeting of the board of directors or a meeting of a similar body of that body corporate; or (iv) over the appointment or removal of a majority of the members of the board of directors or a similar body of that body corporate</w:t>
      </w:r>
      <w:r w:rsidR="007D3B32">
        <w:rPr>
          <w:rFonts w:hint="eastAsia"/>
          <w:sz w:val="20"/>
          <w:szCs w:val="20"/>
          <w:lang w:eastAsia="zh-CN"/>
        </w:rPr>
        <w:t>.</w:t>
      </w:r>
      <w:r w:rsidR="00146337" w:rsidRPr="0000507D">
        <w:rPr>
          <w:sz w:val="20"/>
          <w:szCs w:val="20"/>
        </w:rPr>
        <w:t xml:space="preserve"> </w:t>
      </w:r>
      <w:r w:rsidR="00CF5398">
        <w:rPr>
          <w:sz w:val="20"/>
          <w:szCs w:val="20"/>
        </w:rPr>
        <w:t>Client acknowledges that its counterparty for each transaction that it enters by means of the Service shall be UBS Securities.</w:t>
      </w:r>
    </w:p>
    <w:p w:rsidR="0000507D" w:rsidRDefault="0000507D" w:rsidP="0000507D">
      <w:pPr>
        <w:rPr>
          <w:sz w:val="20"/>
          <w:szCs w:val="20"/>
        </w:rPr>
      </w:pPr>
    </w:p>
    <w:p w:rsidR="00E90B79" w:rsidRPr="003418A5" w:rsidRDefault="00E90B79" w:rsidP="00D56C26">
      <w:pPr>
        <w:widowControl/>
        <w:numPr>
          <w:ilvl w:val="1"/>
          <w:numId w:val="9"/>
        </w:numPr>
        <w:spacing w:line="240" w:lineRule="auto"/>
        <w:ind w:left="720"/>
        <w:jc w:val="both"/>
        <w:rPr>
          <w:sz w:val="20"/>
          <w:szCs w:val="20"/>
        </w:rPr>
      </w:pPr>
      <w:r w:rsidRPr="003418A5">
        <w:rPr>
          <w:sz w:val="20"/>
          <w:szCs w:val="20"/>
        </w:rPr>
        <w:t>All title, ownership rights and intellectual property rights in or relating to any software, hardware, application, interfaces and/or network communication device (together “</w:t>
      </w:r>
      <w:r w:rsidRPr="00D96000">
        <w:rPr>
          <w:b/>
          <w:bCs/>
          <w:sz w:val="20"/>
          <w:szCs w:val="20"/>
        </w:rPr>
        <w:t>Equipment</w:t>
      </w:r>
      <w:r w:rsidRPr="00D96000">
        <w:rPr>
          <w:sz w:val="20"/>
          <w:szCs w:val="20"/>
        </w:rPr>
        <w:t xml:space="preserve">”) provided in relation to the Service and any information transmitted in connection with or through the Service shall remain the exclusive property of </w:t>
      </w:r>
      <w:r w:rsidRPr="007A70CA">
        <w:rPr>
          <w:sz w:val="20"/>
          <w:szCs w:val="20"/>
        </w:rPr>
        <w:t>UBS save</w:t>
      </w:r>
      <w:r w:rsidRPr="003418A5">
        <w:rPr>
          <w:sz w:val="20"/>
          <w:szCs w:val="20"/>
        </w:rPr>
        <w:t xml:space="preserve"> and except for any information and Equipment which is proprietary to a third party.</w:t>
      </w:r>
    </w:p>
    <w:p w:rsidR="00E90B79" w:rsidRDefault="00E90B79" w:rsidP="00D56C26">
      <w:pPr>
        <w:widowControl/>
        <w:ind w:left="720"/>
        <w:jc w:val="both"/>
        <w:rPr>
          <w:sz w:val="20"/>
          <w:szCs w:val="20"/>
        </w:rPr>
      </w:pPr>
    </w:p>
    <w:p w:rsidR="00E90B79" w:rsidRDefault="00E90B79" w:rsidP="00D56C26">
      <w:pPr>
        <w:widowControl/>
        <w:numPr>
          <w:ilvl w:val="1"/>
          <w:numId w:val="9"/>
        </w:numPr>
        <w:spacing w:line="240" w:lineRule="auto"/>
        <w:ind w:left="720"/>
        <w:jc w:val="both"/>
        <w:rPr>
          <w:sz w:val="20"/>
          <w:szCs w:val="20"/>
        </w:rPr>
      </w:pPr>
      <w:bookmarkStart w:id="60" w:name="_DV_M29"/>
      <w:bookmarkEnd w:id="60"/>
      <w:r>
        <w:rPr>
          <w:sz w:val="20"/>
          <w:szCs w:val="20"/>
        </w:rPr>
        <w:t xml:space="preserve">UBS grants </w:t>
      </w:r>
      <w:r w:rsidR="0000507D">
        <w:rPr>
          <w:sz w:val="20"/>
          <w:szCs w:val="20"/>
        </w:rPr>
        <w:t>Client</w:t>
      </w:r>
      <w:r>
        <w:rPr>
          <w:sz w:val="20"/>
          <w:szCs w:val="20"/>
        </w:rPr>
        <w:t xml:space="preserve"> a non-exclusive</w:t>
      </w:r>
      <w:bookmarkStart w:id="61" w:name="_DV_C19"/>
      <w:r w:rsidRPr="000E2EFB">
        <w:t>, non</w:t>
      </w:r>
      <w:r w:rsidR="00AD34C5" w:rsidRPr="000E2EFB">
        <w:t>-</w:t>
      </w:r>
      <w:r w:rsidRPr="000E2EFB">
        <w:t xml:space="preserve">sublicensable, </w:t>
      </w:r>
      <w:bookmarkStart w:id="62" w:name="_DV_M30"/>
      <w:bookmarkEnd w:id="61"/>
      <w:bookmarkEnd w:id="62"/>
      <w:r>
        <w:rPr>
          <w:sz w:val="20"/>
          <w:szCs w:val="20"/>
        </w:rPr>
        <w:t>and non-transferable licence (the “</w:t>
      </w:r>
      <w:r>
        <w:rPr>
          <w:b/>
          <w:bCs/>
          <w:sz w:val="20"/>
          <w:szCs w:val="20"/>
        </w:rPr>
        <w:t>Licence</w:t>
      </w:r>
      <w:r>
        <w:rPr>
          <w:sz w:val="20"/>
          <w:szCs w:val="20"/>
        </w:rPr>
        <w:t xml:space="preserve">”) to access and use the Service and Equipment.  In accepting this Licence </w:t>
      </w:r>
      <w:r w:rsidR="0000507D">
        <w:rPr>
          <w:sz w:val="20"/>
          <w:szCs w:val="20"/>
        </w:rPr>
        <w:t>Client</w:t>
      </w:r>
      <w:r>
        <w:rPr>
          <w:sz w:val="20"/>
          <w:szCs w:val="20"/>
        </w:rPr>
        <w:t xml:space="preserve"> agree</w:t>
      </w:r>
      <w:r w:rsidR="0000507D">
        <w:rPr>
          <w:sz w:val="20"/>
          <w:szCs w:val="20"/>
        </w:rPr>
        <w:t>s</w:t>
      </w:r>
      <w:r>
        <w:rPr>
          <w:sz w:val="20"/>
          <w:szCs w:val="20"/>
        </w:rPr>
        <w:t xml:space="preserve"> that:</w:t>
      </w:r>
    </w:p>
    <w:p w:rsidR="00E90B79" w:rsidRDefault="00E90B79" w:rsidP="00D56C26">
      <w:pPr>
        <w:widowControl/>
        <w:tabs>
          <w:tab w:val="left" w:pos="1800"/>
        </w:tabs>
        <w:ind w:left="720" w:hanging="1080"/>
        <w:jc w:val="both"/>
        <w:rPr>
          <w:sz w:val="20"/>
          <w:szCs w:val="20"/>
        </w:rPr>
      </w:pPr>
    </w:p>
    <w:p w:rsidR="00E90B79" w:rsidRDefault="00E90B79" w:rsidP="00D56C26">
      <w:pPr>
        <w:widowControl/>
        <w:numPr>
          <w:ilvl w:val="2"/>
          <w:numId w:val="9"/>
        </w:numPr>
        <w:spacing w:line="240" w:lineRule="auto"/>
        <w:ind w:left="1440"/>
        <w:jc w:val="both"/>
        <w:rPr>
          <w:sz w:val="20"/>
          <w:szCs w:val="20"/>
        </w:rPr>
      </w:pPr>
      <w:bookmarkStart w:id="63" w:name="_DV_M32"/>
      <w:bookmarkEnd w:id="63"/>
      <w:r>
        <w:rPr>
          <w:sz w:val="20"/>
          <w:szCs w:val="20"/>
        </w:rPr>
        <w:t xml:space="preserve">the Equipment will be used only in connection with the Service and </w:t>
      </w:r>
      <w:r w:rsidR="0000507D">
        <w:rPr>
          <w:sz w:val="20"/>
          <w:szCs w:val="20"/>
        </w:rPr>
        <w:t>Client</w:t>
      </w:r>
      <w:r>
        <w:rPr>
          <w:sz w:val="20"/>
          <w:szCs w:val="20"/>
        </w:rPr>
        <w:t xml:space="preserve"> will not, nor will </w:t>
      </w:r>
      <w:r w:rsidR="0000507D">
        <w:rPr>
          <w:sz w:val="20"/>
          <w:szCs w:val="20"/>
        </w:rPr>
        <w:t>Client</w:t>
      </w:r>
      <w:r>
        <w:rPr>
          <w:sz w:val="20"/>
          <w:szCs w:val="20"/>
        </w:rPr>
        <w:t xml:space="preserve"> permit a third party to, disassemble, decode, alter, copy, amend, develop or commercially exploit the Service and/or the Equipment;</w:t>
      </w:r>
    </w:p>
    <w:p w:rsidR="00E90B79" w:rsidRDefault="00E90B79" w:rsidP="00D56C26">
      <w:pPr>
        <w:widowControl/>
        <w:ind w:left="1440" w:hanging="1080"/>
        <w:jc w:val="both"/>
        <w:rPr>
          <w:sz w:val="20"/>
          <w:szCs w:val="20"/>
        </w:rPr>
      </w:pPr>
    </w:p>
    <w:p w:rsidR="00E90B79" w:rsidRDefault="00577275" w:rsidP="00D56C26">
      <w:pPr>
        <w:widowControl/>
        <w:numPr>
          <w:ilvl w:val="2"/>
          <w:numId w:val="9"/>
        </w:numPr>
        <w:spacing w:line="240" w:lineRule="auto"/>
        <w:ind w:left="1440"/>
        <w:jc w:val="both"/>
        <w:rPr>
          <w:sz w:val="20"/>
          <w:szCs w:val="20"/>
        </w:rPr>
      </w:pPr>
      <w:bookmarkStart w:id="64" w:name="_DV_M33"/>
      <w:bookmarkEnd w:id="64"/>
      <w:r>
        <w:rPr>
          <w:sz w:val="20"/>
          <w:szCs w:val="20"/>
        </w:rPr>
        <w:t>T</w:t>
      </w:r>
      <w:r w:rsidR="00E90B79">
        <w:rPr>
          <w:sz w:val="20"/>
          <w:szCs w:val="20"/>
        </w:rPr>
        <w:t xml:space="preserve">he Service, Equipment and any manuals and instructional materials provided, in whatever form, will be immediately returned by </w:t>
      </w:r>
      <w:r w:rsidR="0000507D">
        <w:rPr>
          <w:sz w:val="20"/>
          <w:szCs w:val="20"/>
        </w:rPr>
        <w:t>Client</w:t>
      </w:r>
      <w:r w:rsidR="00E90B79">
        <w:rPr>
          <w:sz w:val="20"/>
          <w:szCs w:val="20"/>
        </w:rPr>
        <w:t xml:space="preserve"> to UBS </w:t>
      </w:r>
      <w:r w:rsidR="00D96000">
        <w:rPr>
          <w:rFonts w:hint="eastAsia"/>
          <w:sz w:val="20"/>
          <w:szCs w:val="20"/>
          <w:lang w:eastAsia="zh-CN"/>
        </w:rPr>
        <w:t xml:space="preserve">Securities </w:t>
      </w:r>
      <w:r w:rsidR="00E90B79">
        <w:rPr>
          <w:sz w:val="20"/>
          <w:szCs w:val="20"/>
        </w:rPr>
        <w:t>upon reasonable request or termination of access or use;</w:t>
      </w:r>
    </w:p>
    <w:p w:rsidR="00E90B79" w:rsidRDefault="00E90B79" w:rsidP="00D56C26">
      <w:pPr>
        <w:widowControl/>
        <w:ind w:left="1440" w:hanging="1080"/>
        <w:jc w:val="both"/>
        <w:rPr>
          <w:sz w:val="20"/>
          <w:szCs w:val="20"/>
        </w:rPr>
      </w:pPr>
    </w:p>
    <w:p w:rsidR="00E90B79" w:rsidRDefault="0000507D" w:rsidP="00D56C26">
      <w:pPr>
        <w:widowControl/>
        <w:numPr>
          <w:ilvl w:val="2"/>
          <w:numId w:val="9"/>
        </w:numPr>
        <w:spacing w:line="240" w:lineRule="auto"/>
        <w:ind w:left="1440"/>
        <w:jc w:val="both"/>
        <w:rPr>
          <w:sz w:val="20"/>
          <w:szCs w:val="20"/>
        </w:rPr>
      </w:pPr>
      <w:bookmarkStart w:id="65" w:name="_DV_M34"/>
      <w:bookmarkEnd w:id="65"/>
      <w:r>
        <w:rPr>
          <w:sz w:val="20"/>
          <w:szCs w:val="20"/>
        </w:rPr>
        <w:t>Client</w:t>
      </w:r>
      <w:r w:rsidR="00E90B79">
        <w:rPr>
          <w:sz w:val="20"/>
          <w:szCs w:val="20"/>
        </w:rPr>
        <w:t xml:space="preserve"> will not, without the prior written consent of UBS</w:t>
      </w:r>
      <w:r w:rsidR="00D96000">
        <w:rPr>
          <w:rFonts w:hint="eastAsia"/>
          <w:sz w:val="20"/>
          <w:szCs w:val="20"/>
          <w:lang w:eastAsia="zh-CN"/>
        </w:rPr>
        <w:t xml:space="preserve"> Securities</w:t>
      </w:r>
      <w:r w:rsidR="00E90B79">
        <w:rPr>
          <w:sz w:val="20"/>
          <w:szCs w:val="20"/>
        </w:rPr>
        <w:t xml:space="preserve">, permit any person (other than </w:t>
      </w:r>
      <w:r>
        <w:rPr>
          <w:sz w:val="20"/>
          <w:szCs w:val="20"/>
        </w:rPr>
        <w:t>Client’s</w:t>
      </w:r>
      <w:r w:rsidR="00E90B79">
        <w:rPr>
          <w:sz w:val="20"/>
          <w:szCs w:val="20"/>
        </w:rPr>
        <w:t xml:space="preserve"> properly authorised employees) to view or use the Service or Equipment.  </w:t>
      </w:r>
      <w:r>
        <w:rPr>
          <w:sz w:val="20"/>
          <w:szCs w:val="20"/>
        </w:rPr>
        <w:t>Client</w:t>
      </w:r>
      <w:r w:rsidR="00E90B79">
        <w:rPr>
          <w:sz w:val="20"/>
          <w:szCs w:val="20"/>
        </w:rPr>
        <w:t xml:space="preserve"> will be responsible for maintaining secure internal and, to the fullest extent possible, external controls on access to and use of the Service and Equipment. </w:t>
      </w:r>
      <w:r>
        <w:rPr>
          <w:sz w:val="20"/>
          <w:szCs w:val="20"/>
        </w:rPr>
        <w:t>Client</w:t>
      </w:r>
      <w:r w:rsidR="00E90B79">
        <w:rPr>
          <w:sz w:val="20"/>
          <w:szCs w:val="20"/>
        </w:rPr>
        <w:t xml:space="preserve"> acknowledge</w:t>
      </w:r>
      <w:r>
        <w:rPr>
          <w:sz w:val="20"/>
          <w:szCs w:val="20"/>
        </w:rPr>
        <w:t>s</w:t>
      </w:r>
      <w:r w:rsidR="000E2EFB" w:rsidRPr="000E2EFB">
        <w:t xml:space="preserve"> </w:t>
      </w:r>
      <w:r w:rsidR="00E90B79">
        <w:rPr>
          <w:sz w:val="20"/>
          <w:szCs w:val="20"/>
        </w:rPr>
        <w:t>that UBS</w:t>
      </w:r>
      <w:r w:rsidR="00D96000">
        <w:rPr>
          <w:rFonts w:hint="eastAsia"/>
          <w:sz w:val="20"/>
          <w:szCs w:val="20"/>
          <w:lang w:eastAsia="zh-CN"/>
        </w:rPr>
        <w:t xml:space="preserve"> Secuities</w:t>
      </w:r>
      <w:r w:rsidR="00E90B79">
        <w:rPr>
          <w:sz w:val="20"/>
          <w:szCs w:val="20"/>
        </w:rPr>
        <w:t xml:space="preserve"> is under no duty of inquiry regarding the capacity of any person submitting orders and any such person will be viewed as </w:t>
      </w:r>
      <w:r>
        <w:rPr>
          <w:sz w:val="20"/>
          <w:szCs w:val="20"/>
        </w:rPr>
        <w:t>having the authority to bind Client</w:t>
      </w:r>
      <w:r w:rsidR="00E90B79">
        <w:rPr>
          <w:sz w:val="20"/>
          <w:szCs w:val="20"/>
        </w:rPr>
        <w:t>. UBS</w:t>
      </w:r>
      <w:r w:rsidR="00D96000">
        <w:rPr>
          <w:rFonts w:hint="eastAsia"/>
          <w:sz w:val="20"/>
          <w:szCs w:val="20"/>
          <w:lang w:eastAsia="zh-CN"/>
        </w:rPr>
        <w:t xml:space="preserve"> Securities</w:t>
      </w:r>
      <w:r w:rsidR="00E90B79">
        <w:rPr>
          <w:sz w:val="20"/>
          <w:szCs w:val="20"/>
        </w:rPr>
        <w:t xml:space="preserve"> </w:t>
      </w:r>
      <w:r>
        <w:rPr>
          <w:sz w:val="20"/>
          <w:szCs w:val="20"/>
        </w:rPr>
        <w:t xml:space="preserve">is not </w:t>
      </w:r>
      <w:r w:rsidR="00E90B79">
        <w:rPr>
          <w:sz w:val="20"/>
          <w:szCs w:val="20"/>
        </w:rPr>
        <w:t>under any duty to verify any information which is transmitted by means of the Equipment;</w:t>
      </w:r>
    </w:p>
    <w:p w:rsidR="00E90B79" w:rsidRDefault="00E90B79" w:rsidP="00D56C26">
      <w:pPr>
        <w:widowControl/>
        <w:ind w:left="1440"/>
        <w:jc w:val="both"/>
        <w:rPr>
          <w:sz w:val="20"/>
          <w:szCs w:val="20"/>
        </w:rPr>
      </w:pPr>
    </w:p>
    <w:p w:rsidR="00E90B79" w:rsidRDefault="00E90B79" w:rsidP="00D56C26">
      <w:pPr>
        <w:widowControl/>
        <w:numPr>
          <w:ilvl w:val="2"/>
          <w:numId w:val="9"/>
        </w:numPr>
        <w:spacing w:line="240" w:lineRule="auto"/>
        <w:ind w:left="1440"/>
        <w:jc w:val="both"/>
        <w:rPr>
          <w:sz w:val="20"/>
          <w:szCs w:val="20"/>
        </w:rPr>
      </w:pPr>
      <w:bookmarkStart w:id="66" w:name="_DV_M36"/>
      <w:bookmarkEnd w:id="66"/>
      <w:r>
        <w:rPr>
          <w:sz w:val="20"/>
          <w:szCs w:val="20"/>
        </w:rPr>
        <w:t xml:space="preserve">UBS </w:t>
      </w:r>
      <w:r w:rsidR="00D96000">
        <w:rPr>
          <w:rFonts w:hint="eastAsia"/>
          <w:sz w:val="20"/>
          <w:szCs w:val="20"/>
          <w:lang w:eastAsia="zh-CN"/>
        </w:rPr>
        <w:t xml:space="preserve">Securities </w:t>
      </w:r>
      <w:r>
        <w:rPr>
          <w:sz w:val="20"/>
          <w:szCs w:val="20"/>
        </w:rPr>
        <w:t xml:space="preserve">will </w:t>
      </w:r>
      <w:r w:rsidR="00E80E56">
        <w:rPr>
          <w:sz w:val="20"/>
          <w:szCs w:val="20"/>
        </w:rPr>
        <w:t xml:space="preserve">use </w:t>
      </w:r>
      <w:r w:rsidR="00577275">
        <w:rPr>
          <w:sz w:val="20"/>
          <w:szCs w:val="20"/>
        </w:rPr>
        <w:t xml:space="preserve">its best </w:t>
      </w:r>
      <w:r>
        <w:rPr>
          <w:sz w:val="20"/>
          <w:szCs w:val="20"/>
        </w:rPr>
        <w:t xml:space="preserve">efforts to </w:t>
      </w:r>
      <w:r w:rsidR="00E80E56">
        <w:rPr>
          <w:sz w:val="20"/>
          <w:szCs w:val="20"/>
        </w:rPr>
        <w:t xml:space="preserve">provide </w:t>
      </w:r>
      <w:r>
        <w:rPr>
          <w:sz w:val="20"/>
          <w:szCs w:val="20"/>
        </w:rPr>
        <w:t>noti</w:t>
      </w:r>
      <w:r w:rsidR="00E80E56">
        <w:rPr>
          <w:sz w:val="20"/>
          <w:szCs w:val="20"/>
        </w:rPr>
        <w:t>ce</w:t>
      </w:r>
      <w:r>
        <w:rPr>
          <w:sz w:val="20"/>
          <w:szCs w:val="20"/>
        </w:rPr>
        <w:t xml:space="preserve"> of </w:t>
      </w:r>
      <w:r w:rsidR="001C6E74">
        <w:rPr>
          <w:sz w:val="20"/>
          <w:szCs w:val="20"/>
        </w:rPr>
        <w:t xml:space="preserve">material </w:t>
      </w:r>
      <w:r w:rsidR="00E80E56">
        <w:rPr>
          <w:sz w:val="20"/>
          <w:szCs w:val="20"/>
        </w:rPr>
        <w:t>changes</w:t>
      </w:r>
      <w:r w:rsidR="00B56063">
        <w:rPr>
          <w:sz w:val="20"/>
          <w:szCs w:val="20"/>
        </w:rPr>
        <w:t xml:space="preserve"> </w:t>
      </w:r>
      <w:r>
        <w:rPr>
          <w:sz w:val="20"/>
          <w:szCs w:val="20"/>
        </w:rPr>
        <w:t xml:space="preserve">or enhancements; </w:t>
      </w:r>
    </w:p>
    <w:p w:rsidR="00E90B79" w:rsidRDefault="00E90B79" w:rsidP="00D56C26">
      <w:pPr>
        <w:widowControl/>
        <w:ind w:left="1440"/>
        <w:jc w:val="both"/>
        <w:rPr>
          <w:sz w:val="20"/>
          <w:szCs w:val="20"/>
        </w:rPr>
      </w:pPr>
    </w:p>
    <w:p w:rsidR="00E90B79" w:rsidRDefault="0000507D" w:rsidP="00D56C26">
      <w:pPr>
        <w:widowControl/>
        <w:numPr>
          <w:ilvl w:val="2"/>
          <w:numId w:val="9"/>
        </w:numPr>
        <w:spacing w:line="240" w:lineRule="auto"/>
        <w:ind w:left="1440"/>
        <w:jc w:val="both"/>
        <w:rPr>
          <w:sz w:val="20"/>
          <w:szCs w:val="20"/>
          <w:u w:val="single"/>
        </w:rPr>
      </w:pPr>
      <w:bookmarkStart w:id="67" w:name="_DV_M37"/>
      <w:bookmarkEnd w:id="67"/>
      <w:r>
        <w:rPr>
          <w:sz w:val="20"/>
          <w:szCs w:val="20"/>
        </w:rPr>
        <w:t>Client</w:t>
      </w:r>
      <w:r w:rsidR="00E90B79">
        <w:rPr>
          <w:sz w:val="20"/>
          <w:szCs w:val="20"/>
        </w:rPr>
        <w:t xml:space="preserve"> will follow </w:t>
      </w:r>
      <w:r w:rsidR="00576B96">
        <w:rPr>
          <w:sz w:val="20"/>
          <w:szCs w:val="20"/>
        </w:rPr>
        <w:t>any</w:t>
      </w:r>
      <w:r w:rsidR="00E90B79">
        <w:rPr>
          <w:sz w:val="20"/>
          <w:szCs w:val="20"/>
        </w:rPr>
        <w:t xml:space="preserve"> guidelines for use of and access to the Service and/or Equipment as may be notified to </w:t>
      </w:r>
      <w:r>
        <w:rPr>
          <w:sz w:val="20"/>
          <w:szCs w:val="20"/>
        </w:rPr>
        <w:t>Client</w:t>
      </w:r>
      <w:r w:rsidR="00E90B79">
        <w:rPr>
          <w:sz w:val="20"/>
          <w:szCs w:val="20"/>
        </w:rPr>
        <w:t xml:space="preserve"> by UBS </w:t>
      </w:r>
      <w:bookmarkStart w:id="68" w:name="_DV_M38"/>
      <w:bookmarkEnd w:id="68"/>
      <w:r w:rsidR="00D96000">
        <w:rPr>
          <w:rFonts w:hint="eastAsia"/>
          <w:sz w:val="20"/>
          <w:szCs w:val="20"/>
          <w:lang w:eastAsia="zh-CN"/>
        </w:rPr>
        <w:t xml:space="preserve"> Securities </w:t>
      </w:r>
      <w:r w:rsidR="00E90B79">
        <w:rPr>
          <w:sz w:val="20"/>
          <w:szCs w:val="20"/>
        </w:rPr>
        <w:t xml:space="preserve">either orally or in writing from time to time.  If </w:t>
      </w:r>
      <w:r>
        <w:rPr>
          <w:sz w:val="20"/>
          <w:szCs w:val="20"/>
        </w:rPr>
        <w:t>Client</w:t>
      </w:r>
      <w:r w:rsidR="00E90B79">
        <w:rPr>
          <w:sz w:val="20"/>
          <w:szCs w:val="20"/>
        </w:rPr>
        <w:t xml:space="preserve"> need</w:t>
      </w:r>
      <w:r>
        <w:rPr>
          <w:sz w:val="20"/>
          <w:szCs w:val="20"/>
        </w:rPr>
        <w:t>s</w:t>
      </w:r>
      <w:r w:rsidR="00E90B79">
        <w:rPr>
          <w:sz w:val="20"/>
          <w:szCs w:val="20"/>
        </w:rPr>
        <w:t xml:space="preserve"> to deviate </w:t>
      </w:r>
      <w:r>
        <w:rPr>
          <w:sz w:val="20"/>
          <w:szCs w:val="20"/>
        </w:rPr>
        <w:t>its</w:t>
      </w:r>
      <w:r w:rsidR="00E90B79">
        <w:rPr>
          <w:sz w:val="20"/>
          <w:szCs w:val="20"/>
        </w:rPr>
        <w:t xml:space="preserve"> use of the Service and/or Equipment from </w:t>
      </w:r>
      <w:r w:rsidR="00576B96">
        <w:rPr>
          <w:sz w:val="20"/>
          <w:szCs w:val="20"/>
        </w:rPr>
        <w:t>any such</w:t>
      </w:r>
      <w:r w:rsidR="00E90B79">
        <w:rPr>
          <w:sz w:val="20"/>
          <w:szCs w:val="20"/>
        </w:rPr>
        <w:t xml:space="preserve"> guidelines then </w:t>
      </w:r>
      <w:r>
        <w:rPr>
          <w:sz w:val="20"/>
          <w:szCs w:val="20"/>
        </w:rPr>
        <w:t>Client</w:t>
      </w:r>
      <w:r w:rsidR="00E90B79">
        <w:rPr>
          <w:sz w:val="20"/>
          <w:szCs w:val="20"/>
        </w:rPr>
        <w:t xml:space="preserve"> will discuss and agree any alternative use directly with UBS</w:t>
      </w:r>
      <w:r w:rsidR="00D96000">
        <w:rPr>
          <w:rFonts w:hint="eastAsia"/>
          <w:sz w:val="20"/>
          <w:szCs w:val="20"/>
          <w:lang w:eastAsia="zh-CN"/>
        </w:rPr>
        <w:t xml:space="preserve"> Securities</w:t>
      </w:r>
      <w:r w:rsidR="00E90B79">
        <w:rPr>
          <w:sz w:val="20"/>
          <w:szCs w:val="20"/>
        </w:rPr>
        <w:t xml:space="preserve">; </w:t>
      </w:r>
      <w:bookmarkStart w:id="69" w:name="_DV_C22"/>
      <w:r w:rsidR="00E90B79" w:rsidRPr="000E2EFB">
        <w:t>and</w:t>
      </w:r>
      <w:bookmarkEnd w:id="69"/>
    </w:p>
    <w:p w:rsidR="00E90B79" w:rsidRDefault="00E90B79" w:rsidP="00D56C26">
      <w:pPr>
        <w:widowControl/>
        <w:ind w:left="1440"/>
        <w:jc w:val="both"/>
        <w:rPr>
          <w:sz w:val="20"/>
          <w:szCs w:val="20"/>
        </w:rPr>
      </w:pPr>
    </w:p>
    <w:p w:rsidR="00E90B79" w:rsidRDefault="00E90B79" w:rsidP="00D56C26">
      <w:pPr>
        <w:widowControl/>
        <w:numPr>
          <w:ilvl w:val="2"/>
          <w:numId w:val="9"/>
        </w:numPr>
        <w:spacing w:line="240" w:lineRule="auto"/>
        <w:ind w:left="1440"/>
        <w:jc w:val="both"/>
        <w:rPr>
          <w:sz w:val="20"/>
          <w:szCs w:val="20"/>
        </w:rPr>
      </w:pPr>
      <w:bookmarkStart w:id="70" w:name="_DV_M39"/>
      <w:bookmarkEnd w:id="70"/>
      <w:r>
        <w:rPr>
          <w:sz w:val="20"/>
          <w:szCs w:val="20"/>
        </w:rPr>
        <w:t>UBS</w:t>
      </w:r>
      <w:r w:rsidR="00D96000">
        <w:rPr>
          <w:rFonts w:hint="eastAsia"/>
          <w:sz w:val="20"/>
          <w:szCs w:val="20"/>
          <w:lang w:eastAsia="zh-CN"/>
        </w:rPr>
        <w:t xml:space="preserve"> Securities</w:t>
      </w:r>
      <w:r>
        <w:rPr>
          <w:sz w:val="20"/>
          <w:szCs w:val="20"/>
        </w:rPr>
        <w:t xml:space="preserve"> has the right to suspend the Service or any part thereof </w:t>
      </w:r>
      <w:bookmarkStart w:id="71" w:name="_DV_C23"/>
      <w:r w:rsidRPr="000E2EFB">
        <w:t xml:space="preserve">and/or to deny any Client User access to the Service </w:t>
      </w:r>
      <w:bookmarkEnd w:id="71"/>
      <w:r>
        <w:rPr>
          <w:sz w:val="20"/>
          <w:szCs w:val="20"/>
        </w:rPr>
        <w:t>at any time</w:t>
      </w:r>
      <w:r w:rsidR="00577275">
        <w:rPr>
          <w:sz w:val="20"/>
          <w:szCs w:val="20"/>
        </w:rPr>
        <w:t xml:space="preserve"> upon immediate notice to the Client</w:t>
      </w:r>
      <w:r w:rsidR="000E2EFB" w:rsidRPr="000E2EFB">
        <w:rPr>
          <w:sz w:val="20"/>
          <w:szCs w:val="20"/>
        </w:rPr>
        <w:t>.</w:t>
      </w:r>
    </w:p>
    <w:p w:rsidR="00E90B79" w:rsidRDefault="00E90B79">
      <w:pPr>
        <w:widowControl/>
        <w:tabs>
          <w:tab w:val="left" w:pos="1800"/>
        </w:tabs>
        <w:ind w:left="720"/>
        <w:rPr>
          <w:sz w:val="20"/>
          <w:szCs w:val="20"/>
        </w:rPr>
      </w:pPr>
    </w:p>
    <w:p w:rsidR="00E90B79" w:rsidRDefault="00E90B79" w:rsidP="00D56C26">
      <w:pPr>
        <w:widowControl/>
        <w:numPr>
          <w:ilvl w:val="1"/>
          <w:numId w:val="9"/>
        </w:numPr>
        <w:spacing w:line="240" w:lineRule="auto"/>
        <w:ind w:left="720"/>
        <w:jc w:val="both"/>
        <w:rPr>
          <w:sz w:val="20"/>
          <w:szCs w:val="20"/>
        </w:rPr>
      </w:pPr>
      <w:bookmarkStart w:id="72" w:name="_DV_M40"/>
      <w:bookmarkEnd w:id="72"/>
      <w:r>
        <w:rPr>
          <w:sz w:val="20"/>
          <w:szCs w:val="20"/>
        </w:rPr>
        <w:t xml:space="preserve">If </w:t>
      </w:r>
      <w:r w:rsidR="0000507D">
        <w:rPr>
          <w:sz w:val="20"/>
          <w:szCs w:val="20"/>
        </w:rPr>
        <w:t>Client</w:t>
      </w:r>
      <w:r>
        <w:rPr>
          <w:sz w:val="20"/>
          <w:szCs w:val="20"/>
        </w:rPr>
        <w:t xml:space="preserve"> use</w:t>
      </w:r>
      <w:r w:rsidR="0000507D">
        <w:rPr>
          <w:sz w:val="20"/>
          <w:szCs w:val="20"/>
        </w:rPr>
        <w:t>s</w:t>
      </w:r>
      <w:r>
        <w:rPr>
          <w:sz w:val="20"/>
          <w:szCs w:val="20"/>
        </w:rPr>
        <w:t xml:space="preserve"> any service or network of a third party vendor to access the Service (“</w:t>
      </w:r>
      <w:r>
        <w:rPr>
          <w:b/>
          <w:bCs/>
          <w:sz w:val="20"/>
          <w:szCs w:val="20"/>
        </w:rPr>
        <w:t>Vendor Service</w:t>
      </w:r>
      <w:r>
        <w:rPr>
          <w:sz w:val="20"/>
          <w:szCs w:val="20"/>
        </w:rPr>
        <w:t>”), then all installation, use and maintenance of any delivery components are the sole responsibility of the vendor, and UBS</w:t>
      </w:r>
      <w:r w:rsidR="00D96000">
        <w:rPr>
          <w:rFonts w:hint="eastAsia"/>
          <w:sz w:val="20"/>
          <w:szCs w:val="20"/>
          <w:lang w:eastAsia="zh-CN"/>
        </w:rPr>
        <w:t xml:space="preserve"> Securities</w:t>
      </w:r>
      <w:r>
        <w:rPr>
          <w:sz w:val="20"/>
          <w:szCs w:val="20"/>
        </w:rPr>
        <w:t xml:space="preserve"> has no responsibility for the hardware, the software or any communication link required or related to the Vendor Service. </w:t>
      </w:r>
      <w:r w:rsidR="0000507D">
        <w:rPr>
          <w:sz w:val="20"/>
          <w:szCs w:val="20"/>
        </w:rPr>
        <w:t>Client</w:t>
      </w:r>
      <w:r>
        <w:rPr>
          <w:sz w:val="20"/>
          <w:szCs w:val="20"/>
        </w:rPr>
        <w:t xml:space="preserve"> agree</w:t>
      </w:r>
      <w:r w:rsidR="0000507D">
        <w:rPr>
          <w:sz w:val="20"/>
          <w:szCs w:val="20"/>
        </w:rPr>
        <w:t>s</w:t>
      </w:r>
      <w:r>
        <w:rPr>
          <w:sz w:val="20"/>
          <w:szCs w:val="20"/>
        </w:rPr>
        <w:t xml:space="preserve"> that Vendor Service is beyond UBS</w:t>
      </w:r>
      <w:r w:rsidR="00D96000">
        <w:rPr>
          <w:rFonts w:hint="eastAsia"/>
          <w:sz w:val="20"/>
          <w:szCs w:val="20"/>
          <w:lang w:eastAsia="zh-CN"/>
        </w:rPr>
        <w:t xml:space="preserve"> Securities</w:t>
      </w:r>
      <w:r>
        <w:rPr>
          <w:sz w:val="20"/>
          <w:szCs w:val="20"/>
        </w:rPr>
        <w:t>’s control and is not in any way warranted or supported by UBS</w:t>
      </w:r>
      <w:r w:rsidR="00D96000">
        <w:rPr>
          <w:rFonts w:hint="eastAsia"/>
          <w:sz w:val="20"/>
          <w:szCs w:val="20"/>
          <w:lang w:eastAsia="zh-CN"/>
        </w:rPr>
        <w:t xml:space="preserve"> Securities</w:t>
      </w:r>
      <w:r>
        <w:rPr>
          <w:sz w:val="20"/>
          <w:szCs w:val="20"/>
        </w:rPr>
        <w:t xml:space="preserve">. </w:t>
      </w:r>
    </w:p>
    <w:p w:rsidR="00E90B79" w:rsidRDefault="00E90B79" w:rsidP="00D56C26">
      <w:pPr>
        <w:widowControl/>
        <w:jc w:val="both"/>
        <w:rPr>
          <w:sz w:val="20"/>
          <w:szCs w:val="20"/>
        </w:rPr>
      </w:pPr>
    </w:p>
    <w:p w:rsidR="00E90B79" w:rsidRDefault="00E90B79" w:rsidP="00D56C26">
      <w:pPr>
        <w:widowControl/>
        <w:numPr>
          <w:ilvl w:val="0"/>
          <w:numId w:val="9"/>
        </w:numPr>
        <w:spacing w:line="240" w:lineRule="auto"/>
        <w:jc w:val="both"/>
        <w:rPr>
          <w:b/>
          <w:bCs/>
          <w:sz w:val="20"/>
          <w:szCs w:val="20"/>
          <w:u w:val="single"/>
        </w:rPr>
      </w:pPr>
      <w:bookmarkStart w:id="73" w:name="_DV_M41"/>
      <w:bookmarkEnd w:id="73"/>
      <w:r>
        <w:rPr>
          <w:b/>
          <w:bCs/>
          <w:sz w:val="20"/>
          <w:szCs w:val="20"/>
          <w:u w:val="single"/>
        </w:rPr>
        <w:t>Obligations</w:t>
      </w:r>
    </w:p>
    <w:p w:rsidR="00E90B79" w:rsidRDefault="00E90B79" w:rsidP="00D56C26">
      <w:pPr>
        <w:widowControl/>
        <w:jc w:val="both"/>
        <w:rPr>
          <w:sz w:val="20"/>
          <w:szCs w:val="20"/>
        </w:rPr>
      </w:pPr>
    </w:p>
    <w:p w:rsidR="00E90B79" w:rsidRDefault="0000507D" w:rsidP="00D56C26">
      <w:pPr>
        <w:widowControl/>
        <w:numPr>
          <w:ilvl w:val="1"/>
          <w:numId w:val="9"/>
        </w:numPr>
        <w:spacing w:line="240" w:lineRule="auto"/>
        <w:ind w:left="720"/>
        <w:jc w:val="both"/>
        <w:rPr>
          <w:sz w:val="20"/>
          <w:szCs w:val="20"/>
        </w:rPr>
      </w:pPr>
      <w:bookmarkStart w:id="74" w:name="_DV_M42"/>
      <w:bookmarkEnd w:id="74"/>
      <w:r>
        <w:rPr>
          <w:sz w:val="20"/>
          <w:szCs w:val="20"/>
        </w:rPr>
        <w:t>Client</w:t>
      </w:r>
      <w:r w:rsidR="00E90B79">
        <w:rPr>
          <w:sz w:val="20"/>
          <w:szCs w:val="20"/>
        </w:rPr>
        <w:t xml:space="preserve"> represent</w:t>
      </w:r>
      <w:r>
        <w:rPr>
          <w:sz w:val="20"/>
          <w:szCs w:val="20"/>
        </w:rPr>
        <w:t>s</w:t>
      </w:r>
      <w:r w:rsidR="00E90B79">
        <w:rPr>
          <w:sz w:val="20"/>
          <w:szCs w:val="20"/>
        </w:rPr>
        <w:t xml:space="preserve"> and warrant</w:t>
      </w:r>
      <w:r>
        <w:rPr>
          <w:sz w:val="20"/>
          <w:szCs w:val="20"/>
        </w:rPr>
        <w:t>s</w:t>
      </w:r>
      <w:r w:rsidR="00E90B79">
        <w:rPr>
          <w:sz w:val="20"/>
          <w:szCs w:val="20"/>
        </w:rPr>
        <w:t xml:space="preserve"> that </w:t>
      </w:r>
      <w:r>
        <w:rPr>
          <w:sz w:val="20"/>
          <w:szCs w:val="20"/>
        </w:rPr>
        <w:t>Client</w:t>
      </w:r>
      <w:r w:rsidR="00E90B79">
        <w:rPr>
          <w:sz w:val="20"/>
          <w:szCs w:val="20"/>
        </w:rPr>
        <w:t xml:space="preserve"> and all of </w:t>
      </w:r>
      <w:r>
        <w:rPr>
          <w:sz w:val="20"/>
          <w:szCs w:val="20"/>
        </w:rPr>
        <w:t>its</w:t>
      </w:r>
      <w:r w:rsidR="00E90B79">
        <w:rPr>
          <w:sz w:val="20"/>
          <w:szCs w:val="20"/>
        </w:rPr>
        <w:t xml:space="preserve"> </w:t>
      </w:r>
      <w:r w:rsidR="00507089" w:rsidRPr="00507089">
        <w:rPr>
          <w:sz w:val="20"/>
          <w:szCs w:val="20"/>
        </w:rPr>
        <w:t xml:space="preserve">officers, employees or agents that </w:t>
      </w:r>
      <w:r>
        <w:rPr>
          <w:sz w:val="20"/>
          <w:szCs w:val="20"/>
        </w:rPr>
        <w:t xml:space="preserve">Client </w:t>
      </w:r>
      <w:r w:rsidR="00507089" w:rsidRPr="00507089">
        <w:rPr>
          <w:sz w:val="20"/>
          <w:szCs w:val="20"/>
        </w:rPr>
        <w:t>ha</w:t>
      </w:r>
      <w:r>
        <w:rPr>
          <w:sz w:val="20"/>
          <w:szCs w:val="20"/>
        </w:rPr>
        <w:t>s</w:t>
      </w:r>
      <w:r w:rsidR="00507089" w:rsidRPr="00507089">
        <w:rPr>
          <w:sz w:val="20"/>
          <w:szCs w:val="20"/>
        </w:rPr>
        <w:t xml:space="preserve"> selected to have access to the S</w:t>
      </w:r>
      <w:bookmarkStart w:id="75" w:name="_DV_M43"/>
      <w:bookmarkEnd w:id="75"/>
      <w:r w:rsidR="00507089" w:rsidRPr="00507089">
        <w:rPr>
          <w:sz w:val="20"/>
          <w:szCs w:val="20"/>
        </w:rPr>
        <w:t>ervice</w:t>
      </w:r>
      <w:r w:rsidR="00E90B79">
        <w:rPr>
          <w:sz w:val="20"/>
          <w:szCs w:val="20"/>
        </w:rPr>
        <w:t xml:space="preserve"> (“</w:t>
      </w:r>
      <w:r w:rsidR="00E90B79">
        <w:rPr>
          <w:b/>
          <w:bCs/>
          <w:sz w:val="20"/>
          <w:szCs w:val="20"/>
        </w:rPr>
        <w:t>Client Users</w:t>
      </w:r>
      <w:r w:rsidR="00E90B79">
        <w:rPr>
          <w:sz w:val="20"/>
          <w:szCs w:val="20"/>
        </w:rPr>
        <w:t xml:space="preserve">”) are fully aware of, and will comply at all times with, all </w:t>
      </w:r>
      <w:r w:rsidR="007A70CA">
        <w:rPr>
          <w:rFonts w:hint="eastAsia"/>
          <w:sz w:val="20"/>
          <w:szCs w:val="20"/>
          <w:lang w:eastAsia="zh-CN"/>
        </w:rPr>
        <w:t>A</w:t>
      </w:r>
      <w:r w:rsidR="00E90B79">
        <w:rPr>
          <w:sz w:val="20"/>
          <w:szCs w:val="20"/>
        </w:rPr>
        <w:t>pplicable</w:t>
      </w:r>
      <w:r w:rsidR="007A70CA">
        <w:rPr>
          <w:rFonts w:hint="eastAsia"/>
          <w:sz w:val="20"/>
          <w:szCs w:val="20"/>
          <w:lang w:eastAsia="zh-CN"/>
        </w:rPr>
        <w:t>Laws and R</w:t>
      </w:r>
      <w:r w:rsidR="00D96000">
        <w:rPr>
          <w:rFonts w:hint="eastAsia"/>
          <w:sz w:val="20"/>
          <w:szCs w:val="20"/>
          <w:lang w:eastAsia="zh-CN"/>
        </w:rPr>
        <w:t>egulations</w:t>
      </w:r>
      <w:r w:rsidR="00E90B79">
        <w:rPr>
          <w:sz w:val="20"/>
          <w:szCs w:val="20"/>
        </w:rPr>
        <w:t xml:space="preserve">. It is </w:t>
      </w:r>
      <w:r>
        <w:rPr>
          <w:sz w:val="20"/>
          <w:szCs w:val="20"/>
        </w:rPr>
        <w:t>Client’s</w:t>
      </w:r>
      <w:r w:rsidR="00E90B79">
        <w:rPr>
          <w:sz w:val="20"/>
          <w:szCs w:val="20"/>
        </w:rPr>
        <w:t xml:space="preserve"> responsibility to check the </w:t>
      </w:r>
      <w:r w:rsidR="007A70CA">
        <w:rPr>
          <w:rFonts w:hint="eastAsia"/>
          <w:sz w:val="20"/>
          <w:szCs w:val="20"/>
          <w:lang w:eastAsia="zh-CN"/>
        </w:rPr>
        <w:t>Applicable Laws and R</w:t>
      </w:r>
      <w:r w:rsidR="00D96000">
        <w:rPr>
          <w:rFonts w:hint="eastAsia"/>
          <w:sz w:val="20"/>
          <w:szCs w:val="20"/>
          <w:lang w:eastAsia="zh-CN"/>
        </w:rPr>
        <w:t>egulations</w:t>
      </w:r>
      <w:r w:rsidR="00E90B79">
        <w:rPr>
          <w:sz w:val="20"/>
          <w:szCs w:val="20"/>
        </w:rPr>
        <w:t xml:space="preserve">periodically to ensure </w:t>
      </w:r>
      <w:r>
        <w:rPr>
          <w:sz w:val="20"/>
          <w:szCs w:val="20"/>
        </w:rPr>
        <w:t>Client is</w:t>
      </w:r>
      <w:r w:rsidR="00E90B79">
        <w:rPr>
          <w:sz w:val="20"/>
          <w:szCs w:val="20"/>
        </w:rPr>
        <w:t xml:space="preserve"> aware of, and compliant with, the latest</w:t>
      </w:r>
      <w:r w:rsidR="00D96000">
        <w:rPr>
          <w:rFonts w:hint="eastAsia"/>
          <w:sz w:val="20"/>
          <w:szCs w:val="20"/>
          <w:lang w:eastAsia="zh-CN"/>
        </w:rPr>
        <w:t xml:space="preserve"> </w:t>
      </w:r>
      <w:r w:rsidR="007A70CA">
        <w:rPr>
          <w:rFonts w:hint="eastAsia"/>
          <w:sz w:val="20"/>
          <w:szCs w:val="20"/>
          <w:lang w:eastAsia="zh-CN"/>
        </w:rPr>
        <w:t>Applicable Laws and Regulations</w:t>
      </w:r>
      <w:r w:rsidR="00E90B79">
        <w:rPr>
          <w:sz w:val="20"/>
          <w:szCs w:val="20"/>
        </w:rPr>
        <w:t>, including but not limited to those concerning market integrity, suspensions and halts and reversals to transactions.</w:t>
      </w:r>
      <w:r w:rsidR="00D96000">
        <w:rPr>
          <w:rFonts w:hint="eastAsia"/>
          <w:sz w:val="20"/>
          <w:szCs w:val="20"/>
          <w:lang w:eastAsia="zh-CN"/>
        </w:rPr>
        <w:t xml:space="preserve"> In this agreement, "</w:t>
      </w:r>
      <w:r w:rsidR="00D96000" w:rsidRPr="00790745">
        <w:rPr>
          <w:rFonts w:hint="eastAsia"/>
          <w:b/>
          <w:sz w:val="20"/>
          <w:szCs w:val="20"/>
          <w:lang w:eastAsia="zh-CN"/>
        </w:rPr>
        <w:t>Applicable Laws and Regulations</w:t>
      </w:r>
      <w:r w:rsidR="00D96000">
        <w:rPr>
          <w:rFonts w:hint="eastAsia"/>
          <w:sz w:val="20"/>
          <w:szCs w:val="20"/>
          <w:lang w:eastAsia="zh-CN"/>
        </w:rPr>
        <w:t xml:space="preserve">" </w:t>
      </w:r>
      <w:r w:rsidR="00D96000" w:rsidRPr="00790745">
        <w:rPr>
          <w:sz w:val="20"/>
          <w:szCs w:val="20"/>
        </w:rPr>
        <w:t>means all relevant laws, rules and regulations and all relevant guidelines, orders, notices, policies, and any governmental, regulatory, exchange, CSDCC, clearing system or other authority directives or requests, whether or not having the force of law, in connection with investments in the PRC, as all of the same may be amended from time to time;</w:t>
      </w:r>
    </w:p>
    <w:p w:rsidR="00E90B79" w:rsidRDefault="00E90B79" w:rsidP="00D56C26">
      <w:pPr>
        <w:widowControl/>
        <w:spacing w:line="240" w:lineRule="auto"/>
        <w:jc w:val="both"/>
        <w:rPr>
          <w:sz w:val="20"/>
          <w:szCs w:val="20"/>
        </w:rPr>
      </w:pPr>
    </w:p>
    <w:p w:rsidR="00E90B79" w:rsidRDefault="00E90B79" w:rsidP="00D56C26">
      <w:pPr>
        <w:widowControl/>
        <w:numPr>
          <w:ilvl w:val="1"/>
          <w:numId w:val="9"/>
        </w:numPr>
        <w:spacing w:line="240" w:lineRule="auto"/>
        <w:ind w:left="720"/>
        <w:jc w:val="both"/>
        <w:rPr>
          <w:sz w:val="20"/>
          <w:szCs w:val="20"/>
        </w:rPr>
      </w:pPr>
      <w:bookmarkStart w:id="76" w:name="_DV_M44"/>
      <w:bookmarkEnd w:id="76"/>
      <w:r>
        <w:rPr>
          <w:sz w:val="20"/>
          <w:szCs w:val="20"/>
        </w:rPr>
        <w:t xml:space="preserve">In using the Service, </w:t>
      </w:r>
      <w:r w:rsidR="0000507D">
        <w:rPr>
          <w:sz w:val="20"/>
          <w:szCs w:val="20"/>
        </w:rPr>
        <w:t>Client</w:t>
      </w:r>
      <w:r>
        <w:rPr>
          <w:sz w:val="20"/>
          <w:szCs w:val="20"/>
        </w:rPr>
        <w:t xml:space="preserve"> will</w:t>
      </w:r>
      <w:bookmarkStart w:id="77" w:name="_DV_C29"/>
      <w:r w:rsidR="0000507D">
        <w:rPr>
          <w:sz w:val="20"/>
          <w:szCs w:val="20"/>
        </w:rPr>
        <w:t xml:space="preserve"> not</w:t>
      </w:r>
      <w:r w:rsidRPr="009B697E">
        <w:t xml:space="preserve"> and will ensure that </w:t>
      </w:r>
      <w:r w:rsidR="0000507D">
        <w:t>its</w:t>
      </w:r>
      <w:r w:rsidRPr="009B697E">
        <w:t xml:space="preserve"> Client Users do</w:t>
      </w:r>
      <w:bookmarkStart w:id="78" w:name="_DV_M45"/>
      <w:bookmarkEnd w:id="77"/>
      <w:bookmarkEnd w:id="78"/>
      <w:r>
        <w:rPr>
          <w:sz w:val="20"/>
          <w:szCs w:val="20"/>
        </w:rPr>
        <w:t xml:space="preserve"> not do any act, whether on its own or in combination with other acts, which is illegal or in violation of any laws, rules, or regulations of any jurisdiction. </w:t>
      </w:r>
      <w:r w:rsidR="009C2B75">
        <w:rPr>
          <w:sz w:val="20"/>
          <w:szCs w:val="20"/>
        </w:rPr>
        <w:t>Client</w:t>
      </w:r>
      <w:r>
        <w:rPr>
          <w:sz w:val="20"/>
          <w:szCs w:val="20"/>
        </w:rPr>
        <w:t xml:space="preserve"> represent</w:t>
      </w:r>
      <w:r w:rsidR="009C2B75">
        <w:rPr>
          <w:sz w:val="20"/>
          <w:szCs w:val="20"/>
        </w:rPr>
        <w:t>s</w:t>
      </w:r>
      <w:r>
        <w:rPr>
          <w:sz w:val="20"/>
          <w:szCs w:val="20"/>
        </w:rPr>
        <w:t xml:space="preserve"> and warrant</w:t>
      </w:r>
      <w:r w:rsidR="009C2B75">
        <w:rPr>
          <w:sz w:val="20"/>
          <w:szCs w:val="20"/>
        </w:rPr>
        <w:t>s</w:t>
      </w:r>
      <w:r>
        <w:rPr>
          <w:sz w:val="20"/>
          <w:szCs w:val="20"/>
        </w:rPr>
        <w:t xml:space="preserve"> that at all times when using the Service </w:t>
      </w:r>
      <w:bookmarkStart w:id="79" w:name="_DV_C30"/>
      <w:r w:rsidR="009C2B75">
        <w:rPr>
          <w:sz w:val="20"/>
          <w:szCs w:val="20"/>
        </w:rPr>
        <w:t>Client</w:t>
      </w:r>
      <w:r w:rsidRPr="009B697E">
        <w:t xml:space="preserve"> and </w:t>
      </w:r>
      <w:r w:rsidR="009C2B75">
        <w:t>its</w:t>
      </w:r>
      <w:r w:rsidRPr="009B697E">
        <w:t xml:space="preserve"> Client Users</w:t>
      </w:r>
      <w:bookmarkStart w:id="80" w:name="_DV_M46"/>
      <w:bookmarkEnd w:id="79"/>
      <w:bookmarkEnd w:id="80"/>
      <w:r>
        <w:rPr>
          <w:sz w:val="20"/>
          <w:szCs w:val="20"/>
        </w:rPr>
        <w:t xml:space="preserve"> have the appropriate qualifications for </w:t>
      </w:r>
      <w:r w:rsidR="009C2B75">
        <w:rPr>
          <w:sz w:val="20"/>
          <w:szCs w:val="20"/>
        </w:rPr>
        <w:t>Client’s</w:t>
      </w:r>
      <w:r>
        <w:rPr>
          <w:sz w:val="20"/>
          <w:szCs w:val="20"/>
        </w:rPr>
        <w:t xml:space="preserve"> jurisdiction, and if requested by UBS</w:t>
      </w:r>
      <w:r w:rsidR="00DB6DF1">
        <w:rPr>
          <w:rFonts w:hint="eastAsia"/>
          <w:sz w:val="20"/>
          <w:szCs w:val="20"/>
          <w:lang w:eastAsia="zh-CN"/>
        </w:rPr>
        <w:t xml:space="preserve"> Securities</w:t>
      </w:r>
      <w:r>
        <w:rPr>
          <w:sz w:val="20"/>
          <w:szCs w:val="20"/>
        </w:rPr>
        <w:t xml:space="preserve">, you will provide a copy of such qualifications and </w:t>
      </w:r>
      <w:r w:rsidR="009C2B75">
        <w:rPr>
          <w:sz w:val="20"/>
          <w:szCs w:val="20"/>
        </w:rPr>
        <w:t>Client</w:t>
      </w:r>
      <w:r>
        <w:rPr>
          <w:sz w:val="20"/>
          <w:szCs w:val="20"/>
        </w:rPr>
        <w:t xml:space="preserve"> agree</w:t>
      </w:r>
      <w:r w:rsidR="009C2B75">
        <w:rPr>
          <w:sz w:val="20"/>
          <w:szCs w:val="20"/>
        </w:rPr>
        <w:t>s</w:t>
      </w:r>
      <w:r>
        <w:rPr>
          <w:sz w:val="20"/>
          <w:szCs w:val="20"/>
        </w:rPr>
        <w:t xml:space="preserve"> to immediately inform UBS</w:t>
      </w:r>
      <w:r w:rsidR="00DB6DF1">
        <w:rPr>
          <w:rFonts w:hint="eastAsia"/>
          <w:sz w:val="20"/>
          <w:szCs w:val="20"/>
          <w:lang w:eastAsia="zh-CN"/>
        </w:rPr>
        <w:t xml:space="preserve"> Securities</w:t>
      </w:r>
      <w:r>
        <w:rPr>
          <w:sz w:val="20"/>
          <w:szCs w:val="20"/>
        </w:rPr>
        <w:t xml:space="preserve"> of any revocation or loss of any such qualifications; and </w:t>
      </w:r>
      <w:r w:rsidR="009C2B75">
        <w:rPr>
          <w:sz w:val="20"/>
          <w:szCs w:val="20"/>
        </w:rPr>
        <w:t>Client</w:t>
      </w:r>
      <w:r>
        <w:rPr>
          <w:sz w:val="20"/>
          <w:szCs w:val="20"/>
        </w:rPr>
        <w:t xml:space="preserve"> covenant</w:t>
      </w:r>
      <w:r w:rsidR="009C2B75">
        <w:rPr>
          <w:sz w:val="20"/>
          <w:szCs w:val="20"/>
        </w:rPr>
        <w:t>s</w:t>
      </w:r>
      <w:r>
        <w:rPr>
          <w:sz w:val="20"/>
          <w:szCs w:val="20"/>
        </w:rPr>
        <w:t xml:space="preserve"> that all transactions conducted via use of the Service and/or the Equipment will be in compliance with all </w:t>
      </w:r>
      <w:r w:rsidR="00A020E3">
        <w:rPr>
          <w:rFonts w:hint="eastAsia"/>
          <w:sz w:val="20"/>
          <w:szCs w:val="20"/>
          <w:lang w:eastAsia="zh-CN"/>
        </w:rPr>
        <w:t>A</w:t>
      </w:r>
      <w:r>
        <w:rPr>
          <w:sz w:val="20"/>
          <w:szCs w:val="20"/>
        </w:rPr>
        <w:t xml:space="preserve">pplicable </w:t>
      </w:r>
      <w:r w:rsidR="00A020E3">
        <w:rPr>
          <w:rFonts w:hint="eastAsia"/>
          <w:sz w:val="20"/>
          <w:szCs w:val="20"/>
          <w:lang w:eastAsia="zh-CN"/>
        </w:rPr>
        <w:t>Laws and R</w:t>
      </w:r>
      <w:r w:rsidR="00DB6DF1">
        <w:rPr>
          <w:rFonts w:hint="eastAsia"/>
          <w:sz w:val="20"/>
          <w:szCs w:val="20"/>
          <w:lang w:eastAsia="zh-CN"/>
        </w:rPr>
        <w:t xml:space="preserve">egulations. </w:t>
      </w:r>
    </w:p>
    <w:p w:rsidR="00E90B79" w:rsidRDefault="00E90B79" w:rsidP="00D56C26">
      <w:pPr>
        <w:widowControl/>
        <w:ind w:left="720"/>
        <w:jc w:val="both"/>
        <w:rPr>
          <w:sz w:val="20"/>
          <w:szCs w:val="20"/>
        </w:rPr>
      </w:pPr>
    </w:p>
    <w:p w:rsidR="00E90B79" w:rsidRDefault="00E90B79" w:rsidP="00D56C26">
      <w:pPr>
        <w:widowControl/>
        <w:numPr>
          <w:ilvl w:val="1"/>
          <w:numId w:val="9"/>
        </w:numPr>
        <w:spacing w:line="240" w:lineRule="auto"/>
        <w:ind w:left="720"/>
        <w:jc w:val="both"/>
        <w:rPr>
          <w:sz w:val="20"/>
          <w:szCs w:val="20"/>
        </w:rPr>
      </w:pPr>
      <w:bookmarkStart w:id="81" w:name="_DV_M47"/>
      <w:bookmarkEnd w:id="81"/>
      <w:r>
        <w:rPr>
          <w:sz w:val="20"/>
          <w:szCs w:val="20"/>
        </w:rPr>
        <w:t xml:space="preserve">Notwithstanding </w:t>
      </w:r>
      <w:r w:rsidR="00A947A2">
        <w:rPr>
          <w:sz w:val="20"/>
          <w:szCs w:val="20"/>
        </w:rPr>
        <w:t>paragraph</w:t>
      </w:r>
      <w:r>
        <w:rPr>
          <w:sz w:val="20"/>
          <w:szCs w:val="20"/>
        </w:rPr>
        <w:t xml:space="preserve"> </w:t>
      </w:r>
      <w:r w:rsidR="009C2B75">
        <w:rPr>
          <w:sz w:val="20"/>
          <w:szCs w:val="20"/>
        </w:rPr>
        <w:t>2</w:t>
      </w:r>
      <w:r>
        <w:rPr>
          <w:sz w:val="20"/>
          <w:szCs w:val="20"/>
        </w:rPr>
        <w:t xml:space="preserve">.1 above, </w:t>
      </w:r>
      <w:r w:rsidR="009C2B75">
        <w:rPr>
          <w:sz w:val="20"/>
          <w:szCs w:val="20"/>
        </w:rPr>
        <w:t>Client</w:t>
      </w:r>
      <w:r>
        <w:rPr>
          <w:sz w:val="20"/>
          <w:szCs w:val="20"/>
        </w:rPr>
        <w:t xml:space="preserve"> represent</w:t>
      </w:r>
      <w:r w:rsidR="009C2B75">
        <w:rPr>
          <w:sz w:val="20"/>
          <w:szCs w:val="20"/>
        </w:rPr>
        <w:t>s</w:t>
      </w:r>
      <w:r>
        <w:rPr>
          <w:sz w:val="20"/>
          <w:szCs w:val="20"/>
        </w:rPr>
        <w:t xml:space="preserve"> and warrant</w:t>
      </w:r>
      <w:r w:rsidR="009C2B75">
        <w:rPr>
          <w:sz w:val="20"/>
          <w:szCs w:val="20"/>
        </w:rPr>
        <w:t>s</w:t>
      </w:r>
      <w:r>
        <w:rPr>
          <w:sz w:val="20"/>
          <w:szCs w:val="20"/>
        </w:rPr>
        <w:t xml:space="preserve"> that </w:t>
      </w:r>
      <w:r w:rsidR="009C2B75">
        <w:rPr>
          <w:sz w:val="20"/>
          <w:szCs w:val="20"/>
        </w:rPr>
        <w:t>Client</w:t>
      </w:r>
      <w:r>
        <w:rPr>
          <w:sz w:val="20"/>
          <w:szCs w:val="20"/>
        </w:rPr>
        <w:t xml:space="preserve"> and all of </w:t>
      </w:r>
      <w:r w:rsidR="009C2B75">
        <w:rPr>
          <w:sz w:val="20"/>
          <w:szCs w:val="20"/>
        </w:rPr>
        <w:t>its</w:t>
      </w:r>
      <w:r>
        <w:rPr>
          <w:sz w:val="20"/>
          <w:szCs w:val="20"/>
        </w:rPr>
        <w:t xml:space="preserve"> Client Users</w:t>
      </w:r>
      <w:r w:rsidR="009B697E" w:rsidRPr="009B697E">
        <w:t xml:space="preserve"> </w:t>
      </w:r>
      <w:r>
        <w:rPr>
          <w:sz w:val="20"/>
          <w:szCs w:val="20"/>
        </w:rPr>
        <w:t xml:space="preserve">are fully aware of, and </w:t>
      </w:r>
      <w:r w:rsidR="00E80E56">
        <w:rPr>
          <w:sz w:val="20"/>
          <w:szCs w:val="20"/>
        </w:rPr>
        <w:t xml:space="preserve">fully </w:t>
      </w:r>
      <w:r>
        <w:rPr>
          <w:sz w:val="20"/>
          <w:szCs w:val="20"/>
        </w:rPr>
        <w:t>understand</w:t>
      </w:r>
      <w:r w:rsidR="00E80E56">
        <w:rPr>
          <w:sz w:val="20"/>
          <w:szCs w:val="20"/>
        </w:rPr>
        <w:t xml:space="preserve"> (i)</w:t>
      </w:r>
      <w:r>
        <w:rPr>
          <w:sz w:val="20"/>
          <w:szCs w:val="20"/>
        </w:rPr>
        <w:t xml:space="preserve"> the market</w:t>
      </w:r>
      <w:r w:rsidR="00E80E56">
        <w:rPr>
          <w:sz w:val="20"/>
          <w:szCs w:val="20"/>
        </w:rPr>
        <w:t xml:space="preserve">s in which they transact; (ii) </w:t>
      </w:r>
      <w:r>
        <w:rPr>
          <w:sz w:val="20"/>
          <w:szCs w:val="20"/>
        </w:rPr>
        <w:t xml:space="preserve"> the financial instruments </w:t>
      </w:r>
      <w:r w:rsidR="00E80E56">
        <w:rPr>
          <w:sz w:val="20"/>
          <w:szCs w:val="20"/>
        </w:rPr>
        <w:t xml:space="preserve">they </w:t>
      </w:r>
      <w:r>
        <w:rPr>
          <w:sz w:val="20"/>
          <w:szCs w:val="20"/>
        </w:rPr>
        <w:t>trade via the Service</w:t>
      </w:r>
      <w:r w:rsidR="00E80E56">
        <w:rPr>
          <w:sz w:val="20"/>
          <w:szCs w:val="20"/>
        </w:rPr>
        <w:t>; (iii)</w:t>
      </w:r>
      <w:r>
        <w:rPr>
          <w:sz w:val="20"/>
          <w:szCs w:val="20"/>
        </w:rPr>
        <w:t xml:space="preserve"> </w:t>
      </w:r>
      <w:r w:rsidR="008F1182">
        <w:rPr>
          <w:sz w:val="20"/>
          <w:szCs w:val="20"/>
        </w:rPr>
        <w:t xml:space="preserve">the </w:t>
      </w:r>
      <w:r w:rsidR="00E80E56">
        <w:rPr>
          <w:sz w:val="20"/>
          <w:szCs w:val="20"/>
        </w:rPr>
        <w:t xml:space="preserve">proper </w:t>
      </w:r>
      <w:r w:rsidR="008F1182">
        <w:rPr>
          <w:sz w:val="20"/>
          <w:szCs w:val="20"/>
        </w:rPr>
        <w:t xml:space="preserve">use of the Service and Equipment </w:t>
      </w:r>
      <w:r w:rsidR="00E80E56">
        <w:rPr>
          <w:sz w:val="20"/>
          <w:szCs w:val="20"/>
        </w:rPr>
        <w:t>(iv) the Algorithms used by the Client (including their execution results, the impact they may have on the relevant market and (v) any compliance or regulatory issues that may arise from the Client's use of the Algorithms, Service or the Equipment,</w:t>
      </w:r>
      <w:r w:rsidR="001C6BEC">
        <w:rPr>
          <w:sz w:val="20"/>
          <w:szCs w:val="20"/>
        </w:rPr>
        <w:t xml:space="preserve"> </w:t>
      </w:r>
      <w:r>
        <w:rPr>
          <w:sz w:val="20"/>
          <w:szCs w:val="20"/>
        </w:rPr>
        <w:t xml:space="preserve">and any </w:t>
      </w:r>
      <w:r w:rsidR="00A020E3">
        <w:rPr>
          <w:rFonts w:hint="eastAsia"/>
          <w:sz w:val="20"/>
          <w:szCs w:val="20"/>
          <w:lang w:eastAsia="zh-CN"/>
        </w:rPr>
        <w:t>A</w:t>
      </w:r>
      <w:r>
        <w:rPr>
          <w:sz w:val="20"/>
          <w:szCs w:val="20"/>
        </w:rPr>
        <w:t xml:space="preserve">pplicable </w:t>
      </w:r>
      <w:r w:rsidR="00A020E3">
        <w:rPr>
          <w:rFonts w:hint="eastAsia"/>
          <w:sz w:val="20"/>
          <w:szCs w:val="20"/>
          <w:lang w:eastAsia="zh-CN"/>
        </w:rPr>
        <w:t>L</w:t>
      </w:r>
      <w:r>
        <w:rPr>
          <w:sz w:val="20"/>
          <w:szCs w:val="20"/>
        </w:rPr>
        <w:t xml:space="preserve">aws and </w:t>
      </w:r>
      <w:r w:rsidR="00A020E3">
        <w:rPr>
          <w:rFonts w:hint="eastAsia"/>
          <w:sz w:val="20"/>
          <w:szCs w:val="20"/>
          <w:lang w:eastAsia="zh-CN"/>
        </w:rPr>
        <w:t>R</w:t>
      </w:r>
      <w:r>
        <w:rPr>
          <w:sz w:val="20"/>
          <w:szCs w:val="20"/>
        </w:rPr>
        <w:t xml:space="preserve">egulations affecting or relating to </w:t>
      </w:r>
      <w:r w:rsidR="009C2B75">
        <w:rPr>
          <w:sz w:val="20"/>
          <w:szCs w:val="20"/>
        </w:rPr>
        <w:t>Client’s</w:t>
      </w:r>
      <w:r>
        <w:rPr>
          <w:sz w:val="20"/>
          <w:szCs w:val="20"/>
        </w:rPr>
        <w:t xml:space="preserve"> trading operations, including those relating to </w:t>
      </w:r>
      <w:r w:rsidR="007A70CA">
        <w:rPr>
          <w:rFonts w:hint="eastAsia"/>
          <w:sz w:val="20"/>
          <w:szCs w:val="20"/>
          <w:lang w:eastAsia="zh-CN"/>
        </w:rPr>
        <w:t>abnormal trading</w:t>
      </w:r>
      <w:r>
        <w:rPr>
          <w:sz w:val="20"/>
          <w:szCs w:val="20"/>
        </w:rPr>
        <w:t xml:space="preserve">. </w:t>
      </w:r>
    </w:p>
    <w:p w:rsidR="00E90B79" w:rsidRDefault="00E90B79" w:rsidP="00D56C26">
      <w:pPr>
        <w:widowControl/>
        <w:spacing w:line="240" w:lineRule="auto"/>
        <w:jc w:val="both"/>
        <w:rPr>
          <w:sz w:val="20"/>
          <w:szCs w:val="20"/>
        </w:rPr>
      </w:pPr>
    </w:p>
    <w:p w:rsidR="00E90B79" w:rsidRDefault="009C2B75" w:rsidP="00D56C26">
      <w:pPr>
        <w:widowControl/>
        <w:numPr>
          <w:ilvl w:val="1"/>
          <w:numId w:val="9"/>
        </w:numPr>
        <w:spacing w:line="240" w:lineRule="auto"/>
        <w:ind w:left="720"/>
        <w:jc w:val="both"/>
        <w:rPr>
          <w:sz w:val="20"/>
          <w:szCs w:val="20"/>
        </w:rPr>
      </w:pPr>
      <w:bookmarkStart w:id="82" w:name="_DV_M49"/>
      <w:bookmarkEnd w:id="82"/>
      <w:r>
        <w:rPr>
          <w:sz w:val="20"/>
          <w:szCs w:val="20"/>
        </w:rPr>
        <w:t>Client</w:t>
      </w:r>
      <w:r w:rsidR="00E90B79">
        <w:rPr>
          <w:sz w:val="20"/>
          <w:szCs w:val="20"/>
        </w:rPr>
        <w:t xml:space="preserve"> </w:t>
      </w:r>
      <w:bookmarkStart w:id="83" w:name="_DV_C33"/>
      <w:r w:rsidR="00E90B79" w:rsidRPr="00B63231">
        <w:rPr>
          <w:sz w:val="20"/>
          <w:szCs w:val="20"/>
        </w:rPr>
        <w:t>represent</w:t>
      </w:r>
      <w:r>
        <w:rPr>
          <w:sz w:val="20"/>
          <w:szCs w:val="20"/>
        </w:rPr>
        <w:t>s</w:t>
      </w:r>
      <w:r w:rsidR="00E90B79" w:rsidRPr="00B63231">
        <w:rPr>
          <w:sz w:val="20"/>
          <w:szCs w:val="20"/>
        </w:rPr>
        <w:t xml:space="preserve"> and warrant</w:t>
      </w:r>
      <w:r>
        <w:rPr>
          <w:sz w:val="20"/>
          <w:szCs w:val="20"/>
        </w:rPr>
        <w:t>s</w:t>
      </w:r>
      <w:r w:rsidR="00E90B79" w:rsidRPr="00B63231">
        <w:rPr>
          <w:sz w:val="20"/>
          <w:szCs w:val="20"/>
        </w:rPr>
        <w:t xml:space="preserve"> that all Client Users are authorized to access and use the Service and Equipment on behalf </w:t>
      </w:r>
      <w:r w:rsidR="0000507D">
        <w:rPr>
          <w:sz w:val="20"/>
          <w:szCs w:val="20"/>
        </w:rPr>
        <w:t xml:space="preserve">of the Client </w:t>
      </w:r>
      <w:r w:rsidR="00E90B79" w:rsidRPr="00B63231">
        <w:rPr>
          <w:sz w:val="20"/>
          <w:szCs w:val="20"/>
        </w:rPr>
        <w:t>and that in using the Service and Equipment, the</w:t>
      </w:r>
      <w:bookmarkStart w:id="84" w:name="_DV_M50"/>
      <w:bookmarkEnd w:id="83"/>
      <w:bookmarkEnd w:id="84"/>
      <w:r w:rsidR="00E90B79">
        <w:rPr>
          <w:sz w:val="20"/>
          <w:szCs w:val="20"/>
        </w:rPr>
        <w:t xml:space="preserve"> Client Users will </w:t>
      </w:r>
      <w:bookmarkStart w:id="85" w:name="_DV_C35"/>
      <w:r w:rsidR="00E90B79" w:rsidRPr="00B63231">
        <w:rPr>
          <w:sz w:val="20"/>
          <w:szCs w:val="20"/>
        </w:rPr>
        <w:t>at all times be acting within the scope of their authority.</w:t>
      </w:r>
      <w:bookmarkStart w:id="86" w:name="_DV_M51"/>
      <w:bookmarkEnd w:id="85"/>
      <w:bookmarkEnd w:id="86"/>
      <w:r w:rsidR="00B63231">
        <w:rPr>
          <w:sz w:val="20"/>
          <w:szCs w:val="20"/>
        </w:rPr>
        <w:t xml:space="preserve"> </w:t>
      </w:r>
      <w:r w:rsidR="00E90B79">
        <w:rPr>
          <w:sz w:val="20"/>
          <w:szCs w:val="20"/>
        </w:rPr>
        <w:t xml:space="preserve">In accordance with paragraphs </w:t>
      </w:r>
      <w:r>
        <w:rPr>
          <w:sz w:val="20"/>
          <w:szCs w:val="20"/>
        </w:rPr>
        <w:t>1</w:t>
      </w:r>
      <w:r w:rsidR="00E90B79">
        <w:rPr>
          <w:sz w:val="20"/>
          <w:szCs w:val="20"/>
        </w:rPr>
        <w:t>.</w:t>
      </w:r>
      <w:r w:rsidR="001C6E74">
        <w:rPr>
          <w:sz w:val="20"/>
          <w:szCs w:val="20"/>
        </w:rPr>
        <w:t>3</w:t>
      </w:r>
      <w:r w:rsidR="00E90B79">
        <w:rPr>
          <w:sz w:val="20"/>
          <w:szCs w:val="20"/>
        </w:rPr>
        <w:t xml:space="preserve">.3 and </w:t>
      </w:r>
      <w:r>
        <w:rPr>
          <w:sz w:val="20"/>
          <w:szCs w:val="20"/>
        </w:rPr>
        <w:t>5</w:t>
      </w:r>
      <w:r w:rsidR="00E90B79">
        <w:rPr>
          <w:sz w:val="20"/>
          <w:szCs w:val="20"/>
        </w:rPr>
        <w:t xml:space="preserve"> of this Agreement, </w:t>
      </w:r>
      <w:r>
        <w:rPr>
          <w:sz w:val="20"/>
          <w:szCs w:val="20"/>
        </w:rPr>
        <w:t>Client</w:t>
      </w:r>
      <w:r w:rsidR="00E90B79">
        <w:rPr>
          <w:sz w:val="20"/>
          <w:szCs w:val="20"/>
        </w:rPr>
        <w:t xml:space="preserve"> acknowledge</w:t>
      </w:r>
      <w:r>
        <w:rPr>
          <w:sz w:val="20"/>
          <w:szCs w:val="20"/>
        </w:rPr>
        <w:t>s</w:t>
      </w:r>
      <w:r w:rsidR="00E90B79">
        <w:rPr>
          <w:sz w:val="20"/>
          <w:szCs w:val="20"/>
        </w:rPr>
        <w:t xml:space="preserve"> that UBS</w:t>
      </w:r>
      <w:r w:rsidR="007A70CA">
        <w:rPr>
          <w:rFonts w:hint="eastAsia"/>
          <w:sz w:val="20"/>
          <w:szCs w:val="20"/>
          <w:lang w:eastAsia="zh-CN"/>
        </w:rPr>
        <w:t xml:space="preserve"> Securities</w:t>
      </w:r>
      <w:r w:rsidR="00E90B79">
        <w:rPr>
          <w:sz w:val="20"/>
          <w:szCs w:val="20"/>
        </w:rPr>
        <w:t xml:space="preserve"> will not be liable for any loss, liability or cost whatsoever arising as a result of any unauthorised use of the Service on </w:t>
      </w:r>
      <w:r>
        <w:rPr>
          <w:sz w:val="20"/>
          <w:szCs w:val="20"/>
        </w:rPr>
        <w:t>Client’s</w:t>
      </w:r>
      <w:r w:rsidR="00E90B79">
        <w:rPr>
          <w:sz w:val="20"/>
          <w:szCs w:val="20"/>
        </w:rPr>
        <w:t xml:space="preserve"> behalf.</w:t>
      </w:r>
      <w:bookmarkStart w:id="87" w:name="_DV_C36"/>
      <w:r w:rsidR="00E90B79" w:rsidRPr="00B63231">
        <w:rPr>
          <w:sz w:val="20"/>
          <w:szCs w:val="20"/>
        </w:rPr>
        <w:t xml:space="preserve"> The Client shall be bound and accountable for each Client User’s acts and omissions. </w:t>
      </w:r>
      <w:bookmarkEnd w:id="87"/>
    </w:p>
    <w:p w:rsidR="00E90B79" w:rsidRDefault="00E90B79" w:rsidP="00D56C26">
      <w:pPr>
        <w:widowControl/>
        <w:ind w:left="720"/>
        <w:jc w:val="both"/>
        <w:rPr>
          <w:sz w:val="20"/>
          <w:szCs w:val="20"/>
        </w:rPr>
      </w:pPr>
    </w:p>
    <w:p w:rsidR="00E90B79" w:rsidRDefault="009C2B75" w:rsidP="00D56C26">
      <w:pPr>
        <w:widowControl/>
        <w:numPr>
          <w:ilvl w:val="1"/>
          <w:numId w:val="9"/>
        </w:numPr>
        <w:spacing w:line="240" w:lineRule="auto"/>
        <w:ind w:left="720"/>
        <w:jc w:val="both"/>
        <w:rPr>
          <w:sz w:val="20"/>
          <w:szCs w:val="20"/>
        </w:rPr>
      </w:pPr>
      <w:bookmarkStart w:id="88" w:name="_DV_M52"/>
      <w:bookmarkEnd w:id="88"/>
      <w:r>
        <w:rPr>
          <w:sz w:val="20"/>
          <w:szCs w:val="20"/>
        </w:rPr>
        <w:t>Client</w:t>
      </w:r>
      <w:r w:rsidR="00E90B79">
        <w:rPr>
          <w:sz w:val="20"/>
          <w:szCs w:val="20"/>
        </w:rPr>
        <w:t xml:space="preserve"> will ensure that all Client Users have been given suitable and requisite training in the use of the Service and Equipment</w:t>
      </w:r>
      <w:r w:rsidR="007B5C1C">
        <w:rPr>
          <w:sz w:val="20"/>
          <w:szCs w:val="20"/>
        </w:rPr>
        <w:t xml:space="preserve"> </w:t>
      </w:r>
      <w:r w:rsidR="00E80E56">
        <w:rPr>
          <w:sz w:val="20"/>
          <w:szCs w:val="20"/>
        </w:rPr>
        <w:t xml:space="preserve">and Client will make available to Client Users any user </w:t>
      </w:r>
      <w:r w:rsidR="007B5C1C">
        <w:rPr>
          <w:sz w:val="20"/>
          <w:szCs w:val="20"/>
        </w:rPr>
        <w:t>guide or training material as may be provided by UBS</w:t>
      </w:r>
      <w:r w:rsidR="007A70CA">
        <w:rPr>
          <w:rFonts w:hint="eastAsia"/>
          <w:sz w:val="20"/>
          <w:szCs w:val="20"/>
          <w:lang w:eastAsia="zh-CN"/>
        </w:rPr>
        <w:t xml:space="preserve"> Securities</w:t>
      </w:r>
      <w:r w:rsidR="007B5C1C">
        <w:rPr>
          <w:sz w:val="20"/>
          <w:szCs w:val="20"/>
        </w:rPr>
        <w:t xml:space="preserve"> from time to time</w:t>
      </w:r>
      <w:r w:rsidR="00E90B79">
        <w:rPr>
          <w:sz w:val="20"/>
          <w:szCs w:val="20"/>
        </w:rPr>
        <w:t xml:space="preserve">.  UBS </w:t>
      </w:r>
      <w:r w:rsidR="007A70CA">
        <w:rPr>
          <w:rFonts w:hint="eastAsia"/>
          <w:sz w:val="20"/>
          <w:szCs w:val="20"/>
          <w:lang w:eastAsia="zh-CN"/>
        </w:rPr>
        <w:t xml:space="preserve">Securities </w:t>
      </w:r>
      <w:r w:rsidR="00E90B79">
        <w:rPr>
          <w:sz w:val="20"/>
          <w:szCs w:val="20"/>
        </w:rPr>
        <w:t>may provide training to Client Users in respect of their use of the Service, including the actions required from Client where an error or confirmation message is sent by UBS</w:t>
      </w:r>
      <w:r w:rsidR="00883451">
        <w:rPr>
          <w:rFonts w:hint="eastAsia"/>
          <w:sz w:val="20"/>
          <w:szCs w:val="20"/>
          <w:lang w:eastAsia="zh-CN"/>
        </w:rPr>
        <w:t xml:space="preserve"> Securities</w:t>
      </w:r>
      <w:r w:rsidR="00E90B79">
        <w:rPr>
          <w:sz w:val="20"/>
          <w:szCs w:val="20"/>
        </w:rPr>
        <w:t xml:space="preserve"> to Client.  In the </w:t>
      </w:r>
      <w:r w:rsidR="00E90B79">
        <w:rPr>
          <w:sz w:val="20"/>
          <w:szCs w:val="20"/>
        </w:rPr>
        <w:lastRenderedPageBreak/>
        <w:t>event that UBS</w:t>
      </w:r>
      <w:r w:rsidR="00883451">
        <w:rPr>
          <w:rFonts w:hint="eastAsia"/>
          <w:sz w:val="20"/>
          <w:szCs w:val="20"/>
          <w:lang w:eastAsia="zh-CN"/>
        </w:rPr>
        <w:t xml:space="preserve"> Securities</w:t>
      </w:r>
      <w:r w:rsidR="00E90B79">
        <w:rPr>
          <w:sz w:val="20"/>
          <w:szCs w:val="20"/>
        </w:rPr>
        <w:t xml:space="preserve"> decides, in its discretion, to provide any training or assistance (including, for example, providing a user guide or access to a simulated market), such training or assistance will be provided at </w:t>
      </w:r>
      <w:r>
        <w:rPr>
          <w:sz w:val="20"/>
          <w:szCs w:val="20"/>
        </w:rPr>
        <w:t>Client’s</w:t>
      </w:r>
      <w:r w:rsidR="00E90B79">
        <w:rPr>
          <w:sz w:val="20"/>
          <w:szCs w:val="20"/>
        </w:rPr>
        <w:t xml:space="preserve"> sole risk and UBS</w:t>
      </w:r>
      <w:r w:rsidR="00883451">
        <w:rPr>
          <w:rFonts w:hint="eastAsia"/>
          <w:sz w:val="20"/>
          <w:szCs w:val="20"/>
          <w:lang w:eastAsia="zh-CN"/>
        </w:rPr>
        <w:t xml:space="preserve"> Securities</w:t>
      </w:r>
      <w:r w:rsidR="00E90B79">
        <w:rPr>
          <w:sz w:val="20"/>
          <w:szCs w:val="20"/>
        </w:rPr>
        <w:t xml:space="preserve"> will bear no liability in the event that </w:t>
      </w:r>
      <w:r>
        <w:rPr>
          <w:sz w:val="20"/>
          <w:szCs w:val="20"/>
        </w:rPr>
        <w:t>Client</w:t>
      </w:r>
      <w:r w:rsidR="00E90B79">
        <w:rPr>
          <w:sz w:val="20"/>
          <w:szCs w:val="20"/>
        </w:rPr>
        <w:t xml:space="preserve"> suffer</w:t>
      </w:r>
      <w:r>
        <w:rPr>
          <w:sz w:val="20"/>
          <w:szCs w:val="20"/>
        </w:rPr>
        <w:t>s</w:t>
      </w:r>
      <w:r w:rsidR="00E90B79">
        <w:rPr>
          <w:sz w:val="20"/>
          <w:szCs w:val="20"/>
        </w:rPr>
        <w:t xml:space="preserve"> any loss, liability or cost whatsoever arising out of such training. </w:t>
      </w:r>
      <w:r>
        <w:rPr>
          <w:sz w:val="20"/>
          <w:szCs w:val="20"/>
        </w:rPr>
        <w:t>Client</w:t>
      </w:r>
      <w:r w:rsidR="00E90B79">
        <w:rPr>
          <w:sz w:val="20"/>
          <w:szCs w:val="20"/>
        </w:rPr>
        <w:t xml:space="preserve"> acknowledge</w:t>
      </w:r>
      <w:r>
        <w:rPr>
          <w:sz w:val="20"/>
          <w:szCs w:val="20"/>
        </w:rPr>
        <w:t>s</w:t>
      </w:r>
      <w:r w:rsidR="00E90B79">
        <w:rPr>
          <w:sz w:val="20"/>
          <w:szCs w:val="20"/>
        </w:rPr>
        <w:t xml:space="preserve"> that it is </w:t>
      </w:r>
      <w:r>
        <w:rPr>
          <w:sz w:val="20"/>
          <w:szCs w:val="20"/>
        </w:rPr>
        <w:t>Client’s</w:t>
      </w:r>
      <w:r w:rsidR="00E90B79">
        <w:rPr>
          <w:sz w:val="20"/>
          <w:szCs w:val="20"/>
        </w:rPr>
        <w:t xml:space="preserve"> responsibility to notify UBS</w:t>
      </w:r>
      <w:r w:rsidR="00883451">
        <w:rPr>
          <w:rFonts w:hint="eastAsia"/>
          <w:sz w:val="20"/>
          <w:szCs w:val="20"/>
          <w:lang w:eastAsia="zh-CN"/>
        </w:rPr>
        <w:t xml:space="preserve"> Securities</w:t>
      </w:r>
      <w:r w:rsidR="00E90B79">
        <w:rPr>
          <w:sz w:val="20"/>
          <w:szCs w:val="20"/>
        </w:rPr>
        <w:t xml:space="preserve"> if </w:t>
      </w:r>
      <w:r>
        <w:rPr>
          <w:sz w:val="20"/>
          <w:szCs w:val="20"/>
        </w:rPr>
        <w:t>Client</w:t>
      </w:r>
      <w:r w:rsidR="00E90B79">
        <w:rPr>
          <w:sz w:val="20"/>
          <w:szCs w:val="20"/>
        </w:rPr>
        <w:t xml:space="preserve"> do</w:t>
      </w:r>
      <w:r>
        <w:rPr>
          <w:sz w:val="20"/>
          <w:szCs w:val="20"/>
        </w:rPr>
        <w:t>es</w:t>
      </w:r>
      <w:r w:rsidR="00E90B79">
        <w:rPr>
          <w:sz w:val="20"/>
          <w:szCs w:val="20"/>
        </w:rPr>
        <w:t xml:space="preserve"> not understand any of the training provided by UBS</w:t>
      </w:r>
      <w:r w:rsidR="00883451">
        <w:rPr>
          <w:rFonts w:hint="eastAsia"/>
          <w:sz w:val="20"/>
          <w:szCs w:val="20"/>
          <w:lang w:eastAsia="zh-CN"/>
        </w:rPr>
        <w:t xml:space="preserve"> Securities</w:t>
      </w:r>
      <w:r w:rsidR="001C6E74">
        <w:rPr>
          <w:sz w:val="20"/>
          <w:szCs w:val="20"/>
        </w:rPr>
        <w:t xml:space="preserve"> or any other aspect of the Service</w:t>
      </w:r>
      <w:r w:rsidR="001C6BEC">
        <w:rPr>
          <w:sz w:val="20"/>
          <w:szCs w:val="20"/>
        </w:rPr>
        <w:t xml:space="preserve"> and Equipment</w:t>
      </w:r>
      <w:r w:rsidR="00E90B79">
        <w:rPr>
          <w:sz w:val="20"/>
          <w:szCs w:val="20"/>
        </w:rPr>
        <w:t>, if there is any aspect of the Service in respect of which training has not been provided and/or if further training is required.</w:t>
      </w:r>
    </w:p>
    <w:p w:rsidR="00E90B79" w:rsidRDefault="00E90B79" w:rsidP="00D56C26">
      <w:pPr>
        <w:widowControl/>
        <w:spacing w:line="240" w:lineRule="auto"/>
        <w:jc w:val="both"/>
        <w:rPr>
          <w:sz w:val="20"/>
          <w:szCs w:val="20"/>
        </w:rPr>
      </w:pPr>
    </w:p>
    <w:p w:rsidR="007F69BD" w:rsidRPr="005527D7" w:rsidRDefault="009C2B75" w:rsidP="00D56C26">
      <w:pPr>
        <w:widowControl/>
        <w:numPr>
          <w:ilvl w:val="1"/>
          <w:numId w:val="9"/>
        </w:numPr>
        <w:spacing w:line="240" w:lineRule="auto"/>
        <w:ind w:left="720"/>
        <w:jc w:val="both"/>
        <w:rPr>
          <w:sz w:val="20"/>
          <w:szCs w:val="20"/>
        </w:rPr>
      </w:pPr>
      <w:bookmarkStart w:id="89" w:name="_DV_M53"/>
      <w:bookmarkEnd w:id="89"/>
      <w:r w:rsidRPr="005527D7">
        <w:rPr>
          <w:sz w:val="20"/>
          <w:szCs w:val="20"/>
        </w:rPr>
        <w:t>Client</w:t>
      </w:r>
      <w:r w:rsidR="00E90B79" w:rsidRPr="005527D7">
        <w:rPr>
          <w:sz w:val="20"/>
          <w:szCs w:val="20"/>
        </w:rPr>
        <w:t xml:space="preserve"> acknowledge</w:t>
      </w:r>
      <w:r w:rsidRPr="005527D7">
        <w:rPr>
          <w:sz w:val="20"/>
          <w:szCs w:val="20"/>
        </w:rPr>
        <w:t>s</w:t>
      </w:r>
      <w:r w:rsidR="00E90B79" w:rsidRPr="005527D7">
        <w:rPr>
          <w:sz w:val="20"/>
          <w:szCs w:val="20"/>
        </w:rPr>
        <w:t xml:space="preserve"> that UBS</w:t>
      </w:r>
      <w:r w:rsidR="00883451">
        <w:rPr>
          <w:rFonts w:hint="eastAsia"/>
          <w:sz w:val="20"/>
          <w:szCs w:val="20"/>
          <w:lang w:eastAsia="zh-CN"/>
        </w:rPr>
        <w:t xml:space="preserve"> Securities</w:t>
      </w:r>
      <w:r w:rsidR="00E90B79" w:rsidRPr="005527D7">
        <w:rPr>
          <w:sz w:val="20"/>
          <w:szCs w:val="20"/>
        </w:rPr>
        <w:t xml:space="preserve"> has the right to set limits and parameters to control </w:t>
      </w:r>
      <w:r w:rsidRPr="005527D7">
        <w:rPr>
          <w:sz w:val="20"/>
          <w:szCs w:val="20"/>
        </w:rPr>
        <w:t>Client’s</w:t>
      </w:r>
      <w:r w:rsidR="00E90B79" w:rsidRPr="005527D7">
        <w:rPr>
          <w:sz w:val="20"/>
          <w:szCs w:val="20"/>
        </w:rPr>
        <w:t xml:space="preserve"> ability to use the Service at UBS</w:t>
      </w:r>
      <w:r w:rsidR="00883451">
        <w:rPr>
          <w:rFonts w:hint="eastAsia"/>
          <w:sz w:val="20"/>
          <w:szCs w:val="20"/>
          <w:lang w:eastAsia="zh-CN"/>
        </w:rPr>
        <w:t xml:space="preserve"> Securities</w:t>
      </w:r>
      <w:r w:rsidR="00E90B79" w:rsidRPr="005527D7">
        <w:rPr>
          <w:sz w:val="20"/>
          <w:szCs w:val="20"/>
        </w:rPr>
        <w:t>’s absolute discretion.  Such limits and/or parameters may be amended, increased, decreased, removed or added to the Service</w:t>
      </w:r>
      <w:r w:rsidR="00E90B79" w:rsidRPr="00E3471A">
        <w:rPr>
          <w:sz w:val="20"/>
          <w:szCs w:val="20"/>
        </w:rPr>
        <w:t xml:space="preserve"> by UBS</w:t>
      </w:r>
      <w:r w:rsidR="00883451">
        <w:rPr>
          <w:rFonts w:hint="eastAsia"/>
          <w:sz w:val="20"/>
          <w:szCs w:val="20"/>
          <w:lang w:eastAsia="zh-CN"/>
        </w:rPr>
        <w:t xml:space="preserve"> Securities</w:t>
      </w:r>
      <w:r w:rsidR="00E90B79" w:rsidRPr="00E3471A">
        <w:rPr>
          <w:sz w:val="20"/>
          <w:szCs w:val="20"/>
        </w:rPr>
        <w:t xml:space="preserve"> in its absolute discretion and may include: (i) controls over maximum order amounts and maximum ord</w:t>
      </w:r>
      <w:r w:rsidRPr="00E3471A">
        <w:rPr>
          <w:sz w:val="20"/>
          <w:szCs w:val="20"/>
        </w:rPr>
        <w:t>er sizes, (ii) controls over UBS</w:t>
      </w:r>
      <w:r w:rsidR="00883451">
        <w:rPr>
          <w:rFonts w:hint="eastAsia"/>
          <w:sz w:val="20"/>
          <w:szCs w:val="20"/>
          <w:lang w:eastAsia="zh-CN"/>
        </w:rPr>
        <w:t xml:space="preserve"> Securities</w:t>
      </w:r>
      <w:r w:rsidRPr="00E3471A">
        <w:rPr>
          <w:sz w:val="20"/>
          <w:szCs w:val="20"/>
        </w:rPr>
        <w:t>’s</w:t>
      </w:r>
      <w:r w:rsidR="00E90B79" w:rsidRPr="001C6BEC">
        <w:rPr>
          <w:sz w:val="20"/>
          <w:szCs w:val="20"/>
        </w:rPr>
        <w:t xml:space="preserve"> total exposure to </w:t>
      </w:r>
      <w:r w:rsidRPr="001C6BEC">
        <w:rPr>
          <w:sz w:val="20"/>
          <w:szCs w:val="20"/>
        </w:rPr>
        <w:t>Client</w:t>
      </w:r>
      <w:r w:rsidR="00E90B79" w:rsidRPr="001C6BEC">
        <w:rPr>
          <w:sz w:val="20"/>
          <w:szCs w:val="20"/>
        </w:rPr>
        <w:t>, (iii) controls over the price at which orders may be submitted, (iv) controls over the origin of Client orders and (v) any other limits, parameters or controls which UBS</w:t>
      </w:r>
      <w:r w:rsidR="00883451">
        <w:rPr>
          <w:rFonts w:hint="eastAsia"/>
          <w:sz w:val="20"/>
          <w:szCs w:val="20"/>
          <w:lang w:eastAsia="zh-CN"/>
        </w:rPr>
        <w:t xml:space="preserve"> Securities</w:t>
      </w:r>
      <w:r w:rsidR="00E90B79" w:rsidRPr="001C6BEC">
        <w:rPr>
          <w:sz w:val="20"/>
          <w:szCs w:val="20"/>
        </w:rPr>
        <w:t xml:space="preserve"> may be required to implement under any </w:t>
      </w:r>
      <w:r w:rsidR="00883451">
        <w:rPr>
          <w:rFonts w:hint="eastAsia"/>
          <w:sz w:val="20"/>
          <w:szCs w:val="20"/>
          <w:lang w:eastAsia="zh-CN"/>
        </w:rPr>
        <w:t>A</w:t>
      </w:r>
      <w:r w:rsidR="00E90B79" w:rsidRPr="001C6BEC">
        <w:rPr>
          <w:sz w:val="20"/>
          <w:szCs w:val="20"/>
        </w:rPr>
        <w:t xml:space="preserve">pplicable </w:t>
      </w:r>
      <w:r w:rsidR="00883451">
        <w:rPr>
          <w:rFonts w:hint="eastAsia"/>
          <w:sz w:val="20"/>
          <w:szCs w:val="20"/>
          <w:lang w:eastAsia="zh-CN"/>
        </w:rPr>
        <w:t>L</w:t>
      </w:r>
      <w:r w:rsidR="00E90B79" w:rsidRPr="001C6BEC">
        <w:rPr>
          <w:sz w:val="20"/>
          <w:szCs w:val="20"/>
        </w:rPr>
        <w:t>aw</w:t>
      </w:r>
      <w:r w:rsidR="00883451">
        <w:rPr>
          <w:rFonts w:hint="eastAsia"/>
          <w:sz w:val="20"/>
          <w:szCs w:val="20"/>
          <w:lang w:eastAsia="zh-CN"/>
        </w:rPr>
        <w:t>s</w:t>
      </w:r>
      <w:r w:rsidR="00E90B79" w:rsidRPr="001C6BEC">
        <w:rPr>
          <w:sz w:val="20"/>
          <w:szCs w:val="20"/>
        </w:rPr>
        <w:t xml:space="preserve"> </w:t>
      </w:r>
      <w:r w:rsidR="00883451">
        <w:rPr>
          <w:rFonts w:hint="eastAsia"/>
          <w:sz w:val="20"/>
          <w:szCs w:val="20"/>
          <w:lang w:eastAsia="zh-CN"/>
        </w:rPr>
        <w:t xml:space="preserve">and </w:t>
      </w:r>
      <w:r w:rsidR="00E90B79" w:rsidRPr="001C6BEC">
        <w:rPr>
          <w:sz w:val="20"/>
          <w:szCs w:val="20"/>
        </w:rPr>
        <w:t xml:space="preserve"> </w:t>
      </w:r>
      <w:r w:rsidR="00883451">
        <w:rPr>
          <w:rFonts w:hint="eastAsia"/>
          <w:sz w:val="20"/>
          <w:szCs w:val="20"/>
          <w:lang w:eastAsia="zh-CN"/>
        </w:rPr>
        <w:t>R</w:t>
      </w:r>
      <w:r w:rsidR="00E90B79" w:rsidRPr="001C6BEC">
        <w:rPr>
          <w:sz w:val="20"/>
          <w:szCs w:val="20"/>
        </w:rPr>
        <w:t>egulation</w:t>
      </w:r>
      <w:r w:rsidR="00883451">
        <w:rPr>
          <w:rFonts w:hint="eastAsia"/>
          <w:sz w:val="20"/>
          <w:szCs w:val="20"/>
          <w:lang w:eastAsia="zh-CN"/>
        </w:rPr>
        <w:t>s</w:t>
      </w:r>
      <w:r w:rsidR="00E90B79" w:rsidRPr="001C6BEC">
        <w:rPr>
          <w:sz w:val="20"/>
          <w:szCs w:val="20"/>
        </w:rPr>
        <w:t xml:space="preserve">. </w:t>
      </w:r>
      <w:r w:rsidR="004D4992" w:rsidRPr="001C6BEC">
        <w:rPr>
          <w:sz w:val="20"/>
          <w:szCs w:val="20"/>
        </w:rPr>
        <w:t>Such limits may constitute the confidential intellectual property of UBS and UBS</w:t>
      </w:r>
      <w:r w:rsidR="00883451">
        <w:rPr>
          <w:rFonts w:hint="eastAsia"/>
          <w:sz w:val="20"/>
          <w:szCs w:val="20"/>
          <w:lang w:eastAsia="zh-CN"/>
        </w:rPr>
        <w:t xml:space="preserve"> Securities</w:t>
      </w:r>
      <w:r w:rsidR="004D4992" w:rsidRPr="001C6BEC">
        <w:rPr>
          <w:sz w:val="20"/>
          <w:szCs w:val="20"/>
        </w:rPr>
        <w:t xml:space="preserve"> res</w:t>
      </w:r>
      <w:r w:rsidR="004D4992" w:rsidRPr="00B125BF">
        <w:rPr>
          <w:sz w:val="20"/>
          <w:szCs w:val="20"/>
        </w:rPr>
        <w:t>erves the right not to disclose certain limits and/or parameters to Client. Where any such limits and/or parameters are notified to Client, Client undertakes to comply with those limits and/or parameters.</w:t>
      </w:r>
      <w:r w:rsidR="005527D7">
        <w:rPr>
          <w:sz w:val="20"/>
          <w:szCs w:val="20"/>
        </w:rPr>
        <w:t xml:space="preserve"> Further </w:t>
      </w:r>
      <w:r w:rsidR="005527D7" w:rsidRPr="005527D7">
        <w:rPr>
          <w:sz w:val="20"/>
          <w:szCs w:val="20"/>
        </w:rPr>
        <w:t xml:space="preserve">Client will </w:t>
      </w:r>
      <w:r w:rsidR="00E80E56">
        <w:rPr>
          <w:sz w:val="20"/>
          <w:szCs w:val="20"/>
        </w:rPr>
        <w:t xml:space="preserve">maintain </w:t>
      </w:r>
      <w:r w:rsidR="005527D7" w:rsidRPr="005527D7">
        <w:rPr>
          <w:sz w:val="20"/>
          <w:szCs w:val="20"/>
        </w:rPr>
        <w:t xml:space="preserve">adequate arrangements to monitor orders entered through the </w:t>
      </w:r>
      <w:r w:rsidR="00E3471A">
        <w:rPr>
          <w:sz w:val="20"/>
          <w:szCs w:val="20"/>
        </w:rPr>
        <w:t>Service</w:t>
      </w:r>
      <w:r w:rsidR="005527D7" w:rsidRPr="005527D7">
        <w:rPr>
          <w:sz w:val="20"/>
          <w:szCs w:val="20"/>
        </w:rPr>
        <w:t>.</w:t>
      </w:r>
    </w:p>
    <w:p w:rsidR="00E90B79" w:rsidRDefault="00E90B79" w:rsidP="00D56C26">
      <w:pPr>
        <w:widowControl/>
        <w:spacing w:line="240" w:lineRule="auto"/>
        <w:jc w:val="both"/>
        <w:rPr>
          <w:sz w:val="20"/>
          <w:szCs w:val="20"/>
        </w:rPr>
      </w:pPr>
    </w:p>
    <w:p w:rsidR="00E90B79" w:rsidRPr="008667EF" w:rsidRDefault="009C2B75" w:rsidP="00D56C26">
      <w:pPr>
        <w:widowControl/>
        <w:numPr>
          <w:ilvl w:val="1"/>
          <w:numId w:val="9"/>
        </w:numPr>
        <w:spacing w:line="240" w:lineRule="auto"/>
        <w:ind w:left="720"/>
        <w:jc w:val="both"/>
        <w:rPr>
          <w:sz w:val="20"/>
          <w:szCs w:val="20"/>
        </w:rPr>
      </w:pPr>
      <w:bookmarkStart w:id="90" w:name="_DV_M54"/>
      <w:bookmarkEnd w:id="90"/>
      <w:r w:rsidRPr="008667EF">
        <w:rPr>
          <w:sz w:val="20"/>
          <w:szCs w:val="20"/>
        </w:rPr>
        <w:t>Client</w:t>
      </w:r>
      <w:r w:rsidR="00E90B79" w:rsidRPr="008667EF">
        <w:rPr>
          <w:sz w:val="20"/>
          <w:szCs w:val="20"/>
        </w:rPr>
        <w:t xml:space="preserve"> acknowledge</w:t>
      </w:r>
      <w:r w:rsidRPr="008667EF">
        <w:rPr>
          <w:sz w:val="20"/>
          <w:szCs w:val="20"/>
        </w:rPr>
        <w:t>s</w:t>
      </w:r>
      <w:r w:rsidR="00E90B79" w:rsidRPr="008667EF">
        <w:rPr>
          <w:sz w:val="20"/>
          <w:szCs w:val="20"/>
        </w:rPr>
        <w:t xml:space="preserve"> that orders will be accumulated over the trading day and all orders entered into the Service will automatically be checked against the UBS</w:t>
      </w:r>
      <w:r w:rsidR="00883451" w:rsidRPr="008667EF">
        <w:rPr>
          <w:rFonts w:hint="eastAsia"/>
          <w:sz w:val="20"/>
          <w:szCs w:val="20"/>
          <w:lang w:eastAsia="zh-CN"/>
        </w:rPr>
        <w:t xml:space="preserve"> Secuities</w:t>
      </w:r>
      <w:r w:rsidR="00E90B79" w:rsidRPr="008667EF">
        <w:rPr>
          <w:sz w:val="20"/>
          <w:szCs w:val="20"/>
        </w:rPr>
        <w:t xml:space="preserve"> credit limits and trading limits as specified by UBS</w:t>
      </w:r>
      <w:r w:rsidR="00883451" w:rsidRPr="008667EF">
        <w:rPr>
          <w:rFonts w:hint="eastAsia"/>
          <w:sz w:val="20"/>
          <w:szCs w:val="20"/>
          <w:lang w:eastAsia="zh-CN"/>
        </w:rPr>
        <w:t xml:space="preserve"> Securities</w:t>
      </w:r>
      <w:r w:rsidR="00E90B79" w:rsidRPr="008667EF">
        <w:rPr>
          <w:sz w:val="20"/>
          <w:szCs w:val="20"/>
        </w:rPr>
        <w:t xml:space="preserve"> from time to time.</w:t>
      </w:r>
    </w:p>
    <w:p w:rsidR="00E90B79" w:rsidRDefault="00E90B79" w:rsidP="00D56C26">
      <w:pPr>
        <w:widowControl/>
        <w:spacing w:line="240" w:lineRule="auto"/>
        <w:jc w:val="both"/>
        <w:rPr>
          <w:sz w:val="20"/>
          <w:szCs w:val="20"/>
        </w:rPr>
      </w:pPr>
    </w:p>
    <w:p w:rsidR="00E90B79" w:rsidRDefault="00E90B79" w:rsidP="00D56C26">
      <w:pPr>
        <w:widowControl/>
        <w:numPr>
          <w:ilvl w:val="1"/>
          <w:numId w:val="9"/>
        </w:numPr>
        <w:spacing w:line="240" w:lineRule="auto"/>
        <w:ind w:left="720"/>
        <w:jc w:val="both"/>
        <w:rPr>
          <w:sz w:val="20"/>
          <w:szCs w:val="20"/>
        </w:rPr>
      </w:pPr>
      <w:bookmarkStart w:id="91" w:name="_DV_M55"/>
      <w:bookmarkEnd w:id="91"/>
      <w:r>
        <w:rPr>
          <w:sz w:val="20"/>
          <w:szCs w:val="20"/>
        </w:rPr>
        <w:t>UBS</w:t>
      </w:r>
      <w:r w:rsidR="00883451">
        <w:rPr>
          <w:rFonts w:hint="eastAsia"/>
          <w:sz w:val="20"/>
          <w:szCs w:val="20"/>
          <w:lang w:eastAsia="zh-CN"/>
        </w:rPr>
        <w:t xml:space="preserve"> Securities</w:t>
      </w:r>
      <w:r>
        <w:rPr>
          <w:sz w:val="20"/>
          <w:szCs w:val="20"/>
        </w:rPr>
        <w:t xml:space="preserve"> has the right to accept or reject at its sole discretion any orders on the Service and/or Equipment.  </w:t>
      </w:r>
      <w:r w:rsidR="009C2B75">
        <w:rPr>
          <w:sz w:val="20"/>
          <w:szCs w:val="20"/>
        </w:rPr>
        <w:t>Client</w:t>
      </w:r>
      <w:r>
        <w:rPr>
          <w:sz w:val="20"/>
          <w:szCs w:val="20"/>
        </w:rPr>
        <w:t xml:space="preserve"> acknowledge</w:t>
      </w:r>
      <w:r w:rsidR="009C2B75">
        <w:rPr>
          <w:sz w:val="20"/>
          <w:szCs w:val="20"/>
        </w:rPr>
        <w:t>s</w:t>
      </w:r>
      <w:r>
        <w:rPr>
          <w:sz w:val="20"/>
          <w:szCs w:val="20"/>
        </w:rPr>
        <w:t xml:space="preserve"> that </w:t>
      </w:r>
      <w:r w:rsidR="009C2B75">
        <w:rPr>
          <w:sz w:val="20"/>
          <w:szCs w:val="20"/>
        </w:rPr>
        <w:t>Client</w:t>
      </w:r>
      <w:r>
        <w:rPr>
          <w:sz w:val="20"/>
          <w:szCs w:val="20"/>
        </w:rPr>
        <w:t xml:space="preserve"> shall receive </w:t>
      </w:r>
      <w:r w:rsidR="00EA7D5B">
        <w:rPr>
          <w:sz w:val="20"/>
          <w:szCs w:val="20"/>
        </w:rPr>
        <w:t xml:space="preserve">electronic </w:t>
      </w:r>
      <w:r>
        <w:rPr>
          <w:sz w:val="20"/>
          <w:szCs w:val="20"/>
        </w:rPr>
        <w:t xml:space="preserve">notification from UBS </w:t>
      </w:r>
      <w:r w:rsidR="00883451">
        <w:rPr>
          <w:rFonts w:hint="eastAsia"/>
          <w:sz w:val="20"/>
          <w:szCs w:val="20"/>
          <w:lang w:eastAsia="zh-CN"/>
        </w:rPr>
        <w:t xml:space="preserve">Securities </w:t>
      </w:r>
      <w:r>
        <w:rPr>
          <w:sz w:val="20"/>
          <w:szCs w:val="20"/>
        </w:rPr>
        <w:t xml:space="preserve">when an order has been received into the Service </w:t>
      </w:r>
      <w:r w:rsidR="00EA7D5B">
        <w:rPr>
          <w:sz w:val="20"/>
          <w:szCs w:val="20"/>
        </w:rPr>
        <w:t xml:space="preserve">or rejected therefrom </w:t>
      </w:r>
      <w:r>
        <w:rPr>
          <w:sz w:val="20"/>
          <w:szCs w:val="20"/>
        </w:rPr>
        <w:t xml:space="preserve">and also a notification </w:t>
      </w:r>
      <w:r w:rsidR="005F4509">
        <w:rPr>
          <w:sz w:val="20"/>
          <w:szCs w:val="20"/>
        </w:rPr>
        <w:t>of the execution of the order</w:t>
      </w:r>
      <w:r>
        <w:rPr>
          <w:sz w:val="20"/>
          <w:szCs w:val="20"/>
        </w:rPr>
        <w:t>.</w:t>
      </w:r>
    </w:p>
    <w:p w:rsidR="00E90B79" w:rsidRDefault="00E90B79" w:rsidP="00D56C26">
      <w:pPr>
        <w:widowControl/>
        <w:spacing w:line="240" w:lineRule="auto"/>
        <w:jc w:val="both"/>
        <w:rPr>
          <w:sz w:val="20"/>
          <w:szCs w:val="20"/>
        </w:rPr>
      </w:pPr>
    </w:p>
    <w:p w:rsidR="00E90B79" w:rsidRDefault="00E90B79" w:rsidP="00D56C26">
      <w:pPr>
        <w:widowControl/>
        <w:numPr>
          <w:ilvl w:val="1"/>
          <w:numId w:val="9"/>
        </w:numPr>
        <w:spacing w:line="240" w:lineRule="auto"/>
        <w:ind w:left="720"/>
        <w:jc w:val="both"/>
        <w:rPr>
          <w:sz w:val="20"/>
          <w:szCs w:val="20"/>
        </w:rPr>
      </w:pPr>
      <w:bookmarkStart w:id="92" w:name="_DV_M56"/>
      <w:bookmarkEnd w:id="92"/>
      <w:r>
        <w:rPr>
          <w:sz w:val="20"/>
          <w:szCs w:val="20"/>
        </w:rPr>
        <w:t>Where required by any Exchange</w:t>
      </w:r>
      <w:r w:rsidR="00276488">
        <w:rPr>
          <w:sz w:val="20"/>
          <w:szCs w:val="20"/>
        </w:rPr>
        <w:t xml:space="preserve"> or regulatory authority</w:t>
      </w:r>
      <w:r>
        <w:rPr>
          <w:sz w:val="20"/>
          <w:szCs w:val="20"/>
        </w:rPr>
        <w:t>, UBS</w:t>
      </w:r>
      <w:r w:rsidR="00883451">
        <w:rPr>
          <w:rFonts w:hint="eastAsia"/>
          <w:sz w:val="20"/>
          <w:szCs w:val="20"/>
          <w:lang w:eastAsia="zh-CN"/>
        </w:rPr>
        <w:t xml:space="preserve"> Securities</w:t>
      </w:r>
      <w:r>
        <w:rPr>
          <w:sz w:val="20"/>
          <w:szCs w:val="20"/>
        </w:rPr>
        <w:t xml:space="preserve"> </w:t>
      </w:r>
      <w:r w:rsidR="00146337">
        <w:rPr>
          <w:sz w:val="20"/>
          <w:szCs w:val="20"/>
        </w:rPr>
        <w:t xml:space="preserve">and any </w:t>
      </w:r>
      <w:r w:rsidR="00883451">
        <w:rPr>
          <w:rFonts w:hint="eastAsia"/>
          <w:sz w:val="20"/>
          <w:szCs w:val="20"/>
          <w:lang w:eastAsia="zh-CN"/>
        </w:rPr>
        <w:t>its</w:t>
      </w:r>
      <w:r w:rsidR="00146337">
        <w:rPr>
          <w:sz w:val="20"/>
          <w:szCs w:val="20"/>
        </w:rPr>
        <w:t xml:space="preserve">Affiliate </w:t>
      </w:r>
      <w:r>
        <w:rPr>
          <w:sz w:val="20"/>
          <w:szCs w:val="20"/>
        </w:rPr>
        <w:t xml:space="preserve">has the right to cancel, amend or vary the terms of any trade </w:t>
      </w:r>
      <w:r w:rsidR="00B125BF">
        <w:rPr>
          <w:sz w:val="20"/>
          <w:szCs w:val="20"/>
        </w:rPr>
        <w:t xml:space="preserve">(including trades using Algorithms) </w:t>
      </w:r>
      <w:r>
        <w:rPr>
          <w:sz w:val="20"/>
          <w:szCs w:val="20"/>
        </w:rPr>
        <w:t>which fails to meet the requirements of any Exchange’s rules</w:t>
      </w:r>
      <w:r w:rsidR="00285686">
        <w:rPr>
          <w:rFonts w:hint="eastAsia"/>
          <w:sz w:val="20"/>
          <w:szCs w:val="20"/>
          <w:lang w:eastAsia="zh-CN"/>
        </w:rPr>
        <w:t xml:space="preserve"> or Applicable Laws and Regulations</w:t>
      </w:r>
      <w:r>
        <w:rPr>
          <w:sz w:val="20"/>
          <w:szCs w:val="20"/>
        </w:rPr>
        <w:t>.</w:t>
      </w:r>
      <w:r w:rsidR="007F69BD">
        <w:rPr>
          <w:sz w:val="20"/>
          <w:szCs w:val="20"/>
        </w:rPr>
        <w:t xml:space="preserve"> UBS</w:t>
      </w:r>
      <w:r w:rsidR="00883451">
        <w:rPr>
          <w:rFonts w:hint="eastAsia"/>
          <w:sz w:val="20"/>
          <w:szCs w:val="20"/>
          <w:lang w:eastAsia="zh-CN"/>
        </w:rPr>
        <w:t xml:space="preserve"> Securities</w:t>
      </w:r>
      <w:r w:rsidR="007F69BD">
        <w:rPr>
          <w:sz w:val="20"/>
          <w:szCs w:val="20"/>
        </w:rPr>
        <w:t xml:space="preserve"> and </w:t>
      </w:r>
      <w:r w:rsidR="00883451">
        <w:rPr>
          <w:rFonts w:hint="eastAsia"/>
          <w:sz w:val="20"/>
          <w:szCs w:val="20"/>
          <w:lang w:eastAsia="zh-CN"/>
        </w:rPr>
        <w:t>its</w:t>
      </w:r>
      <w:r w:rsidR="007F69BD">
        <w:rPr>
          <w:sz w:val="20"/>
          <w:szCs w:val="20"/>
        </w:rPr>
        <w:t xml:space="preserve">Affiliates also have the right to amend the terms of </w:t>
      </w:r>
      <w:r w:rsidR="00276488">
        <w:rPr>
          <w:sz w:val="20"/>
          <w:szCs w:val="20"/>
        </w:rPr>
        <w:t xml:space="preserve">an order for bona fide performance reasons </w:t>
      </w:r>
      <w:r w:rsidR="00B125BF">
        <w:rPr>
          <w:sz w:val="20"/>
          <w:szCs w:val="20"/>
        </w:rPr>
        <w:t xml:space="preserve">(including </w:t>
      </w:r>
      <w:r w:rsidR="00276488">
        <w:rPr>
          <w:sz w:val="20"/>
          <w:szCs w:val="20"/>
        </w:rPr>
        <w:t>Algorithm orders</w:t>
      </w:r>
      <w:r w:rsidR="00B125BF">
        <w:rPr>
          <w:sz w:val="20"/>
          <w:szCs w:val="20"/>
        </w:rPr>
        <w:t xml:space="preserve">) </w:t>
      </w:r>
      <w:r w:rsidR="007F69BD">
        <w:rPr>
          <w:sz w:val="20"/>
          <w:szCs w:val="20"/>
        </w:rPr>
        <w:t xml:space="preserve">with </w:t>
      </w:r>
      <w:r w:rsidR="00D158F5">
        <w:rPr>
          <w:sz w:val="20"/>
          <w:szCs w:val="20"/>
        </w:rPr>
        <w:t>notice to the</w:t>
      </w:r>
      <w:r w:rsidR="007F69BD">
        <w:rPr>
          <w:sz w:val="20"/>
          <w:szCs w:val="20"/>
        </w:rPr>
        <w:t xml:space="preserve"> Client</w:t>
      </w:r>
      <w:r w:rsidR="00D158F5">
        <w:rPr>
          <w:sz w:val="20"/>
          <w:szCs w:val="20"/>
        </w:rPr>
        <w:t xml:space="preserve"> before such amendment</w:t>
      </w:r>
      <w:r w:rsidR="007F69BD">
        <w:rPr>
          <w:sz w:val="20"/>
          <w:szCs w:val="20"/>
        </w:rPr>
        <w:t>.</w:t>
      </w:r>
    </w:p>
    <w:p w:rsidR="00E90B79" w:rsidRDefault="00E90B79" w:rsidP="00D56C26">
      <w:pPr>
        <w:widowControl/>
        <w:spacing w:line="240" w:lineRule="auto"/>
        <w:jc w:val="both"/>
        <w:rPr>
          <w:sz w:val="20"/>
          <w:szCs w:val="20"/>
        </w:rPr>
      </w:pPr>
    </w:p>
    <w:p w:rsidR="00E90B79" w:rsidRDefault="009C2B75" w:rsidP="00D56C26">
      <w:pPr>
        <w:widowControl/>
        <w:numPr>
          <w:ilvl w:val="1"/>
          <w:numId w:val="9"/>
        </w:numPr>
        <w:spacing w:line="240" w:lineRule="auto"/>
        <w:ind w:left="720"/>
        <w:jc w:val="both"/>
        <w:rPr>
          <w:rFonts w:hint="eastAsia"/>
          <w:sz w:val="20"/>
          <w:szCs w:val="20"/>
        </w:rPr>
      </w:pPr>
      <w:bookmarkStart w:id="93" w:name="_DV_M57"/>
      <w:bookmarkEnd w:id="93"/>
      <w:r>
        <w:rPr>
          <w:sz w:val="20"/>
          <w:szCs w:val="20"/>
        </w:rPr>
        <w:t>Client</w:t>
      </w:r>
      <w:r w:rsidR="00E90B79">
        <w:rPr>
          <w:sz w:val="20"/>
          <w:szCs w:val="20"/>
        </w:rPr>
        <w:t xml:space="preserve"> acknowledge</w:t>
      </w:r>
      <w:r>
        <w:rPr>
          <w:sz w:val="20"/>
          <w:szCs w:val="20"/>
        </w:rPr>
        <w:t>s</w:t>
      </w:r>
      <w:r w:rsidR="00E90B79">
        <w:rPr>
          <w:sz w:val="20"/>
          <w:szCs w:val="20"/>
        </w:rPr>
        <w:t xml:space="preserve"> that, where required by the Exchange or any other regulatory authority, UBS shall provide all relevant information concerning orders transmitted and / or executed via the Service. </w:t>
      </w:r>
      <w:r>
        <w:rPr>
          <w:sz w:val="20"/>
          <w:szCs w:val="20"/>
        </w:rPr>
        <w:t>Client</w:t>
      </w:r>
      <w:r w:rsidR="00E90B79">
        <w:rPr>
          <w:sz w:val="20"/>
          <w:szCs w:val="20"/>
        </w:rPr>
        <w:t xml:space="preserve"> further acknowledge</w:t>
      </w:r>
      <w:r>
        <w:rPr>
          <w:sz w:val="20"/>
          <w:szCs w:val="20"/>
        </w:rPr>
        <w:t>s</w:t>
      </w:r>
      <w:r w:rsidR="00E90B79">
        <w:rPr>
          <w:sz w:val="20"/>
          <w:szCs w:val="20"/>
        </w:rPr>
        <w:t xml:space="preserve"> and agree</w:t>
      </w:r>
      <w:r>
        <w:rPr>
          <w:sz w:val="20"/>
          <w:szCs w:val="20"/>
        </w:rPr>
        <w:t>s</w:t>
      </w:r>
      <w:r w:rsidR="00E90B79">
        <w:rPr>
          <w:sz w:val="20"/>
          <w:szCs w:val="20"/>
        </w:rPr>
        <w:t xml:space="preserve"> that </w:t>
      </w:r>
      <w:r>
        <w:rPr>
          <w:sz w:val="20"/>
          <w:szCs w:val="20"/>
        </w:rPr>
        <w:t>Client</w:t>
      </w:r>
      <w:r w:rsidR="00E90B79">
        <w:rPr>
          <w:sz w:val="20"/>
          <w:szCs w:val="20"/>
        </w:rPr>
        <w:t xml:space="preserve"> will co-operate fully and promptly with all </w:t>
      </w:r>
      <w:r w:rsidR="00DC2C54">
        <w:rPr>
          <w:sz w:val="20"/>
          <w:szCs w:val="20"/>
        </w:rPr>
        <w:t xml:space="preserve">reasonable </w:t>
      </w:r>
      <w:r w:rsidR="00E90B79">
        <w:rPr>
          <w:sz w:val="20"/>
          <w:szCs w:val="20"/>
        </w:rPr>
        <w:t>requests by UBS</w:t>
      </w:r>
      <w:r w:rsidR="00A020E3">
        <w:rPr>
          <w:rFonts w:hint="eastAsia"/>
          <w:sz w:val="20"/>
          <w:szCs w:val="20"/>
          <w:lang w:eastAsia="zh-CN"/>
        </w:rPr>
        <w:t xml:space="preserve"> Securities</w:t>
      </w:r>
      <w:r w:rsidR="00E90B79">
        <w:rPr>
          <w:sz w:val="20"/>
          <w:szCs w:val="20"/>
        </w:rPr>
        <w:t xml:space="preserve"> for the provision of any other information in </w:t>
      </w:r>
      <w:r>
        <w:rPr>
          <w:sz w:val="20"/>
          <w:szCs w:val="20"/>
        </w:rPr>
        <w:t>Client’s</w:t>
      </w:r>
      <w:r w:rsidR="00E90B79">
        <w:rPr>
          <w:sz w:val="20"/>
          <w:szCs w:val="20"/>
        </w:rPr>
        <w:t xml:space="preserve"> possession, custody or control which UBS </w:t>
      </w:r>
      <w:r w:rsidR="00A020E3">
        <w:rPr>
          <w:rFonts w:hint="eastAsia"/>
          <w:sz w:val="20"/>
          <w:szCs w:val="20"/>
          <w:lang w:eastAsia="zh-CN"/>
        </w:rPr>
        <w:t xml:space="preserve">Securities </w:t>
      </w:r>
      <w:r w:rsidR="00E90B79">
        <w:rPr>
          <w:sz w:val="20"/>
          <w:szCs w:val="20"/>
        </w:rPr>
        <w:t xml:space="preserve">may be required to produce to the Exchange or any such regulatory authority.  </w:t>
      </w:r>
    </w:p>
    <w:p w:rsidR="00494E00" w:rsidRDefault="00494E00" w:rsidP="00D56C26">
      <w:pPr>
        <w:pStyle w:val="af5"/>
        <w:jc w:val="both"/>
        <w:rPr>
          <w:sz w:val="20"/>
          <w:szCs w:val="20"/>
        </w:rPr>
      </w:pPr>
    </w:p>
    <w:p w:rsidR="00494E00" w:rsidRDefault="00494E00" w:rsidP="00D56C26">
      <w:pPr>
        <w:widowControl/>
        <w:numPr>
          <w:ilvl w:val="1"/>
          <w:numId w:val="9"/>
        </w:numPr>
        <w:spacing w:line="240" w:lineRule="auto"/>
        <w:ind w:left="720"/>
        <w:jc w:val="both"/>
        <w:rPr>
          <w:sz w:val="20"/>
          <w:szCs w:val="20"/>
        </w:rPr>
      </w:pPr>
      <w:r>
        <w:rPr>
          <w:sz w:val="20"/>
          <w:szCs w:val="20"/>
        </w:rPr>
        <w:t>Prior to entering an order, Client will advise UBS</w:t>
      </w:r>
      <w:r>
        <w:rPr>
          <w:rFonts w:hint="eastAsia"/>
          <w:sz w:val="20"/>
          <w:szCs w:val="20"/>
          <w:lang w:eastAsia="zh-CN"/>
        </w:rPr>
        <w:t xml:space="preserve"> Securities</w:t>
      </w:r>
      <w:r>
        <w:rPr>
          <w:sz w:val="20"/>
          <w:szCs w:val="20"/>
        </w:rPr>
        <w:t xml:space="preserve"> of any legal restriction on the transfer of any securities or other financial instruments Client sells and Client will provide any necessary documents to UBS</w:t>
      </w:r>
      <w:r>
        <w:rPr>
          <w:rFonts w:hint="eastAsia"/>
          <w:sz w:val="20"/>
          <w:szCs w:val="20"/>
          <w:lang w:eastAsia="zh-CN"/>
        </w:rPr>
        <w:t xml:space="preserve"> Securities</w:t>
      </w:r>
      <w:r>
        <w:rPr>
          <w:sz w:val="20"/>
          <w:szCs w:val="20"/>
        </w:rPr>
        <w:t xml:space="preserve"> (including prospectuses or opinions) to satisfy legal transfer requirements. Client is responsible for any delays, expenses and losses associated with the compliance or failure to comply with any restrictions on the transfer of securities or other financial instruments. </w:t>
      </w:r>
    </w:p>
    <w:p w:rsidR="00494E00" w:rsidRDefault="00494E00" w:rsidP="00D56C26">
      <w:pPr>
        <w:ind w:left="720"/>
        <w:jc w:val="both"/>
        <w:rPr>
          <w:sz w:val="20"/>
          <w:szCs w:val="20"/>
        </w:rPr>
      </w:pPr>
    </w:p>
    <w:p w:rsidR="00E90B79" w:rsidRDefault="00E90B79" w:rsidP="00D56C26">
      <w:pPr>
        <w:widowControl/>
        <w:ind w:left="720"/>
        <w:jc w:val="both"/>
        <w:rPr>
          <w:sz w:val="20"/>
          <w:szCs w:val="20"/>
        </w:rPr>
      </w:pPr>
    </w:p>
    <w:p w:rsidR="00E90B79" w:rsidRDefault="00E90B79" w:rsidP="00D56C26">
      <w:pPr>
        <w:widowControl/>
        <w:spacing w:line="240" w:lineRule="auto"/>
        <w:jc w:val="both"/>
        <w:rPr>
          <w:sz w:val="20"/>
          <w:szCs w:val="20"/>
        </w:rPr>
      </w:pPr>
      <w:bookmarkStart w:id="94" w:name="_DV_M58"/>
      <w:bookmarkStart w:id="95" w:name="_DV_M59"/>
      <w:bookmarkEnd w:id="94"/>
      <w:bookmarkEnd w:id="95"/>
    </w:p>
    <w:p w:rsidR="00E90B79" w:rsidRDefault="00E90B79" w:rsidP="00D56C26">
      <w:pPr>
        <w:keepNext/>
        <w:widowControl/>
        <w:numPr>
          <w:ilvl w:val="0"/>
          <w:numId w:val="34"/>
        </w:numPr>
        <w:spacing w:line="240" w:lineRule="auto"/>
        <w:jc w:val="both"/>
        <w:rPr>
          <w:b/>
          <w:bCs/>
          <w:sz w:val="20"/>
          <w:szCs w:val="20"/>
          <w:u w:val="single"/>
        </w:rPr>
      </w:pPr>
      <w:bookmarkStart w:id="96" w:name="_DV_M60"/>
      <w:bookmarkStart w:id="97" w:name="_DV_M61"/>
      <w:bookmarkEnd w:id="96"/>
      <w:bookmarkEnd w:id="97"/>
      <w:r>
        <w:rPr>
          <w:b/>
          <w:bCs/>
          <w:sz w:val="20"/>
          <w:szCs w:val="20"/>
          <w:u w:val="single"/>
        </w:rPr>
        <w:t>Disclaimer of Warranties and Limitation of Liability</w:t>
      </w:r>
    </w:p>
    <w:p w:rsidR="00E90B79" w:rsidRDefault="00E90B79" w:rsidP="00D56C26">
      <w:pPr>
        <w:widowControl/>
        <w:jc w:val="both"/>
        <w:rPr>
          <w:sz w:val="20"/>
          <w:szCs w:val="20"/>
        </w:rPr>
      </w:pPr>
    </w:p>
    <w:p w:rsidR="004068F3" w:rsidRDefault="0093594E" w:rsidP="00D56C26">
      <w:pPr>
        <w:widowControl/>
        <w:jc w:val="both"/>
        <w:rPr>
          <w:sz w:val="20"/>
          <w:szCs w:val="20"/>
        </w:rPr>
      </w:pPr>
      <w:bookmarkStart w:id="98" w:name="_DV_M62"/>
      <w:bookmarkEnd w:id="98"/>
      <w:r>
        <w:rPr>
          <w:sz w:val="20"/>
          <w:szCs w:val="20"/>
        </w:rPr>
        <w:t>3</w:t>
      </w:r>
      <w:r w:rsidR="004068F3">
        <w:rPr>
          <w:sz w:val="20"/>
          <w:szCs w:val="20"/>
        </w:rPr>
        <w:t>.1</w:t>
      </w:r>
      <w:r w:rsidR="004068F3">
        <w:rPr>
          <w:sz w:val="20"/>
          <w:szCs w:val="20"/>
        </w:rPr>
        <w:tab/>
      </w:r>
      <w:r w:rsidR="009C2B75">
        <w:rPr>
          <w:sz w:val="20"/>
          <w:szCs w:val="20"/>
        </w:rPr>
        <w:t>Client</w:t>
      </w:r>
      <w:r w:rsidR="004068F3">
        <w:rPr>
          <w:sz w:val="20"/>
          <w:szCs w:val="20"/>
        </w:rPr>
        <w:t xml:space="preserve"> agree</w:t>
      </w:r>
      <w:r w:rsidR="009C2B75">
        <w:rPr>
          <w:sz w:val="20"/>
          <w:szCs w:val="20"/>
        </w:rPr>
        <w:t>s</w:t>
      </w:r>
      <w:r w:rsidR="004068F3">
        <w:rPr>
          <w:sz w:val="20"/>
          <w:szCs w:val="20"/>
        </w:rPr>
        <w:t xml:space="preserve"> that </w:t>
      </w:r>
      <w:r w:rsidR="009C2B75">
        <w:rPr>
          <w:sz w:val="20"/>
          <w:szCs w:val="20"/>
        </w:rPr>
        <w:t>its</w:t>
      </w:r>
      <w:r w:rsidR="004068F3">
        <w:rPr>
          <w:sz w:val="20"/>
          <w:szCs w:val="20"/>
        </w:rPr>
        <w:t xml:space="preserve"> use of the Service and Equipment is at </w:t>
      </w:r>
      <w:r w:rsidR="009C2B75">
        <w:rPr>
          <w:sz w:val="20"/>
          <w:szCs w:val="20"/>
        </w:rPr>
        <w:t>its</w:t>
      </w:r>
      <w:r w:rsidR="004068F3">
        <w:rPr>
          <w:sz w:val="20"/>
          <w:szCs w:val="20"/>
        </w:rPr>
        <w:t xml:space="preserve"> sole risk.  </w:t>
      </w:r>
    </w:p>
    <w:p w:rsidR="004068F3" w:rsidRDefault="004068F3" w:rsidP="00D56C26">
      <w:pPr>
        <w:widowControl/>
        <w:jc w:val="both"/>
        <w:rPr>
          <w:sz w:val="20"/>
          <w:szCs w:val="20"/>
        </w:rPr>
      </w:pPr>
    </w:p>
    <w:p w:rsidR="004068F3" w:rsidRDefault="0093594E" w:rsidP="00D56C26">
      <w:pPr>
        <w:widowControl/>
        <w:ind w:left="720" w:hanging="720"/>
        <w:jc w:val="both"/>
        <w:rPr>
          <w:sz w:val="20"/>
          <w:szCs w:val="20"/>
        </w:rPr>
      </w:pPr>
      <w:r>
        <w:rPr>
          <w:sz w:val="20"/>
          <w:szCs w:val="20"/>
        </w:rPr>
        <w:t>3</w:t>
      </w:r>
      <w:r w:rsidR="004068F3">
        <w:rPr>
          <w:sz w:val="20"/>
          <w:szCs w:val="20"/>
        </w:rPr>
        <w:t>.2</w:t>
      </w:r>
      <w:r w:rsidR="004068F3">
        <w:rPr>
          <w:sz w:val="20"/>
          <w:szCs w:val="20"/>
        </w:rPr>
        <w:tab/>
        <w:t>NEITHER UBS</w:t>
      </w:r>
      <w:r w:rsidR="003B1469">
        <w:rPr>
          <w:rFonts w:hint="eastAsia"/>
          <w:sz w:val="20"/>
          <w:szCs w:val="20"/>
          <w:lang w:eastAsia="zh-CN"/>
        </w:rPr>
        <w:t xml:space="preserve"> SECURITIES</w:t>
      </w:r>
      <w:r w:rsidR="00146337">
        <w:rPr>
          <w:sz w:val="20"/>
          <w:szCs w:val="20"/>
        </w:rPr>
        <w:t xml:space="preserve">, ANY </w:t>
      </w:r>
      <w:r w:rsidR="003B1469">
        <w:rPr>
          <w:rFonts w:hint="eastAsia"/>
          <w:sz w:val="20"/>
          <w:szCs w:val="20"/>
          <w:lang w:eastAsia="zh-CN"/>
        </w:rPr>
        <w:t>ITS</w:t>
      </w:r>
      <w:r w:rsidR="00146337">
        <w:rPr>
          <w:sz w:val="20"/>
          <w:szCs w:val="20"/>
        </w:rPr>
        <w:t>AFFILIATE NOR ANY OF ITS OR THEIR</w:t>
      </w:r>
      <w:r w:rsidR="004068F3">
        <w:rPr>
          <w:sz w:val="20"/>
          <w:szCs w:val="20"/>
        </w:rPr>
        <w:t xml:space="preserve"> DIRECTORS, OFFICERS, EMPLOYEES, AGENTS</w:t>
      </w:r>
      <w:r w:rsidR="00146337">
        <w:rPr>
          <w:sz w:val="20"/>
          <w:szCs w:val="20"/>
        </w:rPr>
        <w:t xml:space="preserve"> AND</w:t>
      </w:r>
      <w:r w:rsidR="004068F3">
        <w:rPr>
          <w:sz w:val="20"/>
          <w:szCs w:val="20"/>
        </w:rPr>
        <w:t xml:space="preserve"> CONTRACTORS WARRANT THAT THE SERVICE AND EQUIPMENT WILL BE UNINTERRUPTED OR ERROR FREE NOR DO ANY OF THEM MAKE ANY WARRANTY AS TO THE RESULTS THAT MAY BE OBTAINED FROM THE USE OF THE SERVICE OR AS TO THE TIMELINESS, SEQUENCE, ACCURACY, COMPLETENESS, RELIABILITY OR CONTENT OF ANY INFORMATION, SERVICE OR TRANSACTION PROVIDED THROUGH THE SERVICE OR WITH RESPECT TO EQUIPMENT.  THE SERVICE AND EQUIPMENT ARE PROVIDED ON AN "</w:t>
      </w:r>
      <w:r w:rsidR="004068F3">
        <w:rPr>
          <w:b/>
          <w:bCs/>
          <w:sz w:val="20"/>
          <w:szCs w:val="20"/>
        </w:rPr>
        <w:t>AS IS</w:t>
      </w:r>
      <w:r w:rsidR="004068F3">
        <w:rPr>
          <w:sz w:val="20"/>
          <w:szCs w:val="20"/>
        </w:rPr>
        <w:t>", "</w:t>
      </w:r>
      <w:r w:rsidR="004068F3">
        <w:rPr>
          <w:b/>
          <w:bCs/>
          <w:sz w:val="20"/>
          <w:szCs w:val="20"/>
        </w:rPr>
        <w:t>AS AVAILABLE</w:t>
      </w:r>
      <w:r w:rsidR="004068F3">
        <w:rPr>
          <w:sz w:val="20"/>
          <w:szCs w:val="20"/>
        </w:rPr>
        <w:t xml:space="preserve">" BASIS WITHOUT WARRANTIES OF ANY KIND, EITHER EXPRESS OR IMPLIED, INCLUDING, BUT NOT LIMITED TO, THOSE OF INFORMATION ACCESS, ORDER EXECUTION, MERCHANTABILITY AND FITNESS FOR A PARTICULAR PURPOSE. </w:t>
      </w:r>
      <w:smartTag w:uri="urn:schemas-microsoft-com:office:smarttags" w:element="State">
        <w:r w:rsidR="004068F3">
          <w:rPr>
            <w:sz w:val="20"/>
            <w:szCs w:val="20"/>
          </w:rPr>
          <w:t>AL</w:t>
        </w:r>
      </w:smartTag>
      <w:r w:rsidR="004068F3">
        <w:rPr>
          <w:sz w:val="20"/>
          <w:szCs w:val="20"/>
        </w:rPr>
        <w:t xml:space="preserve">L WARRANTIES, CONDITIONS OR TERMS (IMPLIED, STATUTORY OR OTHERWISE), OTHER THAN THOSE EXPRESSLY SET OUT IN THIS AGREEMENT, ARE EXPRESSLY EXCLUDED TO THE FULLEST EXTENT </w:t>
      </w:r>
      <w:smartTag w:uri="urn:schemas-microsoft-com:office:smarttags" w:element="City">
        <w:smartTag w:uri="urn:schemas-microsoft-com:office:smarttags" w:element="place">
          <w:r w:rsidR="004068F3">
            <w:rPr>
              <w:sz w:val="20"/>
              <w:szCs w:val="20"/>
            </w:rPr>
            <w:t>PERM</w:t>
          </w:r>
        </w:smartTag>
      </w:smartTag>
      <w:r w:rsidR="004068F3">
        <w:rPr>
          <w:sz w:val="20"/>
          <w:szCs w:val="20"/>
        </w:rPr>
        <w:t>ITTED BY LAW.</w:t>
      </w:r>
    </w:p>
    <w:p w:rsidR="004068F3" w:rsidRDefault="004068F3" w:rsidP="00D56C26">
      <w:pPr>
        <w:widowControl/>
        <w:jc w:val="both"/>
        <w:rPr>
          <w:sz w:val="20"/>
          <w:szCs w:val="20"/>
        </w:rPr>
      </w:pPr>
    </w:p>
    <w:p w:rsidR="004068F3" w:rsidRDefault="0093594E" w:rsidP="00D56C26">
      <w:pPr>
        <w:widowControl/>
        <w:ind w:left="720" w:hanging="720"/>
        <w:jc w:val="both"/>
        <w:rPr>
          <w:sz w:val="20"/>
          <w:szCs w:val="20"/>
        </w:rPr>
      </w:pPr>
      <w:r>
        <w:rPr>
          <w:sz w:val="20"/>
          <w:szCs w:val="20"/>
        </w:rPr>
        <w:t>3</w:t>
      </w:r>
      <w:r w:rsidR="004068F3">
        <w:rPr>
          <w:sz w:val="20"/>
          <w:szCs w:val="20"/>
        </w:rPr>
        <w:t>.3</w:t>
      </w:r>
      <w:r w:rsidR="004068F3">
        <w:rPr>
          <w:sz w:val="20"/>
          <w:szCs w:val="20"/>
        </w:rPr>
        <w:tab/>
        <w:t xml:space="preserve">NOTWITHSTANDING ANY OTHER PROVISION OF THIS AGREEMENT, NOTHING IN THIS AGREEMENT SHALL EXCLUDE OR LIMIT ANY LIABILITY TO THE EXTENT SUCH LIABILITY CANNOT BE EXCLUDED OR LIMITED BY APPLICABLE LAW OR REGULATIONS. THIS DOES NOT IN ANY WAY CONFER GREATER RIGHTS THAN </w:t>
      </w:r>
      <w:r w:rsidR="00146337">
        <w:rPr>
          <w:sz w:val="20"/>
          <w:szCs w:val="20"/>
        </w:rPr>
        <w:t>CLIENT</w:t>
      </w:r>
      <w:r w:rsidR="004068F3">
        <w:rPr>
          <w:sz w:val="20"/>
          <w:szCs w:val="20"/>
        </w:rPr>
        <w:t xml:space="preserve"> WOULD OTHERWISE HAVE AT LAW.</w:t>
      </w:r>
      <w:r w:rsidR="00577275">
        <w:rPr>
          <w:sz w:val="20"/>
          <w:szCs w:val="20"/>
        </w:rPr>
        <w:t xml:space="preserve"> FOR THE AVOIDANCE OF DOUBT, ANY LIABILITY DUE TO THE FRAUD, GROSS NEGLIGENCE OR WILFUL MISCONDUCT OF UBS SHALL NOT BE EXCLUDED.</w:t>
      </w:r>
    </w:p>
    <w:p w:rsidR="004068F3" w:rsidRDefault="004068F3" w:rsidP="00D56C26">
      <w:pPr>
        <w:widowControl/>
        <w:jc w:val="both"/>
        <w:rPr>
          <w:sz w:val="20"/>
          <w:szCs w:val="20"/>
        </w:rPr>
      </w:pPr>
    </w:p>
    <w:p w:rsidR="004068F3" w:rsidRDefault="004068F3" w:rsidP="00D56C26">
      <w:pPr>
        <w:widowControl/>
        <w:jc w:val="both"/>
      </w:pPr>
    </w:p>
    <w:p w:rsidR="00146337" w:rsidRDefault="00146337" w:rsidP="00D56C26">
      <w:pPr>
        <w:widowControl/>
        <w:ind w:left="720" w:hanging="720"/>
        <w:jc w:val="both"/>
      </w:pPr>
    </w:p>
    <w:p w:rsidR="00146337" w:rsidRDefault="00146337" w:rsidP="00D56C26">
      <w:pPr>
        <w:widowControl/>
        <w:ind w:left="720" w:hanging="720"/>
        <w:jc w:val="both"/>
      </w:pPr>
    </w:p>
    <w:p w:rsidR="004068F3" w:rsidRDefault="00C82368" w:rsidP="00D56C26">
      <w:pPr>
        <w:widowControl/>
        <w:ind w:left="720" w:hanging="720"/>
        <w:jc w:val="both"/>
      </w:pPr>
      <w:r>
        <w:t>3.</w:t>
      </w:r>
      <w:r w:rsidR="00A020E3">
        <w:rPr>
          <w:rFonts w:hint="eastAsia"/>
          <w:lang w:eastAsia="zh-CN"/>
        </w:rPr>
        <w:t>6</w:t>
      </w:r>
      <w:r w:rsidR="00146337">
        <w:tab/>
      </w:r>
      <w:r w:rsidR="004068F3">
        <w:t>UBS</w:t>
      </w:r>
      <w:r w:rsidR="004A45F6">
        <w:rPr>
          <w:rFonts w:hint="eastAsia"/>
          <w:lang w:eastAsia="zh-CN"/>
        </w:rPr>
        <w:t xml:space="preserve"> Securities</w:t>
      </w:r>
      <w:r w:rsidR="004068F3">
        <w:t xml:space="preserve"> shall not be considered in breach of this Agreement in the event of any failure or delay for reasons not within UBS</w:t>
      </w:r>
      <w:r w:rsidR="004A45F6">
        <w:rPr>
          <w:rFonts w:hint="eastAsia"/>
          <w:lang w:eastAsia="zh-CN"/>
        </w:rPr>
        <w:t xml:space="preserve"> Securities</w:t>
      </w:r>
      <w:r w:rsidR="004068F3">
        <w:t xml:space="preserve">’s reasonable control, including war, disaster, acts of nature, power failure, failure of communications services or networks, labour stoppage, sabotage, computer virus, hacking, unrest or disputes, acts or omissions of </w:t>
      </w:r>
      <w:r w:rsidR="009C2B75">
        <w:t>Client</w:t>
      </w:r>
      <w:r w:rsidR="004068F3">
        <w:t xml:space="preserve"> or any third party including</w:t>
      </w:r>
      <w:r w:rsidR="00786904">
        <w:t xml:space="preserve"> any exchange, clearing house,</w:t>
      </w:r>
      <w:r w:rsidR="004068F3">
        <w:t xml:space="preserve"> national and/or supranational government agencies or bodies and courts of law.</w:t>
      </w:r>
    </w:p>
    <w:p w:rsidR="00E90B79" w:rsidRDefault="00E90B79" w:rsidP="00D56C26">
      <w:pPr>
        <w:widowControl/>
        <w:jc w:val="both"/>
        <w:rPr>
          <w:sz w:val="20"/>
          <w:szCs w:val="20"/>
        </w:rPr>
      </w:pPr>
      <w:bookmarkStart w:id="99" w:name="_DV_M63"/>
      <w:bookmarkStart w:id="100" w:name="_DV_M65"/>
      <w:bookmarkStart w:id="101" w:name="_DV_M66"/>
      <w:bookmarkStart w:id="102" w:name="_DV_M69"/>
      <w:bookmarkEnd w:id="99"/>
      <w:bookmarkEnd w:id="100"/>
      <w:bookmarkEnd w:id="101"/>
      <w:bookmarkEnd w:id="102"/>
    </w:p>
    <w:p w:rsidR="00E90B79" w:rsidRDefault="00E90B79" w:rsidP="00D56C26">
      <w:pPr>
        <w:keepNext/>
        <w:widowControl/>
        <w:numPr>
          <w:ilvl w:val="0"/>
          <w:numId w:val="34"/>
        </w:numPr>
        <w:spacing w:line="240" w:lineRule="auto"/>
        <w:jc w:val="both"/>
        <w:rPr>
          <w:b/>
          <w:bCs/>
          <w:sz w:val="20"/>
          <w:szCs w:val="20"/>
          <w:u w:val="single"/>
        </w:rPr>
      </w:pPr>
      <w:bookmarkStart w:id="103" w:name="_DV_M71"/>
      <w:bookmarkEnd w:id="103"/>
      <w:r>
        <w:rPr>
          <w:b/>
          <w:bCs/>
          <w:sz w:val="20"/>
          <w:szCs w:val="20"/>
          <w:u w:val="single"/>
        </w:rPr>
        <w:t>Data Transmission</w:t>
      </w:r>
    </w:p>
    <w:p w:rsidR="00E90B79" w:rsidRDefault="00E90B79" w:rsidP="00D56C26">
      <w:pPr>
        <w:keepNext/>
        <w:widowControl/>
        <w:jc w:val="both"/>
        <w:rPr>
          <w:sz w:val="20"/>
          <w:szCs w:val="20"/>
        </w:rPr>
      </w:pPr>
    </w:p>
    <w:p w:rsidR="00E90B79" w:rsidRDefault="009C2B75" w:rsidP="00D56C26">
      <w:pPr>
        <w:pStyle w:val="21"/>
        <w:widowControl/>
      </w:pPr>
      <w:bookmarkStart w:id="104" w:name="_DV_M72"/>
      <w:bookmarkEnd w:id="104"/>
      <w:r>
        <w:t>Client</w:t>
      </w:r>
      <w:r w:rsidR="00E90B79">
        <w:t xml:space="preserve"> acknowledge</w:t>
      </w:r>
      <w:r>
        <w:t>s</w:t>
      </w:r>
      <w:r w:rsidR="00E90B79">
        <w:t xml:space="preserve"> the risk of communicating orders to Service over any Vendor Service and that UBS</w:t>
      </w:r>
      <w:r w:rsidR="00CA7D85">
        <w:rPr>
          <w:rFonts w:hint="eastAsia"/>
          <w:lang w:eastAsia="zh-CN"/>
        </w:rPr>
        <w:t xml:space="preserve"> Securities</w:t>
      </w:r>
      <w:r w:rsidR="00E90B79">
        <w:t xml:space="preserve"> is not responsible for such risk.  UBS</w:t>
      </w:r>
      <w:r w:rsidR="004A45F6">
        <w:rPr>
          <w:rFonts w:hint="eastAsia"/>
          <w:lang w:eastAsia="zh-CN"/>
        </w:rPr>
        <w:t xml:space="preserve"> Securities</w:t>
      </w:r>
      <w:r w:rsidR="00E90B79">
        <w:t xml:space="preserve"> may maintain a record of the data in its systems relating to </w:t>
      </w:r>
      <w:r>
        <w:t>Client’s</w:t>
      </w:r>
      <w:r w:rsidR="00E90B79">
        <w:t xml:space="preserve"> use of the Service and/or Equipment for such period as UBS</w:t>
      </w:r>
      <w:r w:rsidR="004A45F6">
        <w:rPr>
          <w:rFonts w:hint="eastAsia"/>
          <w:lang w:eastAsia="zh-CN"/>
        </w:rPr>
        <w:t xml:space="preserve"> Securities</w:t>
      </w:r>
      <w:r w:rsidR="00E90B79">
        <w:t xml:space="preserve"> may determine. </w:t>
      </w:r>
      <w:r w:rsidR="004B6ACB">
        <w:t xml:space="preserve"> Such record </w:t>
      </w:r>
      <w:r w:rsidR="00954EA3">
        <w:t xml:space="preserve">may </w:t>
      </w:r>
      <w:r w:rsidR="004B6ACB">
        <w:t xml:space="preserve">be </w:t>
      </w:r>
      <w:r w:rsidR="00954EA3">
        <w:t xml:space="preserve">used as </w:t>
      </w:r>
      <w:r w:rsidR="004B6ACB">
        <w:t>evidence in the event of di</w:t>
      </w:r>
      <w:r w:rsidR="00E0032C">
        <w:t>s</w:t>
      </w:r>
      <w:r w:rsidR="004B6ACB">
        <w:t>pute.</w:t>
      </w:r>
    </w:p>
    <w:p w:rsidR="00E90B79" w:rsidRDefault="00E90B79" w:rsidP="002535FD">
      <w:pPr>
        <w:pStyle w:val="21"/>
        <w:widowControl/>
        <w:ind w:left="720" w:hanging="720"/>
      </w:pPr>
    </w:p>
    <w:p w:rsidR="00E90B79" w:rsidRDefault="00E90B79" w:rsidP="00D56C26">
      <w:pPr>
        <w:widowControl/>
        <w:jc w:val="both"/>
        <w:rPr>
          <w:sz w:val="20"/>
          <w:szCs w:val="20"/>
        </w:rPr>
      </w:pPr>
      <w:bookmarkStart w:id="105" w:name="_DV_M73"/>
      <w:bookmarkStart w:id="106" w:name="_DV_M74"/>
      <w:bookmarkEnd w:id="105"/>
      <w:bookmarkEnd w:id="106"/>
    </w:p>
    <w:p w:rsidR="00E90B79" w:rsidRDefault="00E90B79" w:rsidP="00D56C26">
      <w:pPr>
        <w:widowControl/>
        <w:numPr>
          <w:ilvl w:val="0"/>
          <w:numId w:val="34"/>
        </w:numPr>
        <w:spacing w:line="240" w:lineRule="auto"/>
        <w:jc w:val="both"/>
        <w:rPr>
          <w:b/>
          <w:bCs/>
          <w:sz w:val="20"/>
          <w:szCs w:val="20"/>
        </w:rPr>
      </w:pPr>
      <w:bookmarkStart w:id="107" w:name="_DV_M75"/>
      <w:bookmarkEnd w:id="107"/>
      <w:r>
        <w:rPr>
          <w:b/>
          <w:bCs/>
          <w:sz w:val="20"/>
          <w:szCs w:val="20"/>
          <w:u w:val="single"/>
        </w:rPr>
        <w:t>Termination</w:t>
      </w:r>
    </w:p>
    <w:p w:rsidR="00E90B79" w:rsidRDefault="00E90B79" w:rsidP="00D56C26">
      <w:pPr>
        <w:widowControl/>
        <w:jc w:val="both"/>
        <w:rPr>
          <w:sz w:val="20"/>
          <w:szCs w:val="20"/>
          <w:u w:val="single"/>
        </w:rPr>
      </w:pPr>
    </w:p>
    <w:p w:rsidR="00E90B79" w:rsidRDefault="00E90B79" w:rsidP="00D56C26">
      <w:pPr>
        <w:pStyle w:val="21"/>
        <w:widowControl/>
      </w:pPr>
      <w:bookmarkStart w:id="108" w:name="_DV_M76"/>
      <w:bookmarkEnd w:id="108"/>
      <w:r>
        <w:t>Either party may at any time terminate this Agreement or any use of the Service and/or Equipment</w:t>
      </w:r>
      <w:r w:rsidR="00DC2C54">
        <w:t xml:space="preserve"> by giving</w:t>
      </w:r>
      <w:r>
        <w:t xml:space="preserve"> the other party 30 days’ written notice of such termination. Termination of this Agreement will not affect any trade executed prior to termination.</w:t>
      </w:r>
    </w:p>
    <w:p w:rsidR="00E90B79" w:rsidRDefault="00E90B79" w:rsidP="00D56C26">
      <w:pPr>
        <w:pStyle w:val="21"/>
        <w:widowControl/>
      </w:pPr>
    </w:p>
    <w:p w:rsidR="00E90B79" w:rsidRDefault="00A947A2" w:rsidP="00D56C26">
      <w:pPr>
        <w:pStyle w:val="21"/>
        <w:widowControl/>
      </w:pPr>
      <w:bookmarkStart w:id="109" w:name="_DV_C63"/>
      <w:r w:rsidRPr="005C411D">
        <w:t>Paragraph</w:t>
      </w:r>
      <w:r w:rsidR="00E90B79" w:rsidRPr="005C411D">
        <w:t xml:space="preserve">s </w:t>
      </w:r>
      <w:r w:rsidR="00915E3E">
        <w:t>2</w:t>
      </w:r>
      <w:r w:rsidR="00915E3E" w:rsidRPr="003970B3">
        <w:t xml:space="preserve">, </w:t>
      </w:r>
      <w:r w:rsidR="009C2B75" w:rsidRPr="003970B3">
        <w:t>3</w:t>
      </w:r>
      <w:r w:rsidR="00E90B79" w:rsidRPr="003970B3">
        <w:t xml:space="preserve">, </w:t>
      </w:r>
      <w:r w:rsidR="00915E3E" w:rsidRPr="003970B3">
        <w:t xml:space="preserve">5, </w:t>
      </w:r>
      <w:r w:rsidR="009C2B75" w:rsidRPr="003970B3">
        <w:t>6</w:t>
      </w:r>
      <w:r w:rsidR="000D1B7B">
        <w:t xml:space="preserve"> and</w:t>
      </w:r>
      <w:r w:rsidR="000D1B7B">
        <w:rPr>
          <w:rFonts w:hint="eastAsia"/>
          <w:lang w:eastAsia="zh-CN"/>
        </w:rPr>
        <w:t xml:space="preserve"> 9</w:t>
      </w:r>
      <w:r w:rsidR="00E90B79" w:rsidRPr="005C411D">
        <w:t xml:space="preserve"> shall survive termination of Client’s access to the Service and Equipment. </w:t>
      </w:r>
      <w:bookmarkEnd w:id="109"/>
    </w:p>
    <w:p w:rsidR="00E90B79" w:rsidRDefault="00E90B79" w:rsidP="00D56C26">
      <w:pPr>
        <w:widowControl/>
        <w:ind w:left="720"/>
        <w:jc w:val="both"/>
        <w:rPr>
          <w:sz w:val="20"/>
          <w:szCs w:val="20"/>
        </w:rPr>
      </w:pPr>
    </w:p>
    <w:p w:rsidR="00E90B79" w:rsidRDefault="00E90B79" w:rsidP="00D56C26">
      <w:pPr>
        <w:widowControl/>
        <w:numPr>
          <w:ilvl w:val="0"/>
          <w:numId w:val="34"/>
        </w:numPr>
        <w:spacing w:line="240" w:lineRule="auto"/>
        <w:jc w:val="both"/>
        <w:rPr>
          <w:b/>
          <w:bCs/>
          <w:sz w:val="20"/>
          <w:szCs w:val="20"/>
        </w:rPr>
      </w:pPr>
      <w:bookmarkStart w:id="110" w:name="_DV_M77"/>
      <w:bookmarkEnd w:id="110"/>
      <w:r>
        <w:rPr>
          <w:b/>
          <w:bCs/>
          <w:sz w:val="20"/>
          <w:szCs w:val="20"/>
          <w:u w:val="single"/>
        </w:rPr>
        <w:t>Amendment</w:t>
      </w:r>
    </w:p>
    <w:p w:rsidR="00E90B79" w:rsidRDefault="00E90B79" w:rsidP="00D56C26">
      <w:pPr>
        <w:widowControl/>
        <w:jc w:val="both"/>
        <w:rPr>
          <w:sz w:val="20"/>
          <w:szCs w:val="20"/>
          <w:u w:val="single"/>
        </w:rPr>
      </w:pPr>
    </w:p>
    <w:p w:rsidR="00E90B79" w:rsidRDefault="00E90B79" w:rsidP="00D56C26">
      <w:pPr>
        <w:widowControl/>
        <w:jc w:val="both"/>
        <w:rPr>
          <w:sz w:val="20"/>
          <w:szCs w:val="20"/>
        </w:rPr>
      </w:pPr>
      <w:bookmarkStart w:id="111" w:name="_DV_M78"/>
      <w:bookmarkEnd w:id="111"/>
      <w:r>
        <w:rPr>
          <w:sz w:val="20"/>
          <w:szCs w:val="20"/>
        </w:rPr>
        <w:t xml:space="preserve">This Agreement may be amended by </w:t>
      </w:r>
      <w:r w:rsidR="00577275">
        <w:rPr>
          <w:sz w:val="20"/>
          <w:szCs w:val="20"/>
        </w:rPr>
        <w:t>both Parties in writing</w:t>
      </w:r>
      <w:r>
        <w:rPr>
          <w:sz w:val="20"/>
          <w:szCs w:val="20"/>
        </w:rPr>
        <w:t>.</w:t>
      </w:r>
    </w:p>
    <w:p w:rsidR="00E90B79" w:rsidRDefault="00E90B79" w:rsidP="00D56C26">
      <w:pPr>
        <w:widowControl/>
        <w:jc w:val="both"/>
        <w:rPr>
          <w:rFonts w:hint="eastAsia"/>
          <w:sz w:val="20"/>
          <w:szCs w:val="20"/>
          <w:lang w:eastAsia="zh-CN"/>
        </w:rPr>
      </w:pPr>
      <w:bookmarkStart w:id="112" w:name="_DV_M79"/>
      <w:bookmarkStart w:id="113" w:name="_DV_M82"/>
      <w:bookmarkStart w:id="114" w:name="_DV_M83"/>
      <w:bookmarkEnd w:id="112"/>
      <w:bookmarkEnd w:id="113"/>
      <w:bookmarkEnd w:id="114"/>
    </w:p>
    <w:p w:rsidR="00E90B79" w:rsidRDefault="00E90B79" w:rsidP="00D56C26">
      <w:pPr>
        <w:widowControl/>
        <w:numPr>
          <w:ilvl w:val="0"/>
          <w:numId w:val="34"/>
        </w:numPr>
        <w:spacing w:line="240" w:lineRule="auto"/>
        <w:jc w:val="both"/>
        <w:rPr>
          <w:b/>
          <w:bCs/>
          <w:sz w:val="20"/>
          <w:szCs w:val="20"/>
          <w:u w:val="single"/>
        </w:rPr>
      </w:pPr>
      <w:bookmarkStart w:id="115" w:name="_DV_M85"/>
      <w:bookmarkEnd w:id="115"/>
      <w:r>
        <w:rPr>
          <w:b/>
          <w:bCs/>
          <w:sz w:val="20"/>
          <w:szCs w:val="20"/>
          <w:u w:val="single"/>
        </w:rPr>
        <w:t>Investment Advisor</w:t>
      </w:r>
    </w:p>
    <w:p w:rsidR="00E90B79" w:rsidRDefault="00E90B79" w:rsidP="00D56C26">
      <w:pPr>
        <w:widowControl/>
        <w:jc w:val="both"/>
        <w:rPr>
          <w:sz w:val="20"/>
          <w:szCs w:val="20"/>
        </w:rPr>
      </w:pPr>
    </w:p>
    <w:p w:rsidR="00E90B79" w:rsidRDefault="00E90B79" w:rsidP="00D56C26">
      <w:pPr>
        <w:widowControl/>
        <w:jc w:val="both"/>
        <w:rPr>
          <w:sz w:val="20"/>
          <w:szCs w:val="20"/>
        </w:rPr>
      </w:pPr>
      <w:bookmarkStart w:id="116" w:name="_DV_M86"/>
      <w:bookmarkEnd w:id="116"/>
      <w:r>
        <w:rPr>
          <w:sz w:val="20"/>
          <w:szCs w:val="20"/>
        </w:rPr>
        <w:t xml:space="preserve">If </w:t>
      </w:r>
      <w:r w:rsidR="009C2B75">
        <w:rPr>
          <w:sz w:val="20"/>
          <w:szCs w:val="20"/>
        </w:rPr>
        <w:t>Client is</w:t>
      </w:r>
      <w:r>
        <w:rPr>
          <w:sz w:val="20"/>
          <w:szCs w:val="20"/>
        </w:rPr>
        <w:t xml:space="preserve"> using the Service and Equipment as an investment advisor or investment manager</w:t>
      </w:r>
      <w:r w:rsidR="00B63231">
        <w:rPr>
          <w:sz w:val="20"/>
          <w:szCs w:val="20"/>
        </w:rPr>
        <w:t xml:space="preserve"> on behalf of a </w:t>
      </w:r>
      <w:r w:rsidR="00C82368">
        <w:rPr>
          <w:sz w:val="20"/>
          <w:szCs w:val="20"/>
        </w:rPr>
        <w:t xml:space="preserve">fund or </w:t>
      </w:r>
      <w:r w:rsidR="00B63231">
        <w:rPr>
          <w:sz w:val="20"/>
          <w:szCs w:val="20"/>
        </w:rPr>
        <w:t>number of funds</w:t>
      </w:r>
      <w:r>
        <w:rPr>
          <w:sz w:val="20"/>
          <w:szCs w:val="20"/>
        </w:rPr>
        <w:t xml:space="preserve">, </w:t>
      </w:r>
      <w:r w:rsidR="009C2B75">
        <w:rPr>
          <w:sz w:val="20"/>
          <w:szCs w:val="20"/>
        </w:rPr>
        <w:t>Client</w:t>
      </w:r>
      <w:r>
        <w:rPr>
          <w:sz w:val="20"/>
          <w:szCs w:val="20"/>
        </w:rPr>
        <w:t xml:space="preserve"> hereby represent</w:t>
      </w:r>
      <w:r w:rsidR="009C2B75">
        <w:rPr>
          <w:sz w:val="20"/>
          <w:szCs w:val="20"/>
        </w:rPr>
        <w:t>s</w:t>
      </w:r>
      <w:r>
        <w:rPr>
          <w:sz w:val="20"/>
          <w:szCs w:val="20"/>
        </w:rPr>
        <w:t xml:space="preserve"> and warrant</w:t>
      </w:r>
      <w:r w:rsidR="009C2B75">
        <w:rPr>
          <w:sz w:val="20"/>
          <w:szCs w:val="20"/>
        </w:rPr>
        <w:t>s</w:t>
      </w:r>
      <w:r>
        <w:rPr>
          <w:sz w:val="20"/>
          <w:szCs w:val="20"/>
        </w:rPr>
        <w:t xml:space="preserve">, as of the date hereof and as of each time </w:t>
      </w:r>
      <w:r w:rsidR="009C2B75">
        <w:rPr>
          <w:sz w:val="20"/>
          <w:szCs w:val="20"/>
        </w:rPr>
        <w:t>Client</w:t>
      </w:r>
      <w:r>
        <w:rPr>
          <w:sz w:val="20"/>
          <w:szCs w:val="20"/>
        </w:rPr>
        <w:t xml:space="preserve"> place</w:t>
      </w:r>
      <w:r w:rsidR="009C2B75">
        <w:rPr>
          <w:sz w:val="20"/>
          <w:szCs w:val="20"/>
        </w:rPr>
        <w:t>s</w:t>
      </w:r>
      <w:r>
        <w:rPr>
          <w:sz w:val="20"/>
          <w:szCs w:val="20"/>
        </w:rPr>
        <w:t xml:space="preserve"> an order with </w:t>
      </w:r>
      <w:r w:rsidR="009C2B75">
        <w:rPr>
          <w:sz w:val="20"/>
          <w:szCs w:val="20"/>
        </w:rPr>
        <w:t>UBS</w:t>
      </w:r>
      <w:r w:rsidR="00632F39">
        <w:rPr>
          <w:rFonts w:hint="eastAsia"/>
          <w:sz w:val="20"/>
          <w:szCs w:val="20"/>
          <w:lang w:eastAsia="zh-CN"/>
        </w:rPr>
        <w:t xml:space="preserve"> Securities</w:t>
      </w:r>
      <w:r w:rsidR="009C2B75">
        <w:rPr>
          <w:sz w:val="20"/>
          <w:szCs w:val="20"/>
        </w:rPr>
        <w:t>, that</w:t>
      </w:r>
      <w:r>
        <w:rPr>
          <w:sz w:val="20"/>
          <w:szCs w:val="20"/>
        </w:rPr>
        <w:t>:</w:t>
      </w:r>
    </w:p>
    <w:p w:rsidR="00B83A2F" w:rsidRDefault="00B83A2F" w:rsidP="00D56C26">
      <w:pPr>
        <w:jc w:val="both"/>
        <w:rPr>
          <w:sz w:val="20"/>
          <w:szCs w:val="20"/>
        </w:rPr>
      </w:pPr>
      <w:bookmarkStart w:id="117" w:name="_DV_M87"/>
      <w:bookmarkEnd w:id="117"/>
      <w:r>
        <w:rPr>
          <w:sz w:val="20"/>
          <w:szCs w:val="20"/>
        </w:rPr>
        <w:t>10.1</w:t>
      </w:r>
      <w:r>
        <w:rPr>
          <w:sz w:val="20"/>
          <w:szCs w:val="20"/>
        </w:rPr>
        <w:tab/>
      </w:r>
      <w:r w:rsidR="009C2B75">
        <w:rPr>
          <w:sz w:val="20"/>
          <w:szCs w:val="20"/>
        </w:rPr>
        <w:t>Client</w:t>
      </w:r>
      <w:r w:rsidR="00E90B79">
        <w:rPr>
          <w:sz w:val="20"/>
          <w:szCs w:val="20"/>
        </w:rPr>
        <w:t xml:space="preserve"> </w:t>
      </w:r>
      <w:r w:rsidR="009C2B75">
        <w:rPr>
          <w:sz w:val="20"/>
          <w:szCs w:val="20"/>
        </w:rPr>
        <w:t xml:space="preserve">is </w:t>
      </w:r>
      <w:r w:rsidR="00E90B79">
        <w:rPr>
          <w:sz w:val="20"/>
          <w:szCs w:val="20"/>
        </w:rPr>
        <w:t xml:space="preserve">authorised by </w:t>
      </w:r>
      <w:r w:rsidR="009C2B75">
        <w:rPr>
          <w:sz w:val="20"/>
          <w:szCs w:val="20"/>
        </w:rPr>
        <w:t>its</w:t>
      </w:r>
      <w:r w:rsidR="00E90B79">
        <w:rPr>
          <w:sz w:val="20"/>
          <w:szCs w:val="20"/>
        </w:rPr>
        <w:t xml:space="preserve"> customers to effect transactions with </w:t>
      </w:r>
      <w:r w:rsidR="009C2B75">
        <w:rPr>
          <w:sz w:val="20"/>
          <w:szCs w:val="20"/>
        </w:rPr>
        <w:t>UBS</w:t>
      </w:r>
      <w:r w:rsidR="00632F39">
        <w:rPr>
          <w:rFonts w:hint="eastAsia"/>
          <w:sz w:val="20"/>
          <w:szCs w:val="20"/>
          <w:lang w:eastAsia="zh-CN"/>
        </w:rPr>
        <w:t xml:space="preserve"> Securities</w:t>
      </w:r>
      <w:r w:rsidR="00E90B79">
        <w:rPr>
          <w:sz w:val="20"/>
          <w:szCs w:val="20"/>
        </w:rPr>
        <w:t>;</w:t>
      </w:r>
      <w:bookmarkStart w:id="118" w:name="_DV_M88"/>
      <w:bookmarkEnd w:id="118"/>
      <w:r>
        <w:rPr>
          <w:sz w:val="20"/>
          <w:szCs w:val="20"/>
        </w:rPr>
        <w:t xml:space="preserve"> and</w:t>
      </w:r>
    </w:p>
    <w:p w:rsidR="00585177" w:rsidRDefault="00B83A2F" w:rsidP="00D56C26">
      <w:pPr>
        <w:jc w:val="both"/>
        <w:rPr>
          <w:sz w:val="20"/>
          <w:szCs w:val="20"/>
        </w:rPr>
      </w:pPr>
      <w:r>
        <w:rPr>
          <w:sz w:val="20"/>
          <w:szCs w:val="20"/>
        </w:rPr>
        <w:t>10.2</w:t>
      </w:r>
      <w:r>
        <w:rPr>
          <w:sz w:val="20"/>
          <w:szCs w:val="20"/>
        </w:rPr>
        <w:tab/>
      </w:r>
      <w:r w:rsidR="009C2B75">
        <w:rPr>
          <w:sz w:val="20"/>
          <w:szCs w:val="20"/>
        </w:rPr>
        <w:t>Client is</w:t>
      </w:r>
      <w:r w:rsidR="00E90B79">
        <w:rPr>
          <w:sz w:val="20"/>
          <w:szCs w:val="20"/>
        </w:rPr>
        <w:t xml:space="preserve"> complying with all </w:t>
      </w:r>
      <w:r w:rsidR="00632F39">
        <w:rPr>
          <w:rFonts w:hint="eastAsia"/>
          <w:sz w:val="20"/>
          <w:szCs w:val="20"/>
          <w:lang w:eastAsia="zh-CN"/>
        </w:rPr>
        <w:t>A</w:t>
      </w:r>
      <w:r w:rsidR="00E90B79">
        <w:rPr>
          <w:sz w:val="20"/>
          <w:szCs w:val="20"/>
        </w:rPr>
        <w:t xml:space="preserve">pplicable </w:t>
      </w:r>
      <w:r w:rsidR="00632F39">
        <w:rPr>
          <w:rFonts w:hint="eastAsia"/>
          <w:sz w:val="20"/>
          <w:szCs w:val="20"/>
          <w:lang w:eastAsia="zh-CN"/>
        </w:rPr>
        <w:t>L</w:t>
      </w:r>
      <w:r w:rsidR="00E90B79">
        <w:rPr>
          <w:sz w:val="20"/>
          <w:szCs w:val="20"/>
        </w:rPr>
        <w:t>aws</w:t>
      </w:r>
      <w:r w:rsidR="00632F39">
        <w:rPr>
          <w:rFonts w:hint="eastAsia"/>
          <w:sz w:val="20"/>
          <w:szCs w:val="20"/>
          <w:lang w:eastAsia="zh-CN"/>
        </w:rPr>
        <w:t xml:space="preserve"> and R</w:t>
      </w:r>
      <w:r w:rsidR="00E90B79">
        <w:rPr>
          <w:sz w:val="20"/>
          <w:szCs w:val="20"/>
        </w:rPr>
        <w:t>egulations</w:t>
      </w:r>
      <w:r>
        <w:rPr>
          <w:sz w:val="20"/>
          <w:szCs w:val="20"/>
        </w:rPr>
        <w:t>.</w:t>
      </w:r>
    </w:p>
    <w:p w:rsidR="00E90B79" w:rsidRDefault="00E90B79" w:rsidP="00D56C26">
      <w:pPr>
        <w:pStyle w:val="DeltaViewTableBody"/>
        <w:jc w:val="both"/>
      </w:pPr>
      <w:bookmarkStart w:id="119" w:name="_DV_M89"/>
      <w:bookmarkEnd w:id="34"/>
      <w:bookmarkEnd w:id="35"/>
      <w:bookmarkEnd w:id="36"/>
      <w:bookmarkEnd w:id="37"/>
      <w:bookmarkEnd w:id="38"/>
      <w:bookmarkEnd w:id="39"/>
      <w:bookmarkEnd w:id="40"/>
      <w:bookmarkEnd w:id="45"/>
      <w:bookmarkEnd w:id="46"/>
      <w:bookmarkEnd w:id="119"/>
    </w:p>
    <w:p w:rsidR="0000507D" w:rsidRDefault="0000507D" w:rsidP="00D56C26">
      <w:pPr>
        <w:widowControl/>
        <w:jc w:val="both"/>
        <w:rPr>
          <w:iCs/>
        </w:rPr>
      </w:pPr>
    </w:p>
    <w:p w:rsidR="0000507D" w:rsidRPr="0000507D" w:rsidRDefault="0000507D" w:rsidP="0000507D">
      <w:pPr>
        <w:widowControl/>
        <w:numPr>
          <w:ilvl w:val="0"/>
          <w:numId w:val="34"/>
        </w:numPr>
        <w:spacing w:line="240" w:lineRule="auto"/>
        <w:rPr>
          <w:b/>
          <w:bCs/>
          <w:sz w:val="20"/>
          <w:szCs w:val="20"/>
          <w:u w:val="single"/>
        </w:rPr>
      </w:pPr>
      <w:r w:rsidRPr="0000507D">
        <w:rPr>
          <w:b/>
          <w:bCs/>
          <w:sz w:val="20"/>
          <w:szCs w:val="20"/>
          <w:u w:val="single"/>
        </w:rPr>
        <w:t xml:space="preserve">Governing law and </w:t>
      </w:r>
      <w:r w:rsidR="00F72DFD">
        <w:rPr>
          <w:rFonts w:hint="eastAsia"/>
          <w:b/>
          <w:bCs/>
          <w:sz w:val="20"/>
          <w:szCs w:val="20"/>
          <w:u w:val="single"/>
          <w:lang w:eastAsia="zh-CN"/>
        </w:rPr>
        <w:t>Settlement of Disputes</w:t>
      </w:r>
    </w:p>
    <w:p w:rsidR="0000507D" w:rsidRPr="00146337" w:rsidRDefault="0000507D" w:rsidP="0000507D">
      <w:pPr>
        <w:widowControl/>
        <w:rPr>
          <w:sz w:val="20"/>
          <w:szCs w:val="20"/>
        </w:rPr>
      </w:pPr>
    </w:p>
    <w:p w:rsidR="0000507D" w:rsidRDefault="0000507D" w:rsidP="00D56C26">
      <w:pPr>
        <w:widowControl/>
        <w:numPr>
          <w:ilvl w:val="0"/>
          <w:numId w:val="46"/>
        </w:numPr>
        <w:rPr>
          <w:rFonts w:hint="eastAsia"/>
          <w:sz w:val="20"/>
          <w:szCs w:val="20"/>
          <w:lang w:eastAsia="zh-CN"/>
        </w:rPr>
      </w:pPr>
      <w:r w:rsidRPr="00146337">
        <w:rPr>
          <w:sz w:val="20"/>
          <w:szCs w:val="20"/>
        </w:rPr>
        <w:t>The Agreement</w:t>
      </w:r>
      <w:r w:rsidR="00C82368">
        <w:rPr>
          <w:sz w:val="20"/>
          <w:szCs w:val="20"/>
        </w:rPr>
        <w:t>, including any non-contractual obligations arising out of it,</w:t>
      </w:r>
      <w:r w:rsidRPr="00146337">
        <w:rPr>
          <w:sz w:val="20"/>
          <w:szCs w:val="20"/>
        </w:rPr>
        <w:t xml:space="preserve"> shall be governed by and construed in accordance </w:t>
      </w:r>
      <w:r w:rsidRPr="00C82368">
        <w:rPr>
          <w:sz w:val="20"/>
          <w:szCs w:val="20"/>
        </w:rPr>
        <w:t>with the laws of</w:t>
      </w:r>
      <w:r w:rsidR="00183786">
        <w:rPr>
          <w:sz w:val="20"/>
          <w:szCs w:val="20"/>
        </w:rPr>
        <w:t xml:space="preserve"> </w:t>
      </w:r>
      <w:r w:rsidR="00632F39">
        <w:rPr>
          <w:rFonts w:hint="eastAsia"/>
          <w:sz w:val="20"/>
          <w:szCs w:val="20"/>
          <w:lang w:eastAsia="zh-CN"/>
        </w:rPr>
        <w:t>PRC</w:t>
      </w:r>
      <w:r w:rsidR="009F74DC">
        <w:rPr>
          <w:rFonts w:hint="eastAsia"/>
          <w:sz w:val="20"/>
          <w:szCs w:val="20"/>
          <w:lang w:eastAsia="zh-CN"/>
        </w:rPr>
        <w:t xml:space="preserve"> </w:t>
      </w:r>
    </w:p>
    <w:p w:rsidR="00F72DFD" w:rsidRPr="00D85969" w:rsidRDefault="00F72DFD" w:rsidP="00D56C26">
      <w:pPr>
        <w:numPr>
          <w:ilvl w:val="0"/>
          <w:numId w:val="46"/>
        </w:numPr>
        <w:jc w:val="both"/>
        <w:rPr>
          <w:sz w:val="20"/>
          <w:szCs w:val="20"/>
          <w:lang w:eastAsia="zh-CN"/>
        </w:rPr>
      </w:pPr>
      <w:r w:rsidRPr="00F72DFD">
        <w:rPr>
          <w:sz w:val="20"/>
          <w:szCs w:val="20"/>
          <w:lang w:eastAsia="zh-CN"/>
        </w:rPr>
        <w:t>All disputes, controversies or claims arising from, out of or in connection with this Agreement, including a dispute as to the validity or existence of this Agreement, shall be settled through consultation between the Parties. In case no agreement can be reached through consultation, the disputes, controversies or claims shall be resolved by arbitration at the HKIAC pursuant to the arbitration rules of the HKIAC as at present in force</w:t>
      </w:r>
      <w:r w:rsidR="00D85969" w:rsidRPr="00D85969">
        <w:t xml:space="preserve"> </w:t>
      </w:r>
      <w:r w:rsidR="00D85969" w:rsidRPr="00D85969">
        <w:rPr>
          <w:sz w:val="20"/>
          <w:szCs w:val="20"/>
          <w:lang w:eastAsia="zh-CN"/>
        </w:rPr>
        <w:t>and as may be amended</w:t>
      </w:r>
      <w:r w:rsidR="00D85969">
        <w:rPr>
          <w:sz w:val="20"/>
          <w:szCs w:val="20"/>
          <w:lang w:eastAsia="zh-CN"/>
        </w:rPr>
        <w:t xml:space="preserve"> by the rest of this Clause 9</w:t>
      </w:r>
      <w:r w:rsidR="00D85969" w:rsidRPr="00D85969">
        <w:rPr>
          <w:sz w:val="20"/>
          <w:szCs w:val="20"/>
          <w:lang w:eastAsia="zh-CN"/>
        </w:rPr>
        <w:t xml:space="preserve"> ("</w:t>
      </w:r>
      <w:r w:rsidR="00D85969" w:rsidRPr="00D56C26">
        <w:rPr>
          <w:b/>
          <w:sz w:val="20"/>
          <w:szCs w:val="20"/>
          <w:lang w:eastAsia="zh-CN"/>
        </w:rPr>
        <w:t>Arbitration Rules</w:t>
      </w:r>
      <w:r w:rsidR="00D85969" w:rsidRPr="00D85969">
        <w:rPr>
          <w:sz w:val="20"/>
          <w:szCs w:val="20"/>
          <w:lang w:eastAsia="zh-CN"/>
        </w:rPr>
        <w:t>").</w:t>
      </w:r>
    </w:p>
    <w:p w:rsidR="00F72DFD" w:rsidRDefault="00F72DFD" w:rsidP="00D56C26">
      <w:pPr>
        <w:numPr>
          <w:ilvl w:val="0"/>
          <w:numId w:val="46"/>
        </w:numPr>
        <w:jc w:val="both"/>
        <w:rPr>
          <w:rFonts w:hint="eastAsia"/>
          <w:sz w:val="20"/>
          <w:szCs w:val="20"/>
          <w:lang w:eastAsia="zh-CN"/>
        </w:rPr>
      </w:pPr>
      <w:r w:rsidRPr="00F72DFD">
        <w:rPr>
          <w:sz w:val="20"/>
          <w:szCs w:val="20"/>
          <w:lang w:eastAsia="zh-CN"/>
        </w:rPr>
        <w:t>The appointing authority shall be the HKIAC or such other body as the Part</w:t>
      </w:r>
      <w:r>
        <w:rPr>
          <w:sz w:val="20"/>
          <w:szCs w:val="20"/>
          <w:lang w:eastAsia="zh-CN"/>
        </w:rPr>
        <w:t>ies may otherwise agree</w:t>
      </w:r>
      <w:r w:rsidR="00D85969" w:rsidRPr="00D85969">
        <w:t xml:space="preserve"> </w:t>
      </w:r>
      <w:r w:rsidR="00D85969" w:rsidRPr="00D85969">
        <w:rPr>
          <w:sz w:val="20"/>
          <w:szCs w:val="20"/>
          <w:lang w:eastAsia="zh-CN"/>
        </w:rPr>
        <w:t xml:space="preserve"> ( “</w:t>
      </w:r>
      <w:r w:rsidR="00D85969" w:rsidRPr="00D56C26">
        <w:rPr>
          <w:b/>
          <w:sz w:val="20"/>
          <w:szCs w:val="20"/>
          <w:lang w:eastAsia="zh-CN"/>
        </w:rPr>
        <w:t>Appointing Authority</w:t>
      </w:r>
      <w:r w:rsidR="00D85969" w:rsidRPr="00D85969">
        <w:rPr>
          <w:sz w:val="20"/>
          <w:szCs w:val="20"/>
          <w:lang w:eastAsia="zh-CN"/>
        </w:rPr>
        <w:t>”).</w:t>
      </w:r>
      <w:r w:rsidR="00D85969">
        <w:rPr>
          <w:rFonts w:hint="eastAsia"/>
          <w:sz w:val="20"/>
          <w:szCs w:val="20"/>
          <w:lang w:eastAsia="zh-CN"/>
        </w:rPr>
        <w:t xml:space="preserve"> </w:t>
      </w:r>
      <w:r>
        <w:rPr>
          <w:rFonts w:hint="eastAsia"/>
          <w:sz w:val="20"/>
          <w:szCs w:val="20"/>
          <w:lang w:eastAsia="zh-CN"/>
        </w:rPr>
        <w:t>.</w:t>
      </w:r>
    </w:p>
    <w:p w:rsidR="00D85969" w:rsidRPr="00D85969" w:rsidRDefault="00D85969" w:rsidP="00D56C26">
      <w:pPr>
        <w:numPr>
          <w:ilvl w:val="0"/>
          <w:numId w:val="46"/>
        </w:numPr>
        <w:jc w:val="both"/>
        <w:rPr>
          <w:sz w:val="20"/>
          <w:szCs w:val="20"/>
          <w:lang w:eastAsia="zh-CN"/>
        </w:rPr>
      </w:pPr>
      <w:r w:rsidRPr="00D85969">
        <w:rPr>
          <w:sz w:val="20"/>
          <w:szCs w:val="20"/>
          <w:lang w:eastAsia="zh-CN"/>
        </w:rPr>
        <w:t>When any dispute arising out of or in connection with this Agreement is under arbitration, the remaining provisions of this Agreement, i.e. the provisions other than those in dispute, shall remain effective. The Parties shall continue to fulfil their respective obligations under this Agreement.</w:t>
      </w:r>
    </w:p>
    <w:p w:rsidR="00F72DFD" w:rsidRPr="00D85969" w:rsidRDefault="00F72DFD" w:rsidP="00D56C26">
      <w:pPr>
        <w:ind w:left="720"/>
        <w:rPr>
          <w:rFonts w:hint="eastAsia"/>
          <w:sz w:val="20"/>
          <w:szCs w:val="20"/>
          <w:lang w:eastAsia="zh-CN"/>
        </w:rPr>
      </w:pPr>
    </w:p>
    <w:p w:rsidR="00F72DFD" w:rsidRDefault="00F72DFD" w:rsidP="0000507D">
      <w:pPr>
        <w:widowControl/>
        <w:rPr>
          <w:rFonts w:hint="eastAsia"/>
          <w:sz w:val="20"/>
          <w:szCs w:val="20"/>
          <w:lang w:eastAsia="zh-CN"/>
        </w:rPr>
      </w:pPr>
    </w:p>
    <w:p w:rsidR="003F51E9" w:rsidRDefault="003F51E9" w:rsidP="00790745">
      <w:pPr>
        <w:pStyle w:val="Level2"/>
        <w:numPr>
          <w:ilvl w:val="0"/>
          <w:numId w:val="0"/>
        </w:numPr>
        <w:rPr>
          <w:rFonts w:hint="eastAsia"/>
          <w:b/>
          <w:bCs/>
          <w:lang w:eastAsia="zh-CN"/>
        </w:rPr>
      </w:pPr>
    </w:p>
    <w:p w:rsidR="003F51E9" w:rsidRPr="0000507D" w:rsidRDefault="003F51E9" w:rsidP="003F51E9">
      <w:pPr>
        <w:widowControl/>
        <w:numPr>
          <w:ilvl w:val="0"/>
          <w:numId w:val="34"/>
        </w:numPr>
        <w:spacing w:line="240" w:lineRule="auto"/>
        <w:rPr>
          <w:b/>
          <w:bCs/>
          <w:sz w:val="20"/>
          <w:szCs w:val="20"/>
          <w:u w:val="single"/>
        </w:rPr>
      </w:pPr>
      <w:r>
        <w:rPr>
          <w:rFonts w:hint="eastAsia"/>
          <w:b/>
          <w:bCs/>
          <w:sz w:val="20"/>
          <w:szCs w:val="20"/>
          <w:u w:val="single"/>
          <w:lang w:eastAsia="zh-CN"/>
        </w:rPr>
        <w:t>Effective date</w:t>
      </w:r>
    </w:p>
    <w:p w:rsidR="003F51E9" w:rsidRDefault="003F51E9" w:rsidP="00790745">
      <w:pPr>
        <w:pStyle w:val="Body1"/>
        <w:ind w:left="0"/>
        <w:rPr>
          <w:rFonts w:hint="eastAsia"/>
          <w:b/>
          <w:bCs/>
          <w:sz w:val="21"/>
          <w:lang w:val="en-US" w:eastAsia="zh-CN"/>
        </w:rPr>
      </w:pPr>
    </w:p>
    <w:p w:rsidR="003F51E9" w:rsidRPr="00790745" w:rsidRDefault="003F51E9" w:rsidP="00790745">
      <w:pPr>
        <w:pStyle w:val="Body1"/>
        <w:ind w:left="0"/>
        <w:rPr>
          <w:rFonts w:ascii="Frutiger 45 Light" w:hAnsi="Frutiger 45 Light"/>
        </w:rPr>
      </w:pPr>
      <w:r w:rsidRPr="00790745">
        <w:rPr>
          <w:rFonts w:ascii="Frutiger 45 Light" w:hAnsi="Frutiger 45 Light"/>
        </w:rPr>
        <w:t>This Agreement shall be effective from the date on which it is signed by both Parties.</w:t>
      </w:r>
    </w:p>
    <w:p w:rsidR="003F51E9" w:rsidRPr="00790745" w:rsidRDefault="003F51E9" w:rsidP="0000507D">
      <w:pPr>
        <w:widowControl/>
        <w:rPr>
          <w:rFonts w:hint="eastAsia"/>
          <w:sz w:val="20"/>
          <w:szCs w:val="20"/>
          <w:lang w:val="en-GB" w:eastAsia="zh-CN"/>
        </w:rPr>
      </w:pPr>
    </w:p>
    <w:p w:rsidR="003F51E9" w:rsidRDefault="003F51E9" w:rsidP="0000507D">
      <w:pPr>
        <w:widowControl/>
        <w:rPr>
          <w:rFonts w:hint="eastAsia"/>
          <w:sz w:val="20"/>
          <w:szCs w:val="20"/>
          <w:lang w:eastAsia="zh-CN"/>
        </w:rPr>
      </w:pPr>
    </w:p>
    <w:p w:rsidR="003F51E9" w:rsidRDefault="003F51E9" w:rsidP="0000507D">
      <w:pPr>
        <w:widowControl/>
        <w:rPr>
          <w:rFonts w:hint="eastAsia"/>
          <w:sz w:val="20"/>
          <w:szCs w:val="20"/>
          <w:lang w:eastAsia="zh-CN"/>
        </w:rPr>
      </w:pPr>
      <w:r>
        <w:rPr>
          <w:sz w:val="20"/>
          <w:szCs w:val="20"/>
          <w:lang w:eastAsia="zh-CN"/>
        </w:rPr>
        <w:br w:type="page"/>
      </w:r>
    </w:p>
    <w:p w:rsidR="003F51E9" w:rsidRPr="00790745" w:rsidRDefault="003F51E9" w:rsidP="003F51E9">
      <w:pPr>
        <w:widowControl/>
        <w:autoSpaceDE/>
        <w:autoSpaceDN/>
        <w:adjustRightInd/>
        <w:spacing w:after="140" w:line="290" w:lineRule="auto"/>
        <w:jc w:val="both"/>
        <w:rPr>
          <w:rFonts w:cs="Times New Roman"/>
          <w:bCs/>
          <w:kern w:val="20"/>
          <w:sz w:val="20"/>
          <w:szCs w:val="24"/>
          <w:lang w:val="en-GB" w:eastAsia="en-US"/>
        </w:rPr>
      </w:pPr>
      <w:r w:rsidRPr="00790745">
        <w:rPr>
          <w:rFonts w:cs="Times New Roman"/>
          <w:bCs/>
          <w:kern w:val="20"/>
          <w:sz w:val="20"/>
          <w:szCs w:val="24"/>
          <w:lang w:val="en-GB" w:eastAsia="en-US"/>
        </w:rPr>
        <w:t>This Agreement has been signed by authorised representatives of the Parties.</w:t>
      </w:r>
    </w:p>
    <w:p w:rsidR="003F51E9" w:rsidRPr="00790745" w:rsidRDefault="003F51E9" w:rsidP="003F51E9">
      <w:pPr>
        <w:widowControl/>
        <w:autoSpaceDE/>
        <w:autoSpaceDN/>
        <w:adjustRightInd/>
        <w:spacing w:after="140" w:line="290" w:lineRule="auto"/>
        <w:jc w:val="both"/>
        <w:rPr>
          <w:rFonts w:cs="Times New Roman"/>
          <w:bCs/>
          <w:kern w:val="20"/>
          <w:sz w:val="20"/>
          <w:szCs w:val="24"/>
          <w:lang w:val="en-GB" w:eastAsia="en-US"/>
        </w:rPr>
      </w:pPr>
    </w:p>
    <w:tbl>
      <w:tblPr>
        <w:tblW w:w="9063" w:type="dxa"/>
        <w:tblLayout w:type="fixed"/>
        <w:tblLook w:val="0000"/>
      </w:tblPr>
      <w:tblGrid>
        <w:gridCol w:w="3888"/>
        <w:gridCol w:w="1260"/>
        <w:gridCol w:w="3915"/>
      </w:tblGrid>
      <w:tr w:rsidR="003F51E9" w:rsidRPr="00790745" w:rsidTr="003F51E9">
        <w:tblPrEx>
          <w:tblCellMar>
            <w:top w:w="0" w:type="dxa"/>
            <w:bottom w:w="0" w:type="dxa"/>
          </w:tblCellMar>
        </w:tblPrEx>
        <w:tc>
          <w:tcPr>
            <w:tcW w:w="3888" w:type="dxa"/>
          </w:tcPr>
          <w:p w:rsidR="003F51E9" w:rsidRPr="00790745" w:rsidRDefault="00DC77DC" w:rsidP="003F51E9">
            <w:pPr>
              <w:widowControl/>
              <w:autoSpaceDE/>
              <w:autoSpaceDN/>
              <w:adjustRightInd/>
              <w:spacing w:after="140" w:line="290" w:lineRule="auto"/>
              <w:rPr>
                <w:rFonts w:cs="Times New Roman"/>
                <w:b/>
                <w:kern w:val="20"/>
                <w:sz w:val="20"/>
                <w:szCs w:val="24"/>
                <w:lang w:val="en-GB" w:eastAsia="en-US"/>
              </w:rPr>
            </w:pPr>
            <w:r>
              <w:rPr>
                <w:rFonts w:cs="Times New Roman"/>
                <w:b/>
                <w:kern w:val="20"/>
                <w:sz w:val="20"/>
                <w:szCs w:val="24"/>
                <w:lang w:val="en-GB" w:eastAsia="en-US"/>
              </w:rPr>
              <w:t>FIL Investment Management (Hong Kong) Limited as professional fiduciary for various accounts from time to time</w:t>
            </w:r>
          </w:p>
          <w:p w:rsidR="003F51E9" w:rsidRDefault="003F51E9" w:rsidP="003F51E9">
            <w:pPr>
              <w:widowControl/>
              <w:autoSpaceDE/>
              <w:autoSpaceDN/>
              <w:adjustRightInd/>
              <w:spacing w:after="140" w:line="290" w:lineRule="auto"/>
              <w:jc w:val="both"/>
              <w:rPr>
                <w:rFonts w:cs="Times New Roman"/>
                <w:kern w:val="20"/>
                <w:sz w:val="20"/>
                <w:szCs w:val="24"/>
                <w:lang w:val="en-GB" w:eastAsia="en-US"/>
              </w:rPr>
            </w:pPr>
          </w:p>
          <w:p w:rsidR="00BF58CB" w:rsidRPr="00790745" w:rsidRDefault="00BF58CB" w:rsidP="003F51E9">
            <w:pPr>
              <w:widowControl/>
              <w:autoSpaceDE/>
              <w:autoSpaceDN/>
              <w:adjustRightInd/>
              <w:spacing w:after="140" w:line="290" w:lineRule="auto"/>
              <w:jc w:val="both"/>
              <w:rPr>
                <w:rFonts w:cs="Times New Roman"/>
                <w:kern w:val="20"/>
                <w:sz w:val="20"/>
                <w:szCs w:val="24"/>
                <w:lang w:val="en-GB" w:eastAsia="en-US"/>
              </w:rPr>
            </w:pPr>
          </w:p>
          <w:p w:rsidR="003F51E9" w:rsidRPr="00790745" w:rsidRDefault="003F51E9" w:rsidP="003F51E9">
            <w:pPr>
              <w:widowControl/>
              <w:autoSpaceDE/>
              <w:autoSpaceDN/>
              <w:adjustRightInd/>
              <w:spacing w:after="140" w:line="290" w:lineRule="auto"/>
              <w:jc w:val="both"/>
              <w:rPr>
                <w:rFonts w:cs="Times New Roman"/>
                <w:kern w:val="20"/>
                <w:sz w:val="20"/>
                <w:szCs w:val="24"/>
                <w:lang w:val="en-GB" w:eastAsia="en-US"/>
              </w:rPr>
            </w:pPr>
          </w:p>
          <w:p w:rsidR="003F51E9" w:rsidRPr="00790745" w:rsidRDefault="003F51E9" w:rsidP="003F51E9">
            <w:pPr>
              <w:widowControl/>
              <w:autoSpaceDE/>
              <w:autoSpaceDN/>
              <w:adjustRightInd/>
              <w:spacing w:after="140" w:line="290" w:lineRule="auto"/>
              <w:jc w:val="both"/>
              <w:rPr>
                <w:rFonts w:cs="Times New Roman"/>
                <w:kern w:val="20"/>
                <w:sz w:val="20"/>
                <w:szCs w:val="24"/>
                <w:lang w:val="en-GB" w:eastAsia="en-US"/>
              </w:rPr>
            </w:pPr>
            <w:r w:rsidRPr="00790745">
              <w:rPr>
                <w:rFonts w:cs="Times New Roman"/>
                <w:kern w:val="20"/>
                <w:sz w:val="20"/>
                <w:szCs w:val="24"/>
                <w:lang w:val="en-GB" w:eastAsia="en-US"/>
              </w:rPr>
              <w:t>_______________________________</w:t>
            </w:r>
            <w:r w:rsidRPr="00790745">
              <w:rPr>
                <w:rFonts w:cs="Times New Roman"/>
                <w:kern w:val="20"/>
                <w:sz w:val="20"/>
                <w:szCs w:val="24"/>
                <w:lang w:val="en-GB" w:eastAsia="en-US"/>
              </w:rPr>
              <w:br/>
              <w:t>Authorised Representative</w:t>
            </w:r>
          </w:p>
          <w:p w:rsidR="003F51E9" w:rsidRPr="00790745" w:rsidRDefault="003F51E9" w:rsidP="003F51E9">
            <w:pPr>
              <w:widowControl/>
              <w:autoSpaceDE/>
              <w:autoSpaceDN/>
              <w:adjustRightInd/>
              <w:spacing w:after="140" w:line="290" w:lineRule="auto"/>
              <w:jc w:val="both"/>
              <w:rPr>
                <w:rFonts w:cs="Times New Roman"/>
                <w:kern w:val="20"/>
                <w:sz w:val="20"/>
                <w:szCs w:val="24"/>
                <w:lang w:val="en-GB" w:eastAsia="en-US"/>
              </w:rPr>
            </w:pPr>
            <w:r w:rsidRPr="00790745">
              <w:rPr>
                <w:rFonts w:cs="Times New Roman"/>
                <w:kern w:val="20"/>
                <w:sz w:val="20"/>
                <w:szCs w:val="24"/>
                <w:lang w:val="en-GB" w:eastAsia="en-US"/>
              </w:rPr>
              <w:t>Name:</w:t>
            </w:r>
          </w:p>
        </w:tc>
        <w:tc>
          <w:tcPr>
            <w:tcW w:w="1260" w:type="dxa"/>
          </w:tcPr>
          <w:p w:rsidR="003F51E9" w:rsidRPr="00790745" w:rsidRDefault="003F51E9" w:rsidP="003F51E9">
            <w:pPr>
              <w:widowControl/>
              <w:autoSpaceDE/>
              <w:autoSpaceDN/>
              <w:adjustRightInd/>
              <w:spacing w:after="140" w:line="290" w:lineRule="auto"/>
              <w:jc w:val="both"/>
              <w:rPr>
                <w:rFonts w:cs="Times New Roman"/>
                <w:kern w:val="20"/>
                <w:sz w:val="20"/>
                <w:szCs w:val="24"/>
                <w:lang w:val="en-GB" w:eastAsia="en-US"/>
              </w:rPr>
            </w:pPr>
          </w:p>
        </w:tc>
        <w:tc>
          <w:tcPr>
            <w:tcW w:w="3915" w:type="dxa"/>
          </w:tcPr>
          <w:p w:rsidR="003F51E9" w:rsidRPr="00790745" w:rsidRDefault="003F51E9" w:rsidP="003F51E9">
            <w:pPr>
              <w:widowControl/>
              <w:autoSpaceDE/>
              <w:autoSpaceDN/>
              <w:adjustRightInd/>
              <w:spacing w:after="140" w:line="290" w:lineRule="auto"/>
              <w:rPr>
                <w:rFonts w:cs="Times New Roman"/>
                <w:b/>
                <w:kern w:val="20"/>
                <w:sz w:val="20"/>
                <w:szCs w:val="24"/>
                <w:lang w:val="en-GB" w:eastAsia="en-US"/>
              </w:rPr>
            </w:pPr>
            <w:r w:rsidRPr="00790745">
              <w:rPr>
                <w:rFonts w:cs="Times New Roman"/>
                <w:b/>
                <w:bCs/>
                <w:kern w:val="20"/>
                <w:sz w:val="20"/>
                <w:szCs w:val="24"/>
                <w:lang w:val="en-GB" w:eastAsia="en-US"/>
              </w:rPr>
              <w:t>UBS Securities</w:t>
            </w:r>
            <w:r w:rsidRPr="00790745">
              <w:rPr>
                <w:rFonts w:cs="Times New Roman"/>
                <w:kern w:val="20"/>
                <w:sz w:val="20"/>
                <w:szCs w:val="24"/>
                <w:lang w:val="en-GB" w:eastAsia="en-US"/>
              </w:rPr>
              <w:t xml:space="preserve"> </w:t>
            </w:r>
            <w:r w:rsidRPr="00790745">
              <w:rPr>
                <w:rFonts w:cs="Times New Roman"/>
                <w:b/>
                <w:kern w:val="20"/>
                <w:sz w:val="20"/>
                <w:szCs w:val="24"/>
                <w:lang w:val="en-GB" w:eastAsia="en-US"/>
              </w:rPr>
              <w:t>Co., Limited</w:t>
            </w:r>
          </w:p>
          <w:p w:rsidR="003F51E9" w:rsidRPr="00790745" w:rsidRDefault="003F51E9" w:rsidP="003F51E9">
            <w:pPr>
              <w:widowControl/>
              <w:autoSpaceDE/>
              <w:autoSpaceDN/>
              <w:adjustRightInd/>
              <w:spacing w:after="140" w:line="290" w:lineRule="auto"/>
              <w:jc w:val="both"/>
              <w:rPr>
                <w:rFonts w:cs="Times New Roman"/>
                <w:kern w:val="20"/>
                <w:sz w:val="20"/>
                <w:szCs w:val="24"/>
                <w:lang w:val="en-GB" w:eastAsia="en-US"/>
              </w:rPr>
            </w:pPr>
          </w:p>
          <w:p w:rsidR="003F51E9" w:rsidRDefault="003F51E9" w:rsidP="003F51E9">
            <w:pPr>
              <w:widowControl/>
              <w:autoSpaceDE/>
              <w:autoSpaceDN/>
              <w:adjustRightInd/>
              <w:spacing w:after="140" w:line="290" w:lineRule="auto"/>
              <w:jc w:val="both"/>
              <w:rPr>
                <w:rFonts w:cs="Times New Roman"/>
                <w:kern w:val="20"/>
                <w:sz w:val="20"/>
                <w:szCs w:val="24"/>
                <w:lang w:val="en-GB" w:eastAsia="en-US"/>
              </w:rPr>
            </w:pPr>
          </w:p>
          <w:p w:rsidR="00BF58CB" w:rsidRDefault="00BF58CB" w:rsidP="003F51E9">
            <w:pPr>
              <w:widowControl/>
              <w:autoSpaceDE/>
              <w:autoSpaceDN/>
              <w:adjustRightInd/>
              <w:spacing w:after="140" w:line="290" w:lineRule="auto"/>
              <w:jc w:val="both"/>
              <w:rPr>
                <w:rFonts w:cs="Times New Roman"/>
                <w:kern w:val="20"/>
                <w:sz w:val="20"/>
                <w:szCs w:val="24"/>
                <w:lang w:val="en-GB" w:eastAsia="en-US"/>
              </w:rPr>
            </w:pPr>
          </w:p>
          <w:p w:rsidR="00BF58CB" w:rsidRPr="00790745" w:rsidRDefault="00BF58CB" w:rsidP="003F51E9">
            <w:pPr>
              <w:widowControl/>
              <w:autoSpaceDE/>
              <w:autoSpaceDN/>
              <w:adjustRightInd/>
              <w:spacing w:after="140" w:line="290" w:lineRule="auto"/>
              <w:jc w:val="both"/>
              <w:rPr>
                <w:rFonts w:cs="Times New Roman"/>
                <w:kern w:val="20"/>
                <w:sz w:val="20"/>
                <w:szCs w:val="24"/>
                <w:lang w:val="en-GB" w:eastAsia="en-US"/>
              </w:rPr>
            </w:pPr>
          </w:p>
          <w:p w:rsidR="003F51E9" w:rsidRPr="00790745" w:rsidRDefault="003F51E9" w:rsidP="003F51E9">
            <w:pPr>
              <w:widowControl/>
              <w:autoSpaceDE/>
              <w:autoSpaceDN/>
              <w:adjustRightInd/>
              <w:spacing w:after="140" w:line="290" w:lineRule="auto"/>
              <w:jc w:val="both"/>
              <w:rPr>
                <w:rFonts w:cs="Times New Roman"/>
                <w:kern w:val="20"/>
                <w:sz w:val="20"/>
                <w:szCs w:val="24"/>
                <w:lang w:val="en-GB" w:eastAsia="en-US"/>
              </w:rPr>
            </w:pPr>
            <w:r w:rsidRPr="00790745">
              <w:rPr>
                <w:rFonts w:cs="Times New Roman"/>
                <w:kern w:val="20"/>
                <w:sz w:val="20"/>
                <w:szCs w:val="24"/>
                <w:lang w:val="en-GB" w:eastAsia="en-US"/>
              </w:rPr>
              <w:t>________________________________</w:t>
            </w:r>
            <w:r w:rsidRPr="00790745">
              <w:rPr>
                <w:rFonts w:cs="Times New Roman"/>
                <w:kern w:val="20"/>
                <w:sz w:val="20"/>
                <w:szCs w:val="24"/>
                <w:lang w:val="en-GB" w:eastAsia="en-US"/>
              </w:rPr>
              <w:br/>
              <w:t>Authorised Representative</w:t>
            </w:r>
          </w:p>
          <w:p w:rsidR="003F51E9" w:rsidRPr="00790745" w:rsidRDefault="003F51E9" w:rsidP="003F51E9">
            <w:pPr>
              <w:widowControl/>
              <w:autoSpaceDE/>
              <w:autoSpaceDN/>
              <w:adjustRightInd/>
              <w:spacing w:after="140" w:line="290" w:lineRule="auto"/>
              <w:rPr>
                <w:rFonts w:cs="Times New Roman"/>
                <w:b/>
                <w:kern w:val="20"/>
                <w:sz w:val="20"/>
                <w:szCs w:val="24"/>
                <w:lang w:val="en-GB" w:eastAsia="en-US"/>
              </w:rPr>
            </w:pPr>
            <w:r w:rsidRPr="00790745">
              <w:rPr>
                <w:rFonts w:cs="Times New Roman"/>
                <w:kern w:val="20"/>
                <w:sz w:val="20"/>
                <w:szCs w:val="24"/>
                <w:lang w:val="en-GB" w:eastAsia="en-US"/>
              </w:rPr>
              <w:t>Name:</w:t>
            </w:r>
          </w:p>
        </w:tc>
      </w:tr>
    </w:tbl>
    <w:p w:rsidR="003F51E9" w:rsidRPr="00146337" w:rsidRDefault="003F51E9" w:rsidP="0000507D">
      <w:pPr>
        <w:widowControl/>
        <w:rPr>
          <w:rFonts w:hint="eastAsia"/>
          <w:sz w:val="20"/>
          <w:szCs w:val="20"/>
          <w:lang w:eastAsia="zh-CN"/>
        </w:rPr>
      </w:pPr>
    </w:p>
    <w:sectPr w:rsidR="003F51E9" w:rsidRPr="00146337">
      <w:headerReference w:type="default" r:id="rId13"/>
      <w:footerReference w:type="default" r:id="rId14"/>
      <w:pgSz w:w="11906" w:h="16838"/>
      <w:pgMar w:top="-2098" w:right="830" w:bottom="567" w:left="172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34CC" w:rsidRDefault="00B534CC">
      <w:pPr>
        <w:widowControl/>
      </w:pPr>
      <w:r>
        <w:separator/>
      </w:r>
    </w:p>
  </w:endnote>
  <w:endnote w:type="continuationSeparator" w:id="0">
    <w:p w:rsidR="00B534CC" w:rsidRDefault="00B534CC">
      <w:pPr>
        <w:widowControl/>
      </w:pPr>
      <w:r>
        <w:continuationSeparator/>
      </w:r>
    </w:p>
  </w:endnote>
</w:endnotes>
</file>

<file path=word/fontTable.xml><?xml version="1.0" encoding="utf-8"?>
<w:fonts xmlns:r="http://schemas.openxmlformats.org/officeDocument/2006/relationships" xmlns:w="http://schemas.openxmlformats.org/wordprocessingml/2006/main">
  <w:font w:name="UBSHeadline">
    <w:altName w:val="Cambria Math"/>
    <w:charset w:val="00"/>
    <w:family w:val="roman"/>
    <w:pitch w:val="variable"/>
    <w:sig w:usb0="00000001" w:usb1="50002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Frutiger 45 Light">
    <w:altName w:val="Arial"/>
    <w:charset w:val="00"/>
    <w:family w:val="swiss"/>
    <w:pitch w:val="variable"/>
    <w:sig w:usb0="00000001" w:usb1="5000205B" w:usb2="00000000" w:usb3="00000000" w:csb0="00000193"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UBS Investment Bank">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16F" w:rsidRDefault="00EB216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7711"/>
      <w:gridCol w:w="1645"/>
    </w:tblGrid>
    <w:tr w:rsidR="003E0ECC" w:rsidRPr="00F60741">
      <w:tblPrEx>
        <w:tblCellMar>
          <w:top w:w="0" w:type="dxa"/>
          <w:left w:w="0" w:type="dxa"/>
          <w:bottom w:w="0" w:type="dxa"/>
          <w:right w:w="0" w:type="dxa"/>
        </w:tblCellMar>
      </w:tblPrEx>
      <w:trPr>
        <w:trHeight w:hRule="exact" w:val="791"/>
      </w:trPr>
      <w:tc>
        <w:tcPr>
          <w:tcW w:w="9356" w:type="dxa"/>
          <w:gridSpan w:val="2"/>
          <w:tcBorders>
            <w:top w:val="nil"/>
            <w:left w:val="nil"/>
            <w:bottom w:val="nil"/>
            <w:right w:val="nil"/>
          </w:tcBorders>
        </w:tcPr>
        <w:p w:rsidR="003E0ECC" w:rsidRPr="00F60741" w:rsidRDefault="003E0ECC">
          <w:pPr>
            <w:pStyle w:val="a4"/>
            <w:widowControl/>
          </w:pPr>
        </w:p>
      </w:tc>
    </w:tr>
    <w:tr w:rsidR="003E0ECC" w:rsidRPr="00F60741">
      <w:tblPrEx>
        <w:tblCellMar>
          <w:top w:w="0" w:type="dxa"/>
          <w:left w:w="0" w:type="dxa"/>
          <w:bottom w:w="0" w:type="dxa"/>
          <w:right w:w="0" w:type="dxa"/>
        </w:tblCellMar>
      </w:tblPrEx>
      <w:trPr>
        <w:cantSplit/>
      </w:trPr>
      <w:tc>
        <w:tcPr>
          <w:tcW w:w="7711" w:type="dxa"/>
          <w:tcBorders>
            <w:top w:val="single" w:sz="4" w:space="0" w:color="000000"/>
            <w:left w:val="nil"/>
            <w:bottom w:val="nil"/>
            <w:right w:val="nil"/>
          </w:tcBorders>
        </w:tcPr>
        <w:p w:rsidR="003E0ECC" w:rsidRPr="00F60741" w:rsidRDefault="003E0ECC" w:rsidP="00D83780">
          <w:pPr>
            <w:pStyle w:val="DocumentIdentification"/>
            <w:widowControl/>
            <w:rPr>
              <w:noProof/>
            </w:rPr>
          </w:pPr>
          <w:bookmarkStart w:id="19" w:name="UBSFootRep1Ref"/>
          <w:bookmarkStart w:id="20" w:name="UBSFootRepPage1"/>
          <w:r w:rsidRPr="00F60741">
            <w:t>UBS</w:t>
          </w:r>
          <w:r>
            <w:rPr>
              <w:rFonts w:hint="eastAsia"/>
              <w:lang w:eastAsia="zh-CN"/>
            </w:rPr>
            <w:t xml:space="preserve"> Securities</w:t>
          </w:r>
          <w:r w:rsidRPr="00F60741">
            <w:t xml:space="preserve">, Version </w:t>
          </w:r>
          <w:r w:rsidRPr="00F60741">
            <w:rPr>
              <w:noProof/>
            </w:rPr>
            <w:t>V1.0</w:t>
          </w:r>
        </w:p>
      </w:tc>
      <w:tc>
        <w:tcPr>
          <w:tcW w:w="1645" w:type="dxa"/>
          <w:tcBorders>
            <w:top w:val="single" w:sz="4" w:space="0" w:color="000000"/>
            <w:left w:val="nil"/>
            <w:bottom w:val="nil"/>
            <w:right w:val="nil"/>
          </w:tcBorders>
        </w:tcPr>
        <w:p w:rsidR="003E0ECC" w:rsidRPr="00F60741" w:rsidRDefault="003E0ECC">
          <w:pPr>
            <w:pStyle w:val="Footer2nd"/>
            <w:widowControl/>
            <w:jc w:val="right"/>
          </w:pPr>
          <w:r w:rsidRPr="00F60741">
            <w:t xml:space="preserve">Page </w:t>
          </w:r>
          <w:r w:rsidRPr="00F60741">
            <w:rPr>
              <w:noProof/>
            </w:rPr>
            <w:fldChar w:fldCharType="begin"/>
          </w:r>
          <w:r w:rsidRPr="00F60741">
            <w:rPr>
              <w:noProof/>
            </w:rPr>
            <w:instrText xml:space="preserve"> PAGE  \* MERGEFORMAT </w:instrText>
          </w:r>
          <w:r w:rsidRPr="00F60741">
            <w:rPr>
              <w:noProof/>
            </w:rPr>
            <w:fldChar w:fldCharType="separate"/>
          </w:r>
          <w:r w:rsidR="00BF7F6A">
            <w:rPr>
              <w:noProof/>
            </w:rPr>
            <w:t>2</w:t>
          </w:r>
          <w:r w:rsidRPr="00F60741">
            <w:rPr>
              <w:noProof/>
            </w:rPr>
            <w:fldChar w:fldCharType="end"/>
          </w:r>
          <w:r w:rsidRPr="00F60741">
            <w:t xml:space="preserve"> of </w:t>
          </w:r>
          <w:fldSimple w:instr=" NUMPAGES  \* MERGEFORMAT ">
            <w:r w:rsidR="00BF7F6A">
              <w:rPr>
                <w:noProof/>
              </w:rPr>
              <w:t>2</w:t>
            </w:r>
          </w:fldSimple>
        </w:p>
      </w:tc>
    </w:tr>
    <w:bookmarkEnd w:id="19"/>
    <w:bookmarkEnd w:id="20"/>
  </w:tbl>
  <w:p w:rsidR="003E0ECC" w:rsidRDefault="003E0ECC">
    <w:pPr>
      <w:widowControl/>
      <w:spacing w:line="240" w:lineRule="auto"/>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2267"/>
      <w:gridCol w:w="7089"/>
    </w:tblGrid>
    <w:tr w:rsidR="003E0ECC" w:rsidRPr="00F60741">
      <w:tblPrEx>
        <w:tblCellMar>
          <w:top w:w="0" w:type="dxa"/>
          <w:left w:w="0" w:type="dxa"/>
          <w:bottom w:w="0" w:type="dxa"/>
          <w:right w:w="0" w:type="dxa"/>
        </w:tblCellMar>
      </w:tblPrEx>
      <w:trPr>
        <w:trHeight w:hRule="exact" w:val="794"/>
      </w:trPr>
      <w:tc>
        <w:tcPr>
          <w:tcW w:w="9356" w:type="dxa"/>
          <w:gridSpan w:val="2"/>
          <w:tcBorders>
            <w:top w:val="nil"/>
            <w:left w:val="nil"/>
            <w:bottom w:val="nil"/>
            <w:right w:val="nil"/>
          </w:tcBorders>
        </w:tcPr>
        <w:p w:rsidR="003E0ECC" w:rsidRPr="00F60741" w:rsidRDefault="003E0ECC">
          <w:pPr>
            <w:pStyle w:val="a4"/>
            <w:widowControl/>
            <w:rPr>
              <w:noProof/>
              <w:lang w:val="en-GB"/>
            </w:rPr>
          </w:pPr>
        </w:p>
      </w:tc>
    </w:tr>
    <w:tr w:rsidR="003E0ECC" w:rsidRPr="00F60741">
      <w:tblPrEx>
        <w:tblCellMar>
          <w:top w:w="0" w:type="dxa"/>
          <w:left w:w="0" w:type="dxa"/>
          <w:bottom w:w="0" w:type="dxa"/>
          <w:right w:w="0" w:type="dxa"/>
        </w:tblCellMar>
      </w:tblPrEx>
      <w:trPr>
        <w:trHeight w:hRule="exact" w:val="20"/>
      </w:trPr>
      <w:tc>
        <w:tcPr>
          <w:tcW w:w="2267" w:type="dxa"/>
          <w:tcBorders>
            <w:top w:val="nil"/>
            <w:left w:val="nil"/>
            <w:bottom w:val="nil"/>
            <w:right w:val="nil"/>
          </w:tcBorders>
        </w:tcPr>
        <w:p w:rsidR="003E0ECC" w:rsidRPr="00F60741" w:rsidRDefault="003E0ECC">
          <w:pPr>
            <w:pStyle w:val="Empty"/>
            <w:widowControl/>
            <w:rPr>
              <w:lang w:val="en-US"/>
            </w:rPr>
          </w:pPr>
          <w:bookmarkStart w:id="23" w:name="UBSFootStatus"/>
          <w:bookmarkStart w:id="24" w:name="UBSFootStatusLbl"/>
          <w:r w:rsidRPr="00F60741">
            <w:rPr>
              <w:lang w:val="en-US"/>
            </w:rPr>
            <w:t>Status</w:t>
          </w:r>
        </w:p>
      </w:tc>
      <w:tc>
        <w:tcPr>
          <w:tcW w:w="7089" w:type="dxa"/>
          <w:tcBorders>
            <w:top w:val="nil"/>
            <w:left w:val="nil"/>
            <w:bottom w:val="nil"/>
            <w:right w:val="nil"/>
          </w:tcBorders>
        </w:tcPr>
        <w:p w:rsidR="003E0ECC" w:rsidRPr="00F60741" w:rsidRDefault="003E0ECC">
          <w:pPr>
            <w:pStyle w:val="Empty"/>
            <w:widowControl/>
            <w:rPr>
              <w:lang w:val="en-US"/>
            </w:rPr>
          </w:pPr>
          <w:bookmarkStart w:id="25" w:name="Status"/>
          <w:bookmarkEnd w:id="25"/>
        </w:p>
      </w:tc>
    </w:tr>
    <w:tr w:rsidR="003E0ECC" w:rsidRPr="00F60741">
      <w:tblPrEx>
        <w:tblCellMar>
          <w:top w:w="0" w:type="dxa"/>
          <w:left w:w="0" w:type="dxa"/>
          <w:bottom w:w="0" w:type="dxa"/>
          <w:right w:w="0" w:type="dxa"/>
        </w:tblCellMar>
      </w:tblPrEx>
      <w:trPr>
        <w:trHeight w:hRule="exact" w:val="20"/>
      </w:trPr>
      <w:tc>
        <w:tcPr>
          <w:tcW w:w="2267" w:type="dxa"/>
          <w:tcBorders>
            <w:top w:val="nil"/>
            <w:left w:val="nil"/>
            <w:bottom w:val="nil"/>
            <w:right w:val="nil"/>
          </w:tcBorders>
        </w:tcPr>
        <w:p w:rsidR="003E0ECC" w:rsidRPr="00F60741" w:rsidRDefault="003E0ECC">
          <w:pPr>
            <w:pStyle w:val="Empty"/>
            <w:widowControl/>
            <w:rPr>
              <w:lang w:val="en-US"/>
            </w:rPr>
          </w:pPr>
          <w:bookmarkStart w:id="26" w:name="UBSFootProjectClass"/>
          <w:bookmarkStart w:id="27" w:name="UBSFootProjectClassLbl"/>
          <w:bookmarkEnd w:id="23"/>
          <w:bookmarkEnd w:id="24"/>
          <w:r w:rsidRPr="00F60741">
            <w:rPr>
              <w:lang w:val="en-US"/>
            </w:rPr>
            <w:t>Project class</w:t>
          </w:r>
        </w:p>
      </w:tc>
      <w:tc>
        <w:tcPr>
          <w:tcW w:w="7089" w:type="dxa"/>
          <w:tcBorders>
            <w:top w:val="nil"/>
            <w:left w:val="nil"/>
            <w:bottom w:val="nil"/>
            <w:right w:val="nil"/>
          </w:tcBorders>
        </w:tcPr>
        <w:p w:rsidR="003E0ECC" w:rsidRPr="00F60741" w:rsidRDefault="003E0ECC">
          <w:pPr>
            <w:pStyle w:val="Empty"/>
            <w:widowControl/>
            <w:rPr>
              <w:lang w:val="en-US"/>
            </w:rPr>
          </w:pPr>
        </w:p>
      </w:tc>
    </w:tr>
    <w:tr w:rsidR="003E0ECC" w:rsidRPr="00F60741">
      <w:tblPrEx>
        <w:tblCellMar>
          <w:top w:w="0" w:type="dxa"/>
          <w:left w:w="0" w:type="dxa"/>
          <w:bottom w:w="0" w:type="dxa"/>
          <w:right w:w="0" w:type="dxa"/>
        </w:tblCellMar>
      </w:tblPrEx>
      <w:trPr>
        <w:trHeight w:hRule="exact" w:val="20"/>
      </w:trPr>
      <w:tc>
        <w:tcPr>
          <w:tcW w:w="2267" w:type="dxa"/>
          <w:tcBorders>
            <w:top w:val="nil"/>
            <w:left w:val="nil"/>
            <w:bottom w:val="nil"/>
            <w:right w:val="nil"/>
          </w:tcBorders>
        </w:tcPr>
        <w:p w:rsidR="003E0ECC" w:rsidRPr="00F60741" w:rsidRDefault="003E0ECC">
          <w:pPr>
            <w:pStyle w:val="Empty"/>
            <w:widowControl/>
            <w:rPr>
              <w:lang w:val="en-US"/>
            </w:rPr>
          </w:pPr>
          <w:bookmarkStart w:id="28" w:name="UBSFootProjectNumber"/>
          <w:bookmarkStart w:id="29" w:name="UBSFootProjectNumberLbl"/>
          <w:bookmarkEnd w:id="26"/>
          <w:bookmarkEnd w:id="27"/>
          <w:r w:rsidRPr="00F60741">
            <w:rPr>
              <w:lang w:val="en-US"/>
            </w:rPr>
            <w:t>Project number</w:t>
          </w:r>
        </w:p>
      </w:tc>
      <w:tc>
        <w:tcPr>
          <w:tcW w:w="7089" w:type="dxa"/>
          <w:tcBorders>
            <w:top w:val="nil"/>
            <w:left w:val="nil"/>
            <w:bottom w:val="nil"/>
            <w:right w:val="nil"/>
          </w:tcBorders>
        </w:tcPr>
        <w:p w:rsidR="003E0ECC" w:rsidRPr="00F60741" w:rsidRDefault="003E0ECC">
          <w:pPr>
            <w:pStyle w:val="Empty"/>
            <w:widowControl/>
            <w:rPr>
              <w:lang w:val="en-US"/>
            </w:rPr>
          </w:pPr>
        </w:p>
      </w:tc>
    </w:tr>
    <w:tr w:rsidR="003E0ECC" w:rsidRPr="00F60741">
      <w:tblPrEx>
        <w:tblCellMar>
          <w:top w:w="0" w:type="dxa"/>
          <w:left w:w="0" w:type="dxa"/>
          <w:bottom w:w="0" w:type="dxa"/>
          <w:right w:w="0" w:type="dxa"/>
        </w:tblCellMar>
      </w:tblPrEx>
      <w:trPr>
        <w:trHeight w:hRule="exact" w:val="20"/>
      </w:trPr>
      <w:tc>
        <w:tcPr>
          <w:tcW w:w="2267" w:type="dxa"/>
          <w:tcBorders>
            <w:top w:val="nil"/>
            <w:left w:val="nil"/>
            <w:bottom w:val="nil"/>
            <w:right w:val="nil"/>
          </w:tcBorders>
        </w:tcPr>
        <w:p w:rsidR="003E0ECC" w:rsidRPr="00F60741" w:rsidRDefault="003E0ECC">
          <w:pPr>
            <w:pStyle w:val="Empty"/>
            <w:widowControl/>
            <w:rPr>
              <w:lang w:val="en-US"/>
            </w:rPr>
          </w:pPr>
          <w:bookmarkStart w:id="30" w:name="UBSFootDocID"/>
          <w:bookmarkStart w:id="31" w:name="UBSFootDocIDLbl"/>
          <w:bookmarkEnd w:id="28"/>
          <w:bookmarkEnd w:id="29"/>
          <w:r w:rsidRPr="00F60741">
            <w:rPr>
              <w:lang w:val="en-US"/>
            </w:rPr>
            <w:t>Document ID</w:t>
          </w:r>
        </w:p>
      </w:tc>
      <w:tc>
        <w:tcPr>
          <w:tcW w:w="7089" w:type="dxa"/>
          <w:tcBorders>
            <w:top w:val="nil"/>
            <w:left w:val="nil"/>
            <w:bottom w:val="nil"/>
            <w:right w:val="nil"/>
          </w:tcBorders>
        </w:tcPr>
        <w:p w:rsidR="003E0ECC" w:rsidRPr="00F60741" w:rsidRDefault="003E0ECC">
          <w:pPr>
            <w:pStyle w:val="Empty"/>
            <w:widowControl/>
            <w:rPr>
              <w:lang w:val="en-US"/>
            </w:rPr>
          </w:pPr>
        </w:p>
      </w:tc>
    </w:tr>
    <w:bookmarkEnd w:id="30"/>
    <w:bookmarkEnd w:id="31"/>
    <w:tr w:rsidR="003E0ECC" w:rsidRPr="00F60741">
      <w:tblPrEx>
        <w:tblCellMar>
          <w:top w:w="0" w:type="dxa"/>
          <w:left w:w="0" w:type="dxa"/>
          <w:bottom w:w="0" w:type="dxa"/>
          <w:right w:w="0" w:type="dxa"/>
        </w:tblCellMar>
      </w:tblPrEx>
      <w:trPr>
        <w:trHeight w:hRule="exact" w:val="791"/>
        <w:hidden/>
      </w:trPr>
      <w:tc>
        <w:tcPr>
          <w:tcW w:w="9356" w:type="dxa"/>
          <w:gridSpan w:val="2"/>
          <w:tcBorders>
            <w:top w:val="nil"/>
            <w:left w:val="nil"/>
            <w:bottom w:val="nil"/>
            <w:right w:val="nil"/>
          </w:tcBorders>
        </w:tcPr>
        <w:p w:rsidR="003E0ECC" w:rsidRPr="00F60741" w:rsidRDefault="003E0ECC">
          <w:pPr>
            <w:pStyle w:val="a4"/>
            <w:widowControl/>
            <w:rPr>
              <w:noProof/>
              <w:vanish/>
              <w:color w:val="FFFFFF"/>
            </w:rPr>
          </w:pPr>
        </w:p>
      </w:tc>
    </w:tr>
    <w:tr w:rsidR="003E0ECC" w:rsidRPr="00F60741">
      <w:tblPrEx>
        <w:tblCellMar>
          <w:top w:w="0" w:type="dxa"/>
          <w:left w:w="0" w:type="dxa"/>
          <w:bottom w:w="0" w:type="dxa"/>
          <w:right w:w="0" w:type="dxa"/>
        </w:tblCellMar>
      </w:tblPrEx>
      <w:tc>
        <w:tcPr>
          <w:tcW w:w="9356" w:type="dxa"/>
          <w:gridSpan w:val="2"/>
          <w:tcBorders>
            <w:top w:val="nil"/>
            <w:left w:val="nil"/>
            <w:bottom w:val="nil"/>
            <w:right w:val="nil"/>
          </w:tcBorders>
        </w:tcPr>
        <w:p w:rsidR="003E0ECC" w:rsidRPr="00F60741" w:rsidRDefault="003E0ECC">
          <w:pPr>
            <w:pStyle w:val="Disclaimer"/>
            <w:widowControl/>
            <w:rPr>
              <w:noProof/>
            </w:rPr>
          </w:pPr>
          <w:bookmarkStart w:id="32" w:name="UBSFootDisclaimer"/>
        </w:p>
      </w:tc>
    </w:tr>
    <w:bookmarkEnd w:id="32"/>
  </w:tbl>
  <w:p w:rsidR="003E0ECC" w:rsidRDefault="003E0ECC">
    <w:pPr>
      <w:widowControl/>
      <w:spacing w:line="240" w:lineRule="auto"/>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16F" w:rsidRPr="00EB216F" w:rsidRDefault="00EB216F" w:rsidP="00EB216F">
    <w:pPr>
      <w:pStyle w:val="a4"/>
      <w:pBdr>
        <w:top w:val="thinThickSmallGap" w:sz="24" w:space="1" w:color="622423"/>
      </w:pBdr>
      <w:tabs>
        <w:tab w:val="clear" w:pos="4153"/>
        <w:tab w:val="clear" w:pos="8306"/>
        <w:tab w:val="right" w:pos="9356"/>
      </w:tabs>
      <w:rPr>
        <w:rFonts w:ascii="Cambria" w:hAnsi="Cambria" w:cs="Times New Roman"/>
      </w:rPr>
    </w:pPr>
    <w:r>
      <w:rPr>
        <w:rFonts w:ascii="Cambria" w:hAnsi="Cambria" w:cs="Times New Roman"/>
      </w:rPr>
      <w:t>Execution Version</w:t>
    </w:r>
    <w:r w:rsidRPr="00EB216F">
      <w:rPr>
        <w:rFonts w:ascii="Cambria" w:hAnsi="Cambria" w:cs="Times New Roman"/>
      </w:rPr>
      <w:tab/>
      <w:t xml:space="preserve">Page </w:t>
    </w:r>
    <w:r w:rsidRPr="00EB216F">
      <w:rPr>
        <w:rFonts w:ascii="Calibri" w:hAnsi="Calibri" w:cs="Times New Roman"/>
      </w:rPr>
      <w:fldChar w:fldCharType="begin"/>
    </w:r>
    <w:r>
      <w:instrText xml:space="preserve"> PAGE   \* MERGEFORMAT </w:instrText>
    </w:r>
    <w:r w:rsidRPr="00EB216F">
      <w:rPr>
        <w:rFonts w:ascii="Calibri" w:hAnsi="Calibri" w:cs="Times New Roman"/>
      </w:rPr>
      <w:fldChar w:fldCharType="separate"/>
    </w:r>
    <w:r w:rsidR="00BF7F6A" w:rsidRPr="00BF7F6A">
      <w:rPr>
        <w:rFonts w:ascii="Cambria" w:hAnsi="Cambria" w:cs="Times New Roman"/>
        <w:noProof/>
      </w:rPr>
      <w:t>8</w:t>
    </w:r>
    <w:r w:rsidRPr="00EB216F">
      <w:rPr>
        <w:rFonts w:ascii="Cambria" w:hAnsi="Cambria" w:cs="Times New Roman"/>
        <w:noProof/>
      </w:rPr>
      <w:fldChar w:fldCharType="end"/>
    </w:r>
  </w:p>
  <w:p w:rsidR="003E0ECC" w:rsidRDefault="003E0ECC">
    <w:pPr>
      <w:widowControl/>
      <w:spacing w:line="240" w:lineRule="auto"/>
      <w:rPr>
        <w:rFonts w:ascii="Times New Roman" w:hAnsi="Times New Roman" w:cs="Times New Roman"/>
        <w:sz w:val="24"/>
        <w:szCs w:val="24"/>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34CC" w:rsidRDefault="00B534CC">
      <w:pPr>
        <w:widowControl/>
      </w:pPr>
      <w:r>
        <w:separator/>
      </w:r>
    </w:p>
  </w:footnote>
  <w:footnote w:type="continuationSeparator" w:id="0">
    <w:p w:rsidR="00B534CC" w:rsidRDefault="00B534CC">
      <w:pPr>
        <w:widowControl/>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16F" w:rsidRDefault="00EB216F">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474" w:type="dxa"/>
      <w:tblLayout w:type="fixed"/>
      <w:tblCellMar>
        <w:left w:w="0" w:type="dxa"/>
        <w:right w:w="0" w:type="dxa"/>
      </w:tblCellMar>
      <w:tblLook w:val="0000"/>
    </w:tblPr>
    <w:tblGrid>
      <w:gridCol w:w="1418"/>
    </w:tblGrid>
    <w:tr w:rsidR="003E0ECC" w:rsidRPr="00F60741">
      <w:tblPrEx>
        <w:tblCellMar>
          <w:top w:w="0" w:type="dxa"/>
          <w:left w:w="0" w:type="dxa"/>
          <w:bottom w:w="0" w:type="dxa"/>
          <w:right w:w="0" w:type="dxa"/>
        </w:tblCellMar>
      </w:tblPrEx>
      <w:trPr>
        <w:cantSplit/>
        <w:trHeight w:val="637"/>
      </w:trPr>
      <w:tc>
        <w:tcPr>
          <w:tcW w:w="1418" w:type="dxa"/>
          <w:vMerge w:val="restart"/>
          <w:tcBorders>
            <w:top w:val="nil"/>
            <w:left w:val="nil"/>
            <w:bottom w:val="nil"/>
            <w:right w:val="nil"/>
          </w:tcBorders>
        </w:tcPr>
        <w:p w:rsidR="003E0ECC" w:rsidRPr="00F60741" w:rsidRDefault="003E0ECC">
          <w:pPr>
            <w:pStyle w:val="a3"/>
            <w:widowControl/>
            <w:jc w:val="right"/>
            <w:rPr>
              <w:rFonts w:ascii="UBS Investment Bank" w:hAnsi="UBS Investment Bank" w:cs="UBS Investment Bank"/>
              <w:sz w:val="52"/>
              <w:szCs w:val="52"/>
              <w:lang w:val="en-US" w:eastAsia="zh-CN"/>
            </w:rPr>
          </w:pPr>
          <w:bookmarkStart w:id="18" w:name="UBSHeadRepTitle2_1"/>
        </w:p>
      </w:tc>
    </w:tr>
    <w:tr w:rsidR="003E0ECC" w:rsidRPr="00F60741">
      <w:tblPrEx>
        <w:tblCellMar>
          <w:top w:w="0" w:type="dxa"/>
          <w:left w:w="0" w:type="dxa"/>
          <w:bottom w:w="0" w:type="dxa"/>
          <w:right w:w="0" w:type="dxa"/>
        </w:tblCellMar>
      </w:tblPrEx>
      <w:trPr>
        <w:cantSplit/>
        <w:trHeight w:val="260"/>
      </w:trPr>
      <w:tc>
        <w:tcPr>
          <w:tcW w:w="1418" w:type="dxa"/>
          <w:vMerge/>
          <w:tcBorders>
            <w:top w:val="nil"/>
            <w:left w:val="nil"/>
            <w:bottom w:val="nil"/>
            <w:right w:val="nil"/>
          </w:tcBorders>
        </w:tcPr>
        <w:p w:rsidR="003E0ECC" w:rsidRPr="00F60741" w:rsidRDefault="003E0ECC">
          <w:pPr>
            <w:pStyle w:val="Empty"/>
            <w:widowControl/>
            <w:rPr>
              <w:lang w:val="en-US"/>
            </w:rPr>
          </w:pPr>
        </w:p>
      </w:tc>
    </w:tr>
    <w:tr w:rsidR="003E0ECC" w:rsidRPr="00F60741">
      <w:tblPrEx>
        <w:tblCellMar>
          <w:top w:w="0" w:type="dxa"/>
          <w:left w:w="0" w:type="dxa"/>
          <w:bottom w:w="0" w:type="dxa"/>
          <w:right w:w="0" w:type="dxa"/>
        </w:tblCellMar>
      </w:tblPrEx>
      <w:trPr>
        <w:cantSplit/>
        <w:trHeight w:val="195"/>
      </w:trPr>
      <w:tc>
        <w:tcPr>
          <w:tcW w:w="1418" w:type="dxa"/>
          <w:vMerge/>
          <w:tcBorders>
            <w:top w:val="nil"/>
            <w:left w:val="nil"/>
            <w:bottom w:val="nil"/>
            <w:right w:val="nil"/>
          </w:tcBorders>
        </w:tcPr>
        <w:p w:rsidR="003E0ECC" w:rsidRPr="00F60741" w:rsidRDefault="003E0ECC">
          <w:pPr>
            <w:pStyle w:val="ClassificationHeader"/>
            <w:widowControl/>
            <w:rPr>
              <w:lang w:val="en-US"/>
            </w:rPr>
          </w:pPr>
        </w:p>
      </w:tc>
    </w:tr>
    <w:tr w:rsidR="003E0ECC" w:rsidRPr="00F60741">
      <w:tblPrEx>
        <w:tblCellMar>
          <w:top w:w="0" w:type="dxa"/>
          <w:left w:w="0" w:type="dxa"/>
          <w:bottom w:w="0" w:type="dxa"/>
          <w:right w:w="0" w:type="dxa"/>
        </w:tblCellMar>
      </w:tblPrEx>
      <w:trPr>
        <w:cantSplit/>
        <w:trHeight w:val="195"/>
      </w:trPr>
      <w:tc>
        <w:tcPr>
          <w:tcW w:w="1418" w:type="dxa"/>
          <w:vMerge/>
          <w:tcBorders>
            <w:top w:val="nil"/>
            <w:left w:val="nil"/>
            <w:bottom w:val="nil"/>
            <w:right w:val="nil"/>
          </w:tcBorders>
        </w:tcPr>
        <w:p w:rsidR="003E0ECC" w:rsidRPr="00F60741" w:rsidRDefault="003E0ECC">
          <w:pPr>
            <w:pStyle w:val="SenderInformation"/>
            <w:widowControl/>
            <w:rPr>
              <w:lang w:val="en-US"/>
            </w:rPr>
          </w:pPr>
        </w:p>
      </w:tc>
    </w:tr>
    <w:bookmarkEnd w:id="18"/>
  </w:tbl>
  <w:p w:rsidR="003E0ECC" w:rsidRDefault="003E0ECC">
    <w:pPr>
      <w:widowControl/>
      <w:spacing w:line="240" w:lineRule="auto"/>
      <w:rPr>
        <w:noProof/>
        <w:lang w:val="en-GB"/>
      </w:rPr>
    </w:pPr>
  </w:p>
  <w:p w:rsidR="003E0ECC" w:rsidRDefault="003E0ECC">
    <w:pPr>
      <w:pStyle w:val="a3"/>
      <w:widowControl/>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113" w:type="dxa"/>
      <w:tblInd w:w="-1494" w:type="dxa"/>
      <w:tblLayout w:type="fixed"/>
      <w:tblCellMar>
        <w:left w:w="0" w:type="dxa"/>
        <w:right w:w="0" w:type="dxa"/>
      </w:tblCellMar>
      <w:tblLook w:val="0000"/>
    </w:tblPr>
    <w:tblGrid>
      <w:gridCol w:w="1418"/>
      <w:gridCol w:w="6236"/>
      <w:gridCol w:w="57"/>
      <w:gridCol w:w="113"/>
      <w:gridCol w:w="3289"/>
    </w:tblGrid>
    <w:tr w:rsidR="003E0ECC" w:rsidRPr="00F60741" w:rsidTr="000637C9">
      <w:tblPrEx>
        <w:tblCellMar>
          <w:top w:w="0" w:type="dxa"/>
          <w:left w:w="0" w:type="dxa"/>
          <w:bottom w:w="0" w:type="dxa"/>
          <w:right w:w="0" w:type="dxa"/>
        </w:tblCellMar>
      </w:tblPrEx>
      <w:trPr>
        <w:cantSplit/>
        <w:trHeight w:val="360"/>
      </w:trPr>
      <w:tc>
        <w:tcPr>
          <w:tcW w:w="1418" w:type="dxa"/>
          <w:tcBorders>
            <w:top w:val="nil"/>
            <w:left w:val="nil"/>
            <w:bottom w:val="nil"/>
            <w:right w:val="nil"/>
          </w:tcBorders>
        </w:tcPr>
        <w:p w:rsidR="003E0ECC" w:rsidRPr="00F60741" w:rsidRDefault="003E0ECC">
          <w:pPr>
            <w:pStyle w:val="Empty"/>
            <w:widowControl/>
            <w:rPr>
              <w:lang w:val="en-US"/>
            </w:rPr>
          </w:pPr>
          <w:bookmarkStart w:id="21" w:name="UBSHeadSenderInformation"/>
          <w:bookmarkStart w:id="22" w:name="UBSHeadSenderLeft"/>
        </w:p>
      </w:tc>
      <w:tc>
        <w:tcPr>
          <w:tcW w:w="6236" w:type="dxa"/>
          <w:tcBorders>
            <w:top w:val="nil"/>
            <w:left w:val="nil"/>
            <w:bottom w:val="nil"/>
            <w:right w:val="nil"/>
          </w:tcBorders>
        </w:tcPr>
        <w:p w:rsidR="003E0ECC" w:rsidRPr="00F60741" w:rsidRDefault="003E0ECC">
          <w:pPr>
            <w:pStyle w:val="Empty"/>
            <w:widowControl/>
            <w:rPr>
              <w:lang w:val="en-US"/>
            </w:rPr>
          </w:pPr>
        </w:p>
      </w:tc>
      <w:tc>
        <w:tcPr>
          <w:tcW w:w="57" w:type="dxa"/>
          <w:tcBorders>
            <w:top w:val="nil"/>
            <w:left w:val="nil"/>
            <w:bottom w:val="nil"/>
            <w:right w:val="nil"/>
          </w:tcBorders>
        </w:tcPr>
        <w:p w:rsidR="003E0ECC" w:rsidRPr="00F60741" w:rsidRDefault="003E0ECC">
          <w:pPr>
            <w:pStyle w:val="SenderInformation"/>
            <w:widowControl/>
            <w:rPr>
              <w:lang w:val="en-US"/>
            </w:rPr>
          </w:pPr>
        </w:p>
      </w:tc>
      <w:tc>
        <w:tcPr>
          <w:tcW w:w="113" w:type="dxa"/>
          <w:tcBorders>
            <w:top w:val="nil"/>
            <w:left w:val="nil"/>
            <w:bottom w:val="nil"/>
            <w:right w:val="nil"/>
          </w:tcBorders>
        </w:tcPr>
        <w:p w:rsidR="003E0ECC" w:rsidRPr="00F60741" w:rsidRDefault="003E0ECC">
          <w:pPr>
            <w:pStyle w:val="Empty"/>
            <w:widowControl/>
            <w:rPr>
              <w:vanish w:val="0"/>
              <w:color w:val="auto"/>
              <w:sz w:val="16"/>
              <w:szCs w:val="16"/>
              <w:lang w:val="en-US"/>
            </w:rPr>
          </w:pPr>
        </w:p>
      </w:tc>
      <w:tc>
        <w:tcPr>
          <w:tcW w:w="3289" w:type="dxa"/>
          <w:tcBorders>
            <w:top w:val="nil"/>
            <w:left w:val="nil"/>
            <w:bottom w:val="nil"/>
            <w:right w:val="nil"/>
          </w:tcBorders>
        </w:tcPr>
        <w:p w:rsidR="003E0ECC" w:rsidRPr="00F60741" w:rsidRDefault="003E0ECC">
          <w:pPr>
            <w:pStyle w:val="SenderInformation"/>
            <w:widowControl/>
            <w:rPr>
              <w:lang w:val="en-US"/>
            </w:rPr>
          </w:pPr>
        </w:p>
      </w:tc>
    </w:tr>
    <w:bookmarkEnd w:id="21"/>
    <w:bookmarkEnd w:id="22"/>
  </w:tbl>
  <w:p w:rsidR="003E0ECC" w:rsidRDefault="003E0ECC">
    <w:pPr>
      <w:widowControl/>
      <w:spacing w:line="240" w:lineRule="auto"/>
      <w:rPr>
        <w:noProof/>
        <w:lang w:val="en-GB"/>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ECC" w:rsidRDefault="003E0ECC">
    <w:pPr>
      <w:widowControl/>
      <w:spacing w:line="240" w:lineRule="auto"/>
      <w:rPr>
        <w:rFonts w:ascii="Times New Roman" w:hAnsi="Times New Roman" w:cs="Times New Roman"/>
        <w:sz w:val="24"/>
        <w:szCs w:val="24"/>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7F66474"/>
    <w:lvl w:ilvl="0">
      <w:start w:val="1"/>
      <w:numFmt w:val="decimal"/>
      <w:pStyle w:val="a"/>
      <w:lvlText w:val="%1."/>
      <w:lvlJc w:val="left"/>
      <w:pPr>
        <w:widowControl w:val="0"/>
        <w:tabs>
          <w:tab w:val="num" w:pos="851"/>
        </w:tabs>
        <w:autoSpaceDE w:val="0"/>
        <w:autoSpaceDN w:val="0"/>
        <w:adjustRightInd w:val="0"/>
        <w:spacing w:line="260" w:lineRule="atLeast"/>
        <w:ind w:left="851" w:hanging="851"/>
      </w:pPr>
      <w:rPr>
        <w:rFonts w:ascii="UBSHeadline" w:hAnsi="UBSHeadline" w:cs="UBSHeadline"/>
        <w:spacing w:val="0"/>
        <w:kern w:val="28"/>
        <w:sz w:val="36"/>
        <w:szCs w:val="36"/>
      </w:rPr>
    </w:lvl>
    <w:lvl w:ilvl="1">
      <w:start w:val="1"/>
      <w:numFmt w:val="decimal"/>
      <w:pStyle w:val="a"/>
      <w:lvlText w:val="%1.%2"/>
      <w:lvlJc w:val="left"/>
      <w:pPr>
        <w:widowControl w:val="0"/>
        <w:tabs>
          <w:tab w:val="num" w:pos="851"/>
        </w:tabs>
        <w:autoSpaceDE w:val="0"/>
        <w:autoSpaceDN w:val="0"/>
        <w:adjustRightInd w:val="0"/>
        <w:spacing w:line="260" w:lineRule="atLeast"/>
        <w:ind w:left="851" w:hanging="851"/>
      </w:pPr>
      <w:rPr>
        <w:rFonts w:ascii="Frutiger 45 Light" w:hAnsi="Frutiger 45 Light" w:cs="Frutiger 45 Light"/>
        <w:b/>
        <w:bCs/>
        <w:spacing w:val="0"/>
        <w:sz w:val="21"/>
        <w:szCs w:val="21"/>
      </w:rPr>
    </w:lvl>
    <w:lvl w:ilvl="2">
      <w:start w:val="1"/>
      <w:numFmt w:val="decimal"/>
      <w:pStyle w:val="a"/>
      <w:lvlText w:val="%1.%2.%3"/>
      <w:lvlJc w:val="left"/>
      <w:pPr>
        <w:widowControl w:val="0"/>
        <w:tabs>
          <w:tab w:val="num" w:pos="851"/>
        </w:tabs>
        <w:autoSpaceDE w:val="0"/>
        <w:autoSpaceDN w:val="0"/>
        <w:adjustRightInd w:val="0"/>
        <w:spacing w:line="260" w:lineRule="atLeast"/>
        <w:ind w:left="851" w:hanging="851"/>
      </w:pPr>
      <w:rPr>
        <w:rFonts w:ascii="Frutiger 45 Light" w:hAnsi="Frutiger 45 Light" w:cs="Frutiger 45 Light"/>
        <w:spacing w:val="0"/>
        <w:sz w:val="21"/>
        <w:szCs w:val="21"/>
      </w:rPr>
    </w:lvl>
    <w:lvl w:ilvl="3">
      <w:start w:val="1"/>
      <w:numFmt w:val="decimal"/>
      <w:pStyle w:val="a"/>
      <w:lvlText w:val="%1.%2.%3.%4"/>
      <w:lvlJc w:val="left"/>
      <w:pPr>
        <w:widowControl w:val="0"/>
        <w:tabs>
          <w:tab w:val="num" w:pos="936"/>
        </w:tabs>
        <w:autoSpaceDE w:val="0"/>
        <w:autoSpaceDN w:val="0"/>
        <w:adjustRightInd w:val="0"/>
        <w:spacing w:line="260" w:lineRule="atLeast"/>
        <w:ind w:left="936" w:hanging="936"/>
      </w:pPr>
      <w:rPr>
        <w:rFonts w:ascii="Frutiger 45 Light" w:hAnsi="Frutiger 45 Light" w:cs="Frutiger 45 Light"/>
        <w:i/>
        <w:iCs/>
        <w:spacing w:val="0"/>
        <w:sz w:val="21"/>
        <w:szCs w:val="21"/>
      </w:rPr>
    </w:lvl>
    <w:lvl w:ilvl="4">
      <w:start w:val="1"/>
      <w:numFmt w:val="decimal"/>
      <w:pStyle w:val="a"/>
      <w:lvlText w:val="%1.%2.%3.%4.%5"/>
      <w:lvlJc w:val="left"/>
      <w:pPr>
        <w:widowControl w:val="0"/>
        <w:tabs>
          <w:tab w:val="num" w:pos="1120"/>
        </w:tabs>
        <w:autoSpaceDE w:val="0"/>
        <w:autoSpaceDN w:val="0"/>
        <w:adjustRightInd w:val="0"/>
        <w:spacing w:line="260" w:lineRule="atLeast"/>
        <w:ind w:left="1120" w:hanging="1120"/>
      </w:pPr>
      <w:rPr>
        <w:rFonts w:ascii="Frutiger 45 Light" w:hAnsi="Frutiger 45 Light" w:cs="Frutiger 45 Light"/>
        <w:spacing w:val="0"/>
        <w:sz w:val="21"/>
        <w:szCs w:val="21"/>
      </w:rPr>
    </w:lvl>
    <w:lvl w:ilvl="5">
      <w:start w:val="1"/>
      <w:numFmt w:val="decimal"/>
      <w:pStyle w:val="a"/>
      <w:lvlText w:val="%1.%2.%3.%4.%5.%6"/>
      <w:lvlJc w:val="left"/>
      <w:pPr>
        <w:widowControl w:val="0"/>
        <w:tabs>
          <w:tab w:val="num" w:pos="1304"/>
        </w:tabs>
        <w:autoSpaceDE w:val="0"/>
        <w:autoSpaceDN w:val="0"/>
        <w:adjustRightInd w:val="0"/>
        <w:spacing w:line="260" w:lineRule="atLeast"/>
        <w:ind w:left="1304" w:hanging="1304"/>
      </w:pPr>
      <w:rPr>
        <w:rFonts w:ascii="Frutiger 45 Light" w:hAnsi="Frutiger 45 Light" w:cs="Frutiger 45 Light"/>
        <w:i/>
        <w:iCs/>
        <w:spacing w:val="0"/>
        <w:sz w:val="21"/>
        <w:szCs w:val="21"/>
      </w:rPr>
    </w:lvl>
    <w:lvl w:ilvl="6">
      <w:start w:val="1"/>
      <w:numFmt w:val="decimal"/>
      <w:pStyle w:val="a"/>
      <w:lvlText w:val="%1.%2.%3.%4.%5.%6.%7"/>
      <w:lvlJc w:val="left"/>
      <w:pPr>
        <w:widowControl w:val="0"/>
        <w:tabs>
          <w:tab w:val="num" w:pos="1800"/>
        </w:tabs>
        <w:autoSpaceDE w:val="0"/>
        <w:autoSpaceDN w:val="0"/>
        <w:adjustRightInd w:val="0"/>
        <w:spacing w:line="260" w:lineRule="atLeast"/>
        <w:ind w:left="1488" w:hanging="1488"/>
      </w:pPr>
      <w:rPr>
        <w:rFonts w:ascii="Frutiger 45 Light" w:hAnsi="Frutiger 45 Light" w:cs="Frutiger 45 Light"/>
        <w:spacing w:val="0"/>
        <w:sz w:val="21"/>
        <w:szCs w:val="21"/>
      </w:rPr>
    </w:lvl>
    <w:lvl w:ilvl="7">
      <w:start w:val="1"/>
      <w:numFmt w:val="decimal"/>
      <w:pStyle w:val="a"/>
      <w:lvlText w:val="%1.%2.%3.%4.%5.%6.%7.%8"/>
      <w:lvlJc w:val="left"/>
      <w:pPr>
        <w:widowControl w:val="0"/>
        <w:tabs>
          <w:tab w:val="num" w:pos="1800"/>
        </w:tabs>
        <w:autoSpaceDE w:val="0"/>
        <w:autoSpaceDN w:val="0"/>
        <w:adjustRightInd w:val="0"/>
        <w:spacing w:line="260" w:lineRule="atLeast"/>
        <w:ind w:left="1673" w:hanging="1673"/>
      </w:pPr>
      <w:rPr>
        <w:rFonts w:ascii="Frutiger 45 Light" w:hAnsi="Frutiger 45 Light" w:cs="Frutiger 45 Light"/>
        <w:i/>
        <w:iCs/>
        <w:spacing w:val="0"/>
        <w:sz w:val="21"/>
        <w:szCs w:val="21"/>
      </w:rPr>
    </w:lvl>
    <w:lvl w:ilvl="8">
      <w:start w:val="1"/>
      <w:numFmt w:val="decimal"/>
      <w:pStyle w:val="a"/>
      <w:lvlText w:val="%1.%2.%3.%4.%5.%6.%7.%8.%9"/>
      <w:lvlJc w:val="left"/>
      <w:pPr>
        <w:widowControl w:val="0"/>
        <w:tabs>
          <w:tab w:val="num" w:pos="2160"/>
        </w:tabs>
        <w:autoSpaceDE w:val="0"/>
        <w:autoSpaceDN w:val="0"/>
        <w:adjustRightInd w:val="0"/>
        <w:spacing w:line="260" w:lineRule="atLeast"/>
        <w:ind w:left="1857" w:hanging="1857"/>
      </w:pPr>
      <w:rPr>
        <w:rFonts w:ascii="Frutiger 45 Light" w:hAnsi="Frutiger 45 Light" w:cs="Frutiger 45 Light"/>
        <w:spacing w:val="0"/>
        <w:sz w:val="21"/>
        <w:szCs w:val="21"/>
      </w:rPr>
    </w:lvl>
  </w:abstractNum>
  <w:abstractNum w:abstractNumId="1">
    <w:nsid w:val="00000002"/>
    <w:multiLevelType w:val="singleLevel"/>
    <w:tmpl w:val="54001B34"/>
    <w:lvl w:ilvl="0">
      <w:start w:val="1"/>
      <w:numFmt w:val="lowerLetter"/>
      <w:pStyle w:val="a"/>
      <w:lvlText w:val="(%1)"/>
      <w:lvlJc w:val="left"/>
      <w:pPr>
        <w:widowControl w:val="0"/>
        <w:tabs>
          <w:tab w:val="num" w:pos="720"/>
        </w:tabs>
        <w:autoSpaceDE w:val="0"/>
        <w:autoSpaceDN w:val="0"/>
        <w:adjustRightInd w:val="0"/>
        <w:spacing w:line="260" w:lineRule="atLeast"/>
        <w:ind w:left="720" w:hanging="360"/>
      </w:pPr>
      <w:rPr>
        <w:rFonts w:ascii="Frutiger 45 Light" w:hAnsi="Frutiger 45 Light" w:cs="Frutiger 45 Light"/>
        <w:spacing w:val="0"/>
        <w:sz w:val="21"/>
        <w:szCs w:val="21"/>
      </w:rPr>
    </w:lvl>
  </w:abstractNum>
  <w:abstractNum w:abstractNumId="2">
    <w:nsid w:val="00000003"/>
    <w:multiLevelType w:val="hybridMultilevel"/>
    <w:tmpl w:val="E5DCF00A"/>
    <w:lvl w:ilvl="0" w:tplc="FFFFFFFF">
      <w:start w:val="1"/>
      <w:numFmt w:val="upperRoman"/>
      <w:pStyle w:val="a"/>
      <w:lvlText w:val="%1."/>
      <w:lvlJc w:val="right"/>
      <w:pPr>
        <w:widowControl w:val="0"/>
        <w:tabs>
          <w:tab w:val="num" w:pos="2520"/>
        </w:tabs>
        <w:autoSpaceDE w:val="0"/>
        <w:autoSpaceDN w:val="0"/>
        <w:adjustRightInd w:val="0"/>
        <w:spacing w:line="260" w:lineRule="atLeast"/>
        <w:ind w:left="2520" w:hanging="180"/>
      </w:pPr>
      <w:rPr>
        <w:rFonts w:ascii="Frutiger 45 Light" w:hAnsi="Frutiger 45 Light" w:cs="Frutiger 45 Light"/>
        <w:spacing w:val="0"/>
        <w:sz w:val="21"/>
        <w:szCs w:val="21"/>
      </w:rPr>
    </w:lvl>
    <w:lvl w:ilvl="1" w:tplc="FFFFFFFF">
      <w:start w:val="9"/>
      <w:numFmt w:val="decimal"/>
      <w:pStyle w:val="a"/>
      <w:lvlText w:val="%2."/>
      <w:lvlJc w:val="left"/>
      <w:pPr>
        <w:widowControl w:val="0"/>
        <w:tabs>
          <w:tab w:val="num" w:pos="3240"/>
        </w:tabs>
        <w:autoSpaceDE w:val="0"/>
        <w:autoSpaceDN w:val="0"/>
        <w:adjustRightInd w:val="0"/>
        <w:spacing w:line="260" w:lineRule="atLeast"/>
        <w:ind w:left="3240" w:hanging="360"/>
      </w:pPr>
      <w:rPr>
        <w:rFonts w:ascii="Frutiger 45 Light" w:hAnsi="Frutiger 45 Light" w:cs="Frutiger 45 Light"/>
        <w:spacing w:val="0"/>
        <w:sz w:val="21"/>
        <w:szCs w:val="21"/>
      </w:rPr>
    </w:lvl>
    <w:lvl w:ilvl="2" w:tplc="FFFFFFFF">
      <w:start w:val="1"/>
      <w:numFmt w:val="lowerRoman"/>
      <w:pStyle w:val="a"/>
      <w:lvlText w:val="%3."/>
      <w:lvlJc w:val="right"/>
      <w:pPr>
        <w:widowControl w:val="0"/>
        <w:tabs>
          <w:tab w:val="num" w:pos="3960"/>
        </w:tabs>
        <w:autoSpaceDE w:val="0"/>
        <w:autoSpaceDN w:val="0"/>
        <w:adjustRightInd w:val="0"/>
        <w:spacing w:line="260" w:lineRule="atLeast"/>
        <w:ind w:left="3960" w:hanging="180"/>
      </w:pPr>
      <w:rPr>
        <w:rFonts w:ascii="Frutiger 45 Light" w:hAnsi="Frutiger 45 Light" w:cs="Frutiger 45 Light"/>
        <w:spacing w:val="0"/>
        <w:sz w:val="21"/>
        <w:szCs w:val="21"/>
      </w:rPr>
    </w:lvl>
    <w:lvl w:ilvl="3" w:tplc="FFFFFFFF">
      <w:start w:val="1"/>
      <w:numFmt w:val="decimal"/>
      <w:pStyle w:val="a"/>
      <w:lvlText w:val="%4."/>
      <w:lvlJc w:val="left"/>
      <w:pPr>
        <w:widowControl w:val="0"/>
        <w:tabs>
          <w:tab w:val="num" w:pos="4680"/>
        </w:tabs>
        <w:autoSpaceDE w:val="0"/>
        <w:autoSpaceDN w:val="0"/>
        <w:adjustRightInd w:val="0"/>
        <w:spacing w:line="260" w:lineRule="atLeast"/>
        <w:ind w:left="4680" w:hanging="360"/>
      </w:pPr>
      <w:rPr>
        <w:rFonts w:ascii="Frutiger 45 Light" w:hAnsi="Frutiger 45 Light" w:cs="Frutiger 45 Light"/>
        <w:spacing w:val="0"/>
        <w:sz w:val="21"/>
        <w:szCs w:val="21"/>
      </w:rPr>
    </w:lvl>
    <w:lvl w:ilvl="4" w:tplc="FFFFFFFF">
      <w:start w:val="1"/>
      <w:numFmt w:val="lowerLetter"/>
      <w:pStyle w:val="a"/>
      <w:lvlText w:val="%5."/>
      <w:lvlJc w:val="left"/>
      <w:pPr>
        <w:widowControl w:val="0"/>
        <w:tabs>
          <w:tab w:val="num" w:pos="5400"/>
        </w:tabs>
        <w:autoSpaceDE w:val="0"/>
        <w:autoSpaceDN w:val="0"/>
        <w:adjustRightInd w:val="0"/>
        <w:spacing w:line="260" w:lineRule="atLeast"/>
        <w:ind w:left="5400" w:hanging="360"/>
      </w:pPr>
      <w:rPr>
        <w:rFonts w:ascii="Frutiger 45 Light" w:hAnsi="Frutiger 45 Light" w:cs="Frutiger 45 Light"/>
        <w:spacing w:val="0"/>
        <w:sz w:val="21"/>
        <w:szCs w:val="21"/>
      </w:rPr>
    </w:lvl>
    <w:lvl w:ilvl="5" w:tplc="FFFFFFFF">
      <w:start w:val="1"/>
      <w:numFmt w:val="lowerRoman"/>
      <w:pStyle w:val="a"/>
      <w:lvlText w:val="%6."/>
      <w:lvlJc w:val="right"/>
      <w:pPr>
        <w:widowControl w:val="0"/>
        <w:tabs>
          <w:tab w:val="num" w:pos="6120"/>
        </w:tabs>
        <w:autoSpaceDE w:val="0"/>
        <w:autoSpaceDN w:val="0"/>
        <w:adjustRightInd w:val="0"/>
        <w:spacing w:line="260" w:lineRule="atLeast"/>
        <w:ind w:left="6120" w:hanging="180"/>
      </w:pPr>
      <w:rPr>
        <w:rFonts w:ascii="Frutiger 45 Light" w:hAnsi="Frutiger 45 Light" w:cs="Frutiger 45 Light"/>
        <w:spacing w:val="0"/>
        <w:sz w:val="21"/>
        <w:szCs w:val="21"/>
      </w:rPr>
    </w:lvl>
    <w:lvl w:ilvl="6" w:tplc="FFFFFFFF">
      <w:start w:val="1"/>
      <w:numFmt w:val="decimal"/>
      <w:pStyle w:val="a"/>
      <w:lvlText w:val="%7."/>
      <w:lvlJc w:val="left"/>
      <w:pPr>
        <w:widowControl w:val="0"/>
        <w:tabs>
          <w:tab w:val="num" w:pos="6840"/>
        </w:tabs>
        <w:autoSpaceDE w:val="0"/>
        <w:autoSpaceDN w:val="0"/>
        <w:adjustRightInd w:val="0"/>
        <w:spacing w:line="260" w:lineRule="atLeast"/>
        <w:ind w:left="6840" w:hanging="360"/>
      </w:pPr>
      <w:rPr>
        <w:rFonts w:ascii="Frutiger 45 Light" w:hAnsi="Frutiger 45 Light" w:cs="Frutiger 45 Light"/>
        <w:spacing w:val="0"/>
        <w:sz w:val="21"/>
        <w:szCs w:val="21"/>
      </w:rPr>
    </w:lvl>
    <w:lvl w:ilvl="7" w:tplc="FFFFFFFF">
      <w:start w:val="1"/>
      <w:numFmt w:val="lowerLetter"/>
      <w:pStyle w:val="a"/>
      <w:lvlText w:val="%8."/>
      <w:lvlJc w:val="left"/>
      <w:pPr>
        <w:widowControl w:val="0"/>
        <w:tabs>
          <w:tab w:val="num" w:pos="7560"/>
        </w:tabs>
        <w:autoSpaceDE w:val="0"/>
        <w:autoSpaceDN w:val="0"/>
        <w:adjustRightInd w:val="0"/>
        <w:spacing w:line="260" w:lineRule="atLeast"/>
        <w:ind w:left="7560" w:hanging="360"/>
      </w:pPr>
      <w:rPr>
        <w:rFonts w:ascii="Frutiger 45 Light" w:hAnsi="Frutiger 45 Light" w:cs="Frutiger 45 Light"/>
        <w:spacing w:val="0"/>
        <w:sz w:val="21"/>
        <w:szCs w:val="21"/>
      </w:rPr>
    </w:lvl>
    <w:lvl w:ilvl="8" w:tplc="FFFFFFFF">
      <w:start w:val="1"/>
      <w:numFmt w:val="lowerRoman"/>
      <w:pStyle w:val="a"/>
      <w:lvlText w:val="%9."/>
      <w:lvlJc w:val="right"/>
      <w:pPr>
        <w:widowControl w:val="0"/>
        <w:tabs>
          <w:tab w:val="num" w:pos="8280"/>
        </w:tabs>
        <w:autoSpaceDE w:val="0"/>
        <w:autoSpaceDN w:val="0"/>
        <w:adjustRightInd w:val="0"/>
        <w:spacing w:line="260" w:lineRule="atLeast"/>
        <w:ind w:left="8280" w:hanging="180"/>
      </w:pPr>
      <w:rPr>
        <w:rFonts w:ascii="Frutiger 45 Light" w:hAnsi="Frutiger 45 Light" w:cs="Frutiger 45 Light"/>
        <w:spacing w:val="0"/>
        <w:sz w:val="21"/>
        <w:szCs w:val="21"/>
      </w:rPr>
    </w:lvl>
  </w:abstractNum>
  <w:abstractNum w:abstractNumId="3">
    <w:nsid w:val="00000004"/>
    <w:multiLevelType w:val="hybridMultilevel"/>
    <w:tmpl w:val="1CDA1604"/>
    <w:lvl w:ilvl="0" w:tplc="FFFFFFFF">
      <w:start w:val="3"/>
      <w:numFmt w:val="decimal"/>
      <w:pStyle w:val="a"/>
      <w:lvlText w:val="%1."/>
      <w:lvlJc w:val="left"/>
      <w:pPr>
        <w:widowControl w:val="0"/>
        <w:tabs>
          <w:tab w:val="num" w:pos="720"/>
        </w:tabs>
        <w:autoSpaceDE w:val="0"/>
        <w:autoSpaceDN w:val="0"/>
        <w:adjustRightInd w:val="0"/>
        <w:spacing w:line="260" w:lineRule="atLeast"/>
        <w:ind w:left="720" w:hanging="360"/>
      </w:pPr>
      <w:rPr>
        <w:rFonts w:ascii="Frutiger 45 Light" w:hAnsi="Frutiger 45 Light" w:cs="Frutiger 45 Light"/>
        <w:spacing w:val="0"/>
        <w:sz w:val="21"/>
        <w:szCs w:val="21"/>
      </w:rPr>
    </w:lvl>
    <w:lvl w:ilvl="1" w:tplc="FFFFFFFF">
      <w:start w:val="1"/>
      <w:numFmt w:val="lowerLetter"/>
      <w:pStyle w:val="a"/>
      <w:lvlText w:val="%2."/>
      <w:lvlJc w:val="left"/>
      <w:pPr>
        <w:widowControl w:val="0"/>
        <w:tabs>
          <w:tab w:val="num" w:pos="1440"/>
        </w:tabs>
        <w:autoSpaceDE w:val="0"/>
        <w:autoSpaceDN w:val="0"/>
        <w:adjustRightInd w:val="0"/>
        <w:spacing w:line="260" w:lineRule="atLeast"/>
        <w:ind w:left="1440" w:hanging="360"/>
      </w:pPr>
      <w:rPr>
        <w:rFonts w:ascii="Frutiger 45 Light" w:hAnsi="Frutiger 45 Light" w:cs="Frutiger 45 Light"/>
        <w:spacing w:val="0"/>
        <w:sz w:val="21"/>
        <w:szCs w:val="21"/>
      </w:rPr>
    </w:lvl>
    <w:lvl w:ilvl="2" w:tplc="FFFFFFFF">
      <w:start w:val="1"/>
      <w:numFmt w:val="lowerRoman"/>
      <w:pStyle w:val="a"/>
      <w:lvlText w:val="%3."/>
      <w:lvlJc w:val="right"/>
      <w:pPr>
        <w:widowControl w:val="0"/>
        <w:tabs>
          <w:tab w:val="num" w:pos="2160"/>
        </w:tabs>
        <w:autoSpaceDE w:val="0"/>
        <w:autoSpaceDN w:val="0"/>
        <w:adjustRightInd w:val="0"/>
        <w:spacing w:line="260" w:lineRule="atLeast"/>
        <w:ind w:left="2160" w:hanging="180"/>
      </w:pPr>
      <w:rPr>
        <w:rFonts w:ascii="Frutiger 45 Light" w:hAnsi="Frutiger 45 Light" w:cs="Frutiger 45 Light"/>
        <w:spacing w:val="0"/>
        <w:sz w:val="21"/>
        <w:szCs w:val="21"/>
      </w:rPr>
    </w:lvl>
    <w:lvl w:ilvl="3" w:tplc="FFFFFFFF">
      <w:start w:val="1"/>
      <w:numFmt w:val="decimal"/>
      <w:pStyle w:val="a"/>
      <w:lvlText w:val="%4."/>
      <w:lvlJc w:val="left"/>
      <w:pPr>
        <w:widowControl w:val="0"/>
        <w:tabs>
          <w:tab w:val="num" w:pos="2880"/>
        </w:tabs>
        <w:autoSpaceDE w:val="0"/>
        <w:autoSpaceDN w:val="0"/>
        <w:adjustRightInd w:val="0"/>
        <w:spacing w:line="260" w:lineRule="atLeast"/>
        <w:ind w:left="2880" w:hanging="360"/>
      </w:pPr>
      <w:rPr>
        <w:rFonts w:ascii="Frutiger 45 Light" w:hAnsi="Frutiger 45 Light" w:cs="Frutiger 45 Light"/>
        <w:spacing w:val="0"/>
        <w:sz w:val="21"/>
        <w:szCs w:val="21"/>
      </w:rPr>
    </w:lvl>
    <w:lvl w:ilvl="4" w:tplc="FFFFFFFF">
      <w:start w:val="1"/>
      <w:numFmt w:val="lowerLetter"/>
      <w:pStyle w:val="a"/>
      <w:lvlText w:val="%5."/>
      <w:lvlJc w:val="left"/>
      <w:pPr>
        <w:widowControl w:val="0"/>
        <w:tabs>
          <w:tab w:val="num" w:pos="3600"/>
        </w:tabs>
        <w:autoSpaceDE w:val="0"/>
        <w:autoSpaceDN w:val="0"/>
        <w:adjustRightInd w:val="0"/>
        <w:spacing w:line="260" w:lineRule="atLeast"/>
        <w:ind w:left="3600" w:hanging="360"/>
      </w:pPr>
      <w:rPr>
        <w:rFonts w:ascii="Frutiger 45 Light" w:hAnsi="Frutiger 45 Light" w:cs="Frutiger 45 Light"/>
        <w:spacing w:val="0"/>
        <w:sz w:val="21"/>
        <w:szCs w:val="21"/>
      </w:rPr>
    </w:lvl>
    <w:lvl w:ilvl="5" w:tplc="FFFFFFFF">
      <w:start w:val="1"/>
      <w:numFmt w:val="lowerRoman"/>
      <w:pStyle w:val="a"/>
      <w:lvlText w:val="%6."/>
      <w:lvlJc w:val="right"/>
      <w:pPr>
        <w:widowControl w:val="0"/>
        <w:tabs>
          <w:tab w:val="num" w:pos="4320"/>
        </w:tabs>
        <w:autoSpaceDE w:val="0"/>
        <w:autoSpaceDN w:val="0"/>
        <w:adjustRightInd w:val="0"/>
        <w:spacing w:line="260" w:lineRule="atLeast"/>
        <w:ind w:left="4320" w:hanging="180"/>
      </w:pPr>
      <w:rPr>
        <w:rFonts w:ascii="Frutiger 45 Light" w:hAnsi="Frutiger 45 Light" w:cs="Frutiger 45 Light"/>
        <w:spacing w:val="0"/>
        <w:sz w:val="21"/>
        <w:szCs w:val="21"/>
      </w:rPr>
    </w:lvl>
    <w:lvl w:ilvl="6" w:tplc="FFFFFFFF">
      <w:start w:val="1"/>
      <w:numFmt w:val="decimal"/>
      <w:pStyle w:val="a"/>
      <w:lvlText w:val="%7."/>
      <w:lvlJc w:val="left"/>
      <w:pPr>
        <w:widowControl w:val="0"/>
        <w:tabs>
          <w:tab w:val="num" w:pos="5040"/>
        </w:tabs>
        <w:autoSpaceDE w:val="0"/>
        <w:autoSpaceDN w:val="0"/>
        <w:adjustRightInd w:val="0"/>
        <w:spacing w:line="260" w:lineRule="atLeast"/>
        <w:ind w:left="5040" w:hanging="360"/>
      </w:pPr>
      <w:rPr>
        <w:rFonts w:ascii="Frutiger 45 Light" w:hAnsi="Frutiger 45 Light" w:cs="Frutiger 45 Light"/>
        <w:spacing w:val="0"/>
        <w:sz w:val="21"/>
        <w:szCs w:val="21"/>
      </w:rPr>
    </w:lvl>
    <w:lvl w:ilvl="7" w:tplc="FFFFFFFF">
      <w:start w:val="1"/>
      <w:numFmt w:val="lowerLetter"/>
      <w:pStyle w:val="a"/>
      <w:lvlText w:val="%8."/>
      <w:lvlJc w:val="left"/>
      <w:pPr>
        <w:widowControl w:val="0"/>
        <w:tabs>
          <w:tab w:val="num" w:pos="5760"/>
        </w:tabs>
        <w:autoSpaceDE w:val="0"/>
        <w:autoSpaceDN w:val="0"/>
        <w:adjustRightInd w:val="0"/>
        <w:spacing w:line="260" w:lineRule="atLeast"/>
        <w:ind w:left="5760" w:hanging="360"/>
      </w:pPr>
      <w:rPr>
        <w:rFonts w:ascii="Frutiger 45 Light" w:hAnsi="Frutiger 45 Light" w:cs="Frutiger 45 Light"/>
        <w:spacing w:val="0"/>
        <w:sz w:val="21"/>
        <w:szCs w:val="21"/>
      </w:rPr>
    </w:lvl>
    <w:lvl w:ilvl="8" w:tplc="FFFFFFFF">
      <w:start w:val="1"/>
      <w:numFmt w:val="lowerRoman"/>
      <w:pStyle w:val="a"/>
      <w:lvlText w:val="%9."/>
      <w:lvlJc w:val="right"/>
      <w:pPr>
        <w:widowControl w:val="0"/>
        <w:tabs>
          <w:tab w:val="num" w:pos="6480"/>
        </w:tabs>
        <w:autoSpaceDE w:val="0"/>
        <w:autoSpaceDN w:val="0"/>
        <w:adjustRightInd w:val="0"/>
        <w:spacing w:line="260" w:lineRule="atLeast"/>
        <w:ind w:left="6480" w:hanging="180"/>
      </w:pPr>
      <w:rPr>
        <w:rFonts w:ascii="Frutiger 45 Light" w:hAnsi="Frutiger 45 Light" w:cs="Frutiger 45 Light"/>
        <w:spacing w:val="0"/>
        <w:sz w:val="21"/>
        <w:szCs w:val="21"/>
      </w:rPr>
    </w:lvl>
  </w:abstractNum>
  <w:abstractNum w:abstractNumId="4">
    <w:nsid w:val="00000005"/>
    <w:multiLevelType w:val="singleLevel"/>
    <w:tmpl w:val="BDCE2216"/>
    <w:lvl w:ilvl="0">
      <w:start w:val="1"/>
      <w:numFmt w:val="lowerLetter"/>
      <w:pStyle w:val="a"/>
      <w:lvlText w:val="(%1)"/>
      <w:lvlJc w:val="left"/>
      <w:pPr>
        <w:widowControl w:val="0"/>
        <w:tabs>
          <w:tab w:val="num" w:pos="1080"/>
        </w:tabs>
        <w:autoSpaceDE w:val="0"/>
        <w:autoSpaceDN w:val="0"/>
        <w:adjustRightInd w:val="0"/>
        <w:spacing w:line="260" w:lineRule="atLeast"/>
        <w:ind w:left="1080" w:hanging="360"/>
      </w:pPr>
      <w:rPr>
        <w:rFonts w:ascii="Frutiger 45 Light" w:hAnsi="Frutiger 45 Light" w:cs="Frutiger 45 Light"/>
        <w:spacing w:val="0"/>
        <w:sz w:val="21"/>
        <w:szCs w:val="21"/>
      </w:rPr>
    </w:lvl>
  </w:abstractNum>
  <w:abstractNum w:abstractNumId="5">
    <w:nsid w:val="00000006"/>
    <w:multiLevelType w:val="hybridMultilevel"/>
    <w:tmpl w:val="2630650C"/>
    <w:lvl w:ilvl="0" w:tplc="FFFFFFFF">
      <w:start w:val="1"/>
      <w:numFmt w:val="decimal"/>
      <w:pStyle w:val="a"/>
      <w:lvlText w:val="%1."/>
      <w:lvlJc w:val="left"/>
      <w:pPr>
        <w:widowControl w:val="0"/>
        <w:tabs>
          <w:tab w:val="num" w:pos="720"/>
        </w:tabs>
        <w:autoSpaceDE w:val="0"/>
        <w:autoSpaceDN w:val="0"/>
        <w:adjustRightInd w:val="0"/>
        <w:spacing w:line="260" w:lineRule="atLeast"/>
        <w:ind w:left="720" w:hanging="360"/>
      </w:pPr>
      <w:rPr>
        <w:rFonts w:ascii="Frutiger 45 Light" w:hAnsi="Frutiger 45 Light" w:cs="Frutiger 45 Light"/>
        <w:spacing w:val="0"/>
        <w:sz w:val="21"/>
        <w:szCs w:val="21"/>
      </w:rPr>
    </w:lvl>
    <w:lvl w:ilvl="1" w:tplc="FFFFFFFF">
      <w:start w:val="1"/>
      <w:numFmt w:val="lowerLetter"/>
      <w:pStyle w:val="a"/>
      <w:lvlText w:val="(%2)"/>
      <w:lvlJc w:val="left"/>
      <w:pPr>
        <w:widowControl w:val="0"/>
        <w:tabs>
          <w:tab w:val="num" w:pos="1440"/>
        </w:tabs>
        <w:autoSpaceDE w:val="0"/>
        <w:autoSpaceDN w:val="0"/>
        <w:adjustRightInd w:val="0"/>
        <w:spacing w:line="260" w:lineRule="atLeast"/>
        <w:ind w:left="1440" w:hanging="360"/>
      </w:pPr>
      <w:rPr>
        <w:rFonts w:ascii="Frutiger 45 Light" w:hAnsi="Frutiger 45 Light" w:cs="Frutiger 45 Light"/>
        <w:spacing w:val="0"/>
        <w:sz w:val="21"/>
        <w:szCs w:val="21"/>
      </w:rPr>
    </w:lvl>
    <w:lvl w:ilvl="2" w:tplc="FFFFFFFF">
      <w:start w:val="1"/>
      <w:numFmt w:val="lowerRoman"/>
      <w:pStyle w:val="a"/>
      <w:lvlText w:val="%3."/>
      <w:lvlJc w:val="right"/>
      <w:pPr>
        <w:widowControl w:val="0"/>
        <w:tabs>
          <w:tab w:val="num" w:pos="2160"/>
        </w:tabs>
        <w:autoSpaceDE w:val="0"/>
        <w:autoSpaceDN w:val="0"/>
        <w:adjustRightInd w:val="0"/>
        <w:spacing w:line="260" w:lineRule="atLeast"/>
        <w:ind w:left="2160" w:hanging="180"/>
      </w:pPr>
      <w:rPr>
        <w:rFonts w:ascii="Frutiger 45 Light" w:hAnsi="Frutiger 45 Light" w:cs="Frutiger 45 Light"/>
        <w:spacing w:val="0"/>
        <w:sz w:val="21"/>
        <w:szCs w:val="21"/>
      </w:rPr>
    </w:lvl>
    <w:lvl w:ilvl="3" w:tplc="FFFFFFFF">
      <w:start w:val="1"/>
      <w:numFmt w:val="decimal"/>
      <w:pStyle w:val="a"/>
      <w:lvlText w:val="%4."/>
      <w:lvlJc w:val="left"/>
      <w:pPr>
        <w:widowControl w:val="0"/>
        <w:tabs>
          <w:tab w:val="num" w:pos="2880"/>
        </w:tabs>
        <w:autoSpaceDE w:val="0"/>
        <w:autoSpaceDN w:val="0"/>
        <w:adjustRightInd w:val="0"/>
        <w:spacing w:line="260" w:lineRule="atLeast"/>
        <w:ind w:left="2880" w:hanging="360"/>
      </w:pPr>
      <w:rPr>
        <w:rFonts w:ascii="Frutiger 45 Light" w:hAnsi="Frutiger 45 Light" w:cs="Frutiger 45 Light"/>
        <w:spacing w:val="0"/>
        <w:sz w:val="21"/>
        <w:szCs w:val="21"/>
      </w:rPr>
    </w:lvl>
    <w:lvl w:ilvl="4" w:tplc="FFFFFFFF">
      <w:start w:val="1"/>
      <w:numFmt w:val="lowerLetter"/>
      <w:pStyle w:val="a"/>
      <w:lvlText w:val="%5."/>
      <w:lvlJc w:val="left"/>
      <w:pPr>
        <w:widowControl w:val="0"/>
        <w:tabs>
          <w:tab w:val="num" w:pos="3600"/>
        </w:tabs>
        <w:autoSpaceDE w:val="0"/>
        <w:autoSpaceDN w:val="0"/>
        <w:adjustRightInd w:val="0"/>
        <w:spacing w:line="260" w:lineRule="atLeast"/>
        <w:ind w:left="3600" w:hanging="360"/>
      </w:pPr>
      <w:rPr>
        <w:rFonts w:ascii="Frutiger 45 Light" w:hAnsi="Frutiger 45 Light" w:cs="Frutiger 45 Light"/>
        <w:spacing w:val="0"/>
        <w:sz w:val="21"/>
        <w:szCs w:val="21"/>
      </w:rPr>
    </w:lvl>
    <w:lvl w:ilvl="5" w:tplc="FFFFFFFF">
      <w:start w:val="1"/>
      <w:numFmt w:val="lowerRoman"/>
      <w:pStyle w:val="a"/>
      <w:lvlText w:val="%6."/>
      <w:lvlJc w:val="right"/>
      <w:pPr>
        <w:widowControl w:val="0"/>
        <w:tabs>
          <w:tab w:val="num" w:pos="4320"/>
        </w:tabs>
        <w:autoSpaceDE w:val="0"/>
        <w:autoSpaceDN w:val="0"/>
        <w:adjustRightInd w:val="0"/>
        <w:spacing w:line="260" w:lineRule="atLeast"/>
        <w:ind w:left="4320" w:hanging="180"/>
      </w:pPr>
      <w:rPr>
        <w:rFonts w:ascii="Frutiger 45 Light" w:hAnsi="Frutiger 45 Light" w:cs="Frutiger 45 Light"/>
        <w:spacing w:val="0"/>
        <w:sz w:val="21"/>
        <w:szCs w:val="21"/>
      </w:rPr>
    </w:lvl>
    <w:lvl w:ilvl="6" w:tplc="FFFFFFFF">
      <w:start w:val="1"/>
      <w:numFmt w:val="decimal"/>
      <w:pStyle w:val="a"/>
      <w:lvlText w:val="%7."/>
      <w:lvlJc w:val="left"/>
      <w:pPr>
        <w:widowControl w:val="0"/>
        <w:tabs>
          <w:tab w:val="num" w:pos="5040"/>
        </w:tabs>
        <w:autoSpaceDE w:val="0"/>
        <w:autoSpaceDN w:val="0"/>
        <w:adjustRightInd w:val="0"/>
        <w:spacing w:line="260" w:lineRule="atLeast"/>
        <w:ind w:left="5040" w:hanging="360"/>
      </w:pPr>
      <w:rPr>
        <w:rFonts w:ascii="Frutiger 45 Light" w:hAnsi="Frutiger 45 Light" w:cs="Frutiger 45 Light"/>
        <w:spacing w:val="0"/>
        <w:sz w:val="21"/>
        <w:szCs w:val="21"/>
      </w:rPr>
    </w:lvl>
    <w:lvl w:ilvl="7" w:tplc="FFFFFFFF">
      <w:start w:val="1"/>
      <w:numFmt w:val="lowerLetter"/>
      <w:pStyle w:val="a"/>
      <w:lvlText w:val="%8."/>
      <w:lvlJc w:val="left"/>
      <w:pPr>
        <w:widowControl w:val="0"/>
        <w:tabs>
          <w:tab w:val="num" w:pos="5760"/>
        </w:tabs>
        <w:autoSpaceDE w:val="0"/>
        <w:autoSpaceDN w:val="0"/>
        <w:adjustRightInd w:val="0"/>
        <w:spacing w:line="260" w:lineRule="atLeast"/>
        <w:ind w:left="5760" w:hanging="360"/>
      </w:pPr>
      <w:rPr>
        <w:rFonts w:ascii="Frutiger 45 Light" w:hAnsi="Frutiger 45 Light" w:cs="Frutiger 45 Light"/>
        <w:spacing w:val="0"/>
        <w:sz w:val="21"/>
        <w:szCs w:val="21"/>
      </w:rPr>
    </w:lvl>
    <w:lvl w:ilvl="8" w:tplc="FFFFFFFF">
      <w:start w:val="1"/>
      <w:numFmt w:val="lowerRoman"/>
      <w:pStyle w:val="a"/>
      <w:lvlText w:val="%9."/>
      <w:lvlJc w:val="right"/>
      <w:pPr>
        <w:widowControl w:val="0"/>
        <w:tabs>
          <w:tab w:val="num" w:pos="6480"/>
        </w:tabs>
        <w:autoSpaceDE w:val="0"/>
        <w:autoSpaceDN w:val="0"/>
        <w:adjustRightInd w:val="0"/>
        <w:spacing w:line="260" w:lineRule="atLeast"/>
        <w:ind w:left="6480" w:hanging="180"/>
      </w:pPr>
      <w:rPr>
        <w:rFonts w:ascii="Frutiger 45 Light" w:hAnsi="Frutiger 45 Light" w:cs="Frutiger 45 Light"/>
        <w:spacing w:val="0"/>
        <w:sz w:val="21"/>
        <w:szCs w:val="21"/>
      </w:rPr>
    </w:lvl>
  </w:abstractNum>
  <w:abstractNum w:abstractNumId="6">
    <w:nsid w:val="00000007"/>
    <w:multiLevelType w:val="multilevel"/>
    <w:tmpl w:val="A7E22A20"/>
    <w:lvl w:ilvl="0">
      <w:start w:val="1"/>
      <w:numFmt w:val="decimal"/>
      <w:lvlText w:val="%1."/>
      <w:lvlJc w:val="left"/>
      <w:pPr>
        <w:widowControl w:val="0"/>
        <w:tabs>
          <w:tab w:val="num" w:pos="720"/>
        </w:tabs>
        <w:autoSpaceDE w:val="0"/>
        <w:autoSpaceDN w:val="0"/>
        <w:adjustRightInd w:val="0"/>
        <w:spacing w:line="260" w:lineRule="atLeast"/>
        <w:ind w:left="720" w:hanging="720"/>
      </w:pPr>
      <w:rPr>
        <w:rFonts w:ascii="Frutiger 45 Light" w:hAnsi="Frutiger 45 Light" w:cs="Frutiger 45 Light"/>
        <w:b/>
        <w:bCs/>
        <w:i w:val="0"/>
        <w:iCs w:val="0"/>
        <w:spacing w:val="0"/>
        <w:sz w:val="21"/>
        <w:szCs w:val="21"/>
      </w:rPr>
    </w:lvl>
    <w:lvl w:ilvl="1">
      <w:start w:val="1"/>
      <w:numFmt w:val="decimal"/>
      <w:isLgl/>
      <w:lvlText w:val="%1.%2"/>
      <w:lvlJc w:val="left"/>
      <w:pPr>
        <w:widowControl w:val="0"/>
        <w:tabs>
          <w:tab w:val="num" w:pos="1440"/>
        </w:tabs>
        <w:autoSpaceDE w:val="0"/>
        <w:autoSpaceDN w:val="0"/>
        <w:adjustRightInd w:val="0"/>
        <w:spacing w:line="260" w:lineRule="atLeast"/>
        <w:ind w:left="1440" w:hanging="720"/>
      </w:pPr>
      <w:rPr>
        <w:rFonts w:ascii="Frutiger 45 Light" w:hAnsi="Frutiger 45 Light" w:cs="Frutiger 45 Light"/>
        <w:spacing w:val="0"/>
        <w:sz w:val="21"/>
        <w:szCs w:val="21"/>
      </w:rPr>
    </w:lvl>
    <w:lvl w:ilvl="2">
      <w:start w:val="1"/>
      <w:numFmt w:val="decimal"/>
      <w:isLgl/>
      <w:lvlText w:val="%1.%2.%3"/>
      <w:lvlJc w:val="left"/>
      <w:pPr>
        <w:widowControl w:val="0"/>
        <w:tabs>
          <w:tab w:val="num" w:pos="2160"/>
        </w:tabs>
        <w:autoSpaceDE w:val="0"/>
        <w:autoSpaceDN w:val="0"/>
        <w:adjustRightInd w:val="0"/>
        <w:spacing w:line="260" w:lineRule="atLeast"/>
        <w:ind w:left="2160" w:hanging="720"/>
      </w:pPr>
      <w:rPr>
        <w:rFonts w:ascii="Frutiger 45 Light" w:hAnsi="Frutiger 45 Light" w:cs="Frutiger 45 Light"/>
        <w:spacing w:val="0"/>
        <w:sz w:val="21"/>
        <w:szCs w:val="21"/>
      </w:rPr>
    </w:lvl>
    <w:lvl w:ilvl="3">
      <w:start w:val="1"/>
      <w:numFmt w:val="decimal"/>
      <w:isLgl/>
      <w:lvlText w:val="%1.%2.%3.%4"/>
      <w:lvlJc w:val="left"/>
      <w:pPr>
        <w:widowControl w:val="0"/>
        <w:tabs>
          <w:tab w:val="num" w:pos="2880"/>
        </w:tabs>
        <w:autoSpaceDE w:val="0"/>
        <w:autoSpaceDN w:val="0"/>
        <w:adjustRightInd w:val="0"/>
        <w:spacing w:line="260" w:lineRule="atLeast"/>
        <w:ind w:left="2880" w:hanging="720"/>
      </w:pPr>
      <w:rPr>
        <w:rFonts w:ascii="Frutiger 45 Light" w:hAnsi="Frutiger 45 Light" w:cs="Frutiger 45 Light"/>
        <w:spacing w:val="0"/>
        <w:sz w:val="21"/>
        <w:szCs w:val="21"/>
      </w:rPr>
    </w:lvl>
    <w:lvl w:ilvl="4">
      <w:start w:val="1"/>
      <w:numFmt w:val="decimal"/>
      <w:isLgl/>
      <w:lvlText w:val="%1.%2.%3.%4.%5"/>
      <w:lvlJc w:val="left"/>
      <w:pPr>
        <w:widowControl w:val="0"/>
        <w:tabs>
          <w:tab w:val="num" w:pos="3960"/>
        </w:tabs>
        <w:autoSpaceDE w:val="0"/>
        <w:autoSpaceDN w:val="0"/>
        <w:adjustRightInd w:val="0"/>
        <w:spacing w:line="260" w:lineRule="atLeast"/>
        <w:ind w:left="3960" w:hanging="1080"/>
      </w:pPr>
      <w:rPr>
        <w:rFonts w:ascii="Frutiger 45 Light" w:hAnsi="Frutiger 45 Light" w:cs="Frutiger 45 Light"/>
        <w:spacing w:val="0"/>
        <w:sz w:val="21"/>
        <w:szCs w:val="21"/>
      </w:rPr>
    </w:lvl>
    <w:lvl w:ilvl="5">
      <w:start w:val="1"/>
      <w:numFmt w:val="decimal"/>
      <w:isLgl/>
      <w:lvlText w:val="%1.%2.%3.%4.%5.%6"/>
      <w:lvlJc w:val="left"/>
      <w:pPr>
        <w:widowControl w:val="0"/>
        <w:tabs>
          <w:tab w:val="num" w:pos="4680"/>
        </w:tabs>
        <w:autoSpaceDE w:val="0"/>
        <w:autoSpaceDN w:val="0"/>
        <w:adjustRightInd w:val="0"/>
        <w:spacing w:line="260" w:lineRule="atLeast"/>
        <w:ind w:left="4680" w:hanging="1080"/>
      </w:pPr>
      <w:rPr>
        <w:rFonts w:ascii="Frutiger 45 Light" w:hAnsi="Frutiger 45 Light" w:cs="Frutiger 45 Light"/>
        <w:spacing w:val="0"/>
        <w:sz w:val="21"/>
        <w:szCs w:val="21"/>
      </w:rPr>
    </w:lvl>
    <w:lvl w:ilvl="6">
      <w:start w:val="1"/>
      <w:numFmt w:val="decimal"/>
      <w:isLgl/>
      <w:lvlText w:val="%1.%2.%3.%4.%5.%6.%7"/>
      <w:lvlJc w:val="left"/>
      <w:pPr>
        <w:widowControl w:val="0"/>
        <w:tabs>
          <w:tab w:val="num" w:pos="5760"/>
        </w:tabs>
        <w:autoSpaceDE w:val="0"/>
        <w:autoSpaceDN w:val="0"/>
        <w:adjustRightInd w:val="0"/>
        <w:spacing w:line="260" w:lineRule="atLeast"/>
        <w:ind w:left="5760" w:hanging="1440"/>
      </w:pPr>
      <w:rPr>
        <w:rFonts w:ascii="Frutiger 45 Light" w:hAnsi="Frutiger 45 Light" w:cs="Frutiger 45 Light"/>
        <w:spacing w:val="0"/>
        <w:sz w:val="21"/>
        <w:szCs w:val="21"/>
      </w:rPr>
    </w:lvl>
    <w:lvl w:ilvl="7">
      <w:start w:val="1"/>
      <w:numFmt w:val="decimal"/>
      <w:isLgl/>
      <w:lvlText w:val="%1.%2.%3.%4.%5.%6.%7.%8"/>
      <w:lvlJc w:val="left"/>
      <w:pPr>
        <w:widowControl w:val="0"/>
        <w:tabs>
          <w:tab w:val="num" w:pos="6480"/>
        </w:tabs>
        <w:autoSpaceDE w:val="0"/>
        <w:autoSpaceDN w:val="0"/>
        <w:adjustRightInd w:val="0"/>
        <w:spacing w:line="260" w:lineRule="atLeast"/>
        <w:ind w:left="6480" w:hanging="1440"/>
      </w:pPr>
      <w:rPr>
        <w:rFonts w:ascii="Frutiger 45 Light" w:hAnsi="Frutiger 45 Light" w:cs="Frutiger 45 Light"/>
        <w:spacing w:val="0"/>
        <w:sz w:val="21"/>
        <w:szCs w:val="21"/>
      </w:rPr>
    </w:lvl>
    <w:lvl w:ilvl="8">
      <w:start w:val="1"/>
      <w:numFmt w:val="decimal"/>
      <w:isLgl/>
      <w:lvlText w:val="%1.%2.%3.%4.%5.%6.%7.%8.%9"/>
      <w:lvlJc w:val="left"/>
      <w:pPr>
        <w:widowControl w:val="0"/>
        <w:tabs>
          <w:tab w:val="num" w:pos="7560"/>
        </w:tabs>
        <w:autoSpaceDE w:val="0"/>
        <w:autoSpaceDN w:val="0"/>
        <w:adjustRightInd w:val="0"/>
        <w:spacing w:line="260" w:lineRule="atLeast"/>
        <w:ind w:left="7560" w:hanging="1800"/>
      </w:pPr>
      <w:rPr>
        <w:rFonts w:ascii="Frutiger 45 Light" w:hAnsi="Frutiger 45 Light" w:cs="Frutiger 45 Light"/>
        <w:spacing w:val="0"/>
        <w:sz w:val="21"/>
        <w:szCs w:val="21"/>
      </w:rPr>
    </w:lvl>
  </w:abstractNum>
  <w:abstractNum w:abstractNumId="7">
    <w:nsid w:val="00000008"/>
    <w:multiLevelType w:val="hybridMultilevel"/>
    <w:tmpl w:val="5216A3F4"/>
    <w:lvl w:ilvl="0" w:tplc="FFFFFFFF">
      <w:start w:val="1"/>
      <w:numFmt w:val="lowerLetter"/>
      <w:lvlText w:val="(%1)"/>
      <w:lvlJc w:val="left"/>
      <w:pPr>
        <w:widowControl w:val="0"/>
        <w:tabs>
          <w:tab w:val="num" w:pos="1080"/>
        </w:tabs>
        <w:autoSpaceDE w:val="0"/>
        <w:autoSpaceDN w:val="0"/>
        <w:adjustRightInd w:val="0"/>
        <w:spacing w:line="260" w:lineRule="atLeast"/>
        <w:ind w:left="1080" w:hanging="720"/>
      </w:pPr>
      <w:rPr>
        <w:rFonts w:ascii="Frutiger 45 Light" w:hAnsi="Frutiger 45 Light" w:cs="Frutiger 45 Light"/>
        <w:spacing w:val="0"/>
        <w:sz w:val="21"/>
        <w:szCs w:val="21"/>
      </w:rPr>
    </w:lvl>
    <w:lvl w:ilvl="1" w:tplc="FFFFFFFF">
      <w:start w:val="1"/>
      <w:numFmt w:val="lowerLetter"/>
      <w:lvlText w:val="%2."/>
      <w:lvlJc w:val="left"/>
      <w:pPr>
        <w:widowControl w:val="0"/>
        <w:tabs>
          <w:tab w:val="num" w:pos="1440"/>
        </w:tabs>
        <w:autoSpaceDE w:val="0"/>
        <w:autoSpaceDN w:val="0"/>
        <w:adjustRightInd w:val="0"/>
        <w:spacing w:line="260" w:lineRule="atLeast"/>
        <w:ind w:left="1440" w:hanging="360"/>
      </w:pPr>
      <w:rPr>
        <w:rFonts w:ascii="Frutiger 45 Light" w:hAnsi="Frutiger 45 Light" w:cs="Frutiger 45 Light"/>
        <w:spacing w:val="0"/>
        <w:sz w:val="21"/>
        <w:szCs w:val="21"/>
      </w:rPr>
    </w:lvl>
    <w:lvl w:ilvl="2" w:tplc="FFFFFFFF">
      <w:start w:val="1"/>
      <w:numFmt w:val="lowerRoman"/>
      <w:lvlText w:val="%3."/>
      <w:lvlJc w:val="right"/>
      <w:pPr>
        <w:widowControl w:val="0"/>
        <w:tabs>
          <w:tab w:val="num" w:pos="2160"/>
        </w:tabs>
        <w:autoSpaceDE w:val="0"/>
        <w:autoSpaceDN w:val="0"/>
        <w:adjustRightInd w:val="0"/>
        <w:spacing w:line="260" w:lineRule="atLeast"/>
        <w:ind w:left="2160" w:hanging="180"/>
      </w:pPr>
      <w:rPr>
        <w:rFonts w:ascii="Frutiger 45 Light" w:hAnsi="Frutiger 45 Light" w:cs="Frutiger 45 Light"/>
        <w:spacing w:val="0"/>
        <w:sz w:val="21"/>
        <w:szCs w:val="21"/>
      </w:rPr>
    </w:lvl>
    <w:lvl w:ilvl="3" w:tplc="FFFFFFFF">
      <w:start w:val="1"/>
      <w:numFmt w:val="decimal"/>
      <w:lvlText w:val="%4."/>
      <w:lvlJc w:val="left"/>
      <w:pPr>
        <w:widowControl w:val="0"/>
        <w:tabs>
          <w:tab w:val="num" w:pos="2880"/>
        </w:tabs>
        <w:autoSpaceDE w:val="0"/>
        <w:autoSpaceDN w:val="0"/>
        <w:adjustRightInd w:val="0"/>
        <w:spacing w:line="260" w:lineRule="atLeast"/>
        <w:ind w:left="2880" w:hanging="360"/>
      </w:pPr>
      <w:rPr>
        <w:rFonts w:ascii="Frutiger 45 Light" w:hAnsi="Frutiger 45 Light" w:cs="Frutiger 45 Light"/>
        <w:spacing w:val="0"/>
        <w:sz w:val="21"/>
        <w:szCs w:val="21"/>
      </w:rPr>
    </w:lvl>
    <w:lvl w:ilvl="4" w:tplc="FFFFFFFF">
      <w:start w:val="1"/>
      <w:numFmt w:val="lowerLetter"/>
      <w:lvlText w:val="%5."/>
      <w:lvlJc w:val="left"/>
      <w:pPr>
        <w:widowControl w:val="0"/>
        <w:tabs>
          <w:tab w:val="num" w:pos="3600"/>
        </w:tabs>
        <w:autoSpaceDE w:val="0"/>
        <w:autoSpaceDN w:val="0"/>
        <w:adjustRightInd w:val="0"/>
        <w:spacing w:line="260" w:lineRule="atLeast"/>
        <w:ind w:left="3600" w:hanging="360"/>
      </w:pPr>
      <w:rPr>
        <w:rFonts w:ascii="Frutiger 45 Light" w:hAnsi="Frutiger 45 Light" w:cs="Frutiger 45 Light"/>
        <w:spacing w:val="0"/>
        <w:sz w:val="21"/>
        <w:szCs w:val="21"/>
      </w:rPr>
    </w:lvl>
    <w:lvl w:ilvl="5" w:tplc="FFFFFFFF">
      <w:start w:val="1"/>
      <w:numFmt w:val="lowerRoman"/>
      <w:lvlText w:val="%6."/>
      <w:lvlJc w:val="right"/>
      <w:pPr>
        <w:widowControl w:val="0"/>
        <w:tabs>
          <w:tab w:val="num" w:pos="4320"/>
        </w:tabs>
        <w:autoSpaceDE w:val="0"/>
        <w:autoSpaceDN w:val="0"/>
        <w:adjustRightInd w:val="0"/>
        <w:spacing w:line="260" w:lineRule="atLeast"/>
        <w:ind w:left="4320" w:hanging="180"/>
      </w:pPr>
      <w:rPr>
        <w:rFonts w:ascii="Frutiger 45 Light" w:hAnsi="Frutiger 45 Light" w:cs="Frutiger 45 Light"/>
        <w:spacing w:val="0"/>
        <w:sz w:val="21"/>
        <w:szCs w:val="21"/>
      </w:rPr>
    </w:lvl>
    <w:lvl w:ilvl="6" w:tplc="FFFFFFFF">
      <w:start w:val="1"/>
      <w:numFmt w:val="decimal"/>
      <w:lvlText w:val="%7."/>
      <w:lvlJc w:val="left"/>
      <w:pPr>
        <w:widowControl w:val="0"/>
        <w:tabs>
          <w:tab w:val="num" w:pos="5040"/>
        </w:tabs>
        <w:autoSpaceDE w:val="0"/>
        <w:autoSpaceDN w:val="0"/>
        <w:adjustRightInd w:val="0"/>
        <w:spacing w:line="260" w:lineRule="atLeast"/>
        <w:ind w:left="5040" w:hanging="360"/>
      </w:pPr>
      <w:rPr>
        <w:rFonts w:ascii="Frutiger 45 Light" w:hAnsi="Frutiger 45 Light" w:cs="Frutiger 45 Light"/>
        <w:spacing w:val="0"/>
        <w:sz w:val="21"/>
        <w:szCs w:val="21"/>
      </w:rPr>
    </w:lvl>
    <w:lvl w:ilvl="7" w:tplc="FFFFFFFF">
      <w:start w:val="1"/>
      <w:numFmt w:val="lowerLetter"/>
      <w:lvlText w:val="%8."/>
      <w:lvlJc w:val="left"/>
      <w:pPr>
        <w:widowControl w:val="0"/>
        <w:tabs>
          <w:tab w:val="num" w:pos="5760"/>
        </w:tabs>
        <w:autoSpaceDE w:val="0"/>
        <w:autoSpaceDN w:val="0"/>
        <w:adjustRightInd w:val="0"/>
        <w:spacing w:line="260" w:lineRule="atLeast"/>
        <w:ind w:left="5760" w:hanging="360"/>
      </w:pPr>
      <w:rPr>
        <w:rFonts w:ascii="Frutiger 45 Light" w:hAnsi="Frutiger 45 Light" w:cs="Frutiger 45 Light"/>
        <w:spacing w:val="0"/>
        <w:sz w:val="21"/>
        <w:szCs w:val="21"/>
      </w:rPr>
    </w:lvl>
    <w:lvl w:ilvl="8" w:tplc="FFFFFFFF">
      <w:start w:val="1"/>
      <w:numFmt w:val="lowerRoman"/>
      <w:lvlText w:val="%9."/>
      <w:lvlJc w:val="right"/>
      <w:pPr>
        <w:widowControl w:val="0"/>
        <w:tabs>
          <w:tab w:val="num" w:pos="6480"/>
        </w:tabs>
        <w:autoSpaceDE w:val="0"/>
        <w:autoSpaceDN w:val="0"/>
        <w:adjustRightInd w:val="0"/>
        <w:spacing w:line="260" w:lineRule="atLeast"/>
        <w:ind w:left="6480" w:hanging="180"/>
      </w:pPr>
      <w:rPr>
        <w:rFonts w:ascii="Frutiger 45 Light" w:hAnsi="Frutiger 45 Light" w:cs="Frutiger 45 Light"/>
        <w:spacing w:val="0"/>
        <w:sz w:val="21"/>
        <w:szCs w:val="21"/>
      </w:rPr>
    </w:lvl>
  </w:abstractNum>
  <w:abstractNum w:abstractNumId="8">
    <w:nsid w:val="00000009"/>
    <w:multiLevelType w:val="hybridMultilevel"/>
    <w:tmpl w:val="660A0816"/>
    <w:lvl w:ilvl="0" w:tplc="FFFFFFFF">
      <w:start w:val="1"/>
      <w:numFmt w:val="decimal"/>
      <w:pStyle w:val="a"/>
      <w:lvlText w:val="%1."/>
      <w:lvlJc w:val="left"/>
      <w:pPr>
        <w:widowControl w:val="0"/>
        <w:tabs>
          <w:tab w:val="num" w:pos="1080"/>
        </w:tabs>
        <w:autoSpaceDE w:val="0"/>
        <w:autoSpaceDN w:val="0"/>
        <w:adjustRightInd w:val="0"/>
        <w:spacing w:line="260" w:lineRule="atLeast"/>
        <w:ind w:left="1080" w:hanging="360"/>
      </w:pPr>
      <w:rPr>
        <w:rFonts w:ascii="Frutiger 45 Light" w:hAnsi="Frutiger 45 Light" w:cs="Frutiger 45 Light"/>
        <w:spacing w:val="0"/>
        <w:sz w:val="21"/>
        <w:szCs w:val="21"/>
      </w:rPr>
    </w:lvl>
    <w:lvl w:ilvl="1" w:tplc="FFFFFFFF">
      <w:start w:val="1"/>
      <w:numFmt w:val="lowerLetter"/>
      <w:pStyle w:val="a"/>
      <w:lvlText w:val="%2."/>
      <w:lvlJc w:val="left"/>
      <w:pPr>
        <w:widowControl w:val="0"/>
        <w:tabs>
          <w:tab w:val="num" w:pos="1800"/>
        </w:tabs>
        <w:autoSpaceDE w:val="0"/>
        <w:autoSpaceDN w:val="0"/>
        <w:adjustRightInd w:val="0"/>
        <w:spacing w:line="260" w:lineRule="atLeast"/>
        <w:ind w:left="1800" w:hanging="360"/>
      </w:pPr>
      <w:rPr>
        <w:rFonts w:ascii="Frutiger 45 Light" w:hAnsi="Frutiger 45 Light" w:cs="Frutiger 45 Light"/>
        <w:spacing w:val="0"/>
        <w:sz w:val="21"/>
        <w:szCs w:val="21"/>
      </w:rPr>
    </w:lvl>
    <w:lvl w:ilvl="2" w:tplc="FFFFFFFF">
      <w:start w:val="1"/>
      <w:numFmt w:val="lowerRoman"/>
      <w:pStyle w:val="a"/>
      <w:lvlText w:val="%3."/>
      <w:lvlJc w:val="right"/>
      <w:pPr>
        <w:widowControl w:val="0"/>
        <w:tabs>
          <w:tab w:val="num" w:pos="2520"/>
        </w:tabs>
        <w:autoSpaceDE w:val="0"/>
        <w:autoSpaceDN w:val="0"/>
        <w:adjustRightInd w:val="0"/>
        <w:spacing w:line="260" w:lineRule="atLeast"/>
        <w:ind w:left="2520" w:hanging="180"/>
      </w:pPr>
      <w:rPr>
        <w:rFonts w:ascii="Frutiger 45 Light" w:hAnsi="Frutiger 45 Light" w:cs="Frutiger 45 Light"/>
        <w:spacing w:val="0"/>
        <w:sz w:val="21"/>
        <w:szCs w:val="21"/>
      </w:rPr>
    </w:lvl>
    <w:lvl w:ilvl="3" w:tplc="FFFFFFFF">
      <w:start w:val="1"/>
      <w:numFmt w:val="decimal"/>
      <w:pStyle w:val="a"/>
      <w:lvlText w:val="%4."/>
      <w:lvlJc w:val="left"/>
      <w:pPr>
        <w:widowControl w:val="0"/>
        <w:tabs>
          <w:tab w:val="num" w:pos="3240"/>
        </w:tabs>
        <w:autoSpaceDE w:val="0"/>
        <w:autoSpaceDN w:val="0"/>
        <w:adjustRightInd w:val="0"/>
        <w:spacing w:line="260" w:lineRule="atLeast"/>
        <w:ind w:left="3240" w:hanging="360"/>
      </w:pPr>
      <w:rPr>
        <w:rFonts w:ascii="Frutiger 45 Light" w:hAnsi="Frutiger 45 Light" w:cs="Frutiger 45 Light"/>
        <w:spacing w:val="0"/>
        <w:sz w:val="21"/>
        <w:szCs w:val="21"/>
      </w:rPr>
    </w:lvl>
    <w:lvl w:ilvl="4" w:tplc="FFFFFFFF">
      <w:start w:val="1"/>
      <w:numFmt w:val="lowerLetter"/>
      <w:pStyle w:val="a"/>
      <w:lvlText w:val="%5."/>
      <w:lvlJc w:val="left"/>
      <w:pPr>
        <w:widowControl w:val="0"/>
        <w:tabs>
          <w:tab w:val="num" w:pos="3960"/>
        </w:tabs>
        <w:autoSpaceDE w:val="0"/>
        <w:autoSpaceDN w:val="0"/>
        <w:adjustRightInd w:val="0"/>
        <w:spacing w:line="260" w:lineRule="atLeast"/>
        <w:ind w:left="3960" w:hanging="360"/>
      </w:pPr>
      <w:rPr>
        <w:rFonts w:ascii="Frutiger 45 Light" w:hAnsi="Frutiger 45 Light" w:cs="Frutiger 45 Light"/>
        <w:spacing w:val="0"/>
        <w:sz w:val="21"/>
        <w:szCs w:val="21"/>
      </w:rPr>
    </w:lvl>
    <w:lvl w:ilvl="5" w:tplc="FFFFFFFF">
      <w:start w:val="1"/>
      <w:numFmt w:val="lowerRoman"/>
      <w:pStyle w:val="a"/>
      <w:lvlText w:val="%6."/>
      <w:lvlJc w:val="right"/>
      <w:pPr>
        <w:widowControl w:val="0"/>
        <w:tabs>
          <w:tab w:val="num" w:pos="4680"/>
        </w:tabs>
        <w:autoSpaceDE w:val="0"/>
        <w:autoSpaceDN w:val="0"/>
        <w:adjustRightInd w:val="0"/>
        <w:spacing w:line="260" w:lineRule="atLeast"/>
        <w:ind w:left="4680" w:hanging="180"/>
      </w:pPr>
      <w:rPr>
        <w:rFonts w:ascii="Frutiger 45 Light" w:hAnsi="Frutiger 45 Light" w:cs="Frutiger 45 Light"/>
        <w:spacing w:val="0"/>
        <w:sz w:val="21"/>
        <w:szCs w:val="21"/>
      </w:rPr>
    </w:lvl>
    <w:lvl w:ilvl="6" w:tplc="FFFFFFFF">
      <w:start w:val="1"/>
      <w:numFmt w:val="decimal"/>
      <w:pStyle w:val="a"/>
      <w:lvlText w:val="%7."/>
      <w:lvlJc w:val="left"/>
      <w:pPr>
        <w:widowControl w:val="0"/>
        <w:tabs>
          <w:tab w:val="num" w:pos="5400"/>
        </w:tabs>
        <w:autoSpaceDE w:val="0"/>
        <w:autoSpaceDN w:val="0"/>
        <w:adjustRightInd w:val="0"/>
        <w:spacing w:line="260" w:lineRule="atLeast"/>
        <w:ind w:left="5400" w:hanging="360"/>
      </w:pPr>
      <w:rPr>
        <w:rFonts w:ascii="Frutiger 45 Light" w:hAnsi="Frutiger 45 Light" w:cs="Frutiger 45 Light"/>
        <w:spacing w:val="0"/>
        <w:sz w:val="21"/>
        <w:szCs w:val="21"/>
      </w:rPr>
    </w:lvl>
    <w:lvl w:ilvl="7" w:tplc="FFFFFFFF">
      <w:start w:val="1"/>
      <w:numFmt w:val="lowerLetter"/>
      <w:pStyle w:val="a"/>
      <w:lvlText w:val="%8."/>
      <w:lvlJc w:val="left"/>
      <w:pPr>
        <w:widowControl w:val="0"/>
        <w:tabs>
          <w:tab w:val="num" w:pos="6120"/>
        </w:tabs>
        <w:autoSpaceDE w:val="0"/>
        <w:autoSpaceDN w:val="0"/>
        <w:adjustRightInd w:val="0"/>
        <w:spacing w:line="260" w:lineRule="atLeast"/>
        <w:ind w:left="6120" w:hanging="360"/>
      </w:pPr>
      <w:rPr>
        <w:rFonts w:ascii="Frutiger 45 Light" w:hAnsi="Frutiger 45 Light" w:cs="Frutiger 45 Light"/>
        <w:spacing w:val="0"/>
        <w:sz w:val="21"/>
        <w:szCs w:val="21"/>
      </w:rPr>
    </w:lvl>
    <w:lvl w:ilvl="8" w:tplc="FFFFFFFF">
      <w:start w:val="1"/>
      <w:numFmt w:val="lowerRoman"/>
      <w:pStyle w:val="a"/>
      <w:lvlText w:val="%9."/>
      <w:lvlJc w:val="right"/>
      <w:pPr>
        <w:widowControl w:val="0"/>
        <w:tabs>
          <w:tab w:val="num" w:pos="6840"/>
        </w:tabs>
        <w:autoSpaceDE w:val="0"/>
        <w:autoSpaceDN w:val="0"/>
        <w:adjustRightInd w:val="0"/>
        <w:spacing w:line="260" w:lineRule="atLeast"/>
        <w:ind w:left="6840" w:hanging="180"/>
      </w:pPr>
      <w:rPr>
        <w:rFonts w:ascii="Frutiger 45 Light" w:hAnsi="Frutiger 45 Light" w:cs="Frutiger 45 Light"/>
        <w:spacing w:val="0"/>
        <w:sz w:val="21"/>
        <w:szCs w:val="21"/>
      </w:rPr>
    </w:lvl>
  </w:abstractNum>
  <w:abstractNum w:abstractNumId="9">
    <w:nsid w:val="0000000A"/>
    <w:multiLevelType w:val="multilevel"/>
    <w:tmpl w:val="9AF063AC"/>
    <w:lvl w:ilvl="0">
      <w:start w:val="1"/>
      <w:numFmt w:val="lowerRoman"/>
      <w:pStyle w:val="a"/>
      <w:lvlText w:val="%1."/>
      <w:lvlJc w:val="left"/>
      <w:pPr>
        <w:widowControl w:val="0"/>
        <w:tabs>
          <w:tab w:val="num" w:pos="851"/>
        </w:tabs>
        <w:autoSpaceDE w:val="0"/>
        <w:autoSpaceDN w:val="0"/>
        <w:adjustRightInd w:val="0"/>
        <w:spacing w:line="260" w:lineRule="atLeast"/>
        <w:ind w:left="851" w:hanging="851"/>
      </w:pPr>
      <w:rPr>
        <w:rFonts w:ascii="Frutiger 45 Light" w:hAnsi="Frutiger 45 Light" w:cs="Frutiger 45 Light"/>
        <w:spacing w:val="0"/>
        <w:sz w:val="21"/>
        <w:szCs w:val="21"/>
      </w:rPr>
    </w:lvl>
    <w:lvl w:ilvl="1">
      <w:start w:val="1"/>
      <w:numFmt w:val="lowerRoman"/>
      <w:lvlRestart w:val="0"/>
      <w:pStyle w:val="a"/>
      <w:lvlText w:val="%2."/>
      <w:lvlJc w:val="left"/>
      <w:pPr>
        <w:widowControl w:val="0"/>
        <w:tabs>
          <w:tab w:val="num" w:pos="851"/>
        </w:tabs>
        <w:autoSpaceDE w:val="0"/>
        <w:autoSpaceDN w:val="0"/>
        <w:adjustRightInd w:val="0"/>
        <w:spacing w:line="260" w:lineRule="atLeast"/>
        <w:ind w:left="851" w:hanging="851"/>
      </w:pPr>
      <w:rPr>
        <w:rFonts w:ascii="Frutiger 45 Light" w:hAnsi="Frutiger 45 Light" w:cs="Frutiger 45 Light"/>
        <w:spacing w:val="0"/>
        <w:sz w:val="21"/>
        <w:szCs w:val="21"/>
      </w:rPr>
    </w:lvl>
    <w:lvl w:ilvl="2">
      <w:start w:val="1"/>
      <w:numFmt w:val="lowerRoman"/>
      <w:lvlRestart w:val="0"/>
      <w:pStyle w:val="a"/>
      <w:lvlText w:val="%3."/>
      <w:lvlJc w:val="left"/>
      <w:pPr>
        <w:widowControl w:val="0"/>
        <w:tabs>
          <w:tab w:val="num" w:pos="851"/>
        </w:tabs>
        <w:autoSpaceDE w:val="0"/>
        <w:autoSpaceDN w:val="0"/>
        <w:adjustRightInd w:val="0"/>
        <w:spacing w:line="260" w:lineRule="atLeast"/>
        <w:ind w:left="851" w:hanging="851"/>
      </w:pPr>
      <w:rPr>
        <w:rFonts w:ascii="Frutiger 45 Light" w:hAnsi="Frutiger 45 Light" w:cs="Frutiger 45 Light"/>
        <w:spacing w:val="0"/>
        <w:sz w:val="21"/>
        <w:szCs w:val="21"/>
      </w:rPr>
    </w:lvl>
    <w:lvl w:ilvl="3">
      <w:start w:val="1"/>
      <w:numFmt w:val="lowerRoman"/>
      <w:lvlRestart w:val="0"/>
      <w:pStyle w:val="a"/>
      <w:lvlText w:val="%4."/>
      <w:lvlJc w:val="left"/>
      <w:pPr>
        <w:widowControl w:val="0"/>
        <w:tabs>
          <w:tab w:val="num" w:pos="851"/>
        </w:tabs>
        <w:autoSpaceDE w:val="0"/>
        <w:autoSpaceDN w:val="0"/>
        <w:adjustRightInd w:val="0"/>
        <w:spacing w:line="260" w:lineRule="atLeast"/>
        <w:ind w:left="851" w:hanging="851"/>
      </w:pPr>
      <w:rPr>
        <w:rFonts w:ascii="Frutiger 45 Light" w:hAnsi="Frutiger 45 Light" w:cs="Frutiger 45 Light"/>
        <w:spacing w:val="0"/>
        <w:sz w:val="21"/>
        <w:szCs w:val="21"/>
      </w:rPr>
    </w:lvl>
    <w:lvl w:ilvl="4">
      <w:start w:val="1"/>
      <w:numFmt w:val="lowerRoman"/>
      <w:lvlRestart w:val="0"/>
      <w:pStyle w:val="a"/>
      <w:lvlText w:val="%5."/>
      <w:lvlJc w:val="left"/>
      <w:pPr>
        <w:widowControl w:val="0"/>
        <w:tabs>
          <w:tab w:val="num" w:pos="851"/>
        </w:tabs>
        <w:autoSpaceDE w:val="0"/>
        <w:autoSpaceDN w:val="0"/>
        <w:adjustRightInd w:val="0"/>
        <w:spacing w:line="260" w:lineRule="atLeast"/>
        <w:ind w:left="851" w:hanging="851"/>
      </w:pPr>
      <w:rPr>
        <w:rFonts w:ascii="Frutiger 45 Light" w:hAnsi="Frutiger 45 Light" w:cs="Frutiger 45 Light"/>
        <w:spacing w:val="0"/>
        <w:sz w:val="21"/>
        <w:szCs w:val="21"/>
      </w:rPr>
    </w:lvl>
    <w:lvl w:ilvl="5">
      <w:start w:val="1"/>
      <w:numFmt w:val="lowerRoman"/>
      <w:lvlRestart w:val="0"/>
      <w:pStyle w:val="a"/>
      <w:lvlText w:val="%6."/>
      <w:lvlJc w:val="left"/>
      <w:pPr>
        <w:widowControl w:val="0"/>
        <w:tabs>
          <w:tab w:val="num" w:pos="851"/>
        </w:tabs>
        <w:autoSpaceDE w:val="0"/>
        <w:autoSpaceDN w:val="0"/>
        <w:adjustRightInd w:val="0"/>
        <w:spacing w:line="260" w:lineRule="atLeast"/>
        <w:ind w:left="851" w:hanging="851"/>
      </w:pPr>
      <w:rPr>
        <w:rFonts w:ascii="Frutiger 45 Light" w:hAnsi="Frutiger 45 Light" w:cs="Frutiger 45 Light"/>
        <w:spacing w:val="0"/>
        <w:sz w:val="21"/>
        <w:szCs w:val="21"/>
      </w:rPr>
    </w:lvl>
    <w:lvl w:ilvl="6">
      <w:start w:val="1"/>
      <w:numFmt w:val="lowerRoman"/>
      <w:lvlRestart w:val="0"/>
      <w:pStyle w:val="a"/>
      <w:lvlText w:val="%7."/>
      <w:lvlJc w:val="left"/>
      <w:pPr>
        <w:widowControl w:val="0"/>
        <w:tabs>
          <w:tab w:val="num" w:pos="851"/>
        </w:tabs>
        <w:autoSpaceDE w:val="0"/>
        <w:autoSpaceDN w:val="0"/>
        <w:adjustRightInd w:val="0"/>
        <w:spacing w:line="260" w:lineRule="atLeast"/>
        <w:ind w:left="851" w:hanging="851"/>
      </w:pPr>
      <w:rPr>
        <w:rFonts w:ascii="Frutiger 45 Light" w:hAnsi="Frutiger 45 Light" w:cs="Frutiger 45 Light"/>
        <w:spacing w:val="0"/>
        <w:sz w:val="21"/>
        <w:szCs w:val="21"/>
      </w:rPr>
    </w:lvl>
    <w:lvl w:ilvl="7">
      <w:start w:val="1"/>
      <w:numFmt w:val="lowerRoman"/>
      <w:lvlRestart w:val="0"/>
      <w:pStyle w:val="a"/>
      <w:lvlText w:val="%8."/>
      <w:lvlJc w:val="left"/>
      <w:pPr>
        <w:widowControl w:val="0"/>
        <w:tabs>
          <w:tab w:val="num" w:pos="851"/>
        </w:tabs>
        <w:autoSpaceDE w:val="0"/>
        <w:autoSpaceDN w:val="0"/>
        <w:adjustRightInd w:val="0"/>
        <w:spacing w:line="260" w:lineRule="atLeast"/>
        <w:ind w:left="851" w:hanging="851"/>
      </w:pPr>
      <w:rPr>
        <w:rFonts w:ascii="Frutiger 45 Light" w:hAnsi="Frutiger 45 Light" w:cs="Frutiger 45 Light"/>
        <w:spacing w:val="0"/>
        <w:sz w:val="21"/>
        <w:szCs w:val="21"/>
      </w:rPr>
    </w:lvl>
    <w:lvl w:ilvl="8">
      <w:start w:val="1"/>
      <w:numFmt w:val="lowerRoman"/>
      <w:lvlRestart w:val="0"/>
      <w:pStyle w:val="a"/>
      <w:lvlText w:val="%9."/>
      <w:lvlJc w:val="left"/>
      <w:pPr>
        <w:widowControl w:val="0"/>
        <w:tabs>
          <w:tab w:val="num" w:pos="851"/>
        </w:tabs>
        <w:autoSpaceDE w:val="0"/>
        <w:autoSpaceDN w:val="0"/>
        <w:adjustRightInd w:val="0"/>
        <w:spacing w:line="260" w:lineRule="atLeast"/>
        <w:ind w:left="851" w:hanging="851"/>
      </w:pPr>
      <w:rPr>
        <w:rFonts w:ascii="Frutiger 45 Light" w:hAnsi="Frutiger 45 Light" w:cs="Frutiger 45 Light"/>
        <w:spacing w:val="0"/>
        <w:sz w:val="21"/>
        <w:szCs w:val="21"/>
      </w:rPr>
    </w:lvl>
  </w:abstractNum>
  <w:abstractNum w:abstractNumId="10">
    <w:nsid w:val="0000000B"/>
    <w:multiLevelType w:val="singleLevel"/>
    <w:tmpl w:val="54001B34"/>
    <w:lvl w:ilvl="0">
      <w:start w:val="1"/>
      <w:numFmt w:val="lowerLetter"/>
      <w:pStyle w:val="a"/>
      <w:lvlText w:val="(%1)"/>
      <w:lvlJc w:val="left"/>
      <w:pPr>
        <w:widowControl w:val="0"/>
        <w:tabs>
          <w:tab w:val="num" w:pos="720"/>
        </w:tabs>
        <w:autoSpaceDE w:val="0"/>
        <w:autoSpaceDN w:val="0"/>
        <w:adjustRightInd w:val="0"/>
        <w:spacing w:line="260" w:lineRule="atLeast"/>
        <w:ind w:left="720" w:hanging="360"/>
      </w:pPr>
      <w:rPr>
        <w:rFonts w:ascii="Frutiger 45 Light" w:hAnsi="Frutiger 45 Light" w:cs="Frutiger 45 Light"/>
        <w:spacing w:val="0"/>
        <w:sz w:val="21"/>
        <w:szCs w:val="21"/>
      </w:rPr>
    </w:lvl>
  </w:abstractNum>
  <w:abstractNum w:abstractNumId="11">
    <w:nsid w:val="0000000C"/>
    <w:multiLevelType w:val="multilevel"/>
    <w:tmpl w:val="9424CAB8"/>
    <w:lvl w:ilvl="0">
      <w:start w:val="1"/>
      <w:numFmt w:val="decimal"/>
      <w:pStyle w:val="a"/>
      <w:lvlText w:val="%1."/>
      <w:lvlJc w:val="left"/>
      <w:pPr>
        <w:widowControl w:val="0"/>
        <w:tabs>
          <w:tab w:val="num" w:pos="360"/>
        </w:tabs>
        <w:autoSpaceDE w:val="0"/>
        <w:autoSpaceDN w:val="0"/>
        <w:adjustRightInd w:val="0"/>
        <w:spacing w:line="260" w:lineRule="atLeast"/>
        <w:ind w:left="360" w:hanging="360"/>
      </w:pPr>
      <w:rPr>
        <w:rFonts w:ascii="Frutiger 45 Light" w:hAnsi="Frutiger 45 Light" w:cs="Frutiger 45 Light"/>
        <w:spacing w:val="0"/>
        <w:sz w:val="21"/>
        <w:szCs w:val="21"/>
      </w:rPr>
    </w:lvl>
    <w:lvl w:ilvl="1">
      <w:start w:val="1"/>
      <w:numFmt w:val="aiueoFullWidth"/>
      <w:pStyle w:val="a"/>
      <w:lvlText w:val="(%2)"/>
      <w:lvlJc w:val="left"/>
      <w:pPr>
        <w:widowControl w:val="0"/>
        <w:tabs>
          <w:tab w:val="num" w:pos="840"/>
        </w:tabs>
        <w:autoSpaceDE w:val="0"/>
        <w:autoSpaceDN w:val="0"/>
        <w:adjustRightInd w:val="0"/>
        <w:spacing w:line="260" w:lineRule="atLeast"/>
        <w:ind w:left="840" w:hanging="420"/>
      </w:pPr>
      <w:rPr>
        <w:rFonts w:ascii="Frutiger 45 Light" w:hAnsi="Frutiger 45 Light" w:cs="Frutiger 45 Light"/>
        <w:spacing w:val="0"/>
        <w:sz w:val="21"/>
        <w:szCs w:val="21"/>
      </w:rPr>
    </w:lvl>
    <w:lvl w:ilvl="2">
      <w:start w:val="1"/>
      <w:numFmt w:val="decimalEnclosedCircle"/>
      <w:pStyle w:val="a"/>
      <w:lvlText w:val="%3"/>
      <w:lvlJc w:val="left"/>
      <w:pPr>
        <w:widowControl w:val="0"/>
        <w:tabs>
          <w:tab w:val="num" w:pos="1260"/>
        </w:tabs>
        <w:autoSpaceDE w:val="0"/>
        <w:autoSpaceDN w:val="0"/>
        <w:adjustRightInd w:val="0"/>
        <w:spacing w:line="260" w:lineRule="atLeast"/>
        <w:ind w:left="1260" w:hanging="420"/>
      </w:pPr>
      <w:rPr>
        <w:rFonts w:ascii="Frutiger 45 Light" w:hAnsi="Frutiger 45 Light" w:cs="Frutiger 45 Light"/>
        <w:spacing w:val="0"/>
        <w:sz w:val="21"/>
        <w:szCs w:val="21"/>
      </w:rPr>
    </w:lvl>
    <w:lvl w:ilvl="3">
      <w:start w:val="1"/>
      <w:numFmt w:val="decimal"/>
      <w:pStyle w:val="a"/>
      <w:lvlText w:val="%4."/>
      <w:lvlJc w:val="left"/>
      <w:pPr>
        <w:widowControl w:val="0"/>
        <w:tabs>
          <w:tab w:val="num" w:pos="1680"/>
        </w:tabs>
        <w:autoSpaceDE w:val="0"/>
        <w:autoSpaceDN w:val="0"/>
        <w:adjustRightInd w:val="0"/>
        <w:spacing w:line="260" w:lineRule="atLeast"/>
        <w:ind w:left="1680" w:hanging="420"/>
      </w:pPr>
      <w:rPr>
        <w:rFonts w:ascii="Frutiger 45 Light" w:hAnsi="Frutiger 45 Light" w:cs="Frutiger 45 Light"/>
        <w:spacing w:val="0"/>
        <w:sz w:val="21"/>
        <w:szCs w:val="21"/>
      </w:rPr>
    </w:lvl>
    <w:lvl w:ilvl="4">
      <w:start w:val="1"/>
      <w:numFmt w:val="aiueoFullWidth"/>
      <w:pStyle w:val="a"/>
      <w:lvlText w:val="(%5)"/>
      <w:lvlJc w:val="left"/>
      <w:pPr>
        <w:widowControl w:val="0"/>
        <w:tabs>
          <w:tab w:val="num" w:pos="2100"/>
        </w:tabs>
        <w:autoSpaceDE w:val="0"/>
        <w:autoSpaceDN w:val="0"/>
        <w:adjustRightInd w:val="0"/>
        <w:spacing w:line="260" w:lineRule="atLeast"/>
        <w:ind w:left="2100" w:hanging="420"/>
      </w:pPr>
      <w:rPr>
        <w:rFonts w:ascii="Frutiger 45 Light" w:hAnsi="Frutiger 45 Light" w:cs="Frutiger 45 Light"/>
        <w:spacing w:val="0"/>
        <w:sz w:val="21"/>
        <w:szCs w:val="21"/>
      </w:rPr>
    </w:lvl>
    <w:lvl w:ilvl="5">
      <w:start w:val="1"/>
      <w:numFmt w:val="decimalEnclosedCircle"/>
      <w:pStyle w:val="a"/>
      <w:lvlText w:val="%6"/>
      <w:lvlJc w:val="left"/>
      <w:pPr>
        <w:widowControl w:val="0"/>
        <w:tabs>
          <w:tab w:val="num" w:pos="2520"/>
        </w:tabs>
        <w:autoSpaceDE w:val="0"/>
        <w:autoSpaceDN w:val="0"/>
        <w:adjustRightInd w:val="0"/>
        <w:spacing w:line="260" w:lineRule="atLeast"/>
        <w:ind w:left="2520" w:hanging="420"/>
      </w:pPr>
      <w:rPr>
        <w:rFonts w:ascii="Frutiger 45 Light" w:hAnsi="Frutiger 45 Light" w:cs="Frutiger 45 Light"/>
        <w:spacing w:val="0"/>
        <w:sz w:val="21"/>
        <w:szCs w:val="21"/>
      </w:rPr>
    </w:lvl>
    <w:lvl w:ilvl="6">
      <w:start w:val="1"/>
      <w:numFmt w:val="decimal"/>
      <w:pStyle w:val="a"/>
      <w:lvlText w:val="%7."/>
      <w:lvlJc w:val="left"/>
      <w:pPr>
        <w:widowControl w:val="0"/>
        <w:tabs>
          <w:tab w:val="num" w:pos="2940"/>
        </w:tabs>
        <w:autoSpaceDE w:val="0"/>
        <w:autoSpaceDN w:val="0"/>
        <w:adjustRightInd w:val="0"/>
        <w:spacing w:line="260" w:lineRule="atLeast"/>
        <w:ind w:left="2940" w:hanging="420"/>
      </w:pPr>
      <w:rPr>
        <w:rFonts w:ascii="Frutiger 45 Light" w:hAnsi="Frutiger 45 Light" w:cs="Frutiger 45 Light"/>
        <w:spacing w:val="0"/>
        <w:sz w:val="21"/>
        <w:szCs w:val="21"/>
      </w:rPr>
    </w:lvl>
    <w:lvl w:ilvl="7">
      <w:start w:val="1"/>
      <w:numFmt w:val="aiueoFullWidth"/>
      <w:pStyle w:val="a"/>
      <w:lvlText w:val="(%8)"/>
      <w:lvlJc w:val="left"/>
      <w:pPr>
        <w:widowControl w:val="0"/>
        <w:tabs>
          <w:tab w:val="num" w:pos="3360"/>
        </w:tabs>
        <w:autoSpaceDE w:val="0"/>
        <w:autoSpaceDN w:val="0"/>
        <w:adjustRightInd w:val="0"/>
        <w:spacing w:line="260" w:lineRule="atLeast"/>
        <w:ind w:left="3360" w:hanging="420"/>
      </w:pPr>
      <w:rPr>
        <w:rFonts w:ascii="Frutiger 45 Light" w:hAnsi="Frutiger 45 Light" w:cs="Frutiger 45 Light"/>
        <w:spacing w:val="0"/>
        <w:sz w:val="21"/>
        <w:szCs w:val="21"/>
      </w:rPr>
    </w:lvl>
    <w:lvl w:ilvl="8">
      <w:start w:val="1"/>
      <w:numFmt w:val="decimalEnclosedCircle"/>
      <w:pStyle w:val="a"/>
      <w:lvlText w:val="%9"/>
      <w:lvlJc w:val="left"/>
      <w:pPr>
        <w:widowControl w:val="0"/>
        <w:tabs>
          <w:tab w:val="num" w:pos="3780"/>
        </w:tabs>
        <w:autoSpaceDE w:val="0"/>
        <w:autoSpaceDN w:val="0"/>
        <w:adjustRightInd w:val="0"/>
        <w:spacing w:line="260" w:lineRule="atLeast"/>
        <w:ind w:left="3780" w:hanging="420"/>
      </w:pPr>
      <w:rPr>
        <w:rFonts w:ascii="Frutiger 45 Light" w:hAnsi="Frutiger 45 Light" w:cs="Frutiger 45 Light"/>
        <w:spacing w:val="0"/>
        <w:sz w:val="21"/>
        <w:szCs w:val="21"/>
      </w:rPr>
    </w:lvl>
  </w:abstractNum>
  <w:abstractNum w:abstractNumId="12">
    <w:nsid w:val="0000000D"/>
    <w:multiLevelType w:val="hybridMultilevel"/>
    <w:tmpl w:val="8F54053A"/>
    <w:lvl w:ilvl="0" w:tplc="FFFFFFFF">
      <w:start w:val="1"/>
      <w:numFmt w:val="decimal"/>
      <w:pStyle w:val="a"/>
      <w:lvlText w:val="%1."/>
      <w:lvlJc w:val="left"/>
      <w:pPr>
        <w:widowControl w:val="0"/>
        <w:tabs>
          <w:tab w:val="num" w:pos="720"/>
        </w:tabs>
        <w:autoSpaceDE w:val="0"/>
        <w:autoSpaceDN w:val="0"/>
        <w:adjustRightInd w:val="0"/>
        <w:spacing w:line="260" w:lineRule="atLeast"/>
        <w:ind w:left="720" w:hanging="360"/>
      </w:pPr>
      <w:rPr>
        <w:rFonts w:ascii="Frutiger 45 Light" w:hAnsi="Frutiger 45 Light" w:cs="Frutiger 45 Light"/>
        <w:spacing w:val="0"/>
        <w:sz w:val="21"/>
        <w:szCs w:val="21"/>
      </w:rPr>
    </w:lvl>
    <w:lvl w:ilvl="1" w:tplc="FFFFFFFF">
      <w:start w:val="1"/>
      <w:numFmt w:val="lowerLetter"/>
      <w:pStyle w:val="a"/>
      <w:lvlText w:val="%2."/>
      <w:lvlJc w:val="left"/>
      <w:pPr>
        <w:widowControl w:val="0"/>
        <w:tabs>
          <w:tab w:val="num" w:pos="1440"/>
        </w:tabs>
        <w:autoSpaceDE w:val="0"/>
        <w:autoSpaceDN w:val="0"/>
        <w:adjustRightInd w:val="0"/>
        <w:spacing w:line="260" w:lineRule="atLeast"/>
        <w:ind w:left="1440" w:hanging="360"/>
      </w:pPr>
      <w:rPr>
        <w:rFonts w:ascii="Frutiger 45 Light" w:hAnsi="Frutiger 45 Light" w:cs="Frutiger 45 Light"/>
        <w:spacing w:val="0"/>
        <w:sz w:val="21"/>
        <w:szCs w:val="21"/>
      </w:rPr>
    </w:lvl>
    <w:lvl w:ilvl="2" w:tplc="FFFFFFFF">
      <w:start w:val="1"/>
      <w:numFmt w:val="lowerRoman"/>
      <w:pStyle w:val="a"/>
      <w:lvlText w:val="%3."/>
      <w:lvlJc w:val="right"/>
      <w:pPr>
        <w:widowControl w:val="0"/>
        <w:tabs>
          <w:tab w:val="num" w:pos="2160"/>
        </w:tabs>
        <w:autoSpaceDE w:val="0"/>
        <w:autoSpaceDN w:val="0"/>
        <w:adjustRightInd w:val="0"/>
        <w:spacing w:line="260" w:lineRule="atLeast"/>
        <w:ind w:left="2160" w:hanging="180"/>
      </w:pPr>
      <w:rPr>
        <w:rFonts w:ascii="Frutiger 45 Light" w:hAnsi="Frutiger 45 Light" w:cs="Frutiger 45 Light"/>
        <w:spacing w:val="0"/>
        <w:sz w:val="21"/>
        <w:szCs w:val="21"/>
      </w:rPr>
    </w:lvl>
    <w:lvl w:ilvl="3" w:tplc="FFFFFFFF">
      <w:start w:val="1"/>
      <w:numFmt w:val="decimal"/>
      <w:pStyle w:val="a"/>
      <w:lvlText w:val="%4."/>
      <w:lvlJc w:val="left"/>
      <w:pPr>
        <w:widowControl w:val="0"/>
        <w:tabs>
          <w:tab w:val="num" w:pos="2880"/>
        </w:tabs>
        <w:autoSpaceDE w:val="0"/>
        <w:autoSpaceDN w:val="0"/>
        <w:adjustRightInd w:val="0"/>
        <w:spacing w:line="260" w:lineRule="atLeast"/>
        <w:ind w:left="2880" w:hanging="360"/>
      </w:pPr>
      <w:rPr>
        <w:rFonts w:ascii="Frutiger 45 Light" w:hAnsi="Frutiger 45 Light" w:cs="Frutiger 45 Light"/>
        <w:spacing w:val="0"/>
        <w:sz w:val="21"/>
        <w:szCs w:val="21"/>
      </w:rPr>
    </w:lvl>
    <w:lvl w:ilvl="4" w:tplc="FFFFFFFF">
      <w:start w:val="1"/>
      <w:numFmt w:val="lowerLetter"/>
      <w:pStyle w:val="a"/>
      <w:lvlText w:val="%5."/>
      <w:lvlJc w:val="left"/>
      <w:pPr>
        <w:widowControl w:val="0"/>
        <w:tabs>
          <w:tab w:val="num" w:pos="3600"/>
        </w:tabs>
        <w:autoSpaceDE w:val="0"/>
        <w:autoSpaceDN w:val="0"/>
        <w:adjustRightInd w:val="0"/>
        <w:spacing w:line="260" w:lineRule="atLeast"/>
        <w:ind w:left="3600" w:hanging="360"/>
      </w:pPr>
      <w:rPr>
        <w:rFonts w:ascii="Frutiger 45 Light" w:hAnsi="Frutiger 45 Light" w:cs="Frutiger 45 Light"/>
        <w:spacing w:val="0"/>
        <w:sz w:val="21"/>
        <w:szCs w:val="21"/>
      </w:rPr>
    </w:lvl>
    <w:lvl w:ilvl="5" w:tplc="FFFFFFFF">
      <w:start w:val="1"/>
      <w:numFmt w:val="lowerRoman"/>
      <w:pStyle w:val="a"/>
      <w:lvlText w:val="%6."/>
      <w:lvlJc w:val="right"/>
      <w:pPr>
        <w:widowControl w:val="0"/>
        <w:tabs>
          <w:tab w:val="num" w:pos="4320"/>
        </w:tabs>
        <w:autoSpaceDE w:val="0"/>
        <w:autoSpaceDN w:val="0"/>
        <w:adjustRightInd w:val="0"/>
        <w:spacing w:line="260" w:lineRule="atLeast"/>
        <w:ind w:left="4320" w:hanging="180"/>
      </w:pPr>
      <w:rPr>
        <w:rFonts w:ascii="Frutiger 45 Light" w:hAnsi="Frutiger 45 Light" w:cs="Frutiger 45 Light"/>
        <w:spacing w:val="0"/>
        <w:sz w:val="21"/>
        <w:szCs w:val="21"/>
      </w:rPr>
    </w:lvl>
    <w:lvl w:ilvl="6" w:tplc="FFFFFFFF">
      <w:start w:val="1"/>
      <w:numFmt w:val="decimal"/>
      <w:pStyle w:val="a"/>
      <w:lvlText w:val="%7."/>
      <w:lvlJc w:val="left"/>
      <w:pPr>
        <w:widowControl w:val="0"/>
        <w:tabs>
          <w:tab w:val="num" w:pos="5040"/>
        </w:tabs>
        <w:autoSpaceDE w:val="0"/>
        <w:autoSpaceDN w:val="0"/>
        <w:adjustRightInd w:val="0"/>
        <w:spacing w:line="260" w:lineRule="atLeast"/>
        <w:ind w:left="5040" w:hanging="360"/>
      </w:pPr>
      <w:rPr>
        <w:rFonts w:ascii="Frutiger 45 Light" w:hAnsi="Frutiger 45 Light" w:cs="Frutiger 45 Light"/>
        <w:spacing w:val="0"/>
        <w:sz w:val="21"/>
        <w:szCs w:val="21"/>
      </w:rPr>
    </w:lvl>
    <w:lvl w:ilvl="7" w:tplc="FFFFFFFF">
      <w:start w:val="1"/>
      <w:numFmt w:val="lowerLetter"/>
      <w:pStyle w:val="a"/>
      <w:lvlText w:val="%8."/>
      <w:lvlJc w:val="left"/>
      <w:pPr>
        <w:widowControl w:val="0"/>
        <w:tabs>
          <w:tab w:val="num" w:pos="5760"/>
        </w:tabs>
        <w:autoSpaceDE w:val="0"/>
        <w:autoSpaceDN w:val="0"/>
        <w:adjustRightInd w:val="0"/>
        <w:spacing w:line="260" w:lineRule="atLeast"/>
        <w:ind w:left="5760" w:hanging="360"/>
      </w:pPr>
      <w:rPr>
        <w:rFonts w:ascii="Frutiger 45 Light" w:hAnsi="Frutiger 45 Light" w:cs="Frutiger 45 Light"/>
        <w:spacing w:val="0"/>
        <w:sz w:val="21"/>
        <w:szCs w:val="21"/>
      </w:rPr>
    </w:lvl>
    <w:lvl w:ilvl="8" w:tplc="FFFFFFFF">
      <w:start w:val="1"/>
      <w:numFmt w:val="lowerRoman"/>
      <w:pStyle w:val="a"/>
      <w:lvlText w:val="%9."/>
      <w:lvlJc w:val="right"/>
      <w:pPr>
        <w:widowControl w:val="0"/>
        <w:tabs>
          <w:tab w:val="num" w:pos="6480"/>
        </w:tabs>
        <w:autoSpaceDE w:val="0"/>
        <w:autoSpaceDN w:val="0"/>
        <w:adjustRightInd w:val="0"/>
        <w:spacing w:line="260" w:lineRule="atLeast"/>
        <w:ind w:left="6480" w:hanging="180"/>
      </w:pPr>
      <w:rPr>
        <w:rFonts w:ascii="Frutiger 45 Light" w:hAnsi="Frutiger 45 Light" w:cs="Frutiger 45 Light"/>
        <w:spacing w:val="0"/>
        <w:sz w:val="21"/>
        <w:szCs w:val="21"/>
      </w:rPr>
    </w:lvl>
  </w:abstractNum>
  <w:abstractNum w:abstractNumId="13">
    <w:nsid w:val="0000000E"/>
    <w:multiLevelType w:val="hybridMultilevel"/>
    <w:tmpl w:val="6D2478E4"/>
    <w:lvl w:ilvl="0" w:tplc="FFFFFFFF">
      <w:start w:val="1"/>
      <w:numFmt w:val="upperRoman"/>
      <w:pStyle w:val="a"/>
      <w:lvlText w:val="%1."/>
      <w:lvlJc w:val="right"/>
      <w:pPr>
        <w:widowControl w:val="0"/>
        <w:tabs>
          <w:tab w:val="num" w:pos="2520"/>
        </w:tabs>
        <w:autoSpaceDE w:val="0"/>
        <w:autoSpaceDN w:val="0"/>
        <w:adjustRightInd w:val="0"/>
        <w:spacing w:line="260" w:lineRule="atLeast"/>
        <w:ind w:left="2520" w:hanging="180"/>
      </w:pPr>
      <w:rPr>
        <w:rFonts w:ascii="Frutiger 45 Light" w:hAnsi="Frutiger 45 Light" w:cs="Frutiger 45 Light"/>
        <w:spacing w:val="0"/>
        <w:sz w:val="21"/>
        <w:szCs w:val="21"/>
      </w:rPr>
    </w:lvl>
    <w:lvl w:ilvl="1" w:tplc="FFFFFFFF">
      <w:start w:val="1"/>
      <w:numFmt w:val="lowerLetter"/>
      <w:pStyle w:val="a"/>
      <w:lvlText w:val="%2."/>
      <w:lvlJc w:val="left"/>
      <w:pPr>
        <w:widowControl w:val="0"/>
        <w:tabs>
          <w:tab w:val="num" w:pos="3240"/>
        </w:tabs>
        <w:autoSpaceDE w:val="0"/>
        <w:autoSpaceDN w:val="0"/>
        <w:adjustRightInd w:val="0"/>
        <w:spacing w:line="260" w:lineRule="atLeast"/>
        <w:ind w:left="3240" w:hanging="360"/>
      </w:pPr>
      <w:rPr>
        <w:rFonts w:ascii="Frutiger 45 Light" w:hAnsi="Frutiger 45 Light" w:cs="Frutiger 45 Light"/>
        <w:spacing w:val="0"/>
        <w:sz w:val="21"/>
        <w:szCs w:val="21"/>
      </w:rPr>
    </w:lvl>
    <w:lvl w:ilvl="2" w:tplc="FFFFFFFF">
      <w:start w:val="1"/>
      <w:numFmt w:val="lowerRoman"/>
      <w:pStyle w:val="a"/>
      <w:lvlText w:val="%3."/>
      <w:lvlJc w:val="right"/>
      <w:pPr>
        <w:widowControl w:val="0"/>
        <w:tabs>
          <w:tab w:val="num" w:pos="3960"/>
        </w:tabs>
        <w:autoSpaceDE w:val="0"/>
        <w:autoSpaceDN w:val="0"/>
        <w:adjustRightInd w:val="0"/>
        <w:spacing w:line="260" w:lineRule="atLeast"/>
        <w:ind w:left="3960" w:hanging="180"/>
      </w:pPr>
      <w:rPr>
        <w:rFonts w:ascii="Frutiger 45 Light" w:hAnsi="Frutiger 45 Light" w:cs="Frutiger 45 Light"/>
        <w:spacing w:val="0"/>
        <w:sz w:val="21"/>
        <w:szCs w:val="21"/>
      </w:rPr>
    </w:lvl>
    <w:lvl w:ilvl="3" w:tplc="FFFFFFFF">
      <w:start w:val="1"/>
      <w:numFmt w:val="decimal"/>
      <w:pStyle w:val="a"/>
      <w:lvlText w:val="%4."/>
      <w:lvlJc w:val="left"/>
      <w:pPr>
        <w:widowControl w:val="0"/>
        <w:tabs>
          <w:tab w:val="num" w:pos="4680"/>
        </w:tabs>
        <w:autoSpaceDE w:val="0"/>
        <w:autoSpaceDN w:val="0"/>
        <w:adjustRightInd w:val="0"/>
        <w:spacing w:line="260" w:lineRule="atLeast"/>
        <w:ind w:left="4680" w:hanging="360"/>
      </w:pPr>
      <w:rPr>
        <w:rFonts w:ascii="Frutiger 45 Light" w:hAnsi="Frutiger 45 Light" w:cs="Frutiger 45 Light"/>
        <w:spacing w:val="0"/>
        <w:sz w:val="21"/>
        <w:szCs w:val="21"/>
      </w:rPr>
    </w:lvl>
    <w:lvl w:ilvl="4" w:tplc="FFFFFFFF">
      <w:start w:val="1"/>
      <w:numFmt w:val="lowerLetter"/>
      <w:pStyle w:val="a"/>
      <w:lvlText w:val="%5."/>
      <w:lvlJc w:val="left"/>
      <w:pPr>
        <w:widowControl w:val="0"/>
        <w:tabs>
          <w:tab w:val="num" w:pos="5400"/>
        </w:tabs>
        <w:autoSpaceDE w:val="0"/>
        <w:autoSpaceDN w:val="0"/>
        <w:adjustRightInd w:val="0"/>
        <w:spacing w:line="260" w:lineRule="atLeast"/>
        <w:ind w:left="5400" w:hanging="360"/>
      </w:pPr>
      <w:rPr>
        <w:rFonts w:ascii="Frutiger 45 Light" w:hAnsi="Frutiger 45 Light" w:cs="Frutiger 45 Light"/>
        <w:spacing w:val="0"/>
        <w:sz w:val="21"/>
        <w:szCs w:val="21"/>
      </w:rPr>
    </w:lvl>
    <w:lvl w:ilvl="5" w:tplc="FFFFFFFF">
      <w:start w:val="1"/>
      <w:numFmt w:val="lowerRoman"/>
      <w:pStyle w:val="a"/>
      <w:lvlText w:val="%6."/>
      <w:lvlJc w:val="right"/>
      <w:pPr>
        <w:widowControl w:val="0"/>
        <w:tabs>
          <w:tab w:val="num" w:pos="6120"/>
        </w:tabs>
        <w:autoSpaceDE w:val="0"/>
        <w:autoSpaceDN w:val="0"/>
        <w:adjustRightInd w:val="0"/>
        <w:spacing w:line="260" w:lineRule="atLeast"/>
        <w:ind w:left="6120" w:hanging="180"/>
      </w:pPr>
      <w:rPr>
        <w:rFonts w:ascii="Frutiger 45 Light" w:hAnsi="Frutiger 45 Light" w:cs="Frutiger 45 Light"/>
        <w:spacing w:val="0"/>
        <w:sz w:val="21"/>
        <w:szCs w:val="21"/>
      </w:rPr>
    </w:lvl>
    <w:lvl w:ilvl="6" w:tplc="FFFFFFFF">
      <w:start w:val="1"/>
      <w:numFmt w:val="decimal"/>
      <w:pStyle w:val="a"/>
      <w:lvlText w:val="%7."/>
      <w:lvlJc w:val="left"/>
      <w:pPr>
        <w:widowControl w:val="0"/>
        <w:tabs>
          <w:tab w:val="num" w:pos="6840"/>
        </w:tabs>
        <w:autoSpaceDE w:val="0"/>
        <w:autoSpaceDN w:val="0"/>
        <w:adjustRightInd w:val="0"/>
        <w:spacing w:line="260" w:lineRule="atLeast"/>
        <w:ind w:left="6840" w:hanging="360"/>
      </w:pPr>
      <w:rPr>
        <w:rFonts w:ascii="Frutiger 45 Light" w:hAnsi="Frutiger 45 Light" w:cs="Frutiger 45 Light"/>
        <w:spacing w:val="0"/>
        <w:sz w:val="21"/>
        <w:szCs w:val="21"/>
      </w:rPr>
    </w:lvl>
    <w:lvl w:ilvl="7" w:tplc="FFFFFFFF">
      <w:start w:val="1"/>
      <w:numFmt w:val="lowerLetter"/>
      <w:pStyle w:val="a"/>
      <w:lvlText w:val="%8."/>
      <w:lvlJc w:val="left"/>
      <w:pPr>
        <w:widowControl w:val="0"/>
        <w:tabs>
          <w:tab w:val="num" w:pos="7560"/>
        </w:tabs>
        <w:autoSpaceDE w:val="0"/>
        <w:autoSpaceDN w:val="0"/>
        <w:adjustRightInd w:val="0"/>
        <w:spacing w:line="260" w:lineRule="atLeast"/>
        <w:ind w:left="7560" w:hanging="360"/>
      </w:pPr>
      <w:rPr>
        <w:rFonts w:ascii="Frutiger 45 Light" w:hAnsi="Frutiger 45 Light" w:cs="Frutiger 45 Light"/>
        <w:spacing w:val="0"/>
        <w:sz w:val="21"/>
        <w:szCs w:val="21"/>
      </w:rPr>
    </w:lvl>
    <w:lvl w:ilvl="8" w:tplc="FFFFFFFF">
      <w:start w:val="1"/>
      <w:numFmt w:val="lowerRoman"/>
      <w:pStyle w:val="a"/>
      <w:lvlText w:val="%9."/>
      <w:lvlJc w:val="right"/>
      <w:pPr>
        <w:widowControl w:val="0"/>
        <w:tabs>
          <w:tab w:val="num" w:pos="8280"/>
        </w:tabs>
        <w:autoSpaceDE w:val="0"/>
        <w:autoSpaceDN w:val="0"/>
        <w:adjustRightInd w:val="0"/>
        <w:spacing w:line="260" w:lineRule="atLeast"/>
        <w:ind w:left="8280" w:hanging="180"/>
      </w:pPr>
      <w:rPr>
        <w:rFonts w:ascii="Frutiger 45 Light" w:hAnsi="Frutiger 45 Light" w:cs="Frutiger 45 Light"/>
        <w:spacing w:val="0"/>
        <w:sz w:val="21"/>
        <w:szCs w:val="21"/>
      </w:rPr>
    </w:lvl>
  </w:abstractNum>
  <w:abstractNum w:abstractNumId="14">
    <w:nsid w:val="0000000F"/>
    <w:multiLevelType w:val="hybridMultilevel"/>
    <w:tmpl w:val="BE2ADE20"/>
    <w:lvl w:ilvl="0" w:tplc="FFFFFFFF">
      <w:start w:val="4"/>
      <w:numFmt w:val="lowerLetter"/>
      <w:pStyle w:val="a"/>
      <w:lvlText w:val="(%1)"/>
      <w:lvlJc w:val="left"/>
      <w:pPr>
        <w:widowControl w:val="0"/>
        <w:tabs>
          <w:tab w:val="num" w:pos="1440"/>
        </w:tabs>
        <w:autoSpaceDE w:val="0"/>
        <w:autoSpaceDN w:val="0"/>
        <w:adjustRightInd w:val="0"/>
        <w:spacing w:line="260" w:lineRule="atLeast"/>
        <w:ind w:left="1440" w:hanging="720"/>
      </w:pPr>
      <w:rPr>
        <w:rFonts w:ascii="Frutiger 45 Light" w:hAnsi="Frutiger 45 Light" w:cs="Frutiger 45 Light"/>
        <w:spacing w:val="0"/>
        <w:sz w:val="21"/>
        <w:szCs w:val="21"/>
      </w:rPr>
    </w:lvl>
    <w:lvl w:ilvl="1" w:tplc="FFFFFFFF">
      <w:start w:val="1"/>
      <w:numFmt w:val="lowerLetter"/>
      <w:pStyle w:val="a"/>
      <w:lvlText w:val="%2."/>
      <w:lvlJc w:val="left"/>
      <w:pPr>
        <w:widowControl w:val="0"/>
        <w:tabs>
          <w:tab w:val="num" w:pos="1800"/>
        </w:tabs>
        <w:autoSpaceDE w:val="0"/>
        <w:autoSpaceDN w:val="0"/>
        <w:adjustRightInd w:val="0"/>
        <w:spacing w:line="260" w:lineRule="atLeast"/>
        <w:ind w:left="1800" w:hanging="360"/>
      </w:pPr>
      <w:rPr>
        <w:rFonts w:ascii="Frutiger 45 Light" w:hAnsi="Frutiger 45 Light" w:cs="Frutiger 45 Light"/>
        <w:spacing w:val="0"/>
        <w:sz w:val="21"/>
        <w:szCs w:val="21"/>
      </w:rPr>
    </w:lvl>
    <w:lvl w:ilvl="2" w:tplc="FFFFFFFF">
      <w:start w:val="1"/>
      <w:numFmt w:val="lowerRoman"/>
      <w:pStyle w:val="a"/>
      <w:lvlText w:val="%3."/>
      <w:lvlJc w:val="right"/>
      <w:pPr>
        <w:widowControl w:val="0"/>
        <w:tabs>
          <w:tab w:val="num" w:pos="2520"/>
        </w:tabs>
        <w:autoSpaceDE w:val="0"/>
        <w:autoSpaceDN w:val="0"/>
        <w:adjustRightInd w:val="0"/>
        <w:spacing w:line="260" w:lineRule="atLeast"/>
        <w:ind w:left="2520" w:hanging="180"/>
      </w:pPr>
      <w:rPr>
        <w:rFonts w:ascii="Frutiger 45 Light" w:hAnsi="Frutiger 45 Light" w:cs="Frutiger 45 Light"/>
        <w:spacing w:val="0"/>
        <w:sz w:val="21"/>
        <w:szCs w:val="21"/>
      </w:rPr>
    </w:lvl>
    <w:lvl w:ilvl="3" w:tplc="FFFFFFFF">
      <w:start w:val="1"/>
      <w:numFmt w:val="decimal"/>
      <w:pStyle w:val="a"/>
      <w:lvlText w:val="%4."/>
      <w:lvlJc w:val="left"/>
      <w:pPr>
        <w:widowControl w:val="0"/>
        <w:tabs>
          <w:tab w:val="num" w:pos="3240"/>
        </w:tabs>
        <w:autoSpaceDE w:val="0"/>
        <w:autoSpaceDN w:val="0"/>
        <w:adjustRightInd w:val="0"/>
        <w:spacing w:line="260" w:lineRule="atLeast"/>
        <w:ind w:left="3240" w:hanging="360"/>
      </w:pPr>
      <w:rPr>
        <w:rFonts w:ascii="Frutiger 45 Light" w:hAnsi="Frutiger 45 Light" w:cs="Frutiger 45 Light"/>
        <w:spacing w:val="0"/>
        <w:sz w:val="21"/>
        <w:szCs w:val="21"/>
      </w:rPr>
    </w:lvl>
    <w:lvl w:ilvl="4" w:tplc="FFFFFFFF">
      <w:start w:val="1"/>
      <w:numFmt w:val="lowerLetter"/>
      <w:pStyle w:val="a"/>
      <w:lvlText w:val="%5."/>
      <w:lvlJc w:val="left"/>
      <w:pPr>
        <w:widowControl w:val="0"/>
        <w:tabs>
          <w:tab w:val="num" w:pos="3960"/>
        </w:tabs>
        <w:autoSpaceDE w:val="0"/>
        <w:autoSpaceDN w:val="0"/>
        <w:adjustRightInd w:val="0"/>
        <w:spacing w:line="260" w:lineRule="atLeast"/>
        <w:ind w:left="3960" w:hanging="360"/>
      </w:pPr>
      <w:rPr>
        <w:rFonts w:ascii="Frutiger 45 Light" w:hAnsi="Frutiger 45 Light" w:cs="Frutiger 45 Light"/>
        <w:spacing w:val="0"/>
        <w:sz w:val="21"/>
        <w:szCs w:val="21"/>
      </w:rPr>
    </w:lvl>
    <w:lvl w:ilvl="5" w:tplc="FFFFFFFF">
      <w:start w:val="1"/>
      <w:numFmt w:val="lowerRoman"/>
      <w:pStyle w:val="a"/>
      <w:lvlText w:val="%6."/>
      <w:lvlJc w:val="right"/>
      <w:pPr>
        <w:widowControl w:val="0"/>
        <w:tabs>
          <w:tab w:val="num" w:pos="4680"/>
        </w:tabs>
        <w:autoSpaceDE w:val="0"/>
        <w:autoSpaceDN w:val="0"/>
        <w:adjustRightInd w:val="0"/>
        <w:spacing w:line="260" w:lineRule="atLeast"/>
        <w:ind w:left="4680" w:hanging="180"/>
      </w:pPr>
      <w:rPr>
        <w:rFonts w:ascii="Frutiger 45 Light" w:hAnsi="Frutiger 45 Light" w:cs="Frutiger 45 Light"/>
        <w:spacing w:val="0"/>
        <w:sz w:val="21"/>
        <w:szCs w:val="21"/>
      </w:rPr>
    </w:lvl>
    <w:lvl w:ilvl="6" w:tplc="FFFFFFFF">
      <w:start w:val="1"/>
      <w:numFmt w:val="decimal"/>
      <w:pStyle w:val="a"/>
      <w:lvlText w:val="%7."/>
      <w:lvlJc w:val="left"/>
      <w:pPr>
        <w:widowControl w:val="0"/>
        <w:tabs>
          <w:tab w:val="num" w:pos="5400"/>
        </w:tabs>
        <w:autoSpaceDE w:val="0"/>
        <w:autoSpaceDN w:val="0"/>
        <w:adjustRightInd w:val="0"/>
        <w:spacing w:line="260" w:lineRule="atLeast"/>
        <w:ind w:left="5400" w:hanging="360"/>
      </w:pPr>
      <w:rPr>
        <w:rFonts w:ascii="Frutiger 45 Light" w:hAnsi="Frutiger 45 Light" w:cs="Frutiger 45 Light"/>
        <w:spacing w:val="0"/>
        <w:sz w:val="21"/>
        <w:szCs w:val="21"/>
      </w:rPr>
    </w:lvl>
    <w:lvl w:ilvl="7" w:tplc="FFFFFFFF">
      <w:start w:val="1"/>
      <w:numFmt w:val="lowerLetter"/>
      <w:pStyle w:val="a"/>
      <w:lvlText w:val="%8."/>
      <w:lvlJc w:val="left"/>
      <w:pPr>
        <w:widowControl w:val="0"/>
        <w:tabs>
          <w:tab w:val="num" w:pos="6120"/>
        </w:tabs>
        <w:autoSpaceDE w:val="0"/>
        <w:autoSpaceDN w:val="0"/>
        <w:adjustRightInd w:val="0"/>
        <w:spacing w:line="260" w:lineRule="atLeast"/>
        <w:ind w:left="6120" w:hanging="360"/>
      </w:pPr>
      <w:rPr>
        <w:rFonts w:ascii="Frutiger 45 Light" w:hAnsi="Frutiger 45 Light" w:cs="Frutiger 45 Light"/>
        <w:spacing w:val="0"/>
        <w:sz w:val="21"/>
        <w:szCs w:val="21"/>
      </w:rPr>
    </w:lvl>
    <w:lvl w:ilvl="8" w:tplc="FFFFFFFF">
      <w:start w:val="1"/>
      <w:numFmt w:val="lowerRoman"/>
      <w:pStyle w:val="a"/>
      <w:lvlText w:val="%9."/>
      <w:lvlJc w:val="right"/>
      <w:pPr>
        <w:widowControl w:val="0"/>
        <w:tabs>
          <w:tab w:val="num" w:pos="6840"/>
        </w:tabs>
        <w:autoSpaceDE w:val="0"/>
        <w:autoSpaceDN w:val="0"/>
        <w:adjustRightInd w:val="0"/>
        <w:spacing w:line="260" w:lineRule="atLeast"/>
        <w:ind w:left="6840" w:hanging="180"/>
      </w:pPr>
      <w:rPr>
        <w:rFonts w:ascii="Frutiger 45 Light" w:hAnsi="Frutiger 45 Light" w:cs="Frutiger 45 Light"/>
        <w:spacing w:val="0"/>
        <w:sz w:val="21"/>
        <w:szCs w:val="21"/>
      </w:rPr>
    </w:lvl>
  </w:abstractNum>
  <w:abstractNum w:abstractNumId="15">
    <w:nsid w:val="00000010"/>
    <w:multiLevelType w:val="hybridMultilevel"/>
    <w:tmpl w:val="DBB41DAE"/>
    <w:lvl w:ilvl="0" w:tplc="FFFFFFFF">
      <w:start w:val="1"/>
      <w:numFmt w:val="lowerLetter"/>
      <w:pStyle w:val="a"/>
      <w:lvlText w:val="(%1)"/>
      <w:lvlJc w:val="left"/>
      <w:pPr>
        <w:widowControl w:val="0"/>
        <w:tabs>
          <w:tab w:val="num" w:pos="720"/>
        </w:tabs>
        <w:autoSpaceDE w:val="0"/>
        <w:autoSpaceDN w:val="0"/>
        <w:adjustRightInd w:val="0"/>
        <w:spacing w:line="260" w:lineRule="atLeast"/>
        <w:ind w:left="720" w:hanging="360"/>
      </w:pPr>
      <w:rPr>
        <w:rFonts w:ascii="Frutiger 45 Light" w:hAnsi="Frutiger 45 Light" w:cs="Frutiger 45 Light"/>
        <w:spacing w:val="0"/>
        <w:sz w:val="21"/>
        <w:szCs w:val="21"/>
      </w:rPr>
    </w:lvl>
    <w:lvl w:ilvl="1" w:tplc="FFFFFFFF">
      <w:start w:val="1"/>
      <w:numFmt w:val="lowerLetter"/>
      <w:pStyle w:val="a"/>
      <w:lvlText w:val="%2."/>
      <w:lvlJc w:val="left"/>
      <w:pPr>
        <w:widowControl w:val="0"/>
        <w:tabs>
          <w:tab w:val="num" w:pos="1440"/>
        </w:tabs>
        <w:autoSpaceDE w:val="0"/>
        <w:autoSpaceDN w:val="0"/>
        <w:adjustRightInd w:val="0"/>
        <w:spacing w:line="260" w:lineRule="atLeast"/>
        <w:ind w:left="1440" w:hanging="360"/>
      </w:pPr>
      <w:rPr>
        <w:rFonts w:ascii="Frutiger 45 Light" w:hAnsi="Frutiger 45 Light" w:cs="Frutiger 45 Light"/>
        <w:spacing w:val="0"/>
        <w:sz w:val="21"/>
        <w:szCs w:val="21"/>
      </w:rPr>
    </w:lvl>
    <w:lvl w:ilvl="2" w:tplc="FFFFFFFF">
      <w:start w:val="1"/>
      <w:numFmt w:val="lowerRoman"/>
      <w:pStyle w:val="a"/>
      <w:lvlText w:val="%3."/>
      <w:lvlJc w:val="right"/>
      <w:pPr>
        <w:widowControl w:val="0"/>
        <w:tabs>
          <w:tab w:val="num" w:pos="2160"/>
        </w:tabs>
        <w:autoSpaceDE w:val="0"/>
        <w:autoSpaceDN w:val="0"/>
        <w:adjustRightInd w:val="0"/>
        <w:spacing w:line="260" w:lineRule="atLeast"/>
        <w:ind w:left="2160" w:hanging="180"/>
      </w:pPr>
      <w:rPr>
        <w:rFonts w:ascii="Frutiger 45 Light" w:hAnsi="Frutiger 45 Light" w:cs="Frutiger 45 Light"/>
        <w:spacing w:val="0"/>
        <w:sz w:val="21"/>
        <w:szCs w:val="21"/>
      </w:rPr>
    </w:lvl>
    <w:lvl w:ilvl="3" w:tplc="FFFFFFFF">
      <w:start w:val="1"/>
      <w:numFmt w:val="decimal"/>
      <w:pStyle w:val="a"/>
      <w:lvlText w:val="%4."/>
      <w:lvlJc w:val="left"/>
      <w:pPr>
        <w:widowControl w:val="0"/>
        <w:tabs>
          <w:tab w:val="num" w:pos="2880"/>
        </w:tabs>
        <w:autoSpaceDE w:val="0"/>
        <w:autoSpaceDN w:val="0"/>
        <w:adjustRightInd w:val="0"/>
        <w:spacing w:line="260" w:lineRule="atLeast"/>
        <w:ind w:left="2880" w:hanging="360"/>
      </w:pPr>
      <w:rPr>
        <w:rFonts w:ascii="Frutiger 45 Light" w:hAnsi="Frutiger 45 Light" w:cs="Frutiger 45 Light"/>
        <w:spacing w:val="0"/>
        <w:sz w:val="21"/>
        <w:szCs w:val="21"/>
      </w:rPr>
    </w:lvl>
    <w:lvl w:ilvl="4" w:tplc="FFFFFFFF">
      <w:start w:val="1"/>
      <w:numFmt w:val="lowerLetter"/>
      <w:pStyle w:val="a"/>
      <w:lvlText w:val="%5."/>
      <w:lvlJc w:val="left"/>
      <w:pPr>
        <w:widowControl w:val="0"/>
        <w:tabs>
          <w:tab w:val="num" w:pos="3600"/>
        </w:tabs>
        <w:autoSpaceDE w:val="0"/>
        <w:autoSpaceDN w:val="0"/>
        <w:adjustRightInd w:val="0"/>
        <w:spacing w:line="260" w:lineRule="atLeast"/>
        <w:ind w:left="3600" w:hanging="360"/>
      </w:pPr>
      <w:rPr>
        <w:rFonts w:ascii="Frutiger 45 Light" w:hAnsi="Frutiger 45 Light" w:cs="Frutiger 45 Light"/>
        <w:spacing w:val="0"/>
        <w:sz w:val="21"/>
        <w:szCs w:val="21"/>
      </w:rPr>
    </w:lvl>
    <w:lvl w:ilvl="5" w:tplc="FFFFFFFF">
      <w:start w:val="1"/>
      <w:numFmt w:val="lowerRoman"/>
      <w:pStyle w:val="a"/>
      <w:lvlText w:val="%6."/>
      <w:lvlJc w:val="right"/>
      <w:pPr>
        <w:widowControl w:val="0"/>
        <w:tabs>
          <w:tab w:val="num" w:pos="4320"/>
        </w:tabs>
        <w:autoSpaceDE w:val="0"/>
        <w:autoSpaceDN w:val="0"/>
        <w:adjustRightInd w:val="0"/>
        <w:spacing w:line="260" w:lineRule="atLeast"/>
        <w:ind w:left="4320" w:hanging="180"/>
      </w:pPr>
      <w:rPr>
        <w:rFonts w:ascii="Frutiger 45 Light" w:hAnsi="Frutiger 45 Light" w:cs="Frutiger 45 Light"/>
        <w:spacing w:val="0"/>
        <w:sz w:val="21"/>
        <w:szCs w:val="21"/>
      </w:rPr>
    </w:lvl>
    <w:lvl w:ilvl="6" w:tplc="FFFFFFFF">
      <w:start w:val="1"/>
      <w:numFmt w:val="decimal"/>
      <w:pStyle w:val="a"/>
      <w:lvlText w:val="%7."/>
      <w:lvlJc w:val="left"/>
      <w:pPr>
        <w:widowControl w:val="0"/>
        <w:tabs>
          <w:tab w:val="num" w:pos="5040"/>
        </w:tabs>
        <w:autoSpaceDE w:val="0"/>
        <w:autoSpaceDN w:val="0"/>
        <w:adjustRightInd w:val="0"/>
        <w:spacing w:line="260" w:lineRule="atLeast"/>
        <w:ind w:left="5040" w:hanging="360"/>
      </w:pPr>
      <w:rPr>
        <w:rFonts w:ascii="Frutiger 45 Light" w:hAnsi="Frutiger 45 Light" w:cs="Frutiger 45 Light"/>
        <w:spacing w:val="0"/>
        <w:sz w:val="21"/>
        <w:szCs w:val="21"/>
      </w:rPr>
    </w:lvl>
    <w:lvl w:ilvl="7" w:tplc="FFFFFFFF">
      <w:start w:val="1"/>
      <w:numFmt w:val="lowerLetter"/>
      <w:pStyle w:val="a"/>
      <w:lvlText w:val="%8."/>
      <w:lvlJc w:val="left"/>
      <w:pPr>
        <w:widowControl w:val="0"/>
        <w:tabs>
          <w:tab w:val="num" w:pos="5760"/>
        </w:tabs>
        <w:autoSpaceDE w:val="0"/>
        <w:autoSpaceDN w:val="0"/>
        <w:adjustRightInd w:val="0"/>
        <w:spacing w:line="260" w:lineRule="atLeast"/>
        <w:ind w:left="5760" w:hanging="360"/>
      </w:pPr>
      <w:rPr>
        <w:rFonts w:ascii="Frutiger 45 Light" w:hAnsi="Frutiger 45 Light" w:cs="Frutiger 45 Light"/>
        <w:spacing w:val="0"/>
        <w:sz w:val="21"/>
        <w:szCs w:val="21"/>
      </w:rPr>
    </w:lvl>
    <w:lvl w:ilvl="8" w:tplc="FFFFFFFF">
      <w:start w:val="1"/>
      <w:numFmt w:val="lowerRoman"/>
      <w:pStyle w:val="a"/>
      <w:lvlText w:val="%9."/>
      <w:lvlJc w:val="right"/>
      <w:pPr>
        <w:widowControl w:val="0"/>
        <w:tabs>
          <w:tab w:val="num" w:pos="6480"/>
        </w:tabs>
        <w:autoSpaceDE w:val="0"/>
        <w:autoSpaceDN w:val="0"/>
        <w:adjustRightInd w:val="0"/>
        <w:spacing w:line="260" w:lineRule="atLeast"/>
        <w:ind w:left="6480" w:hanging="180"/>
      </w:pPr>
      <w:rPr>
        <w:rFonts w:ascii="Frutiger 45 Light" w:hAnsi="Frutiger 45 Light" w:cs="Frutiger 45 Light"/>
        <w:spacing w:val="0"/>
        <w:sz w:val="21"/>
        <w:szCs w:val="21"/>
      </w:rPr>
    </w:lvl>
  </w:abstractNum>
  <w:abstractNum w:abstractNumId="16">
    <w:nsid w:val="00000011"/>
    <w:multiLevelType w:val="hybridMultilevel"/>
    <w:tmpl w:val="557E12BA"/>
    <w:lvl w:ilvl="0" w:tplc="FFFFFFFF">
      <w:start w:val="2"/>
      <w:numFmt w:val="lowerLetter"/>
      <w:pStyle w:val="a"/>
      <w:lvlText w:val="(%1)"/>
      <w:lvlJc w:val="left"/>
      <w:pPr>
        <w:widowControl w:val="0"/>
        <w:tabs>
          <w:tab w:val="num" w:pos="1440"/>
        </w:tabs>
        <w:autoSpaceDE w:val="0"/>
        <w:autoSpaceDN w:val="0"/>
        <w:adjustRightInd w:val="0"/>
        <w:spacing w:line="260" w:lineRule="atLeast"/>
        <w:ind w:left="1440" w:hanging="360"/>
      </w:pPr>
      <w:rPr>
        <w:rFonts w:ascii="Frutiger 45 Light" w:hAnsi="Frutiger 45 Light" w:cs="Frutiger 45 Light"/>
        <w:spacing w:val="0"/>
        <w:sz w:val="21"/>
        <w:szCs w:val="21"/>
      </w:rPr>
    </w:lvl>
    <w:lvl w:ilvl="1" w:tplc="FFFFFFFF">
      <w:start w:val="1"/>
      <w:numFmt w:val="lowerLetter"/>
      <w:pStyle w:val="a"/>
      <w:lvlText w:val="%2."/>
      <w:lvlJc w:val="left"/>
      <w:pPr>
        <w:widowControl w:val="0"/>
        <w:tabs>
          <w:tab w:val="num" w:pos="2160"/>
        </w:tabs>
        <w:autoSpaceDE w:val="0"/>
        <w:autoSpaceDN w:val="0"/>
        <w:adjustRightInd w:val="0"/>
        <w:spacing w:line="260" w:lineRule="atLeast"/>
        <w:ind w:left="2160" w:hanging="360"/>
      </w:pPr>
      <w:rPr>
        <w:rFonts w:ascii="Frutiger 45 Light" w:hAnsi="Frutiger 45 Light" w:cs="Frutiger 45 Light"/>
        <w:spacing w:val="0"/>
        <w:sz w:val="21"/>
        <w:szCs w:val="21"/>
      </w:rPr>
    </w:lvl>
    <w:lvl w:ilvl="2" w:tplc="FFFFFFFF">
      <w:start w:val="1"/>
      <w:numFmt w:val="lowerRoman"/>
      <w:pStyle w:val="a"/>
      <w:lvlText w:val="%3."/>
      <w:lvlJc w:val="right"/>
      <w:pPr>
        <w:widowControl w:val="0"/>
        <w:tabs>
          <w:tab w:val="num" w:pos="2880"/>
        </w:tabs>
        <w:autoSpaceDE w:val="0"/>
        <w:autoSpaceDN w:val="0"/>
        <w:adjustRightInd w:val="0"/>
        <w:spacing w:line="260" w:lineRule="atLeast"/>
        <w:ind w:left="2880" w:hanging="180"/>
      </w:pPr>
      <w:rPr>
        <w:rFonts w:ascii="Frutiger 45 Light" w:hAnsi="Frutiger 45 Light" w:cs="Frutiger 45 Light"/>
        <w:spacing w:val="0"/>
        <w:sz w:val="21"/>
        <w:szCs w:val="21"/>
      </w:rPr>
    </w:lvl>
    <w:lvl w:ilvl="3" w:tplc="FFFFFFFF">
      <w:start w:val="1"/>
      <w:numFmt w:val="decimal"/>
      <w:pStyle w:val="a"/>
      <w:lvlText w:val="%4."/>
      <w:lvlJc w:val="left"/>
      <w:pPr>
        <w:widowControl w:val="0"/>
        <w:tabs>
          <w:tab w:val="num" w:pos="3600"/>
        </w:tabs>
        <w:autoSpaceDE w:val="0"/>
        <w:autoSpaceDN w:val="0"/>
        <w:adjustRightInd w:val="0"/>
        <w:spacing w:line="260" w:lineRule="atLeast"/>
        <w:ind w:left="3600" w:hanging="360"/>
      </w:pPr>
      <w:rPr>
        <w:rFonts w:ascii="Frutiger 45 Light" w:hAnsi="Frutiger 45 Light" w:cs="Frutiger 45 Light"/>
        <w:spacing w:val="0"/>
        <w:sz w:val="21"/>
        <w:szCs w:val="21"/>
      </w:rPr>
    </w:lvl>
    <w:lvl w:ilvl="4" w:tplc="FFFFFFFF">
      <w:start w:val="1"/>
      <w:numFmt w:val="lowerLetter"/>
      <w:pStyle w:val="a"/>
      <w:lvlText w:val="%5."/>
      <w:lvlJc w:val="left"/>
      <w:pPr>
        <w:widowControl w:val="0"/>
        <w:tabs>
          <w:tab w:val="num" w:pos="4320"/>
        </w:tabs>
        <w:autoSpaceDE w:val="0"/>
        <w:autoSpaceDN w:val="0"/>
        <w:adjustRightInd w:val="0"/>
        <w:spacing w:line="260" w:lineRule="atLeast"/>
        <w:ind w:left="4320" w:hanging="360"/>
      </w:pPr>
      <w:rPr>
        <w:rFonts w:ascii="Frutiger 45 Light" w:hAnsi="Frutiger 45 Light" w:cs="Frutiger 45 Light"/>
        <w:spacing w:val="0"/>
        <w:sz w:val="21"/>
        <w:szCs w:val="21"/>
      </w:rPr>
    </w:lvl>
    <w:lvl w:ilvl="5" w:tplc="FFFFFFFF">
      <w:start w:val="1"/>
      <w:numFmt w:val="lowerRoman"/>
      <w:pStyle w:val="a"/>
      <w:lvlText w:val="%6."/>
      <w:lvlJc w:val="right"/>
      <w:pPr>
        <w:widowControl w:val="0"/>
        <w:tabs>
          <w:tab w:val="num" w:pos="5040"/>
        </w:tabs>
        <w:autoSpaceDE w:val="0"/>
        <w:autoSpaceDN w:val="0"/>
        <w:adjustRightInd w:val="0"/>
        <w:spacing w:line="260" w:lineRule="atLeast"/>
        <w:ind w:left="5040" w:hanging="180"/>
      </w:pPr>
      <w:rPr>
        <w:rFonts w:ascii="Frutiger 45 Light" w:hAnsi="Frutiger 45 Light" w:cs="Frutiger 45 Light"/>
        <w:spacing w:val="0"/>
        <w:sz w:val="21"/>
        <w:szCs w:val="21"/>
      </w:rPr>
    </w:lvl>
    <w:lvl w:ilvl="6" w:tplc="FFFFFFFF">
      <w:start w:val="1"/>
      <w:numFmt w:val="decimal"/>
      <w:pStyle w:val="a"/>
      <w:lvlText w:val="%7."/>
      <w:lvlJc w:val="left"/>
      <w:pPr>
        <w:widowControl w:val="0"/>
        <w:tabs>
          <w:tab w:val="num" w:pos="5760"/>
        </w:tabs>
        <w:autoSpaceDE w:val="0"/>
        <w:autoSpaceDN w:val="0"/>
        <w:adjustRightInd w:val="0"/>
        <w:spacing w:line="260" w:lineRule="atLeast"/>
        <w:ind w:left="5760" w:hanging="360"/>
      </w:pPr>
      <w:rPr>
        <w:rFonts w:ascii="Frutiger 45 Light" w:hAnsi="Frutiger 45 Light" w:cs="Frutiger 45 Light"/>
        <w:spacing w:val="0"/>
        <w:sz w:val="21"/>
        <w:szCs w:val="21"/>
      </w:rPr>
    </w:lvl>
    <w:lvl w:ilvl="7" w:tplc="FFFFFFFF">
      <w:start w:val="1"/>
      <w:numFmt w:val="lowerLetter"/>
      <w:pStyle w:val="a"/>
      <w:lvlText w:val="%8."/>
      <w:lvlJc w:val="left"/>
      <w:pPr>
        <w:widowControl w:val="0"/>
        <w:tabs>
          <w:tab w:val="num" w:pos="6480"/>
        </w:tabs>
        <w:autoSpaceDE w:val="0"/>
        <w:autoSpaceDN w:val="0"/>
        <w:adjustRightInd w:val="0"/>
        <w:spacing w:line="260" w:lineRule="atLeast"/>
        <w:ind w:left="6480" w:hanging="360"/>
      </w:pPr>
      <w:rPr>
        <w:rFonts w:ascii="Frutiger 45 Light" w:hAnsi="Frutiger 45 Light" w:cs="Frutiger 45 Light"/>
        <w:spacing w:val="0"/>
        <w:sz w:val="21"/>
        <w:szCs w:val="21"/>
      </w:rPr>
    </w:lvl>
    <w:lvl w:ilvl="8" w:tplc="FFFFFFFF">
      <w:start w:val="1"/>
      <w:numFmt w:val="lowerRoman"/>
      <w:pStyle w:val="a"/>
      <w:lvlText w:val="%9."/>
      <w:lvlJc w:val="right"/>
      <w:pPr>
        <w:widowControl w:val="0"/>
        <w:tabs>
          <w:tab w:val="num" w:pos="7200"/>
        </w:tabs>
        <w:autoSpaceDE w:val="0"/>
        <w:autoSpaceDN w:val="0"/>
        <w:adjustRightInd w:val="0"/>
        <w:spacing w:line="260" w:lineRule="atLeast"/>
        <w:ind w:left="7200" w:hanging="180"/>
      </w:pPr>
      <w:rPr>
        <w:rFonts w:ascii="Frutiger 45 Light" w:hAnsi="Frutiger 45 Light" w:cs="Frutiger 45 Light"/>
        <w:spacing w:val="0"/>
        <w:sz w:val="21"/>
        <w:szCs w:val="21"/>
      </w:rPr>
    </w:lvl>
  </w:abstractNum>
  <w:abstractNum w:abstractNumId="17">
    <w:nsid w:val="00000012"/>
    <w:multiLevelType w:val="multilevel"/>
    <w:tmpl w:val="E0107700"/>
    <w:lvl w:ilvl="0">
      <w:start w:val="1"/>
      <w:numFmt w:val="lowerLetter"/>
      <w:pStyle w:val="a"/>
      <w:lvlText w:val="%1)"/>
      <w:lvlJc w:val="left"/>
      <w:pPr>
        <w:widowControl w:val="0"/>
        <w:tabs>
          <w:tab w:val="num" w:pos="425"/>
        </w:tabs>
        <w:autoSpaceDE w:val="0"/>
        <w:autoSpaceDN w:val="0"/>
        <w:adjustRightInd w:val="0"/>
        <w:spacing w:line="260" w:lineRule="atLeast"/>
        <w:ind w:left="425" w:hanging="425"/>
      </w:pPr>
      <w:rPr>
        <w:rFonts w:ascii="Frutiger 45 Light" w:hAnsi="Frutiger 45 Light" w:cs="Frutiger 45 Light"/>
        <w:spacing w:val="0"/>
        <w:sz w:val="21"/>
        <w:szCs w:val="21"/>
      </w:rPr>
    </w:lvl>
    <w:lvl w:ilvl="1">
      <w:start w:val="1"/>
      <w:numFmt w:val="lowerLetter"/>
      <w:pStyle w:val="a"/>
      <w:lvlText w:val="%2)"/>
      <w:lvlJc w:val="left"/>
      <w:pPr>
        <w:widowControl w:val="0"/>
        <w:tabs>
          <w:tab w:val="num" w:pos="851"/>
        </w:tabs>
        <w:autoSpaceDE w:val="0"/>
        <w:autoSpaceDN w:val="0"/>
        <w:adjustRightInd w:val="0"/>
        <w:spacing w:line="260" w:lineRule="atLeast"/>
        <w:ind w:left="851" w:hanging="426"/>
      </w:pPr>
      <w:rPr>
        <w:rFonts w:ascii="Frutiger 45 Light" w:hAnsi="Frutiger 45 Light" w:cs="Frutiger 45 Light"/>
        <w:spacing w:val="0"/>
        <w:sz w:val="21"/>
        <w:szCs w:val="21"/>
      </w:rPr>
    </w:lvl>
    <w:lvl w:ilvl="2">
      <w:start w:val="1"/>
      <w:numFmt w:val="lowerLetter"/>
      <w:pStyle w:val="a"/>
      <w:lvlText w:val="%3)"/>
      <w:lvlJc w:val="left"/>
      <w:pPr>
        <w:widowControl w:val="0"/>
        <w:tabs>
          <w:tab w:val="num" w:pos="1276"/>
        </w:tabs>
        <w:autoSpaceDE w:val="0"/>
        <w:autoSpaceDN w:val="0"/>
        <w:adjustRightInd w:val="0"/>
        <w:spacing w:line="260" w:lineRule="atLeast"/>
        <w:ind w:left="1276" w:hanging="425"/>
      </w:pPr>
      <w:rPr>
        <w:rFonts w:ascii="Frutiger 45 Light" w:hAnsi="Frutiger 45 Light" w:cs="Frutiger 45 Light"/>
        <w:spacing w:val="0"/>
        <w:sz w:val="21"/>
        <w:szCs w:val="21"/>
      </w:rPr>
    </w:lvl>
    <w:lvl w:ilvl="3">
      <w:start w:val="1"/>
      <w:numFmt w:val="lowerLetter"/>
      <w:pStyle w:val="a"/>
      <w:lvlText w:val="%4)"/>
      <w:lvlJc w:val="left"/>
      <w:pPr>
        <w:widowControl w:val="0"/>
        <w:tabs>
          <w:tab w:val="num" w:pos="1701"/>
        </w:tabs>
        <w:autoSpaceDE w:val="0"/>
        <w:autoSpaceDN w:val="0"/>
        <w:adjustRightInd w:val="0"/>
        <w:spacing w:line="260" w:lineRule="atLeast"/>
        <w:ind w:left="1701" w:hanging="425"/>
      </w:pPr>
      <w:rPr>
        <w:rFonts w:ascii="Frutiger 45 Light" w:hAnsi="Frutiger 45 Light" w:cs="Frutiger 45 Light"/>
        <w:spacing w:val="0"/>
        <w:sz w:val="21"/>
        <w:szCs w:val="21"/>
      </w:rPr>
    </w:lvl>
    <w:lvl w:ilvl="4">
      <w:start w:val="1"/>
      <w:numFmt w:val="lowerLetter"/>
      <w:pStyle w:val="a"/>
      <w:lvlText w:val="%5)"/>
      <w:lvlJc w:val="left"/>
      <w:pPr>
        <w:widowControl w:val="0"/>
        <w:tabs>
          <w:tab w:val="num" w:pos="2126"/>
        </w:tabs>
        <w:autoSpaceDE w:val="0"/>
        <w:autoSpaceDN w:val="0"/>
        <w:adjustRightInd w:val="0"/>
        <w:spacing w:line="260" w:lineRule="atLeast"/>
        <w:ind w:left="2126" w:hanging="425"/>
      </w:pPr>
      <w:rPr>
        <w:rFonts w:ascii="Frutiger 45 Light" w:hAnsi="Frutiger 45 Light" w:cs="Frutiger 45 Light"/>
        <w:spacing w:val="0"/>
        <w:sz w:val="21"/>
        <w:szCs w:val="21"/>
      </w:rPr>
    </w:lvl>
    <w:lvl w:ilvl="5">
      <w:start w:val="1"/>
      <w:numFmt w:val="lowerLetter"/>
      <w:pStyle w:val="a"/>
      <w:lvlText w:val="%6)"/>
      <w:lvlJc w:val="left"/>
      <w:pPr>
        <w:widowControl w:val="0"/>
        <w:tabs>
          <w:tab w:val="num" w:pos="2552"/>
        </w:tabs>
        <w:autoSpaceDE w:val="0"/>
        <w:autoSpaceDN w:val="0"/>
        <w:adjustRightInd w:val="0"/>
        <w:spacing w:line="260" w:lineRule="atLeast"/>
        <w:ind w:left="2552" w:hanging="426"/>
      </w:pPr>
      <w:rPr>
        <w:rFonts w:ascii="Frutiger 45 Light" w:hAnsi="Frutiger 45 Light" w:cs="Frutiger 45 Light"/>
        <w:spacing w:val="0"/>
        <w:sz w:val="21"/>
        <w:szCs w:val="21"/>
      </w:rPr>
    </w:lvl>
    <w:lvl w:ilvl="6">
      <w:start w:val="1"/>
      <w:numFmt w:val="lowerLetter"/>
      <w:pStyle w:val="a"/>
      <w:lvlText w:val="%7)"/>
      <w:lvlJc w:val="left"/>
      <w:pPr>
        <w:widowControl w:val="0"/>
        <w:tabs>
          <w:tab w:val="num" w:pos="2977"/>
        </w:tabs>
        <w:autoSpaceDE w:val="0"/>
        <w:autoSpaceDN w:val="0"/>
        <w:adjustRightInd w:val="0"/>
        <w:spacing w:line="260" w:lineRule="atLeast"/>
        <w:ind w:left="2977" w:hanging="425"/>
      </w:pPr>
      <w:rPr>
        <w:rFonts w:ascii="Frutiger 45 Light" w:hAnsi="Frutiger 45 Light" w:cs="Frutiger 45 Light"/>
        <w:spacing w:val="0"/>
        <w:sz w:val="21"/>
        <w:szCs w:val="21"/>
      </w:rPr>
    </w:lvl>
    <w:lvl w:ilvl="7">
      <w:start w:val="1"/>
      <w:numFmt w:val="lowerLetter"/>
      <w:pStyle w:val="a"/>
      <w:lvlText w:val="%8)"/>
      <w:lvlJc w:val="left"/>
      <w:pPr>
        <w:widowControl w:val="0"/>
        <w:tabs>
          <w:tab w:val="num" w:pos="3402"/>
        </w:tabs>
        <w:autoSpaceDE w:val="0"/>
        <w:autoSpaceDN w:val="0"/>
        <w:adjustRightInd w:val="0"/>
        <w:spacing w:line="260" w:lineRule="atLeast"/>
        <w:ind w:left="3402" w:hanging="425"/>
      </w:pPr>
      <w:rPr>
        <w:rFonts w:ascii="Frutiger 45 Light" w:hAnsi="Frutiger 45 Light" w:cs="Frutiger 45 Light"/>
        <w:spacing w:val="0"/>
        <w:sz w:val="21"/>
        <w:szCs w:val="21"/>
      </w:rPr>
    </w:lvl>
    <w:lvl w:ilvl="8">
      <w:start w:val="1"/>
      <w:numFmt w:val="lowerLetter"/>
      <w:pStyle w:val="a"/>
      <w:lvlText w:val="%9)"/>
      <w:lvlJc w:val="left"/>
      <w:pPr>
        <w:widowControl w:val="0"/>
        <w:tabs>
          <w:tab w:val="num" w:pos="3827"/>
        </w:tabs>
        <w:autoSpaceDE w:val="0"/>
        <w:autoSpaceDN w:val="0"/>
        <w:adjustRightInd w:val="0"/>
        <w:spacing w:line="260" w:lineRule="atLeast"/>
        <w:ind w:left="3827" w:hanging="425"/>
      </w:pPr>
      <w:rPr>
        <w:rFonts w:ascii="Frutiger 45 Light" w:hAnsi="Frutiger 45 Light" w:cs="Frutiger 45 Light"/>
        <w:spacing w:val="0"/>
        <w:sz w:val="21"/>
        <w:szCs w:val="21"/>
      </w:rPr>
    </w:lvl>
  </w:abstractNum>
  <w:abstractNum w:abstractNumId="18">
    <w:nsid w:val="00000013"/>
    <w:multiLevelType w:val="multilevel"/>
    <w:tmpl w:val="F82E7DCE"/>
    <w:lvl w:ilvl="0">
      <w:start w:val="1"/>
      <w:numFmt w:val="bullet"/>
      <w:pStyle w:val="a"/>
      <w:lvlText w:val=""/>
      <w:lvlJc w:val="left"/>
      <w:pPr>
        <w:widowControl w:val="0"/>
        <w:tabs>
          <w:tab w:val="num" w:pos="425"/>
        </w:tabs>
        <w:autoSpaceDE w:val="0"/>
        <w:autoSpaceDN w:val="0"/>
        <w:adjustRightInd w:val="0"/>
        <w:spacing w:line="260" w:lineRule="atLeast"/>
        <w:ind w:left="425" w:hanging="425"/>
      </w:pPr>
      <w:rPr>
        <w:rFonts w:ascii="Symbol" w:hAnsi="Symbol" w:cs="Symbol"/>
        <w:spacing w:val="0"/>
        <w:sz w:val="21"/>
        <w:szCs w:val="21"/>
      </w:rPr>
    </w:lvl>
    <w:lvl w:ilvl="1">
      <w:start w:val="1"/>
      <w:numFmt w:val="bullet"/>
      <w:pStyle w:val="a"/>
      <w:lvlText w:val=""/>
      <w:lvlJc w:val="left"/>
      <w:pPr>
        <w:widowControl w:val="0"/>
        <w:tabs>
          <w:tab w:val="num" w:pos="851"/>
        </w:tabs>
        <w:autoSpaceDE w:val="0"/>
        <w:autoSpaceDN w:val="0"/>
        <w:adjustRightInd w:val="0"/>
        <w:spacing w:line="260" w:lineRule="atLeast"/>
        <w:ind w:left="851" w:hanging="426"/>
      </w:pPr>
      <w:rPr>
        <w:rFonts w:ascii="Symbol" w:hAnsi="Symbol" w:cs="Symbol"/>
        <w:spacing w:val="0"/>
        <w:sz w:val="21"/>
        <w:szCs w:val="21"/>
      </w:rPr>
    </w:lvl>
    <w:lvl w:ilvl="2">
      <w:start w:val="1"/>
      <w:numFmt w:val="bullet"/>
      <w:pStyle w:val="a"/>
      <w:lvlText w:val=""/>
      <w:lvlJc w:val="left"/>
      <w:pPr>
        <w:widowControl w:val="0"/>
        <w:tabs>
          <w:tab w:val="num" w:pos="1276"/>
        </w:tabs>
        <w:autoSpaceDE w:val="0"/>
        <w:autoSpaceDN w:val="0"/>
        <w:adjustRightInd w:val="0"/>
        <w:spacing w:line="260" w:lineRule="atLeast"/>
        <w:ind w:left="1276" w:hanging="425"/>
      </w:pPr>
      <w:rPr>
        <w:rFonts w:ascii="Symbol" w:hAnsi="Symbol" w:cs="Symbol"/>
        <w:spacing w:val="0"/>
        <w:sz w:val="21"/>
        <w:szCs w:val="21"/>
      </w:rPr>
    </w:lvl>
    <w:lvl w:ilvl="3">
      <w:start w:val="1"/>
      <w:numFmt w:val="bullet"/>
      <w:pStyle w:val="a"/>
      <w:lvlText w:val=""/>
      <w:lvlJc w:val="left"/>
      <w:pPr>
        <w:widowControl w:val="0"/>
        <w:tabs>
          <w:tab w:val="num" w:pos="1701"/>
        </w:tabs>
        <w:autoSpaceDE w:val="0"/>
        <w:autoSpaceDN w:val="0"/>
        <w:adjustRightInd w:val="0"/>
        <w:spacing w:line="260" w:lineRule="atLeast"/>
        <w:ind w:left="1701" w:hanging="425"/>
      </w:pPr>
      <w:rPr>
        <w:rFonts w:ascii="Symbol" w:hAnsi="Symbol" w:cs="Symbol"/>
        <w:spacing w:val="0"/>
        <w:sz w:val="21"/>
        <w:szCs w:val="21"/>
      </w:rPr>
    </w:lvl>
    <w:lvl w:ilvl="4">
      <w:start w:val="1"/>
      <w:numFmt w:val="bullet"/>
      <w:pStyle w:val="a"/>
      <w:lvlText w:val=""/>
      <w:lvlJc w:val="left"/>
      <w:pPr>
        <w:widowControl w:val="0"/>
        <w:tabs>
          <w:tab w:val="num" w:pos="2126"/>
        </w:tabs>
        <w:autoSpaceDE w:val="0"/>
        <w:autoSpaceDN w:val="0"/>
        <w:adjustRightInd w:val="0"/>
        <w:spacing w:line="260" w:lineRule="atLeast"/>
        <w:ind w:left="2126" w:hanging="425"/>
      </w:pPr>
      <w:rPr>
        <w:rFonts w:ascii="Symbol" w:hAnsi="Symbol" w:cs="Symbol"/>
        <w:spacing w:val="0"/>
        <w:sz w:val="21"/>
        <w:szCs w:val="21"/>
      </w:rPr>
    </w:lvl>
    <w:lvl w:ilvl="5">
      <w:start w:val="1"/>
      <w:numFmt w:val="bullet"/>
      <w:pStyle w:val="a"/>
      <w:lvlText w:val=""/>
      <w:lvlJc w:val="left"/>
      <w:pPr>
        <w:widowControl w:val="0"/>
        <w:tabs>
          <w:tab w:val="num" w:pos="2552"/>
        </w:tabs>
        <w:autoSpaceDE w:val="0"/>
        <w:autoSpaceDN w:val="0"/>
        <w:adjustRightInd w:val="0"/>
        <w:spacing w:line="260" w:lineRule="atLeast"/>
        <w:ind w:left="2552" w:hanging="426"/>
      </w:pPr>
      <w:rPr>
        <w:rFonts w:ascii="Symbol" w:hAnsi="Symbol" w:cs="Symbol"/>
        <w:spacing w:val="0"/>
        <w:sz w:val="21"/>
        <w:szCs w:val="21"/>
      </w:rPr>
    </w:lvl>
    <w:lvl w:ilvl="6">
      <w:start w:val="1"/>
      <w:numFmt w:val="bullet"/>
      <w:pStyle w:val="a"/>
      <w:lvlText w:val=""/>
      <w:lvlJc w:val="left"/>
      <w:pPr>
        <w:widowControl w:val="0"/>
        <w:tabs>
          <w:tab w:val="num" w:pos="2977"/>
        </w:tabs>
        <w:autoSpaceDE w:val="0"/>
        <w:autoSpaceDN w:val="0"/>
        <w:adjustRightInd w:val="0"/>
        <w:spacing w:line="260" w:lineRule="atLeast"/>
        <w:ind w:left="2977" w:hanging="425"/>
      </w:pPr>
      <w:rPr>
        <w:rFonts w:ascii="Symbol" w:hAnsi="Symbol" w:cs="Symbol"/>
        <w:spacing w:val="0"/>
        <w:sz w:val="21"/>
        <w:szCs w:val="21"/>
      </w:rPr>
    </w:lvl>
    <w:lvl w:ilvl="7">
      <w:start w:val="1"/>
      <w:numFmt w:val="bullet"/>
      <w:pStyle w:val="a"/>
      <w:lvlText w:val=""/>
      <w:lvlJc w:val="left"/>
      <w:pPr>
        <w:widowControl w:val="0"/>
        <w:tabs>
          <w:tab w:val="num" w:pos="3402"/>
        </w:tabs>
        <w:autoSpaceDE w:val="0"/>
        <w:autoSpaceDN w:val="0"/>
        <w:adjustRightInd w:val="0"/>
        <w:spacing w:line="260" w:lineRule="atLeast"/>
        <w:ind w:left="3402" w:hanging="425"/>
      </w:pPr>
      <w:rPr>
        <w:rFonts w:ascii="Symbol" w:hAnsi="Symbol" w:cs="Symbol"/>
        <w:spacing w:val="0"/>
        <w:sz w:val="21"/>
        <w:szCs w:val="21"/>
      </w:rPr>
    </w:lvl>
    <w:lvl w:ilvl="8">
      <w:start w:val="1"/>
      <w:numFmt w:val="bullet"/>
      <w:pStyle w:val="a"/>
      <w:lvlText w:val=""/>
      <w:lvlJc w:val="left"/>
      <w:pPr>
        <w:widowControl w:val="0"/>
        <w:tabs>
          <w:tab w:val="num" w:pos="3827"/>
        </w:tabs>
        <w:autoSpaceDE w:val="0"/>
        <w:autoSpaceDN w:val="0"/>
        <w:adjustRightInd w:val="0"/>
        <w:spacing w:line="260" w:lineRule="atLeast"/>
        <w:ind w:left="3827" w:hanging="425"/>
      </w:pPr>
      <w:rPr>
        <w:rFonts w:ascii="Symbol" w:hAnsi="Symbol" w:cs="Symbol"/>
        <w:spacing w:val="0"/>
        <w:sz w:val="21"/>
        <w:szCs w:val="21"/>
      </w:rPr>
    </w:lvl>
  </w:abstractNum>
  <w:abstractNum w:abstractNumId="19">
    <w:nsid w:val="00000014"/>
    <w:multiLevelType w:val="hybridMultilevel"/>
    <w:tmpl w:val="3C7819A8"/>
    <w:lvl w:ilvl="0" w:tplc="FFFFFFFF">
      <w:start w:val="1"/>
      <w:numFmt w:val="decimal"/>
      <w:pStyle w:val="a"/>
      <w:lvlText w:val="%1."/>
      <w:lvlJc w:val="left"/>
      <w:pPr>
        <w:widowControl w:val="0"/>
        <w:tabs>
          <w:tab w:val="num" w:pos="720"/>
        </w:tabs>
        <w:autoSpaceDE w:val="0"/>
        <w:autoSpaceDN w:val="0"/>
        <w:adjustRightInd w:val="0"/>
        <w:spacing w:line="260" w:lineRule="atLeast"/>
        <w:ind w:left="720" w:hanging="360"/>
      </w:pPr>
      <w:rPr>
        <w:rFonts w:ascii="Frutiger 45 Light" w:hAnsi="Frutiger 45 Light" w:cs="Frutiger 45 Light"/>
        <w:spacing w:val="0"/>
        <w:sz w:val="21"/>
        <w:szCs w:val="21"/>
      </w:rPr>
    </w:lvl>
    <w:lvl w:ilvl="1" w:tplc="FFFFFFFF">
      <w:start w:val="1"/>
      <w:numFmt w:val="lowerLetter"/>
      <w:pStyle w:val="a"/>
      <w:lvlText w:val="%2."/>
      <w:lvlJc w:val="left"/>
      <w:pPr>
        <w:widowControl w:val="0"/>
        <w:tabs>
          <w:tab w:val="num" w:pos="1440"/>
        </w:tabs>
        <w:autoSpaceDE w:val="0"/>
        <w:autoSpaceDN w:val="0"/>
        <w:adjustRightInd w:val="0"/>
        <w:spacing w:line="260" w:lineRule="atLeast"/>
        <w:ind w:left="1440" w:hanging="360"/>
      </w:pPr>
      <w:rPr>
        <w:rFonts w:ascii="Frutiger 45 Light" w:hAnsi="Frutiger 45 Light" w:cs="Frutiger 45 Light"/>
        <w:spacing w:val="0"/>
        <w:sz w:val="21"/>
        <w:szCs w:val="21"/>
      </w:rPr>
    </w:lvl>
    <w:lvl w:ilvl="2" w:tplc="FFFFFFFF">
      <w:start w:val="1"/>
      <w:numFmt w:val="lowerLetter"/>
      <w:pStyle w:val="a"/>
      <w:lvlText w:val="(%3)"/>
      <w:lvlJc w:val="right"/>
      <w:pPr>
        <w:widowControl w:val="0"/>
        <w:tabs>
          <w:tab w:val="num" w:pos="2160"/>
        </w:tabs>
        <w:autoSpaceDE w:val="0"/>
        <w:autoSpaceDN w:val="0"/>
        <w:adjustRightInd w:val="0"/>
        <w:spacing w:line="260" w:lineRule="atLeast"/>
        <w:ind w:left="2160" w:hanging="180"/>
      </w:pPr>
      <w:rPr>
        <w:rFonts w:ascii="Times New Roman" w:hAnsi="Times New Roman" w:cs="Times New Roman"/>
        <w:spacing w:val="0"/>
        <w:sz w:val="21"/>
        <w:szCs w:val="21"/>
      </w:rPr>
    </w:lvl>
    <w:lvl w:ilvl="3" w:tplc="FFFFFFFF">
      <w:start w:val="1"/>
      <w:numFmt w:val="decimal"/>
      <w:pStyle w:val="a"/>
      <w:lvlText w:val="%4."/>
      <w:lvlJc w:val="left"/>
      <w:pPr>
        <w:widowControl w:val="0"/>
        <w:tabs>
          <w:tab w:val="num" w:pos="2880"/>
        </w:tabs>
        <w:autoSpaceDE w:val="0"/>
        <w:autoSpaceDN w:val="0"/>
        <w:adjustRightInd w:val="0"/>
        <w:spacing w:line="260" w:lineRule="atLeast"/>
        <w:ind w:left="2880" w:hanging="360"/>
      </w:pPr>
      <w:rPr>
        <w:rFonts w:ascii="Frutiger 45 Light" w:hAnsi="Frutiger 45 Light" w:cs="Frutiger 45 Light"/>
        <w:spacing w:val="0"/>
        <w:sz w:val="21"/>
        <w:szCs w:val="21"/>
      </w:rPr>
    </w:lvl>
    <w:lvl w:ilvl="4" w:tplc="FFFFFFFF">
      <w:start w:val="1"/>
      <w:numFmt w:val="lowerLetter"/>
      <w:pStyle w:val="a"/>
      <w:lvlText w:val="%5."/>
      <w:lvlJc w:val="left"/>
      <w:pPr>
        <w:widowControl w:val="0"/>
        <w:tabs>
          <w:tab w:val="num" w:pos="3600"/>
        </w:tabs>
        <w:autoSpaceDE w:val="0"/>
        <w:autoSpaceDN w:val="0"/>
        <w:adjustRightInd w:val="0"/>
        <w:spacing w:line="260" w:lineRule="atLeast"/>
        <w:ind w:left="3600" w:hanging="360"/>
      </w:pPr>
      <w:rPr>
        <w:rFonts w:ascii="Frutiger 45 Light" w:hAnsi="Frutiger 45 Light" w:cs="Frutiger 45 Light"/>
        <w:spacing w:val="0"/>
        <w:sz w:val="21"/>
        <w:szCs w:val="21"/>
      </w:rPr>
    </w:lvl>
    <w:lvl w:ilvl="5" w:tplc="FFFFFFFF">
      <w:start w:val="1"/>
      <w:numFmt w:val="lowerRoman"/>
      <w:pStyle w:val="a"/>
      <w:lvlText w:val="%6."/>
      <w:lvlJc w:val="right"/>
      <w:pPr>
        <w:widowControl w:val="0"/>
        <w:tabs>
          <w:tab w:val="num" w:pos="4320"/>
        </w:tabs>
        <w:autoSpaceDE w:val="0"/>
        <w:autoSpaceDN w:val="0"/>
        <w:adjustRightInd w:val="0"/>
        <w:spacing w:line="260" w:lineRule="atLeast"/>
        <w:ind w:left="4320" w:hanging="180"/>
      </w:pPr>
      <w:rPr>
        <w:rFonts w:ascii="Frutiger 45 Light" w:hAnsi="Frutiger 45 Light" w:cs="Frutiger 45 Light"/>
        <w:spacing w:val="0"/>
        <w:sz w:val="21"/>
        <w:szCs w:val="21"/>
      </w:rPr>
    </w:lvl>
    <w:lvl w:ilvl="6" w:tplc="FFFFFFFF">
      <w:start w:val="1"/>
      <w:numFmt w:val="decimal"/>
      <w:pStyle w:val="a"/>
      <w:lvlText w:val="%7."/>
      <w:lvlJc w:val="left"/>
      <w:pPr>
        <w:widowControl w:val="0"/>
        <w:tabs>
          <w:tab w:val="num" w:pos="5040"/>
        </w:tabs>
        <w:autoSpaceDE w:val="0"/>
        <w:autoSpaceDN w:val="0"/>
        <w:adjustRightInd w:val="0"/>
        <w:spacing w:line="260" w:lineRule="atLeast"/>
        <w:ind w:left="5040" w:hanging="360"/>
      </w:pPr>
      <w:rPr>
        <w:rFonts w:ascii="Frutiger 45 Light" w:hAnsi="Frutiger 45 Light" w:cs="Frutiger 45 Light"/>
        <w:spacing w:val="0"/>
        <w:sz w:val="21"/>
        <w:szCs w:val="21"/>
      </w:rPr>
    </w:lvl>
    <w:lvl w:ilvl="7" w:tplc="FFFFFFFF">
      <w:start w:val="1"/>
      <w:numFmt w:val="lowerLetter"/>
      <w:pStyle w:val="a"/>
      <w:lvlText w:val="%8."/>
      <w:lvlJc w:val="left"/>
      <w:pPr>
        <w:widowControl w:val="0"/>
        <w:tabs>
          <w:tab w:val="num" w:pos="5760"/>
        </w:tabs>
        <w:autoSpaceDE w:val="0"/>
        <w:autoSpaceDN w:val="0"/>
        <w:adjustRightInd w:val="0"/>
        <w:spacing w:line="260" w:lineRule="atLeast"/>
        <w:ind w:left="5760" w:hanging="360"/>
      </w:pPr>
      <w:rPr>
        <w:rFonts w:ascii="Frutiger 45 Light" w:hAnsi="Frutiger 45 Light" w:cs="Frutiger 45 Light"/>
        <w:spacing w:val="0"/>
        <w:sz w:val="21"/>
        <w:szCs w:val="21"/>
      </w:rPr>
    </w:lvl>
    <w:lvl w:ilvl="8" w:tplc="FFFFFFFF">
      <w:start w:val="1"/>
      <w:numFmt w:val="lowerRoman"/>
      <w:pStyle w:val="a"/>
      <w:lvlText w:val="%9."/>
      <w:lvlJc w:val="right"/>
      <w:pPr>
        <w:widowControl w:val="0"/>
        <w:tabs>
          <w:tab w:val="num" w:pos="6480"/>
        </w:tabs>
        <w:autoSpaceDE w:val="0"/>
        <w:autoSpaceDN w:val="0"/>
        <w:adjustRightInd w:val="0"/>
        <w:spacing w:line="260" w:lineRule="atLeast"/>
        <w:ind w:left="6480" w:hanging="180"/>
      </w:pPr>
      <w:rPr>
        <w:rFonts w:ascii="Frutiger 45 Light" w:hAnsi="Frutiger 45 Light" w:cs="Frutiger 45 Light"/>
        <w:spacing w:val="0"/>
        <w:sz w:val="21"/>
        <w:szCs w:val="21"/>
      </w:rPr>
    </w:lvl>
  </w:abstractNum>
  <w:abstractNum w:abstractNumId="20">
    <w:nsid w:val="00000015"/>
    <w:multiLevelType w:val="singleLevel"/>
    <w:tmpl w:val="9E92C99C"/>
    <w:lvl w:ilvl="0">
      <w:start w:val="1"/>
      <w:numFmt w:val="lowerLetter"/>
      <w:pStyle w:val="a"/>
      <w:lvlText w:val="(%1)"/>
      <w:lvlJc w:val="left"/>
      <w:pPr>
        <w:widowControl w:val="0"/>
        <w:tabs>
          <w:tab w:val="num" w:pos="1080"/>
        </w:tabs>
        <w:autoSpaceDE w:val="0"/>
        <w:autoSpaceDN w:val="0"/>
        <w:adjustRightInd w:val="0"/>
        <w:spacing w:line="260" w:lineRule="atLeast"/>
        <w:ind w:left="1080" w:hanging="360"/>
      </w:pPr>
      <w:rPr>
        <w:rFonts w:ascii="Frutiger 45 Light" w:hAnsi="Frutiger 45 Light" w:cs="Frutiger 45 Light"/>
        <w:spacing w:val="0"/>
        <w:sz w:val="21"/>
        <w:szCs w:val="21"/>
      </w:rPr>
    </w:lvl>
  </w:abstractNum>
  <w:abstractNum w:abstractNumId="21">
    <w:nsid w:val="00000016"/>
    <w:multiLevelType w:val="singleLevel"/>
    <w:tmpl w:val="BE205648"/>
    <w:lvl w:ilvl="0">
      <w:start w:val="1"/>
      <w:numFmt w:val="decimal"/>
      <w:pStyle w:val="a"/>
      <w:lvlText w:val="%1."/>
      <w:lvlJc w:val="left"/>
      <w:pPr>
        <w:widowControl w:val="0"/>
        <w:tabs>
          <w:tab w:val="num" w:pos="720"/>
        </w:tabs>
        <w:autoSpaceDE w:val="0"/>
        <w:autoSpaceDN w:val="0"/>
        <w:adjustRightInd w:val="0"/>
        <w:spacing w:line="260" w:lineRule="atLeast"/>
        <w:ind w:left="720" w:hanging="720"/>
      </w:pPr>
      <w:rPr>
        <w:rFonts w:ascii="Frutiger 45 Light" w:hAnsi="Frutiger 45 Light" w:cs="Frutiger 45 Light"/>
        <w:spacing w:val="0"/>
        <w:sz w:val="21"/>
        <w:szCs w:val="21"/>
      </w:rPr>
    </w:lvl>
  </w:abstractNum>
  <w:abstractNum w:abstractNumId="22">
    <w:nsid w:val="01C74CD4"/>
    <w:multiLevelType w:val="multilevel"/>
    <w:tmpl w:val="C2746E10"/>
    <w:lvl w:ilvl="0">
      <w:start w:val="3"/>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03493985"/>
    <w:multiLevelType w:val="multilevel"/>
    <w:tmpl w:val="DAFEC69E"/>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0C892239"/>
    <w:multiLevelType w:val="hybridMultilevel"/>
    <w:tmpl w:val="5030D5B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0D121DE6"/>
    <w:multiLevelType w:val="hybridMultilevel"/>
    <w:tmpl w:val="1E9225A0"/>
    <w:lvl w:ilvl="0" w:tplc="274CE99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0DF934F2"/>
    <w:multiLevelType w:val="hybridMultilevel"/>
    <w:tmpl w:val="F20EC496"/>
    <w:lvl w:ilvl="0" w:tplc="2ACEACDC">
      <w:start w:val="1"/>
      <w:numFmt w:val="decimal"/>
      <w:lvlText w:val="9.1%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F6B2BFF"/>
    <w:multiLevelType w:val="multilevel"/>
    <w:tmpl w:val="3AE60AC6"/>
    <w:lvl w:ilvl="0">
      <w:start w:val="4"/>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0FE04424"/>
    <w:multiLevelType w:val="hybridMultilevel"/>
    <w:tmpl w:val="7AB4D434"/>
    <w:lvl w:ilvl="0" w:tplc="FFFFFFFF">
      <w:start w:val="1"/>
      <w:numFmt w:val="lowerLetter"/>
      <w:lvlText w:val="(%1)"/>
      <w:lvlJc w:val="left"/>
      <w:pPr>
        <w:widowControl w:val="0"/>
        <w:tabs>
          <w:tab w:val="num" w:pos="720"/>
        </w:tabs>
        <w:autoSpaceDE w:val="0"/>
        <w:autoSpaceDN w:val="0"/>
        <w:adjustRightInd w:val="0"/>
        <w:spacing w:line="260" w:lineRule="atLeast"/>
        <w:ind w:left="720" w:hanging="360"/>
      </w:pPr>
      <w:rPr>
        <w:rFonts w:ascii="Frutiger 45 Light" w:hAnsi="Frutiger 45 Light" w:cs="Frutiger 45 Light"/>
        <w:spacing w:val="0"/>
        <w:sz w:val="21"/>
        <w:szCs w:val="21"/>
      </w:rPr>
    </w:lvl>
    <w:lvl w:ilvl="1" w:tplc="FFFFFFFF">
      <w:start w:val="1"/>
      <w:numFmt w:val="lowerLetter"/>
      <w:lvlText w:val="%2."/>
      <w:lvlJc w:val="left"/>
      <w:pPr>
        <w:widowControl w:val="0"/>
        <w:tabs>
          <w:tab w:val="num" w:pos="1440"/>
        </w:tabs>
        <w:autoSpaceDE w:val="0"/>
        <w:autoSpaceDN w:val="0"/>
        <w:adjustRightInd w:val="0"/>
        <w:spacing w:line="260" w:lineRule="atLeast"/>
        <w:ind w:left="1440" w:hanging="360"/>
      </w:pPr>
      <w:rPr>
        <w:rFonts w:ascii="Frutiger 45 Light" w:hAnsi="Frutiger 45 Light" w:cs="Frutiger 45 Light"/>
        <w:spacing w:val="0"/>
        <w:sz w:val="21"/>
        <w:szCs w:val="21"/>
      </w:rPr>
    </w:lvl>
    <w:lvl w:ilvl="2" w:tplc="FFFFFFFF">
      <w:start w:val="1"/>
      <w:numFmt w:val="lowerRoman"/>
      <w:lvlText w:val="%3."/>
      <w:lvlJc w:val="right"/>
      <w:pPr>
        <w:widowControl w:val="0"/>
        <w:tabs>
          <w:tab w:val="num" w:pos="2160"/>
        </w:tabs>
        <w:autoSpaceDE w:val="0"/>
        <w:autoSpaceDN w:val="0"/>
        <w:adjustRightInd w:val="0"/>
        <w:spacing w:line="260" w:lineRule="atLeast"/>
        <w:ind w:left="2160" w:hanging="180"/>
      </w:pPr>
      <w:rPr>
        <w:rFonts w:ascii="Frutiger 45 Light" w:hAnsi="Frutiger 45 Light" w:cs="Frutiger 45 Light"/>
        <w:spacing w:val="0"/>
        <w:sz w:val="21"/>
        <w:szCs w:val="21"/>
      </w:rPr>
    </w:lvl>
    <w:lvl w:ilvl="3" w:tplc="FFFFFFFF">
      <w:start w:val="1"/>
      <w:numFmt w:val="decimal"/>
      <w:lvlText w:val="%4."/>
      <w:lvlJc w:val="left"/>
      <w:pPr>
        <w:widowControl w:val="0"/>
        <w:tabs>
          <w:tab w:val="num" w:pos="2880"/>
        </w:tabs>
        <w:autoSpaceDE w:val="0"/>
        <w:autoSpaceDN w:val="0"/>
        <w:adjustRightInd w:val="0"/>
        <w:spacing w:line="260" w:lineRule="atLeast"/>
        <w:ind w:left="2880" w:hanging="360"/>
      </w:pPr>
      <w:rPr>
        <w:rFonts w:ascii="Frutiger 45 Light" w:hAnsi="Frutiger 45 Light" w:cs="Frutiger 45 Light"/>
        <w:spacing w:val="0"/>
        <w:sz w:val="21"/>
        <w:szCs w:val="21"/>
      </w:rPr>
    </w:lvl>
    <w:lvl w:ilvl="4" w:tplc="FFFFFFFF">
      <w:start w:val="1"/>
      <w:numFmt w:val="lowerLetter"/>
      <w:lvlText w:val="%5."/>
      <w:lvlJc w:val="left"/>
      <w:pPr>
        <w:widowControl w:val="0"/>
        <w:tabs>
          <w:tab w:val="num" w:pos="3600"/>
        </w:tabs>
        <w:autoSpaceDE w:val="0"/>
        <w:autoSpaceDN w:val="0"/>
        <w:adjustRightInd w:val="0"/>
        <w:spacing w:line="260" w:lineRule="atLeast"/>
        <w:ind w:left="3600" w:hanging="360"/>
      </w:pPr>
      <w:rPr>
        <w:rFonts w:ascii="Frutiger 45 Light" w:hAnsi="Frutiger 45 Light" w:cs="Frutiger 45 Light"/>
        <w:spacing w:val="0"/>
        <w:sz w:val="21"/>
        <w:szCs w:val="21"/>
      </w:rPr>
    </w:lvl>
    <w:lvl w:ilvl="5" w:tplc="FFFFFFFF">
      <w:start w:val="1"/>
      <w:numFmt w:val="lowerRoman"/>
      <w:lvlText w:val="%6."/>
      <w:lvlJc w:val="right"/>
      <w:pPr>
        <w:widowControl w:val="0"/>
        <w:tabs>
          <w:tab w:val="num" w:pos="4320"/>
        </w:tabs>
        <w:autoSpaceDE w:val="0"/>
        <w:autoSpaceDN w:val="0"/>
        <w:adjustRightInd w:val="0"/>
        <w:spacing w:line="260" w:lineRule="atLeast"/>
        <w:ind w:left="4320" w:hanging="180"/>
      </w:pPr>
      <w:rPr>
        <w:rFonts w:ascii="Frutiger 45 Light" w:hAnsi="Frutiger 45 Light" w:cs="Frutiger 45 Light"/>
        <w:spacing w:val="0"/>
        <w:sz w:val="21"/>
        <w:szCs w:val="21"/>
      </w:rPr>
    </w:lvl>
    <w:lvl w:ilvl="6" w:tplc="FFFFFFFF">
      <w:start w:val="1"/>
      <w:numFmt w:val="decimal"/>
      <w:lvlText w:val="%7."/>
      <w:lvlJc w:val="left"/>
      <w:pPr>
        <w:widowControl w:val="0"/>
        <w:tabs>
          <w:tab w:val="num" w:pos="5040"/>
        </w:tabs>
        <w:autoSpaceDE w:val="0"/>
        <w:autoSpaceDN w:val="0"/>
        <w:adjustRightInd w:val="0"/>
        <w:spacing w:line="260" w:lineRule="atLeast"/>
        <w:ind w:left="5040" w:hanging="360"/>
      </w:pPr>
      <w:rPr>
        <w:rFonts w:ascii="Frutiger 45 Light" w:hAnsi="Frutiger 45 Light" w:cs="Frutiger 45 Light"/>
        <w:spacing w:val="0"/>
        <w:sz w:val="21"/>
        <w:szCs w:val="21"/>
      </w:rPr>
    </w:lvl>
    <w:lvl w:ilvl="7" w:tplc="FFFFFFFF">
      <w:start w:val="1"/>
      <w:numFmt w:val="lowerLetter"/>
      <w:lvlText w:val="%8."/>
      <w:lvlJc w:val="left"/>
      <w:pPr>
        <w:widowControl w:val="0"/>
        <w:tabs>
          <w:tab w:val="num" w:pos="5760"/>
        </w:tabs>
        <w:autoSpaceDE w:val="0"/>
        <w:autoSpaceDN w:val="0"/>
        <w:adjustRightInd w:val="0"/>
        <w:spacing w:line="260" w:lineRule="atLeast"/>
        <w:ind w:left="5760" w:hanging="360"/>
      </w:pPr>
      <w:rPr>
        <w:rFonts w:ascii="Frutiger 45 Light" w:hAnsi="Frutiger 45 Light" w:cs="Frutiger 45 Light"/>
        <w:spacing w:val="0"/>
        <w:sz w:val="21"/>
        <w:szCs w:val="21"/>
      </w:rPr>
    </w:lvl>
    <w:lvl w:ilvl="8" w:tplc="FFFFFFFF">
      <w:start w:val="1"/>
      <w:numFmt w:val="lowerRoman"/>
      <w:lvlText w:val="%9."/>
      <w:lvlJc w:val="right"/>
      <w:pPr>
        <w:widowControl w:val="0"/>
        <w:tabs>
          <w:tab w:val="num" w:pos="6480"/>
        </w:tabs>
        <w:autoSpaceDE w:val="0"/>
        <w:autoSpaceDN w:val="0"/>
        <w:adjustRightInd w:val="0"/>
        <w:spacing w:line="260" w:lineRule="atLeast"/>
        <w:ind w:left="6480" w:hanging="180"/>
      </w:pPr>
      <w:rPr>
        <w:rFonts w:ascii="Frutiger 45 Light" w:hAnsi="Frutiger 45 Light" w:cs="Frutiger 45 Light"/>
        <w:spacing w:val="0"/>
        <w:sz w:val="21"/>
        <w:szCs w:val="21"/>
      </w:rPr>
    </w:lvl>
  </w:abstractNum>
  <w:abstractNum w:abstractNumId="29">
    <w:nsid w:val="10845BFA"/>
    <w:multiLevelType w:val="hybridMultilevel"/>
    <w:tmpl w:val="4672EEA0"/>
    <w:lvl w:ilvl="0" w:tplc="0809000F">
      <w:start w:val="1"/>
      <w:numFmt w:val="decimal"/>
      <w:lvlText w:val="%1."/>
      <w:lvlJc w:val="left"/>
      <w:pPr>
        <w:tabs>
          <w:tab w:val="num" w:pos="720"/>
        </w:tabs>
        <w:ind w:left="720" w:hanging="36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0">
    <w:nsid w:val="152553D9"/>
    <w:multiLevelType w:val="multilevel"/>
    <w:tmpl w:val="6FF457D6"/>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154815B3"/>
    <w:multiLevelType w:val="multilevel"/>
    <w:tmpl w:val="A7E22A20"/>
    <w:lvl w:ilvl="0">
      <w:start w:val="1"/>
      <w:numFmt w:val="decimal"/>
      <w:lvlText w:val="%1."/>
      <w:lvlJc w:val="left"/>
      <w:pPr>
        <w:widowControl w:val="0"/>
        <w:tabs>
          <w:tab w:val="num" w:pos="720"/>
        </w:tabs>
        <w:autoSpaceDE w:val="0"/>
        <w:autoSpaceDN w:val="0"/>
        <w:adjustRightInd w:val="0"/>
        <w:spacing w:line="260" w:lineRule="atLeast"/>
        <w:ind w:left="720" w:hanging="720"/>
      </w:pPr>
      <w:rPr>
        <w:rFonts w:ascii="Frutiger 45 Light" w:hAnsi="Frutiger 45 Light" w:cs="Frutiger 45 Light"/>
        <w:b/>
        <w:bCs/>
        <w:i w:val="0"/>
        <w:iCs w:val="0"/>
        <w:spacing w:val="0"/>
        <w:sz w:val="21"/>
        <w:szCs w:val="21"/>
      </w:rPr>
    </w:lvl>
    <w:lvl w:ilvl="1">
      <w:start w:val="1"/>
      <w:numFmt w:val="decimal"/>
      <w:isLgl/>
      <w:lvlText w:val="%1.%2"/>
      <w:lvlJc w:val="left"/>
      <w:pPr>
        <w:widowControl w:val="0"/>
        <w:tabs>
          <w:tab w:val="num" w:pos="1440"/>
        </w:tabs>
        <w:autoSpaceDE w:val="0"/>
        <w:autoSpaceDN w:val="0"/>
        <w:adjustRightInd w:val="0"/>
        <w:spacing w:line="260" w:lineRule="atLeast"/>
        <w:ind w:left="1440" w:hanging="720"/>
      </w:pPr>
      <w:rPr>
        <w:rFonts w:ascii="Frutiger 45 Light" w:hAnsi="Frutiger 45 Light" w:cs="Frutiger 45 Light"/>
        <w:spacing w:val="0"/>
        <w:sz w:val="21"/>
        <w:szCs w:val="21"/>
      </w:rPr>
    </w:lvl>
    <w:lvl w:ilvl="2">
      <w:start w:val="1"/>
      <w:numFmt w:val="decimal"/>
      <w:isLgl/>
      <w:lvlText w:val="%1.%2.%3"/>
      <w:lvlJc w:val="left"/>
      <w:pPr>
        <w:widowControl w:val="0"/>
        <w:tabs>
          <w:tab w:val="num" w:pos="2160"/>
        </w:tabs>
        <w:autoSpaceDE w:val="0"/>
        <w:autoSpaceDN w:val="0"/>
        <w:adjustRightInd w:val="0"/>
        <w:spacing w:line="260" w:lineRule="atLeast"/>
        <w:ind w:left="2160" w:hanging="720"/>
      </w:pPr>
      <w:rPr>
        <w:rFonts w:ascii="Frutiger 45 Light" w:hAnsi="Frutiger 45 Light" w:cs="Frutiger 45 Light"/>
        <w:spacing w:val="0"/>
        <w:sz w:val="21"/>
        <w:szCs w:val="21"/>
      </w:rPr>
    </w:lvl>
    <w:lvl w:ilvl="3">
      <w:start w:val="1"/>
      <w:numFmt w:val="decimal"/>
      <w:isLgl/>
      <w:lvlText w:val="%1.%2.%3.%4"/>
      <w:lvlJc w:val="left"/>
      <w:pPr>
        <w:widowControl w:val="0"/>
        <w:tabs>
          <w:tab w:val="num" w:pos="2880"/>
        </w:tabs>
        <w:autoSpaceDE w:val="0"/>
        <w:autoSpaceDN w:val="0"/>
        <w:adjustRightInd w:val="0"/>
        <w:spacing w:line="260" w:lineRule="atLeast"/>
        <w:ind w:left="2880" w:hanging="720"/>
      </w:pPr>
      <w:rPr>
        <w:rFonts w:ascii="Frutiger 45 Light" w:hAnsi="Frutiger 45 Light" w:cs="Frutiger 45 Light"/>
        <w:spacing w:val="0"/>
        <w:sz w:val="21"/>
        <w:szCs w:val="21"/>
      </w:rPr>
    </w:lvl>
    <w:lvl w:ilvl="4">
      <w:start w:val="1"/>
      <w:numFmt w:val="decimal"/>
      <w:isLgl/>
      <w:lvlText w:val="%1.%2.%3.%4.%5"/>
      <w:lvlJc w:val="left"/>
      <w:pPr>
        <w:widowControl w:val="0"/>
        <w:tabs>
          <w:tab w:val="num" w:pos="3960"/>
        </w:tabs>
        <w:autoSpaceDE w:val="0"/>
        <w:autoSpaceDN w:val="0"/>
        <w:adjustRightInd w:val="0"/>
        <w:spacing w:line="260" w:lineRule="atLeast"/>
        <w:ind w:left="3960" w:hanging="1080"/>
      </w:pPr>
      <w:rPr>
        <w:rFonts w:ascii="Frutiger 45 Light" w:hAnsi="Frutiger 45 Light" w:cs="Frutiger 45 Light"/>
        <w:spacing w:val="0"/>
        <w:sz w:val="21"/>
        <w:szCs w:val="21"/>
      </w:rPr>
    </w:lvl>
    <w:lvl w:ilvl="5">
      <w:start w:val="1"/>
      <w:numFmt w:val="decimal"/>
      <w:isLgl/>
      <w:lvlText w:val="%1.%2.%3.%4.%5.%6"/>
      <w:lvlJc w:val="left"/>
      <w:pPr>
        <w:widowControl w:val="0"/>
        <w:tabs>
          <w:tab w:val="num" w:pos="4680"/>
        </w:tabs>
        <w:autoSpaceDE w:val="0"/>
        <w:autoSpaceDN w:val="0"/>
        <w:adjustRightInd w:val="0"/>
        <w:spacing w:line="260" w:lineRule="atLeast"/>
        <w:ind w:left="4680" w:hanging="1080"/>
      </w:pPr>
      <w:rPr>
        <w:rFonts w:ascii="Frutiger 45 Light" w:hAnsi="Frutiger 45 Light" w:cs="Frutiger 45 Light"/>
        <w:spacing w:val="0"/>
        <w:sz w:val="21"/>
        <w:szCs w:val="21"/>
      </w:rPr>
    </w:lvl>
    <w:lvl w:ilvl="6">
      <w:start w:val="1"/>
      <w:numFmt w:val="decimal"/>
      <w:isLgl/>
      <w:lvlText w:val="%1.%2.%3.%4.%5.%6.%7"/>
      <w:lvlJc w:val="left"/>
      <w:pPr>
        <w:widowControl w:val="0"/>
        <w:tabs>
          <w:tab w:val="num" w:pos="5760"/>
        </w:tabs>
        <w:autoSpaceDE w:val="0"/>
        <w:autoSpaceDN w:val="0"/>
        <w:adjustRightInd w:val="0"/>
        <w:spacing w:line="260" w:lineRule="atLeast"/>
        <w:ind w:left="5760" w:hanging="1440"/>
      </w:pPr>
      <w:rPr>
        <w:rFonts w:ascii="Frutiger 45 Light" w:hAnsi="Frutiger 45 Light" w:cs="Frutiger 45 Light"/>
        <w:spacing w:val="0"/>
        <w:sz w:val="21"/>
        <w:szCs w:val="21"/>
      </w:rPr>
    </w:lvl>
    <w:lvl w:ilvl="7">
      <w:start w:val="1"/>
      <w:numFmt w:val="decimal"/>
      <w:isLgl/>
      <w:lvlText w:val="%1.%2.%3.%4.%5.%6.%7.%8"/>
      <w:lvlJc w:val="left"/>
      <w:pPr>
        <w:widowControl w:val="0"/>
        <w:tabs>
          <w:tab w:val="num" w:pos="6480"/>
        </w:tabs>
        <w:autoSpaceDE w:val="0"/>
        <w:autoSpaceDN w:val="0"/>
        <w:adjustRightInd w:val="0"/>
        <w:spacing w:line="260" w:lineRule="atLeast"/>
        <w:ind w:left="6480" w:hanging="1440"/>
      </w:pPr>
      <w:rPr>
        <w:rFonts w:ascii="Frutiger 45 Light" w:hAnsi="Frutiger 45 Light" w:cs="Frutiger 45 Light"/>
        <w:spacing w:val="0"/>
        <w:sz w:val="21"/>
        <w:szCs w:val="21"/>
      </w:rPr>
    </w:lvl>
    <w:lvl w:ilvl="8">
      <w:start w:val="1"/>
      <w:numFmt w:val="decimal"/>
      <w:isLgl/>
      <w:lvlText w:val="%1.%2.%3.%4.%5.%6.%7.%8.%9"/>
      <w:lvlJc w:val="left"/>
      <w:pPr>
        <w:widowControl w:val="0"/>
        <w:tabs>
          <w:tab w:val="num" w:pos="7560"/>
        </w:tabs>
        <w:autoSpaceDE w:val="0"/>
        <w:autoSpaceDN w:val="0"/>
        <w:adjustRightInd w:val="0"/>
        <w:spacing w:line="260" w:lineRule="atLeast"/>
        <w:ind w:left="7560" w:hanging="1800"/>
      </w:pPr>
      <w:rPr>
        <w:rFonts w:ascii="Frutiger 45 Light" w:hAnsi="Frutiger 45 Light" w:cs="Frutiger 45 Light"/>
        <w:spacing w:val="0"/>
        <w:sz w:val="21"/>
        <w:szCs w:val="21"/>
      </w:rPr>
    </w:lvl>
  </w:abstractNum>
  <w:abstractNum w:abstractNumId="32">
    <w:nsid w:val="25C94558"/>
    <w:multiLevelType w:val="hybridMultilevel"/>
    <w:tmpl w:val="F0DA68F4"/>
    <w:lvl w:ilvl="0" w:tplc="9B1CEA88">
      <w:start w:val="1"/>
      <w:numFmt w:val="lowerLetter"/>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3">
    <w:nsid w:val="51FA1A67"/>
    <w:multiLevelType w:val="hybridMultilevel"/>
    <w:tmpl w:val="2E18D95C"/>
    <w:lvl w:ilvl="0" w:tplc="2ACEACDC">
      <w:start w:val="1"/>
      <w:numFmt w:val="decimal"/>
      <w:lvlText w:val="9.1%1"/>
      <w:lvlJc w:val="left"/>
      <w:pPr>
        <w:ind w:left="1503" w:hanging="360"/>
      </w:pPr>
      <w:rPr>
        <w:rFonts w:hint="eastAsia"/>
      </w:rPr>
    </w:lvl>
    <w:lvl w:ilvl="1" w:tplc="04090019" w:tentative="1">
      <w:start w:val="1"/>
      <w:numFmt w:val="lowerLetter"/>
      <w:lvlText w:val="%2."/>
      <w:lvlJc w:val="left"/>
      <w:pPr>
        <w:ind w:left="2223" w:hanging="360"/>
      </w:pPr>
    </w:lvl>
    <w:lvl w:ilvl="2" w:tplc="0409001B" w:tentative="1">
      <w:start w:val="1"/>
      <w:numFmt w:val="lowerRoman"/>
      <w:lvlText w:val="%3."/>
      <w:lvlJc w:val="right"/>
      <w:pPr>
        <w:ind w:left="2943" w:hanging="180"/>
      </w:pPr>
    </w:lvl>
    <w:lvl w:ilvl="3" w:tplc="0409000F" w:tentative="1">
      <w:start w:val="1"/>
      <w:numFmt w:val="decimal"/>
      <w:lvlText w:val="%4."/>
      <w:lvlJc w:val="left"/>
      <w:pPr>
        <w:ind w:left="3663" w:hanging="360"/>
      </w:pPr>
    </w:lvl>
    <w:lvl w:ilvl="4" w:tplc="04090019" w:tentative="1">
      <w:start w:val="1"/>
      <w:numFmt w:val="lowerLetter"/>
      <w:lvlText w:val="%5."/>
      <w:lvlJc w:val="left"/>
      <w:pPr>
        <w:ind w:left="4383" w:hanging="360"/>
      </w:pPr>
    </w:lvl>
    <w:lvl w:ilvl="5" w:tplc="0409001B" w:tentative="1">
      <w:start w:val="1"/>
      <w:numFmt w:val="lowerRoman"/>
      <w:lvlText w:val="%6."/>
      <w:lvlJc w:val="right"/>
      <w:pPr>
        <w:ind w:left="5103" w:hanging="180"/>
      </w:pPr>
    </w:lvl>
    <w:lvl w:ilvl="6" w:tplc="0409000F" w:tentative="1">
      <w:start w:val="1"/>
      <w:numFmt w:val="decimal"/>
      <w:lvlText w:val="%7."/>
      <w:lvlJc w:val="left"/>
      <w:pPr>
        <w:ind w:left="5823" w:hanging="360"/>
      </w:pPr>
    </w:lvl>
    <w:lvl w:ilvl="7" w:tplc="04090019" w:tentative="1">
      <w:start w:val="1"/>
      <w:numFmt w:val="lowerLetter"/>
      <w:lvlText w:val="%8."/>
      <w:lvlJc w:val="left"/>
      <w:pPr>
        <w:ind w:left="6543" w:hanging="360"/>
      </w:pPr>
    </w:lvl>
    <w:lvl w:ilvl="8" w:tplc="0409001B" w:tentative="1">
      <w:start w:val="1"/>
      <w:numFmt w:val="lowerRoman"/>
      <w:lvlText w:val="%9."/>
      <w:lvlJc w:val="right"/>
      <w:pPr>
        <w:ind w:left="7263" w:hanging="180"/>
      </w:pPr>
    </w:lvl>
  </w:abstractNum>
  <w:abstractNum w:abstractNumId="34">
    <w:nsid w:val="5A7F0A87"/>
    <w:multiLevelType w:val="hybridMultilevel"/>
    <w:tmpl w:val="CD6E869A"/>
    <w:lvl w:ilvl="0" w:tplc="FFFFFFFF">
      <w:start w:val="1"/>
      <w:numFmt w:val="lowerLetter"/>
      <w:lvlText w:val="(%1)"/>
      <w:lvlJc w:val="left"/>
      <w:pPr>
        <w:widowControl w:val="0"/>
        <w:tabs>
          <w:tab w:val="num" w:pos="1080"/>
        </w:tabs>
        <w:autoSpaceDE w:val="0"/>
        <w:autoSpaceDN w:val="0"/>
        <w:adjustRightInd w:val="0"/>
        <w:spacing w:line="260" w:lineRule="atLeast"/>
        <w:ind w:left="1080" w:hanging="720"/>
      </w:pPr>
      <w:rPr>
        <w:rFonts w:ascii="Frutiger 45 Light" w:hAnsi="Frutiger 45 Light" w:cs="Frutiger 45 Light"/>
        <w:spacing w:val="0"/>
        <w:sz w:val="21"/>
        <w:szCs w:val="21"/>
      </w:rPr>
    </w:lvl>
    <w:lvl w:ilvl="1" w:tplc="3BD4850A">
      <w:start w:val="1111"/>
      <w:numFmt w:val="decimal"/>
      <w:lvlText w:val="%2."/>
      <w:lvlJc w:val="left"/>
      <w:pPr>
        <w:tabs>
          <w:tab w:val="num" w:pos="1575"/>
        </w:tabs>
        <w:ind w:left="1575" w:hanging="495"/>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5AD0394D"/>
    <w:multiLevelType w:val="multilevel"/>
    <w:tmpl w:val="6FF457D6"/>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5D960A39"/>
    <w:multiLevelType w:val="hybridMultilevel"/>
    <w:tmpl w:val="A98CF1D4"/>
    <w:lvl w:ilvl="0" w:tplc="60842DE2">
      <w:start w:val="1"/>
      <w:numFmt w:val="decimal"/>
      <w:lvlText w:val="9.%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2215270"/>
    <w:multiLevelType w:val="singleLevel"/>
    <w:tmpl w:val="C04460F6"/>
    <w:lvl w:ilvl="0">
      <w:start w:val="1"/>
      <w:numFmt w:val="lowerRoman"/>
      <w:pStyle w:val="roman3"/>
      <w:lvlText w:val="(%1)"/>
      <w:lvlJc w:val="left"/>
      <w:pPr>
        <w:tabs>
          <w:tab w:val="num" w:pos="2041"/>
        </w:tabs>
        <w:ind w:left="2041" w:hanging="680"/>
      </w:pPr>
      <w:rPr>
        <w:rFonts w:ascii="Arial" w:hAnsi="Arial" w:hint="default"/>
        <w:b w:val="0"/>
        <w:i w:val="0"/>
        <w:sz w:val="20"/>
      </w:rPr>
    </w:lvl>
  </w:abstractNum>
  <w:abstractNum w:abstractNumId="38">
    <w:nsid w:val="6B1D1232"/>
    <w:multiLevelType w:val="multilevel"/>
    <w:tmpl w:val="F520584A"/>
    <w:lvl w:ilvl="0">
      <w:start w:val="1"/>
      <w:numFmt w:val="decimal"/>
      <w:pStyle w:val="Level1"/>
      <w:lvlText w:val="%1"/>
      <w:lvlJc w:val="left"/>
      <w:pPr>
        <w:tabs>
          <w:tab w:val="num" w:pos="680"/>
        </w:tabs>
        <w:ind w:left="680" w:hanging="680"/>
      </w:pPr>
      <w:rPr>
        <w:rFonts w:hint="default"/>
        <w:b/>
        <w:i w:val="0"/>
        <w:sz w:val="22"/>
      </w:rPr>
    </w:lvl>
    <w:lvl w:ilvl="1">
      <w:start w:val="1"/>
      <w:numFmt w:val="decimal"/>
      <w:pStyle w:val="Level2"/>
      <w:lvlText w:val="%1.%2"/>
      <w:lvlJc w:val="left"/>
      <w:pPr>
        <w:tabs>
          <w:tab w:val="num" w:pos="680"/>
        </w:tabs>
        <w:ind w:left="680" w:hanging="680"/>
      </w:pPr>
      <w:rPr>
        <w:rFonts w:hint="default"/>
        <w:b/>
        <w:i w:val="0"/>
        <w:sz w:val="21"/>
      </w:rPr>
    </w:lvl>
    <w:lvl w:ilvl="2">
      <w:start w:val="1"/>
      <w:numFmt w:val="decimal"/>
      <w:pStyle w:val="Level3"/>
      <w:lvlText w:val="%1.%2.%3"/>
      <w:lvlJc w:val="left"/>
      <w:pPr>
        <w:tabs>
          <w:tab w:val="num" w:pos="1361"/>
        </w:tabs>
        <w:ind w:left="1361" w:hanging="681"/>
      </w:pPr>
      <w:rPr>
        <w:rFonts w:hint="default"/>
        <w:b/>
        <w:i w:val="0"/>
        <w:sz w:val="17"/>
      </w:rPr>
    </w:lvl>
    <w:lvl w:ilvl="3">
      <w:start w:val="1"/>
      <w:numFmt w:val="lowerRoman"/>
      <w:pStyle w:val="Level4"/>
      <w:lvlText w:val="(%4)"/>
      <w:lvlJc w:val="left"/>
      <w:pPr>
        <w:tabs>
          <w:tab w:val="num" w:pos="2041"/>
        </w:tabs>
        <w:ind w:left="2041" w:hanging="680"/>
      </w:pPr>
      <w:rPr>
        <w:rFonts w:hint="default"/>
      </w:rPr>
    </w:lvl>
    <w:lvl w:ilvl="4">
      <w:start w:val="1"/>
      <w:numFmt w:val="lowerLetter"/>
      <w:pStyle w:val="Level5"/>
      <w:lvlText w:val="(%5)"/>
      <w:lvlJc w:val="left"/>
      <w:pPr>
        <w:tabs>
          <w:tab w:val="num" w:pos="2608"/>
        </w:tabs>
        <w:ind w:left="2608" w:hanging="567"/>
      </w:pPr>
      <w:rPr>
        <w:rFonts w:hint="default"/>
      </w:rPr>
    </w:lvl>
    <w:lvl w:ilvl="5">
      <w:start w:val="1"/>
      <w:numFmt w:val="upperRoman"/>
      <w:pStyle w:val="Level6"/>
      <w:lvlText w:val="(%6)"/>
      <w:lvlJc w:val="left"/>
      <w:pPr>
        <w:tabs>
          <w:tab w:val="num" w:pos="3288"/>
        </w:tabs>
        <w:ind w:left="3288" w:hanging="680"/>
      </w:pPr>
      <w:rPr>
        <w:rFonts w:hint="default"/>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39">
    <w:nsid w:val="6F927F15"/>
    <w:multiLevelType w:val="multilevel"/>
    <w:tmpl w:val="6FF457D6"/>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0"/>
  </w:num>
  <w:num w:numId="3">
    <w:abstractNumId w:val="0"/>
  </w:num>
  <w:num w:numId="4">
    <w:abstractNumId w:val="0"/>
  </w:num>
  <w:num w:numId="5">
    <w:abstractNumId w:val="18"/>
  </w:num>
  <w:num w:numId="6">
    <w:abstractNumId w:val="17"/>
  </w:num>
  <w:num w:numId="7">
    <w:abstractNumId w:val="9"/>
  </w:num>
  <w:num w:numId="8">
    <w:abstractNumId w:val="14"/>
  </w:num>
  <w:num w:numId="9">
    <w:abstractNumId w:val="6"/>
  </w:num>
  <w:num w:numId="10">
    <w:abstractNumId w:val="11"/>
  </w:num>
  <w:num w:numId="11">
    <w:abstractNumId w:val="4"/>
  </w:num>
  <w:num w:numId="12">
    <w:abstractNumId w:val="20"/>
  </w:num>
  <w:num w:numId="13">
    <w:abstractNumId w:val="1"/>
  </w:num>
  <w:num w:numId="14">
    <w:abstractNumId w:val="10"/>
  </w:num>
  <w:num w:numId="15">
    <w:abstractNumId w:val="3"/>
  </w:num>
  <w:num w:numId="16">
    <w:abstractNumId w:val="15"/>
  </w:num>
  <w:num w:numId="17">
    <w:abstractNumId w:val="19"/>
  </w:num>
  <w:num w:numId="18">
    <w:abstractNumId w:val="16"/>
  </w:num>
  <w:num w:numId="19">
    <w:abstractNumId w:val="13"/>
  </w:num>
  <w:num w:numId="20">
    <w:abstractNumId w:val="2"/>
  </w:num>
  <w:num w:numId="21">
    <w:abstractNumId w:val="8"/>
  </w:num>
  <w:num w:numId="22">
    <w:abstractNumId w:val="12"/>
  </w:num>
  <w:num w:numId="23">
    <w:abstractNumId w:val="21"/>
  </w:num>
  <w:num w:numId="24">
    <w:abstractNumId w:val="7"/>
  </w:num>
  <w:num w:numId="25">
    <w:abstractNumId w:val="5"/>
  </w:num>
  <w:num w:numId="26">
    <w:abstractNumId w:val="28"/>
  </w:num>
  <w:num w:numId="27">
    <w:abstractNumId w:val="7"/>
    <w:lvlOverride w:ilvl="0">
      <w:lvl w:ilvl="0" w:tplc="FFFFFFFF">
        <w:start w:val="1"/>
        <w:numFmt w:val="lowerLetter"/>
        <w:lvlText w:val="(%1)"/>
        <w:lvlJc w:val="left"/>
        <w:pPr>
          <w:widowControl w:val="0"/>
          <w:tabs>
            <w:tab w:val="num" w:pos="1080"/>
          </w:tabs>
          <w:autoSpaceDE w:val="0"/>
          <w:autoSpaceDN w:val="0"/>
          <w:adjustRightInd w:val="0"/>
          <w:spacing w:line="260" w:lineRule="atLeast"/>
          <w:ind w:left="1080" w:hanging="720"/>
        </w:pPr>
        <w:rPr>
          <w:rFonts w:ascii="Frutiger 45 Light" w:hAnsi="Frutiger 45 Light" w:cs="Frutiger 45 Light"/>
          <w:color w:val="0000FF"/>
          <w:spacing w:val="0"/>
          <w:sz w:val="21"/>
          <w:szCs w:val="21"/>
          <w:u w:val="double"/>
        </w:rPr>
      </w:lvl>
    </w:lvlOverride>
    <w:lvlOverride w:ilvl="1">
      <w:lvl w:ilvl="1" w:tplc="FFFFFFFF">
        <w:start w:val="1"/>
        <w:numFmt w:val="lowerLetter"/>
        <w:lvlText w:val="%2."/>
        <w:lvlJc w:val="left"/>
        <w:pPr>
          <w:widowControl w:val="0"/>
          <w:tabs>
            <w:tab w:val="num" w:pos="1440"/>
          </w:tabs>
          <w:autoSpaceDE w:val="0"/>
          <w:autoSpaceDN w:val="0"/>
          <w:adjustRightInd w:val="0"/>
          <w:spacing w:line="260" w:lineRule="atLeast"/>
          <w:ind w:left="1440" w:hanging="360"/>
        </w:pPr>
        <w:rPr>
          <w:rFonts w:ascii="Frutiger 45 Light" w:hAnsi="Frutiger 45 Light" w:cs="Frutiger 45 Light"/>
          <w:color w:val="0000FF"/>
          <w:spacing w:val="0"/>
          <w:sz w:val="21"/>
          <w:szCs w:val="21"/>
          <w:u w:val="double"/>
        </w:rPr>
      </w:lvl>
    </w:lvlOverride>
    <w:lvlOverride w:ilvl="2">
      <w:lvl w:ilvl="2" w:tplc="FFFFFFFF">
        <w:start w:val="1"/>
        <w:numFmt w:val="lowerRoman"/>
        <w:lvlText w:val="%3."/>
        <w:lvlJc w:val="right"/>
        <w:pPr>
          <w:widowControl w:val="0"/>
          <w:tabs>
            <w:tab w:val="num" w:pos="2160"/>
          </w:tabs>
          <w:autoSpaceDE w:val="0"/>
          <w:autoSpaceDN w:val="0"/>
          <w:adjustRightInd w:val="0"/>
          <w:spacing w:line="260" w:lineRule="atLeast"/>
          <w:ind w:left="2160" w:hanging="180"/>
        </w:pPr>
        <w:rPr>
          <w:rFonts w:ascii="Frutiger 45 Light" w:hAnsi="Frutiger 45 Light" w:cs="Frutiger 45 Light"/>
          <w:color w:val="0000FF"/>
          <w:spacing w:val="0"/>
          <w:sz w:val="21"/>
          <w:szCs w:val="21"/>
          <w:u w:val="double"/>
        </w:rPr>
      </w:lvl>
    </w:lvlOverride>
    <w:lvlOverride w:ilvl="3">
      <w:lvl w:ilvl="3" w:tplc="FFFFFFFF">
        <w:start w:val="1"/>
        <w:numFmt w:val="decimal"/>
        <w:lvlText w:val="%4."/>
        <w:lvlJc w:val="left"/>
        <w:pPr>
          <w:widowControl w:val="0"/>
          <w:tabs>
            <w:tab w:val="num" w:pos="2880"/>
          </w:tabs>
          <w:autoSpaceDE w:val="0"/>
          <w:autoSpaceDN w:val="0"/>
          <w:adjustRightInd w:val="0"/>
          <w:spacing w:line="260" w:lineRule="atLeast"/>
          <w:ind w:left="2880" w:hanging="360"/>
        </w:pPr>
        <w:rPr>
          <w:rFonts w:ascii="Frutiger 45 Light" w:hAnsi="Frutiger 45 Light" w:cs="Frutiger 45 Light"/>
          <w:color w:val="0000FF"/>
          <w:spacing w:val="0"/>
          <w:sz w:val="21"/>
          <w:szCs w:val="21"/>
          <w:u w:val="double"/>
        </w:rPr>
      </w:lvl>
    </w:lvlOverride>
    <w:lvlOverride w:ilvl="4">
      <w:lvl w:ilvl="4" w:tplc="FFFFFFFF">
        <w:start w:val="1"/>
        <w:numFmt w:val="lowerLetter"/>
        <w:lvlText w:val="%5."/>
        <w:lvlJc w:val="left"/>
        <w:pPr>
          <w:widowControl w:val="0"/>
          <w:tabs>
            <w:tab w:val="num" w:pos="3600"/>
          </w:tabs>
          <w:autoSpaceDE w:val="0"/>
          <w:autoSpaceDN w:val="0"/>
          <w:adjustRightInd w:val="0"/>
          <w:spacing w:line="260" w:lineRule="atLeast"/>
          <w:ind w:left="3600" w:hanging="360"/>
        </w:pPr>
        <w:rPr>
          <w:rFonts w:ascii="Frutiger 45 Light" w:hAnsi="Frutiger 45 Light" w:cs="Frutiger 45 Light"/>
          <w:color w:val="0000FF"/>
          <w:spacing w:val="0"/>
          <w:sz w:val="21"/>
          <w:szCs w:val="21"/>
          <w:u w:val="double"/>
        </w:rPr>
      </w:lvl>
    </w:lvlOverride>
    <w:lvlOverride w:ilvl="5">
      <w:lvl w:ilvl="5" w:tplc="FFFFFFFF">
        <w:start w:val="1"/>
        <w:numFmt w:val="lowerRoman"/>
        <w:lvlText w:val="%6."/>
        <w:lvlJc w:val="right"/>
        <w:pPr>
          <w:widowControl w:val="0"/>
          <w:tabs>
            <w:tab w:val="num" w:pos="4320"/>
          </w:tabs>
          <w:autoSpaceDE w:val="0"/>
          <w:autoSpaceDN w:val="0"/>
          <w:adjustRightInd w:val="0"/>
          <w:spacing w:line="260" w:lineRule="atLeast"/>
          <w:ind w:left="4320" w:hanging="180"/>
        </w:pPr>
        <w:rPr>
          <w:rFonts w:ascii="Frutiger 45 Light" w:hAnsi="Frutiger 45 Light" w:cs="Frutiger 45 Light"/>
          <w:color w:val="0000FF"/>
          <w:spacing w:val="0"/>
          <w:sz w:val="21"/>
          <w:szCs w:val="21"/>
          <w:u w:val="double"/>
        </w:rPr>
      </w:lvl>
    </w:lvlOverride>
    <w:lvlOverride w:ilvl="6">
      <w:lvl w:ilvl="6" w:tplc="FFFFFFFF">
        <w:start w:val="1"/>
        <w:numFmt w:val="decimal"/>
        <w:lvlText w:val="%7."/>
        <w:lvlJc w:val="left"/>
        <w:pPr>
          <w:widowControl w:val="0"/>
          <w:tabs>
            <w:tab w:val="num" w:pos="5040"/>
          </w:tabs>
          <w:autoSpaceDE w:val="0"/>
          <w:autoSpaceDN w:val="0"/>
          <w:adjustRightInd w:val="0"/>
          <w:spacing w:line="260" w:lineRule="atLeast"/>
          <w:ind w:left="5040" w:hanging="360"/>
        </w:pPr>
        <w:rPr>
          <w:rFonts w:ascii="Frutiger 45 Light" w:hAnsi="Frutiger 45 Light" w:cs="Frutiger 45 Light"/>
          <w:color w:val="0000FF"/>
          <w:spacing w:val="0"/>
          <w:sz w:val="21"/>
          <w:szCs w:val="21"/>
          <w:u w:val="double"/>
        </w:rPr>
      </w:lvl>
    </w:lvlOverride>
    <w:lvlOverride w:ilvl="7">
      <w:lvl w:ilvl="7" w:tplc="FFFFFFFF">
        <w:start w:val="1"/>
        <w:numFmt w:val="lowerLetter"/>
        <w:lvlText w:val="%8."/>
        <w:lvlJc w:val="left"/>
        <w:pPr>
          <w:widowControl w:val="0"/>
          <w:tabs>
            <w:tab w:val="num" w:pos="5760"/>
          </w:tabs>
          <w:autoSpaceDE w:val="0"/>
          <w:autoSpaceDN w:val="0"/>
          <w:adjustRightInd w:val="0"/>
          <w:spacing w:line="260" w:lineRule="atLeast"/>
          <w:ind w:left="5760" w:hanging="360"/>
        </w:pPr>
        <w:rPr>
          <w:rFonts w:ascii="Frutiger 45 Light" w:hAnsi="Frutiger 45 Light" w:cs="Frutiger 45 Light"/>
          <w:color w:val="0000FF"/>
          <w:spacing w:val="0"/>
          <w:sz w:val="21"/>
          <w:szCs w:val="21"/>
          <w:u w:val="double"/>
        </w:rPr>
      </w:lvl>
    </w:lvlOverride>
    <w:lvlOverride w:ilvl="8">
      <w:lvl w:ilvl="8" w:tplc="FFFFFFFF">
        <w:start w:val="1"/>
        <w:numFmt w:val="lowerRoman"/>
        <w:lvlText w:val="%9."/>
        <w:lvlJc w:val="right"/>
        <w:pPr>
          <w:widowControl w:val="0"/>
          <w:tabs>
            <w:tab w:val="num" w:pos="6480"/>
          </w:tabs>
          <w:autoSpaceDE w:val="0"/>
          <w:autoSpaceDN w:val="0"/>
          <w:adjustRightInd w:val="0"/>
          <w:spacing w:line="260" w:lineRule="atLeast"/>
          <w:ind w:left="6480" w:hanging="180"/>
        </w:pPr>
        <w:rPr>
          <w:rFonts w:ascii="Frutiger 45 Light" w:hAnsi="Frutiger 45 Light" w:cs="Frutiger 45 Light"/>
          <w:color w:val="0000FF"/>
          <w:spacing w:val="0"/>
          <w:sz w:val="21"/>
          <w:szCs w:val="21"/>
          <w:u w:val="double"/>
        </w:rPr>
      </w:lvl>
    </w:lvlOverride>
  </w:num>
  <w:num w:numId="28">
    <w:abstractNumId w:val="6"/>
    <w:lvlOverride w:ilvl="0">
      <w:lvl w:ilvl="0">
        <w:start w:val="1"/>
        <w:numFmt w:val="decimal"/>
        <w:lvlText w:val="%1."/>
        <w:lvlJc w:val="left"/>
        <w:pPr>
          <w:widowControl w:val="0"/>
          <w:tabs>
            <w:tab w:val="num" w:pos="720"/>
          </w:tabs>
          <w:autoSpaceDE w:val="0"/>
          <w:autoSpaceDN w:val="0"/>
          <w:adjustRightInd w:val="0"/>
          <w:spacing w:line="260" w:lineRule="atLeast"/>
          <w:ind w:left="720" w:hanging="720"/>
        </w:pPr>
        <w:rPr>
          <w:rFonts w:ascii="Frutiger 45 Light" w:hAnsi="Frutiger 45 Light" w:cs="Frutiger 45 Light"/>
          <w:b/>
          <w:bCs/>
          <w:i w:val="0"/>
          <w:iCs w:val="0"/>
          <w:color w:val="0000FF"/>
          <w:spacing w:val="0"/>
          <w:sz w:val="21"/>
          <w:szCs w:val="21"/>
          <w:u w:val="double"/>
        </w:rPr>
      </w:lvl>
    </w:lvlOverride>
    <w:lvlOverride w:ilvl="1">
      <w:lvl w:ilvl="1">
        <w:start w:val="1"/>
        <w:numFmt w:val="decimal"/>
        <w:isLgl/>
        <w:lvlText w:val="%1.%2"/>
        <w:lvlJc w:val="left"/>
        <w:pPr>
          <w:widowControl w:val="0"/>
          <w:tabs>
            <w:tab w:val="num" w:pos="1440"/>
          </w:tabs>
          <w:autoSpaceDE w:val="0"/>
          <w:autoSpaceDN w:val="0"/>
          <w:adjustRightInd w:val="0"/>
          <w:spacing w:line="260" w:lineRule="atLeast"/>
          <w:ind w:left="1440" w:hanging="720"/>
        </w:pPr>
        <w:rPr>
          <w:rFonts w:ascii="Frutiger 45 Light" w:hAnsi="Frutiger 45 Light" w:cs="Frutiger 45 Light"/>
          <w:color w:val="0000FF"/>
          <w:spacing w:val="0"/>
          <w:sz w:val="21"/>
          <w:szCs w:val="21"/>
          <w:u w:val="double"/>
        </w:rPr>
      </w:lvl>
    </w:lvlOverride>
    <w:lvlOverride w:ilvl="2">
      <w:lvl w:ilvl="2">
        <w:start w:val="1"/>
        <w:numFmt w:val="decimal"/>
        <w:isLgl/>
        <w:lvlText w:val="%1.%2.%3"/>
        <w:lvlJc w:val="left"/>
        <w:pPr>
          <w:widowControl w:val="0"/>
          <w:tabs>
            <w:tab w:val="num" w:pos="2160"/>
          </w:tabs>
          <w:autoSpaceDE w:val="0"/>
          <w:autoSpaceDN w:val="0"/>
          <w:adjustRightInd w:val="0"/>
          <w:spacing w:line="260" w:lineRule="atLeast"/>
          <w:ind w:left="2160" w:hanging="720"/>
        </w:pPr>
        <w:rPr>
          <w:rFonts w:ascii="Frutiger 45 Light" w:hAnsi="Frutiger 45 Light" w:cs="Frutiger 45 Light"/>
          <w:color w:val="0000FF"/>
          <w:spacing w:val="0"/>
          <w:sz w:val="21"/>
          <w:szCs w:val="21"/>
          <w:u w:val="double"/>
        </w:rPr>
      </w:lvl>
    </w:lvlOverride>
    <w:lvlOverride w:ilvl="3">
      <w:lvl w:ilvl="3">
        <w:start w:val="1"/>
        <w:numFmt w:val="decimal"/>
        <w:isLgl/>
        <w:lvlText w:val="%1.%2.%3.%4"/>
        <w:lvlJc w:val="left"/>
        <w:pPr>
          <w:widowControl w:val="0"/>
          <w:tabs>
            <w:tab w:val="num" w:pos="2880"/>
          </w:tabs>
          <w:autoSpaceDE w:val="0"/>
          <w:autoSpaceDN w:val="0"/>
          <w:adjustRightInd w:val="0"/>
          <w:spacing w:line="260" w:lineRule="atLeast"/>
          <w:ind w:left="2880" w:hanging="720"/>
        </w:pPr>
        <w:rPr>
          <w:rFonts w:ascii="Frutiger 45 Light" w:hAnsi="Frutiger 45 Light" w:cs="Frutiger 45 Light"/>
          <w:color w:val="0000FF"/>
          <w:spacing w:val="0"/>
          <w:sz w:val="21"/>
          <w:szCs w:val="21"/>
          <w:u w:val="double"/>
        </w:rPr>
      </w:lvl>
    </w:lvlOverride>
    <w:lvlOverride w:ilvl="4">
      <w:lvl w:ilvl="4">
        <w:start w:val="1"/>
        <w:numFmt w:val="decimal"/>
        <w:isLgl/>
        <w:lvlText w:val="%1.%2.%3.%4.%5"/>
        <w:lvlJc w:val="left"/>
        <w:pPr>
          <w:widowControl w:val="0"/>
          <w:tabs>
            <w:tab w:val="num" w:pos="3960"/>
          </w:tabs>
          <w:autoSpaceDE w:val="0"/>
          <w:autoSpaceDN w:val="0"/>
          <w:adjustRightInd w:val="0"/>
          <w:spacing w:line="260" w:lineRule="atLeast"/>
          <w:ind w:left="3960" w:hanging="1080"/>
        </w:pPr>
        <w:rPr>
          <w:rFonts w:ascii="Frutiger 45 Light" w:hAnsi="Frutiger 45 Light" w:cs="Frutiger 45 Light"/>
          <w:color w:val="0000FF"/>
          <w:spacing w:val="0"/>
          <w:sz w:val="21"/>
          <w:szCs w:val="21"/>
          <w:u w:val="double"/>
        </w:rPr>
      </w:lvl>
    </w:lvlOverride>
    <w:lvlOverride w:ilvl="5">
      <w:lvl w:ilvl="5">
        <w:start w:val="1"/>
        <w:numFmt w:val="decimal"/>
        <w:isLgl/>
        <w:lvlText w:val="%1.%2.%3.%4.%5.%6"/>
        <w:lvlJc w:val="left"/>
        <w:pPr>
          <w:widowControl w:val="0"/>
          <w:tabs>
            <w:tab w:val="num" w:pos="4680"/>
          </w:tabs>
          <w:autoSpaceDE w:val="0"/>
          <w:autoSpaceDN w:val="0"/>
          <w:adjustRightInd w:val="0"/>
          <w:spacing w:line="260" w:lineRule="atLeast"/>
          <w:ind w:left="4680" w:hanging="1080"/>
        </w:pPr>
        <w:rPr>
          <w:rFonts w:ascii="Frutiger 45 Light" w:hAnsi="Frutiger 45 Light" w:cs="Frutiger 45 Light"/>
          <w:color w:val="0000FF"/>
          <w:spacing w:val="0"/>
          <w:sz w:val="21"/>
          <w:szCs w:val="21"/>
          <w:u w:val="double"/>
        </w:rPr>
      </w:lvl>
    </w:lvlOverride>
    <w:lvlOverride w:ilvl="6">
      <w:lvl w:ilvl="6">
        <w:start w:val="1"/>
        <w:numFmt w:val="decimal"/>
        <w:isLgl/>
        <w:lvlText w:val="%1.%2.%3.%4.%5.%6.%7"/>
        <w:lvlJc w:val="left"/>
        <w:pPr>
          <w:widowControl w:val="0"/>
          <w:tabs>
            <w:tab w:val="num" w:pos="5760"/>
          </w:tabs>
          <w:autoSpaceDE w:val="0"/>
          <w:autoSpaceDN w:val="0"/>
          <w:adjustRightInd w:val="0"/>
          <w:spacing w:line="260" w:lineRule="atLeast"/>
          <w:ind w:left="5760" w:hanging="1440"/>
        </w:pPr>
        <w:rPr>
          <w:rFonts w:ascii="Frutiger 45 Light" w:hAnsi="Frutiger 45 Light" w:cs="Frutiger 45 Light"/>
          <w:color w:val="0000FF"/>
          <w:spacing w:val="0"/>
          <w:sz w:val="21"/>
          <w:szCs w:val="21"/>
          <w:u w:val="double"/>
        </w:rPr>
      </w:lvl>
    </w:lvlOverride>
    <w:lvlOverride w:ilvl="7">
      <w:lvl w:ilvl="7">
        <w:start w:val="1"/>
        <w:numFmt w:val="decimal"/>
        <w:isLgl/>
        <w:lvlText w:val="%1.%2.%3.%4.%5.%6.%7.%8"/>
        <w:lvlJc w:val="left"/>
        <w:pPr>
          <w:widowControl w:val="0"/>
          <w:tabs>
            <w:tab w:val="num" w:pos="6480"/>
          </w:tabs>
          <w:autoSpaceDE w:val="0"/>
          <w:autoSpaceDN w:val="0"/>
          <w:adjustRightInd w:val="0"/>
          <w:spacing w:line="260" w:lineRule="atLeast"/>
          <w:ind w:left="6480" w:hanging="1440"/>
        </w:pPr>
        <w:rPr>
          <w:rFonts w:ascii="Frutiger 45 Light" w:hAnsi="Frutiger 45 Light" w:cs="Frutiger 45 Light"/>
          <w:color w:val="0000FF"/>
          <w:spacing w:val="0"/>
          <w:sz w:val="21"/>
          <w:szCs w:val="21"/>
          <w:u w:val="double"/>
        </w:rPr>
      </w:lvl>
    </w:lvlOverride>
    <w:lvlOverride w:ilvl="8">
      <w:lvl w:ilvl="8">
        <w:start w:val="1"/>
        <w:numFmt w:val="decimal"/>
        <w:isLgl/>
        <w:lvlText w:val="%1.%2.%3.%4.%5.%6.%7.%8.%9"/>
        <w:lvlJc w:val="left"/>
        <w:pPr>
          <w:widowControl w:val="0"/>
          <w:tabs>
            <w:tab w:val="num" w:pos="7560"/>
          </w:tabs>
          <w:autoSpaceDE w:val="0"/>
          <w:autoSpaceDN w:val="0"/>
          <w:adjustRightInd w:val="0"/>
          <w:spacing w:line="260" w:lineRule="atLeast"/>
          <w:ind w:left="7560" w:hanging="1800"/>
        </w:pPr>
        <w:rPr>
          <w:rFonts w:ascii="Frutiger 45 Light" w:hAnsi="Frutiger 45 Light" w:cs="Frutiger 45 Light"/>
          <w:color w:val="0000FF"/>
          <w:spacing w:val="0"/>
          <w:sz w:val="21"/>
          <w:szCs w:val="21"/>
          <w:u w:val="double"/>
        </w:rPr>
      </w:lvl>
    </w:lvlOverride>
  </w:num>
  <w:num w:numId="29">
    <w:abstractNumId w:val="28"/>
    <w:lvlOverride w:ilvl="0">
      <w:lvl w:ilvl="0" w:tplc="FFFFFFFF">
        <w:start w:val="1"/>
        <w:numFmt w:val="lowerLetter"/>
        <w:lvlText w:val="(%1)"/>
        <w:lvlJc w:val="left"/>
        <w:pPr>
          <w:widowControl w:val="0"/>
          <w:tabs>
            <w:tab w:val="num" w:pos="720"/>
          </w:tabs>
          <w:autoSpaceDE w:val="0"/>
          <w:autoSpaceDN w:val="0"/>
          <w:adjustRightInd w:val="0"/>
          <w:spacing w:line="260" w:lineRule="atLeast"/>
          <w:ind w:left="720" w:hanging="360"/>
        </w:pPr>
        <w:rPr>
          <w:rFonts w:ascii="Frutiger 45 Light" w:hAnsi="Frutiger 45 Light" w:cs="Frutiger 45 Light"/>
          <w:color w:val="0000FF"/>
          <w:spacing w:val="0"/>
          <w:sz w:val="21"/>
          <w:szCs w:val="21"/>
          <w:u w:val="double"/>
        </w:rPr>
      </w:lvl>
    </w:lvlOverride>
    <w:lvlOverride w:ilvl="1">
      <w:lvl w:ilvl="1" w:tplc="FFFFFFFF">
        <w:start w:val="1"/>
        <w:numFmt w:val="lowerLetter"/>
        <w:lvlText w:val="%2."/>
        <w:lvlJc w:val="left"/>
        <w:pPr>
          <w:widowControl w:val="0"/>
          <w:tabs>
            <w:tab w:val="num" w:pos="1440"/>
          </w:tabs>
          <w:autoSpaceDE w:val="0"/>
          <w:autoSpaceDN w:val="0"/>
          <w:adjustRightInd w:val="0"/>
          <w:spacing w:line="260" w:lineRule="atLeast"/>
          <w:ind w:left="1440" w:hanging="360"/>
        </w:pPr>
        <w:rPr>
          <w:rFonts w:ascii="Frutiger 45 Light" w:hAnsi="Frutiger 45 Light" w:cs="Frutiger 45 Light"/>
          <w:color w:val="0000FF"/>
          <w:spacing w:val="0"/>
          <w:sz w:val="21"/>
          <w:szCs w:val="21"/>
          <w:u w:val="double"/>
        </w:rPr>
      </w:lvl>
    </w:lvlOverride>
    <w:lvlOverride w:ilvl="2">
      <w:lvl w:ilvl="2" w:tplc="FFFFFFFF">
        <w:start w:val="1"/>
        <w:numFmt w:val="lowerRoman"/>
        <w:lvlText w:val="%3."/>
        <w:lvlJc w:val="right"/>
        <w:pPr>
          <w:widowControl w:val="0"/>
          <w:tabs>
            <w:tab w:val="num" w:pos="2160"/>
          </w:tabs>
          <w:autoSpaceDE w:val="0"/>
          <w:autoSpaceDN w:val="0"/>
          <w:adjustRightInd w:val="0"/>
          <w:spacing w:line="260" w:lineRule="atLeast"/>
          <w:ind w:left="2160" w:hanging="180"/>
        </w:pPr>
        <w:rPr>
          <w:rFonts w:ascii="Frutiger 45 Light" w:hAnsi="Frutiger 45 Light" w:cs="Frutiger 45 Light"/>
          <w:color w:val="0000FF"/>
          <w:spacing w:val="0"/>
          <w:sz w:val="21"/>
          <w:szCs w:val="21"/>
          <w:u w:val="double"/>
        </w:rPr>
      </w:lvl>
    </w:lvlOverride>
    <w:lvlOverride w:ilvl="3">
      <w:lvl w:ilvl="3" w:tplc="FFFFFFFF">
        <w:start w:val="1"/>
        <w:numFmt w:val="decimal"/>
        <w:lvlText w:val="%4."/>
        <w:lvlJc w:val="left"/>
        <w:pPr>
          <w:widowControl w:val="0"/>
          <w:tabs>
            <w:tab w:val="num" w:pos="2880"/>
          </w:tabs>
          <w:autoSpaceDE w:val="0"/>
          <w:autoSpaceDN w:val="0"/>
          <w:adjustRightInd w:val="0"/>
          <w:spacing w:line="260" w:lineRule="atLeast"/>
          <w:ind w:left="2880" w:hanging="360"/>
        </w:pPr>
        <w:rPr>
          <w:rFonts w:ascii="Frutiger 45 Light" w:hAnsi="Frutiger 45 Light" w:cs="Frutiger 45 Light"/>
          <w:color w:val="0000FF"/>
          <w:spacing w:val="0"/>
          <w:sz w:val="21"/>
          <w:szCs w:val="21"/>
          <w:u w:val="double"/>
        </w:rPr>
      </w:lvl>
    </w:lvlOverride>
    <w:lvlOverride w:ilvl="4">
      <w:lvl w:ilvl="4" w:tplc="FFFFFFFF">
        <w:start w:val="1"/>
        <w:numFmt w:val="lowerLetter"/>
        <w:lvlText w:val="%5."/>
        <w:lvlJc w:val="left"/>
        <w:pPr>
          <w:widowControl w:val="0"/>
          <w:tabs>
            <w:tab w:val="num" w:pos="3600"/>
          </w:tabs>
          <w:autoSpaceDE w:val="0"/>
          <w:autoSpaceDN w:val="0"/>
          <w:adjustRightInd w:val="0"/>
          <w:spacing w:line="260" w:lineRule="atLeast"/>
          <w:ind w:left="3600" w:hanging="360"/>
        </w:pPr>
        <w:rPr>
          <w:rFonts w:ascii="Frutiger 45 Light" w:hAnsi="Frutiger 45 Light" w:cs="Frutiger 45 Light"/>
          <w:color w:val="0000FF"/>
          <w:spacing w:val="0"/>
          <w:sz w:val="21"/>
          <w:szCs w:val="21"/>
          <w:u w:val="double"/>
        </w:rPr>
      </w:lvl>
    </w:lvlOverride>
    <w:lvlOverride w:ilvl="5">
      <w:lvl w:ilvl="5" w:tplc="FFFFFFFF">
        <w:start w:val="1"/>
        <w:numFmt w:val="lowerRoman"/>
        <w:lvlText w:val="%6."/>
        <w:lvlJc w:val="right"/>
        <w:pPr>
          <w:widowControl w:val="0"/>
          <w:tabs>
            <w:tab w:val="num" w:pos="4320"/>
          </w:tabs>
          <w:autoSpaceDE w:val="0"/>
          <w:autoSpaceDN w:val="0"/>
          <w:adjustRightInd w:val="0"/>
          <w:spacing w:line="260" w:lineRule="atLeast"/>
          <w:ind w:left="4320" w:hanging="180"/>
        </w:pPr>
        <w:rPr>
          <w:rFonts w:ascii="Frutiger 45 Light" w:hAnsi="Frutiger 45 Light" w:cs="Frutiger 45 Light"/>
          <w:color w:val="0000FF"/>
          <w:spacing w:val="0"/>
          <w:sz w:val="21"/>
          <w:szCs w:val="21"/>
          <w:u w:val="double"/>
        </w:rPr>
      </w:lvl>
    </w:lvlOverride>
    <w:lvlOverride w:ilvl="6">
      <w:lvl w:ilvl="6" w:tplc="FFFFFFFF">
        <w:start w:val="1"/>
        <w:numFmt w:val="decimal"/>
        <w:lvlText w:val="%7."/>
        <w:lvlJc w:val="left"/>
        <w:pPr>
          <w:widowControl w:val="0"/>
          <w:tabs>
            <w:tab w:val="num" w:pos="5040"/>
          </w:tabs>
          <w:autoSpaceDE w:val="0"/>
          <w:autoSpaceDN w:val="0"/>
          <w:adjustRightInd w:val="0"/>
          <w:spacing w:line="260" w:lineRule="atLeast"/>
          <w:ind w:left="5040" w:hanging="360"/>
        </w:pPr>
        <w:rPr>
          <w:rFonts w:ascii="Frutiger 45 Light" w:hAnsi="Frutiger 45 Light" w:cs="Frutiger 45 Light"/>
          <w:color w:val="0000FF"/>
          <w:spacing w:val="0"/>
          <w:sz w:val="21"/>
          <w:szCs w:val="21"/>
          <w:u w:val="double"/>
        </w:rPr>
      </w:lvl>
    </w:lvlOverride>
    <w:lvlOverride w:ilvl="7">
      <w:lvl w:ilvl="7" w:tplc="FFFFFFFF">
        <w:start w:val="1"/>
        <w:numFmt w:val="lowerLetter"/>
        <w:lvlText w:val="%8."/>
        <w:lvlJc w:val="left"/>
        <w:pPr>
          <w:widowControl w:val="0"/>
          <w:tabs>
            <w:tab w:val="num" w:pos="5760"/>
          </w:tabs>
          <w:autoSpaceDE w:val="0"/>
          <w:autoSpaceDN w:val="0"/>
          <w:adjustRightInd w:val="0"/>
          <w:spacing w:line="260" w:lineRule="atLeast"/>
          <w:ind w:left="5760" w:hanging="360"/>
        </w:pPr>
        <w:rPr>
          <w:rFonts w:ascii="Frutiger 45 Light" w:hAnsi="Frutiger 45 Light" w:cs="Frutiger 45 Light"/>
          <w:color w:val="0000FF"/>
          <w:spacing w:val="0"/>
          <w:sz w:val="21"/>
          <w:szCs w:val="21"/>
          <w:u w:val="double"/>
        </w:rPr>
      </w:lvl>
    </w:lvlOverride>
    <w:lvlOverride w:ilvl="8">
      <w:lvl w:ilvl="8" w:tplc="FFFFFFFF">
        <w:start w:val="1"/>
        <w:numFmt w:val="lowerRoman"/>
        <w:lvlText w:val="%9."/>
        <w:lvlJc w:val="right"/>
        <w:pPr>
          <w:widowControl w:val="0"/>
          <w:tabs>
            <w:tab w:val="num" w:pos="6480"/>
          </w:tabs>
          <w:autoSpaceDE w:val="0"/>
          <w:autoSpaceDN w:val="0"/>
          <w:adjustRightInd w:val="0"/>
          <w:spacing w:line="260" w:lineRule="atLeast"/>
          <w:ind w:left="6480" w:hanging="180"/>
        </w:pPr>
        <w:rPr>
          <w:rFonts w:ascii="Frutiger 45 Light" w:hAnsi="Frutiger 45 Light" w:cs="Frutiger 45 Light"/>
          <w:color w:val="0000FF"/>
          <w:spacing w:val="0"/>
          <w:sz w:val="21"/>
          <w:szCs w:val="21"/>
          <w:u w:val="double"/>
        </w:rPr>
      </w:lvl>
    </w:lvlOverride>
  </w:num>
  <w:num w:numId="30">
    <w:abstractNumId w:val="32"/>
  </w:num>
  <w:num w:numId="31">
    <w:abstractNumId w:val="34"/>
  </w:num>
  <w:num w:numId="32">
    <w:abstractNumId w:val="31"/>
  </w:num>
  <w:num w:numId="33">
    <w:abstractNumId w:val="27"/>
  </w:num>
  <w:num w:numId="34">
    <w:abstractNumId w:val="22"/>
  </w:num>
  <w:num w:numId="35">
    <w:abstractNumId w:val="23"/>
  </w:num>
  <w:num w:numId="36">
    <w:abstractNumId w:val="39"/>
  </w:num>
  <w:num w:numId="37">
    <w:abstractNumId w:val="30"/>
  </w:num>
  <w:num w:numId="38">
    <w:abstractNumId w:val="25"/>
  </w:num>
  <w:num w:numId="39">
    <w:abstractNumId w:val="35"/>
  </w:num>
  <w:num w:numId="40">
    <w:abstractNumId w:val="29"/>
  </w:num>
  <w:num w:numId="41">
    <w:abstractNumId w:val="38"/>
  </w:num>
  <w:num w:numId="42">
    <w:abstractNumId w:val="37"/>
  </w:num>
  <w:num w:numId="43">
    <w:abstractNumId w:val="37"/>
    <w:lvlOverride w:ilvl="0">
      <w:startOverride w:val="1"/>
    </w:lvlOverride>
  </w:num>
  <w:num w:numId="44">
    <w:abstractNumId w:val="26"/>
  </w:num>
  <w:num w:numId="45">
    <w:abstractNumId w:val="33"/>
  </w:num>
  <w:num w:numId="46">
    <w:abstractNumId w:val="36"/>
  </w:num>
  <w:num w:numId="4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hideSpellingErrors/>
  <w:hideGrammaticalErrors/>
  <w:stylePaneFormatFilter w:val="3F01"/>
  <w:trackRevision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3074"/>
  </w:hdrShapeDefaults>
  <w:footnotePr>
    <w:footnote w:id="-1"/>
    <w:footnote w:id="0"/>
  </w:footnotePr>
  <w:endnotePr>
    <w:endnote w:id="-1"/>
    <w:endnote w:id="0"/>
  </w:endnotePr>
  <w:compat>
    <w:adjustLineHeightInTable/>
    <w:useFELayout/>
  </w:compat>
  <w:docVars>
    <w:docVar w:name="varbusinessareasector_1031" w:val="UBS"/>
    <w:docVar w:name="varbusinessareasector_1033" w:val="UBSEquity Trading"/>
    <w:docVar w:name="varbusinessareasector_1034" w:val="UBS"/>
    <w:docVar w:name="varbusinessareasector_1036" w:val="UBS"/>
    <w:docVar w:name="varbusinessareasector_1040" w:val="UBS"/>
    <w:docVar w:name="varbusinessareasector_English" w:val="UBSEquity Trading"/>
    <w:docVar w:name="varbusinessareasector_French" w:val="UBS"/>
    <w:docVar w:name="varbusinessareasector_German" w:val="UBS"/>
    <w:docVar w:name="varbusinessareasector_Italian" w:val="UBS"/>
    <w:docVar w:name="varbusinessareasector_Spanish" w:val="UBS"/>
    <w:docVar w:name="varcompcountry" w:val="UBSUnited Kingdom"/>
    <w:docVar w:name="varcompdescriptor" w:val="UBS"/>
    <w:docVar w:name="varcompdivision" w:val="UBSUBSIB"/>
    <w:docVar w:name="varcompendorsement_1031" w:val="UBSUBS Investment Bank ist eine Unternehmensgruppe von UBS AG_x000D_UBS Limited ist eine Tochtergesellschaft von UBS AG"/>
    <w:docVar w:name="varcompendorsement_1033" w:val="UBSUBS Investment Bank is a business group of UBS AG_x000D_UBS Limited is a subsidiary of UBS AG"/>
    <w:docVar w:name="varcompendorsement_1034" w:val="UBSUBS Investment Bank es un grupo de negocios de UBS AG_x000D_UBS Limited es una filial de UBS AG"/>
    <w:docVar w:name="varcompendorsement_1036" w:val="UBSUBS Investment Bank est un groupe d'affaires d'UBS SA_x000D_UBS Limited est une filiale d'UBS SA"/>
    <w:docVar w:name="varcompendorsement_1040" w:val="UBSUBS Investment Bank è un gruppo d'affari di UBS SA_x000D_UBS Limited è una società affiliata di UBS SA"/>
    <w:docVar w:name="varcompendorsement_English" w:val="UBSUBS Investment Bank is a business group of UBS AG_x000D_UBS Limited is a subsidiary of UBS AG"/>
    <w:docVar w:name="varcompendorsement_French" w:val="UBSUBS Investment Bank est un groupe d'affaires d'UBS SA_x000D_UBS Limited est une filiale d'UBS SA"/>
    <w:docVar w:name="varcompendorsement_German" w:val="UBSUBS Investment Bank ist eine Unternehmensgruppe von UBS AG_x000D_UBS Limited ist eine Tochtergesellschaft von UBS AG"/>
    <w:docVar w:name="varcompendorsement_Italian" w:val="UBSUBS Investment Bank è un gruppo d'affari di UBS SA_x000D_UBS Limited è una società affiliata di UBS SA"/>
    <w:docVar w:name="varcompendorsement_Spanish" w:val="UBSUBS Investment Bank es un grupo de negocios de UBS AG_x000D_UBS Limited es una filial de UBS AG"/>
    <w:docVar w:name="varcompfaxdisclaimer_1031" w:val="UBSDie in dieser Faxmitteilung enthaltenen Informationen sind vertraulich und ausschliesslich für die genannte Person oder Gesellschaft bestimmt. Sollte es sich beim Leser dieser Information nicht um den genannten Empfänger handeln, wird hiermit darauf hingewiesen, dass die Verbreitung, der Vertrieb oder das Kopieren dieser Faxmitteilung strengstens untersagt ist. Sollten Sie diese Faxmitteilung irrtümlicherweise erhalten haben, bitten wir Sie, uns unverzüglich telefonisch zu benachrichtigen und uns die Originalmitteilung an obenstehende Adresse zurückzusenden. Besten Dank."/>
    <w:docVar w:name="varcompfaxdisclaimer_1033" w:val="UBSThe information contained in this facsimile message is confidential information intended only for the individual or entity named herein. If the reader of this information is not the named recipient, you are hereby notified that any dissemination, distribution or copy of this facsimile is strictly prohibited. If you have received this facsimile in error, please immediately contact us by telephone and return the original message to us at the above address. Thank you."/>
    <w:docVar w:name="varcompfaxdisclaimer_1034" w:val="UBSLa información recogida en este mensaje es confidencial y está dirigida exclusivamente al destinatario. Si Ud. no es el destinatario, le informamos que cualquier uso, copia o distribución del presente mensaje está terminantemente prohibida. Si Ud. lo recibiera por error, le rogamos se ponga inmediatamente en contacto con el remitente por teléfono y envíe a la dirección señalada en el encabezamiento el original del documento recibido. Gracias por su colaboración."/>
    <w:docVar w:name="varcompfaxdisclaimer_1036" w:val="UBSLes informations contenues dans ce message sont confidentielles et ne concernent que la personne susnommée. Si vous n'êtes pas le destinataire de ce message, nous vous avisons que toute propagation, distribution ou copie de cette télécopie est strictement interdite. Si vous recevez par erreur ce message, nous vous demandons de bien vouloir nous en avertir par téléphone et nous retourner l'original à l'adresse ci-dessus indiquée. Nous vous en remercions."/>
    <w:docVar w:name="varcompfaxdisclaimer_1040" w:val="UBSL'informazione contenuta in questo fax è confidenziale e indirizzata unicamente al destinatario dello stesso. Se colui che legge il presente messaggio non è il destinatario indicato, rammentiamo che la diffusione, la distribuzione e la copia del fax sono assolutamente vietate. Se avete ricevuto il presente fax per errore, vi invitiamo a contattarci subito telefonicamente e a ritornare il messaggio originale al nostro indirizzo indicato sopra. Grazie."/>
    <w:docVar w:name="varcompfaxdisclaimer_English" w:val="UBSThe information contained in this facsimile message is confidential information intended only for the individual or entity named herein. If the reader of this information is not the named recipient, you are hereby notified that any dissemination, distribution or copy of this facsimile is strictly prohibited. If you have received this facsimile in error, please immediately contact us by telephone and return the original message to us at the above address. Thank you."/>
    <w:docVar w:name="varcompfaxdisclaimer_French" w:val="UBSLes informations contenues dans ce message sont confidentielles et ne concernent que la personne susnommée. Si vous n'êtes pas le destinataire de ce message, nous vous avisons que toute propagation, distribution ou copie de cette télécopie est strictement interdite. Si vous recevez par erreur ce message, nous vous demandons de bien vouloir nous en avertir par téléphone et nous retourner l'original à l'adresse ci-dessus indiquée. Nous vous en remercions."/>
    <w:docVar w:name="varcompfaxdisclaimer_German" w:val="UBSDie in dieser Faxmitteilung enthaltenen Informationen sind vertraulich und ausschliesslich für die genannte Person oder Gesellschaft bestimmt. Sollte es sich beim Leser dieser Information nicht um den genannten Empfänger handeln, wird hiermit darauf hingewiesen, dass die Verbreitung, der Vertrieb oder das Kopieren dieser Faxmitteilung strengstens untersagt ist. Sollten Sie diese Faxmitteilung irrtümlicherweise erhalten haben, bitten wir Sie, uns unverzüglich telefonisch zu benachrichtigen und uns die Originalmitteilung an obenstehende Adresse zurückzusenden. Besten Dank."/>
    <w:docVar w:name="varcompfaxdisclaimer_Italian" w:val="UBSL'informazione contenuta in questo fax è confidenziale e indirizzata unicamente al destinatario dello stesso. Se colui che legge il presente messaggio non è il destinatario indicato, rammentiamo che la diffusione, la distribuzione e la copia del fax sono assolutamente vietate. Se avete ricevuto il presente fax per errore, vi invitiamo a contattarci subito telefonicamente e a ritornare il messaggio originale al nostro indirizzo indicato sopra. Grazie."/>
    <w:docVar w:name="varcompfaxdisclaimer_Spanish" w:val="UBSLa información recogida en este mensaje es confidencial y está dirigida exclusivamente al destinatario. Si Ud. no es el destinatario, le informamos que cualquier uso, copia o distribución del presente mensaje está terminantemente prohibida. Si Ud. lo recibiera por error, le rogamos se ponga inmediatamente en contacto con el remitente por teléfono y envíe a la dirección señalada en el encabezamiento el original del documento recibido. Gracias por su colaboración."/>
    <w:docVar w:name="varcompid" w:val="UBS698"/>
    <w:docVar w:name="varcompinternetaddress" w:val="UBSwww.ubs.com"/>
    <w:docVar w:name="varcomplegaldisclaimer_1031" w:val="UBSUBS Limited is incorporated as a limited liability company in England&amp;Wales  Registered Address: 1 Finsbury Avenue, London EC2M 2PP Company Number: 2035362_x000D_UBS Limited is a member of the London Stock Exchange and is authorised and regulated by the Financial Services Authority."/>
    <w:docVar w:name="varcomplegaldisclaimer_1033" w:val="UBSUBS Limited is incorporated as a limited liability company in England&amp;Wales  Registered Address: 1 Finsbury Avenue, London EC2M 2PP Company Number: 2035362_x000D_UBS Limited is a member of the London Stock Exchange and is authorised and regulated by the Financial Services Authority."/>
    <w:docVar w:name="varcomplegaldisclaimer_1034" w:val="UBSUBS Limited is incorporated as a limited liability company in England&amp;Wales  Registered Address: 1 Finsbury Avenue, London EC2M 2PP Company Number: 2035362_x000D_UBS Limited is a member of the London Stock Exchange and is authorised and regulated by the Financial Services Authority."/>
    <w:docVar w:name="varcomplegaldisclaimer_1036" w:val="UBSUBS Limited is incorporated as a limited liability company in England&amp;Wales  Registered Address: 1 Finsbury Avenue, London EC2M 2PP Company Number: 2035362_x000D_UBS Limited is a member of the London Stock Exchange and is authorised and regulated by the Financial Services Authority."/>
    <w:docVar w:name="varcomplegaldisclaimer_1040" w:val="UBSUBS Limited is incorporated as a limited liability company in England&amp;Wales  Registered Address: 1 Finsbury Avenue, London EC2M 2PP Company Number: 2035362_x000D_UBS Limited is a member of the London Stock Exchange and is authorised and regulated by the Financial Services Authority."/>
    <w:docVar w:name="varcomplegaldisclaimer_English" w:val="UBSUBS Limited is incorporated as a limited liability company in England&amp;Wales  Registered Address: 1 Finsbury Avenue, London EC2M 2PP Company Number: 2035362_x000D_UBS Limited is a member of the London Stock Exchange and is authorised and regulated by the Financial Services Authority."/>
    <w:docVar w:name="varcomplegaldisclaimer_French" w:val="UBSUBS Limited is incorporated as a limited liability company in England&amp;Wales  Registered Address: 1 Finsbury Avenue, London EC2M 2PP Company Number: 2035362_x000D_UBS Limited is a member of the London Stock Exchange and is authorised and regulated by the Financial Services Authority."/>
    <w:docVar w:name="varcomplegaldisclaimer_German" w:val="UBSUBS Limited is incorporated as a limited liability company in England&amp;Wales  Registered Address: 1 Finsbury Avenue, London EC2M 2PP Company Number: 2035362_x000D_UBS Limited is a member of the London Stock Exchange and is authorised and regulated by the Financial Services Authority."/>
    <w:docVar w:name="varcomplegaldisclaimer_Italian" w:val="UBSUBS Limited is incorporated as a limited liability company in England&amp;Wales  Registered Address: 1 Finsbury Avenue, London EC2M 2PP Company Number: 2035362_x000D_UBS Limited is a member of the London Stock Exchange and is authorised and regulated by the Financial Services Authority."/>
    <w:docVar w:name="varcomplegaldisclaimer_Spanish" w:val="UBSUBS Limited is incorporated as a limited liability company in England&amp;Wales  Registered Address: 1 Finsbury Avenue, London EC2M 2PP Company Number: 2035362_x000D_UBS Limited is a member of the London Stock Exchange and is authorised and regulated by the Financial Services Authority."/>
    <w:docVar w:name="varcomplogo" w:val="UBS2"/>
    <w:docVar w:name="varcomplogo_check" w:val="UBS"/>
    <w:docVar w:name="varcomplogo_manual_bu" w:val="UBS"/>
    <w:docVar w:name="varcompmailaddress" w:val="UBS1 Finsbury Avenue_x000D_London, EC2M 2PP"/>
    <w:docVar w:name="varcompname" w:val="UBSUBS Limited"/>
    <w:docVar w:name="varcompnameadditional" w:val="UBS"/>
    <w:docVar w:name="varcompreceptionphone" w:val="UBS+44-20-7567 8000"/>
    <w:docVar w:name="varcompreceptionphonecustom" w:val="UBSFalse"/>
    <w:docVar w:name="varcomptimestamp" w:val="UBS"/>
    <w:docVar w:name="varcomptype" w:val="UBSSubsidiary"/>
    <w:docVar w:name="varcustom1_1031" w:val="UBS"/>
    <w:docVar w:name="varcustom1_1033" w:val="UBS"/>
    <w:docVar w:name="varcustom1_1034" w:val="UBS"/>
    <w:docVar w:name="varcustom1_1036" w:val="UBS"/>
    <w:docVar w:name="varcustom1_1040" w:val="UBS"/>
    <w:docVar w:name="varcustom1_English" w:val="UBS"/>
    <w:docVar w:name="varcustom1_French" w:val="UBS"/>
    <w:docVar w:name="varcustom1_German" w:val="UBS"/>
    <w:docVar w:name="varcustom1_Italian" w:val="UBS"/>
    <w:docVar w:name="varcustom1_Spanish" w:val="UBS"/>
    <w:docVar w:name="varcustom2_1031" w:val="UBS"/>
    <w:docVar w:name="varcustom2_1033" w:val="UBS"/>
    <w:docVar w:name="varcustom2_1034" w:val="UBS"/>
    <w:docVar w:name="varcustom2_1036" w:val="UBS"/>
    <w:docVar w:name="varcustom2_1040" w:val="UBS"/>
    <w:docVar w:name="varcustom2_English" w:val="UBS"/>
    <w:docVar w:name="varcustom2_French" w:val="UBS"/>
    <w:docVar w:name="varcustom2_German" w:val="UBS"/>
    <w:docVar w:name="varcustom2_Italian" w:val="UBS"/>
    <w:docVar w:name="varcustom2_Spanish" w:val="UBS"/>
    <w:docVar w:name="vardepartmentfunctionalunit_1031" w:val="UBS"/>
    <w:docVar w:name="vardepartmentfunctionalunit_1033" w:val="UBSDirect Execution"/>
    <w:docVar w:name="vardepartmentfunctionalunit_1034" w:val="UBS"/>
    <w:docVar w:name="vardepartmentfunctionalunit_1036" w:val="UBS"/>
    <w:docVar w:name="vardepartmentfunctionalunit_1040" w:val="UBS"/>
    <w:docVar w:name="vardepartmentfunctionalunit_English" w:val="UBSDirect Execution"/>
    <w:docVar w:name="vardepartmentfunctionalunit_French" w:val="UBS"/>
    <w:docVar w:name="vardepartmentfunctionalunit_German" w:val="UBS"/>
    <w:docVar w:name="vardepartmentfunctionalunit_Italian" w:val="UBS"/>
    <w:docVar w:name="vardepartmentfunctionalunit_Spanish" w:val="UBS"/>
    <w:docVar w:name="vardirectfax" w:val="UBS"/>
    <w:docVar w:name="vardirectphone" w:val="UBS+44-20-7568 2436"/>
    <w:docVar w:name="varDocLang" w:val="UBSEnglish"/>
    <w:docVar w:name="varDocLang_uc4" w:val="UBS1033"/>
    <w:docVar w:name="varDocOrientation" w:val="UBS0"/>
    <w:docVar w:name="varDocPaper" w:val="UBSEMPTY"/>
    <w:docVar w:name="varDocSetup" w:val="UBSTRUE"/>
    <w:docVar w:name="varDocType" w:val="UBSREP"/>
    <w:docVar w:name="varDotVersion" w:val="UBS4.10"/>
    <w:docVar w:name="varemail" w:val="UBSdirectexecutionservices@ubs.com"/>
    <w:docVar w:name="varfirstname" w:val="UBS"/>
    <w:docVar w:name="varfullstreetaddress_1031" w:val="UBS"/>
    <w:docVar w:name="varfullstreetaddress_1033" w:val="UBS"/>
    <w:docVar w:name="varfullstreetaddress_1034" w:val="UBS"/>
    <w:docVar w:name="varfullstreetaddress_1036" w:val="UBS"/>
    <w:docVar w:name="varfullstreetaddress_1040" w:val="UBS"/>
    <w:docVar w:name="varfullstreetaddress_English" w:val="UBS"/>
    <w:docVar w:name="varfullstreetaddress_French" w:val="UBS"/>
    <w:docVar w:name="varfullstreetaddress_German" w:val="UBS"/>
    <w:docVar w:name="varfullstreetaddress_Italian" w:val="UBS"/>
    <w:docVar w:name="varfullstreetaddress_Spanish" w:val="UBS"/>
    <w:docVar w:name="vargroup" w:val="UBS"/>
    <w:docVar w:name="varheader" w:val="UBSCompany Name/Name Extension/Descriptor/Mail Address/Reception phone//Department/Functional unit//Full Name/Internal code/Street address/Direct phone/Direct Fax/EMail address//Internet Address/"/>
    <w:docVar w:name="varid" w:val="UBS2"/>
    <w:docVar w:name="varIncludeCover" w:val="UBSFALSE"/>
    <w:docVar w:name="varIncludeFileName" w:val="UBSFALSE"/>
    <w:docVar w:name="varIncludeFileNameOnly" w:val="UBSTRUE"/>
    <w:docVar w:name="varIncludeFileNamePath" w:val="UBSFALSE"/>
    <w:docVar w:name="varIncludeProjectClass" w:val="UBSFALSE"/>
    <w:docVar w:name="varIncludeProjectNumber" w:val="UBSFALSE"/>
    <w:docVar w:name="varinternalcode" w:val="UBS"/>
    <w:docVar w:name="varIsBUnitOnDocumentValid" w:val="UBSTRUE"/>
    <w:docVar w:name="varIsValidDocuBuilder3Doc" w:val="UBSFALSE"/>
    <w:docVar w:name="varIsValidDocuBuilder4Doc" w:val="UBSTRUE"/>
    <w:docVar w:name="varlastname" w:val="UBS"/>
    <w:docVar w:name="varLetType" w:val="UBS"/>
    <w:docVar w:name="varLogoType" w:val="UBSfont"/>
    <w:docVar w:name="varRepAuthorInclude" w:val="UBSTRUE"/>
    <w:docVar w:name="varRepAuthors" w:val="UBSNicola Haley"/>
    <w:docVar w:name="varRepClassification" w:val="UBSStrictly confidential"/>
    <w:docVar w:name="varRepClassificationInclude" w:val="UBSTRUE"/>
    <w:docVar w:name="varRepDate" w:val="UBS"/>
    <w:docVar w:name="varRepDateInclude" w:val="UBSFALSE"/>
    <w:docVar w:name="varRepDocCoversOnly" w:val="UBS"/>
    <w:docVar w:name="varRepDocID" w:val="UBS"/>
    <w:docVar w:name="varRepDocIDInclude" w:val="UBSFALSE"/>
    <w:docVar w:name="varRepInfAboutDoc" w:val="UBSFALSE"/>
    <w:docVar w:name="varRepProjectClass" w:val="UBS"/>
    <w:docVar w:name="varRepProjectNumber" w:val="UBS"/>
    <w:docVar w:name="varRepShortVersion" w:val="UBSFALSE"/>
    <w:docVar w:name="varRepStatus" w:val="UBS"/>
    <w:docVar w:name="varRepStatusInclude" w:val="UBSFALSE"/>
    <w:docVar w:name="varRepSummary" w:val="UBS"/>
    <w:docVar w:name="varRepTitle" w:val="UBSUBS Direct Market Access Agreement"/>
    <w:docVar w:name="varRepVersion" w:val="UBSV1.0"/>
    <w:docVar w:name="varRepVersionInclude" w:val="UBSTRUE"/>
    <w:docVar w:name="varSubject" w:val="UBSGlobal Markets including Synthetic Equity SWAPS"/>
    <w:docVar w:name="vartitle_1031" w:val="UBS"/>
    <w:docVar w:name="vartitle_1033" w:val="UBS"/>
    <w:docVar w:name="vartitle_1034" w:val="UBS"/>
    <w:docVar w:name="vartitle_1036" w:val="UBS"/>
    <w:docVar w:name="vartitle_1040" w:val="UBS"/>
    <w:docVar w:name="vartitle_English" w:val="UBS"/>
    <w:docVar w:name="vartitle_French" w:val="UBS"/>
    <w:docVar w:name="vartitle_German" w:val="UBS"/>
    <w:docVar w:name="vartitle_Italian" w:val="UBS"/>
    <w:docVar w:name="vartitle_Spanish" w:val="UBS"/>
    <w:docVar w:name="varubsfunction_1031" w:val="UBS"/>
    <w:docVar w:name="varubsfunction_1033" w:val="UBS"/>
    <w:docVar w:name="varubsfunction_1034" w:val="UBS"/>
    <w:docVar w:name="varubsfunction_1036" w:val="UBS"/>
    <w:docVar w:name="varubsfunction_1040" w:val="UBS"/>
    <w:docVar w:name="varubsfunction_English" w:val="UBS"/>
    <w:docVar w:name="varubsfunction_French" w:val="UBS"/>
    <w:docVar w:name="varubsfunction_German" w:val="UBS"/>
    <w:docVar w:name="varubsfunction_Italian" w:val="UBS"/>
    <w:docVar w:name="varubsfunction_Spanish" w:val="UBS"/>
  </w:docVars>
  <w:rsids>
    <w:rsidRoot w:val="00E90B79"/>
    <w:rsid w:val="0000507D"/>
    <w:rsid w:val="00007C1B"/>
    <w:rsid w:val="00010224"/>
    <w:rsid w:val="000263D9"/>
    <w:rsid w:val="000553F1"/>
    <w:rsid w:val="000637C9"/>
    <w:rsid w:val="000803F4"/>
    <w:rsid w:val="00083B73"/>
    <w:rsid w:val="000C7CD2"/>
    <w:rsid w:val="000D08F0"/>
    <w:rsid w:val="000D1B7B"/>
    <w:rsid w:val="000E2EFB"/>
    <w:rsid w:val="00113080"/>
    <w:rsid w:val="00126890"/>
    <w:rsid w:val="00140D21"/>
    <w:rsid w:val="00146337"/>
    <w:rsid w:val="0016256F"/>
    <w:rsid w:val="001654A3"/>
    <w:rsid w:val="001761F8"/>
    <w:rsid w:val="00183786"/>
    <w:rsid w:val="00195EC3"/>
    <w:rsid w:val="001C6BEC"/>
    <w:rsid w:val="001C6E74"/>
    <w:rsid w:val="00204D3F"/>
    <w:rsid w:val="0022133A"/>
    <w:rsid w:val="00224A8B"/>
    <w:rsid w:val="002277E9"/>
    <w:rsid w:val="00241EE8"/>
    <w:rsid w:val="002535FD"/>
    <w:rsid w:val="00254314"/>
    <w:rsid w:val="002746AB"/>
    <w:rsid w:val="00275262"/>
    <w:rsid w:val="00276488"/>
    <w:rsid w:val="00285686"/>
    <w:rsid w:val="0028747A"/>
    <w:rsid w:val="00290754"/>
    <w:rsid w:val="00295EC3"/>
    <w:rsid w:val="002A5941"/>
    <w:rsid w:val="002B057D"/>
    <w:rsid w:val="002B2791"/>
    <w:rsid w:val="002B5D7D"/>
    <w:rsid w:val="00340483"/>
    <w:rsid w:val="003418A5"/>
    <w:rsid w:val="00343BE3"/>
    <w:rsid w:val="00357812"/>
    <w:rsid w:val="003661A2"/>
    <w:rsid w:val="00367DF2"/>
    <w:rsid w:val="00373716"/>
    <w:rsid w:val="003812A2"/>
    <w:rsid w:val="003853C0"/>
    <w:rsid w:val="00386921"/>
    <w:rsid w:val="0039708B"/>
    <w:rsid w:val="003970B3"/>
    <w:rsid w:val="003B1469"/>
    <w:rsid w:val="003D2E6C"/>
    <w:rsid w:val="003D6FF6"/>
    <w:rsid w:val="003E0ECC"/>
    <w:rsid w:val="003F4DF1"/>
    <w:rsid w:val="003F51E9"/>
    <w:rsid w:val="004068F3"/>
    <w:rsid w:val="00436735"/>
    <w:rsid w:val="004653AC"/>
    <w:rsid w:val="00490638"/>
    <w:rsid w:val="00491D4C"/>
    <w:rsid w:val="00494E00"/>
    <w:rsid w:val="00494F16"/>
    <w:rsid w:val="004A45F6"/>
    <w:rsid w:val="004B6ACB"/>
    <w:rsid w:val="004B77E4"/>
    <w:rsid w:val="004C606B"/>
    <w:rsid w:val="004C6E8C"/>
    <w:rsid w:val="004C7207"/>
    <w:rsid w:val="004D4992"/>
    <w:rsid w:val="004F26D0"/>
    <w:rsid w:val="00503942"/>
    <w:rsid w:val="00507089"/>
    <w:rsid w:val="00540BB7"/>
    <w:rsid w:val="00541E64"/>
    <w:rsid w:val="005505EF"/>
    <w:rsid w:val="005527D7"/>
    <w:rsid w:val="00575110"/>
    <w:rsid w:val="005755F7"/>
    <w:rsid w:val="00576B96"/>
    <w:rsid w:val="00577275"/>
    <w:rsid w:val="00585177"/>
    <w:rsid w:val="005B08D5"/>
    <w:rsid w:val="005B5219"/>
    <w:rsid w:val="005C0869"/>
    <w:rsid w:val="005C411D"/>
    <w:rsid w:val="005C4C01"/>
    <w:rsid w:val="005F2472"/>
    <w:rsid w:val="005F4509"/>
    <w:rsid w:val="00603DE4"/>
    <w:rsid w:val="00610F82"/>
    <w:rsid w:val="00632F39"/>
    <w:rsid w:val="0066071F"/>
    <w:rsid w:val="00670414"/>
    <w:rsid w:val="00686053"/>
    <w:rsid w:val="006F4B71"/>
    <w:rsid w:val="00705701"/>
    <w:rsid w:val="00707E33"/>
    <w:rsid w:val="00720E0E"/>
    <w:rsid w:val="00750206"/>
    <w:rsid w:val="007513C1"/>
    <w:rsid w:val="00786904"/>
    <w:rsid w:val="00790745"/>
    <w:rsid w:val="007A18AA"/>
    <w:rsid w:val="007A70CA"/>
    <w:rsid w:val="007B4AA1"/>
    <w:rsid w:val="007B5C1C"/>
    <w:rsid w:val="007C5D50"/>
    <w:rsid w:val="007D1607"/>
    <w:rsid w:val="007D3B32"/>
    <w:rsid w:val="007F69BD"/>
    <w:rsid w:val="0084023E"/>
    <w:rsid w:val="00850184"/>
    <w:rsid w:val="00860F8C"/>
    <w:rsid w:val="008667EF"/>
    <w:rsid w:val="00874BC7"/>
    <w:rsid w:val="00883451"/>
    <w:rsid w:val="00885320"/>
    <w:rsid w:val="008A77F6"/>
    <w:rsid w:val="008F1182"/>
    <w:rsid w:val="008F42E1"/>
    <w:rsid w:val="008F7256"/>
    <w:rsid w:val="008F7455"/>
    <w:rsid w:val="00915E3E"/>
    <w:rsid w:val="0093594E"/>
    <w:rsid w:val="0094133B"/>
    <w:rsid w:val="00954EA3"/>
    <w:rsid w:val="009A72E2"/>
    <w:rsid w:val="009B697E"/>
    <w:rsid w:val="009C2B75"/>
    <w:rsid w:val="009C37E4"/>
    <w:rsid w:val="009C70E7"/>
    <w:rsid w:val="009D3B96"/>
    <w:rsid w:val="009F74DC"/>
    <w:rsid w:val="00A020E3"/>
    <w:rsid w:val="00A077E9"/>
    <w:rsid w:val="00A20C3C"/>
    <w:rsid w:val="00A61E12"/>
    <w:rsid w:val="00A74B87"/>
    <w:rsid w:val="00A947A2"/>
    <w:rsid w:val="00A94F06"/>
    <w:rsid w:val="00AA0602"/>
    <w:rsid w:val="00AA49F1"/>
    <w:rsid w:val="00AD2D25"/>
    <w:rsid w:val="00AD34C5"/>
    <w:rsid w:val="00AD7283"/>
    <w:rsid w:val="00AE011F"/>
    <w:rsid w:val="00AF28F7"/>
    <w:rsid w:val="00B11DE8"/>
    <w:rsid w:val="00B125BF"/>
    <w:rsid w:val="00B154C1"/>
    <w:rsid w:val="00B1573C"/>
    <w:rsid w:val="00B534CC"/>
    <w:rsid w:val="00B56063"/>
    <w:rsid w:val="00B57B63"/>
    <w:rsid w:val="00B63231"/>
    <w:rsid w:val="00B77265"/>
    <w:rsid w:val="00B8242D"/>
    <w:rsid w:val="00B83A2F"/>
    <w:rsid w:val="00B97D14"/>
    <w:rsid w:val="00BA7424"/>
    <w:rsid w:val="00BB6577"/>
    <w:rsid w:val="00BE21D6"/>
    <w:rsid w:val="00BE7892"/>
    <w:rsid w:val="00BF1B0A"/>
    <w:rsid w:val="00BF58CB"/>
    <w:rsid w:val="00BF7F6A"/>
    <w:rsid w:val="00C00B81"/>
    <w:rsid w:val="00C178AC"/>
    <w:rsid w:val="00C354C1"/>
    <w:rsid w:val="00C430F5"/>
    <w:rsid w:val="00C445AF"/>
    <w:rsid w:val="00C5502E"/>
    <w:rsid w:val="00C56C9A"/>
    <w:rsid w:val="00C61D0E"/>
    <w:rsid w:val="00C62511"/>
    <w:rsid w:val="00C7505B"/>
    <w:rsid w:val="00C76490"/>
    <w:rsid w:val="00C82368"/>
    <w:rsid w:val="00CA1D80"/>
    <w:rsid w:val="00CA276E"/>
    <w:rsid w:val="00CA7D85"/>
    <w:rsid w:val="00CB7112"/>
    <w:rsid w:val="00CC3384"/>
    <w:rsid w:val="00CF5398"/>
    <w:rsid w:val="00D158F5"/>
    <w:rsid w:val="00D40027"/>
    <w:rsid w:val="00D56C26"/>
    <w:rsid w:val="00D83780"/>
    <w:rsid w:val="00D85969"/>
    <w:rsid w:val="00D92BF0"/>
    <w:rsid w:val="00D96000"/>
    <w:rsid w:val="00D97A21"/>
    <w:rsid w:val="00DA26B8"/>
    <w:rsid w:val="00DB6DF1"/>
    <w:rsid w:val="00DC2C54"/>
    <w:rsid w:val="00DC72F2"/>
    <w:rsid w:val="00DC77DC"/>
    <w:rsid w:val="00DD47F3"/>
    <w:rsid w:val="00DF4262"/>
    <w:rsid w:val="00E0032C"/>
    <w:rsid w:val="00E04827"/>
    <w:rsid w:val="00E109FA"/>
    <w:rsid w:val="00E206FE"/>
    <w:rsid w:val="00E2623E"/>
    <w:rsid w:val="00E26AF2"/>
    <w:rsid w:val="00E3471A"/>
    <w:rsid w:val="00E43940"/>
    <w:rsid w:val="00E476CD"/>
    <w:rsid w:val="00E80E56"/>
    <w:rsid w:val="00E90B79"/>
    <w:rsid w:val="00E942C3"/>
    <w:rsid w:val="00EA5230"/>
    <w:rsid w:val="00EA5646"/>
    <w:rsid w:val="00EA7D5B"/>
    <w:rsid w:val="00EB216F"/>
    <w:rsid w:val="00EB6462"/>
    <w:rsid w:val="00EB6885"/>
    <w:rsid w:val="00EC544D"/>
    <w:rsid w:val="00ED54BD"/>
    <w:rsid w:val="00F00F2A"/>
    <w:rsid w:val="00F11396"/>
    <w:rsid w:val="00F23A7D"/>
    <w:rsid w:val="00F410A8"/>
    <w:rsid w:val="00F53227"/>
    <w:rsid w:val="00F57A88"/>
    <w:rsid w:val="00F60741"/>
    <w:rsid w:val="00F7015E"/>
    <w:rsid w:val="00F70280"/>
    <w:rsid w:val="00F72DFD"/>
    <w:rsid w:val="00F77C54"/>
    <w:rsid w:val="00F9083B"/>
    <w:rsid w:val="00F91094"/>
    <w:rsid w:val="00FA21E0"/>
    <w:rsid w:val="00FA71BB"/>
    <w:rsid w:val="00FA7885"/>
    <w:rsid w:val="00FC06BD"/>
    <w:rsid w:val="00FC30C0"/>
    <w:rsid w:val="00FF0F07"/>
    <w:rsid w:val="00FF5A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utoSpaceDE w:val="0"/>
      <w:autoSpaceDN w:val="0"/>
      <w:adjustRightInd w:val="0"/>
      <w:spacing w:line="260" w:lineRule="atLeast"/>
    </w:pPr>
    <w:rPr>
      <w:rFonts w:ascii="Frutiger 45 Light" w:hAnsi="Frutiger 45 Light" w:cs="Frutiger 45 Light"/>
      <w:sz w:val="21"/>
      <w:szCs w:val="21"/>
      <w:lang w:eastAsia="en-GB"/>
    </w:rPr>
  </w:style>
  <w:style w:type="paragraph" w:styleId="1">
    <w:name w:val="heading 1"/>
    <w:aliases w:val="h1"/>
    <w:basedOn w:val="a"/>
    <w:next w:val="a"/>
    <w:qFormat/>
    <w:pPr>
      <w:keepNext/>
      <w:widowControl/>
      <w:spacing w:line="240" w:lineRule="auto"/>
      <w:outlineLvl w:val="0"/>
    </w:pPr>
    <w:rPr>
      <w:rFonts w:ascii="Times New Roman" w:hAnsi="Times New Roman" w:cs="Times New Roman"/>
      <w:i/>
      <w:iCs/>
      <w:sz w:val="18"/>
      <w:szCs w:val="18"/>
    </w:rPr>
  </w:style>
  <w:style w:type="paragraph" w:styleId="2">
    <w:name w:val="heading 2"/>
    <w:aliases w:val="h2"/>
    <w:basedOn w:val="a"/>
    <w:next w:val="a"/>
    <w:qFormat/>
    <w:pPr>
      <w:keepNext/>
      <w:numPr>
        <w:ilvl w:val="1"/>
        <w:numId w:val="4"/>
      </w:numPr>
      <w:spacing w:after="260" w:line="260" w:lineRule="exact"/>
      <w:outlineLvl w:val="1"/>
    </w:pPr>
    <w:rPr>
      <w:b/>
      <w:bCs/>
    </w:rPr>
  </w:style>
  <w:style w:type="paragraph" w:styleId="3">
    <w:name w:val="heading 3"/>
    <w:aliases w:val="h3"/>
    <w:basedOn w:val="a"/>
    <w:next w:val="a"/>
    <w:qFormat/>
    <w:pPr>
      <w:keepNext/>
      <w:numPr>
        <w:ilvl w:val="2"/>
        <w:numId w:val="4"/>
      </w:numPr>
      <w:spacing w:after="260" w:line="260" w:lineRule="exact"/>
      <w:outlineLvl w:val="2"/>
    </w:pPr>
  </w:style>
  <w:style w:type="paragraph" w:styleId="4">
    <w:name w:val="heading 4"/>
    <w:aliases w:val="h4"/>
    <w:basedOn w:val="3"/>
    <w:next w:val="a"/>
    <w:qFormat/>
    <w:pPr>
      <w:numPr>
        <w:ilvl w:val="3"/>
      </w:numPr>
      <w:outlineLvl w:val="3"/>
    </w:pPr>
    <w:rPr>
      <w:i/>
      <w:iCs/>
    </w:rPr>
  </w:style>
  <w:style w:type="paragraph" w:styleId="5">
    <w:name w:val="heading 5"/>
    <w:aliases w:val="h5"/>
    <w:basedOn w:val="3"/>
    <w:next w:val="a"/>
    <w:qFormat/>
    <w:pPr>
      <w:numPr>
        <w:ilvl w:val="4"/>
      </w:numPr>
      <w:outlineLvl w:val="4"/>
    </w:pPr>
  </w:style>
  <w:style w:type="paragraph" w:styleId="6">
    <w:name w:val="heading 6"/>
    <w:aliases w:val="h6"/>
    <w:basedOn w:val="4"/>
    <w:next w:val="a"/>
    <w:qFormat/>
    <w:pPr>
      <w:numPr>
        <w:ilvl w:val="5"/>
      </w:numPr>
      <w:outlineLvl w:val="5"/>
    </w:pPr>
  </w:style>
  <w:style w:type="paragraph" w:styleId="7">
    <w:name w:val="heading 7"/>
    <w:aliases w:val="h7"/>
    <w:basedOn w:val="5"/>
    <w:next w:val="a"/>
    <w:qFormat/>
    <w:pPr>
      <w:numPr>
        <w:ilvl w:val="6"/>
      </w:numPr>
      <w:tabs>
        <w:tab w:val="left" w:pos="1488"/>
      </w:tabs>
      <w:outlineLvl w:val="6"/>
    </w:pPr>
  </w:style>
  <w:style w:type="paragraph" w:styleId="8">
    <w:name w:val="heading 8"/>
    <w:aliases w:val="h8"/>
    <w:basedOn w:val="4"/>
    <w:next w:val="a"/>
    <w:qFormat/>
    <w:pPr>
      <w:numPr>
        <w:ilvl w:val="7"/>
      </w:numPr>
      <w:tabs>
        <w:tab w:val="left" w:pos="1673"/>
      </w:tabs>
      <w:outlineLvl w:val="7"/>
    </w:pPr>
  </w:style>
  <w:style w:type="paragraph" w:styleId="9">
    <w:name w:val="heading 9"/>
    <w:aliases w:val="h9"/>
    <w:basedOn w:val="5"/>
    <w:next w:val="a"/>
    <w:qFormat/>
    <w:pPr>
      <w:numPr>
        <w:ilvl w:val="8"/>
      </w:numPr>
      <w:tabs>
        <w:tab w:val="left" w:pos="1860"/>
      </w:tabs>
      <w:outlineLvl w:val="8"/>
    </w:pPr>
  </w:style>
  <w:style w:type="character" w:default="1" w:styleId="a0">
    <w:name w:val="Default Paragraph Font"/>
    <w: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next w:val="DeltaViewTableHeading"/>
    <w:pPr>
      <w:tabs>
        <w:tab w:val="center" w:pos="4153"/>
        <w:tab w:val="right" w:pos="8306"/>
      </w:tabs>
    </w:pPr>
    <w:rPr>
      <w:noProof/>
      <w:lang w:val="en-GB"/>
    </w:rPr>
  </w:style>
  <w:style w:type="paragraph" w:styleId="a4">
    <w:name w:val="footer"/>
    <w:basedOn w:val="a"/>
    <w:next w:val="DeltaViewTableBody"/>
    <w:link w:val="Char"/>
    <w:uiPriority w:val="99"/>
    <w:pPr>
      <w:tabs>
        <w:tab w:val="center" w:pos="4153"/>
        <w:tab w:val="right" w:pos="8306"/>
      </w:tabs>
    </w:pPr>
  </w:style>
  <w:style w:type="paragraph" w:customStyle="1" w:styleId="Empty">
    <w:name w:val="Empty"/>
    <w:basedOn w:val="a"/>
    <w:next w:val="DeltaViewAnnounce"/>
    <w:rPr>
      <w:noProof/>
      <w:vanish/>
      <w:color w:val="FFFFFF"/>
      <w:lang w:val="en-GB"/>
    </w:rPr>
  </w:style>
  <w:style w:type="paragraph" w:customStyle="1" w:styleId="Classification">
    <w:name w:val="Classification"/>
    <w:basedOn w:val="a"/>
    <w:rPr>
      <w:b/>
      <w:bCs/>
    </w:rPr>
  </w:style>
  <w:style w:type="paragraph" w:customStyle="1" w:styleId="CompanyName">
    <w:name w:val="CompanyName"/>
    <w:basedOn w:val="a"/>
    <w:next w:val="a5"/>
  </w:style>
  <w:style w:type="paragraph" w:customStyle="1" w:styleId="DocumentTitle">
    <w:name w:val="DocumentTitle"/>
    <w:basedOn w:val="a"/>
    <w:pPr>
      <w:spacing w:line="480" w:lineRule="atLeast"/>
    </w:pPr>
    <w:rPr>
      <w:rFonts w:ascii="UBSHeadline" w:hAnsi="UBSHeadline" w:cs="UBSHeadline"/>
      <w:sz w:val="44"/>
      <w:szCs w:val="44"/>
    </w:rPr>
  </w:style>
  <w:style w:type="paragraph" w:customStyle="1" w:styleId="Contents">
    <w:name w:val="Contents"/>
    <w:basedOn w:val="a"/>
    <w:pPr>
      <w:spacing w:after="800" w:line="400" w:lineRule="exact"/>
    </w:pPr>
    <w:rPr>
      <w:rFonts w:ascii="UBSHeadline" w:hAnsi="UBSHeadline" w:cs="UBSHeadline"/>
      <w:sz w:val="36"/>
      <w:szCs w:val="36"/>
    </w:rPr>
  </w:style>
  <w:style w:type="paragraph" w:customStyle="1" w:styleId="CoverTitle">
    <w:name w:val="CoverTitle"/>
    <w:basedOn w:val="a"/>
    <w:pPr>
      <w:spacing w:line="880" w:lineRule="atLeast"/>
    </w:pPr>
    <w:rPr>
      <w:rFonts w:ascii="UBSHeadline" w:hAnsi="UBSHeadline" w:cs="UBSHeadline"/>
      <w:sz w:val="84"/>
      <w:szCs w:val="84"/>
    </w:rPr>
  </w:style>
  <w:style w:type="paragraph" w:styleId="a6">
    <w:name w:val="Date"/>
    <w:aliases w:val="d"/>
    <w:basedOn w:val="a"/>
    <w:next w:val="a"/>
  </w:style>
  <w:style w:type="paragraph" w:customStyle="1" w:styleId="EndorsementDisclaimer">
    <w:name w:val="EndorsementDisclaimer"/>
    <w:basedOn w:val="a"/>
    <w:next w:val="a7"/>
    <w:pPr>
      <w:spacing w:line="150" w:lineRule="atLeast"/>
    </w:pPr>
    <w:rPr>
      <w:sz w:val="13"/>
      <w:szCs w:val="13"/>
    </w:rPr>
  </w:style>
  <w:style w:type="paragraph" w:customStyle="1" w:styleId="Disclaimer">
    <w:name w:val="Disclaimer"/>
    <w:basedOn w:val="a7"/>
    <w:pPr>
      <w:widowControl w:val="0"/>
      <w:spacing w:line="150" w:lineRule="atLeast"/>
    </w:pPr>
    <w:rPr>
      <w:rFonts w:ascii="Frutiger 45 Light" w:hAnsi="Frutiger 45 Light" w:cs="Frutiger 45 Light"/>
      <w:sz w:val="13"/>
      <w:szCs w:val="13"/>
    </w:rPr>
  </w:style>
  <w:style w:type="paragraph" w:customStyle="1" w:styleId="DocSender">
    <w:name w:val="Doc_Sender"/>
    <w:basedOn w:val="a"/>
    <w:pPr>
      <w:framePr w:w="3289" w:hSpace="142" w:wrap="auto" w:vAnchor="page" w:hAnchor="page" w:x="8053" w:y="569"/>
      <w:tabs>
        <w:tab w:val="left" w:pos="284"/>
      </w:tabs>
      <w:spacing w:line="180" w:lineRule="exact"/>
    </w:pPr>
    <w:rPr>
      <w:sz w:val="16"/>
      <w:szCs w:val="16"/>
      <w:lang w:val="en-GB"/>
    </w:rPr>
  </w:style>
  <w:style w:type="paragraph" w:customStyle="1" w:styleId="DocumentIdentification">
    <w:name w:val="Document Identification"/>
    <w:basedOn w:val="a"/>
    <w:next w:val="a8"/>
    <w:pPr>
      <w:spacing w:before="40" w:line="240" w:lineRule="auto"/>
    </w:pPr>
    <w:rPr>
      <w:sz w:val="16"/>
      <w:szCs w:val="16"/>
    </w:rPr>
  </w:style>
  <w:style w:type="paragraph" w:customStyle="1" w:styleId="DocumentName">
    <w:name w:val="DocumentName"/>
    <w:basedOn w:val="a"/>
    <w:pPr>
      <w:spacing w:line="150" w:lineRule="atLeast"/>
    </w:pPr>
    <w:rPr>
      <w:sz w:val="13"/>
      <w:szCs w:val="13"/>
    </w:rPr>
  </w:style>
  <w:style w:type="paragraph" w:customStyle="1" w:styleId="Endorsement">
    <w:name w:val="Endorsement"/>
    <w:basedOn w:val="a7"/>
    <w:pPr>
      <w:widowControl w:val="0"/>
      <w:spacing w:line="150" w:lineRule="atLeast"/>
    </w:pPr>
    <w:rPr>
      <w:rFonts w:ascii="Frutiger 45 Light" w:hAnsi="Frutiger 45 Light" w:cs="Frutiger 45 Light"/>
      <w:b/>
      <w:bCs/>
      <w:sz w:val="13"/>
      <w:szCs w:val="13"/>
    </w:rPr>
  </w:style>
  <w:style w:type="paragraph" w:customStyle="1" w:styleId="FinalRegards">
    <w:name w:val="FinalRegards"/>
    <w:basedOn w:val="a"/>
  </w:style>
  <w:style w:type="character" w:styleId="a9">
    <w:name w:val="FollowedHyperlink"/>
    <w:rPr>
      <w:rFonts w:ascii="Frutiger 45 Light" w:hAnsi="Frutiger 45 Light" w:cs="Frutiger 45 Light"/>
      <w:color w:val="800080"/>
      <w:spacing w:val="0"/>
      <w:sz w:val="21"/>
      <w:szCs w:val="21"/>
      <w:u w:val="none"/>
      <w:lang w:val="en-US"/>
    </w:rPr>
  </w:style>
  <w:style w:type="character" w:styleId="aa">
    <w:name w:val="footnote reference"/>
    <w:hidden/>
    <w:rPr>
      <w:rFonts w:ascii="Frutiger 45 Light" w:hAnsi="Frutiger 45 Light" w:cs="Frutiger 45 Light"/>
      <w:spacing w:val="0"/>
      <w:sz w:val="21"/>
      <w:szCs w:val="21"/>
      <w:vertAlign w:val="superscript"/>
      <w:lang w:val="en-US"/>
    </w:rPr>
  </w:style>
  <w:style w:type="paragraph" w:styleId="ab">
    <w:name w:val="footnote text"/>
    <w:aliases w:val="Car"/>
    <w:basedOn w:val="a"/>
    <w:hidden/>
    <w:pPr>
      <w:tabs>
        <w:tab w:val="left" w:pos="113"/>
      </w:tabs>
      <w:spacing w:line="180" w:lineRule="exact"/>
      <w:ind w:left="113" w:hanging="113"/>
    </w:pPr>
    <w:rPr>
      <w:sz w:val="16"/>
      <w:szCs w:val="16"/>
    </w:rPr>
  </w:style>
  <w:style w:type="character" w:styleId="ac">
    <w:name w:val="Hyperlink"/>
    <w:rPr>
      <w:rFonts w:ascii="Frutiger 45 Light" w:hAnsi="Frutiger 45 Light" w:cs="Frutiger 45 Light"/>
      <w:color w:val="0000FF"/>
      <w:spacing w:val="0"/>
      <w:sz w:val="21"/>
      <w:szCs w:val="21"/>
      <w:u w:val="single"/>
      <w:lang w:val="en-US"/>
    </w:rPr>
  </w:style>
  <w:style w:type="paragraph" w:customStyle="1" w:styleId="Name">
    <w:name w:val="Name"/>
    <w:basedOn w:val="a"/>
  </w:style>
  <w:style w:type="paragraph" w:customStyle="1" w:styleId="OurRef">
    <w:name w:val="OurRef"/>
    <w:basedOn w:val="a"/>
  </w:style>
  <w:style w:type="paragraph" w:styleId="ad">
    <w:name w:val="Plain Text"/>
    <w:basedOn w:val="a"/>
    <w:rPr>
      <w:rFonts w:ascii="Courier New" w:hAnsi="Courier New" w:cs="Courier New"/>
      <w:sz w:val="16"/>
      <w:szCs w:val="16"/>
    </w:rPr>
  </w:style>
  <w:style w:type="paragraph" w:customStyle="1" w:styleId="RecipientAddress">
    <w:name w:val="RecipientAddress"/>
    <w:basedOn w:val="a"/>
  </w:style>
  <w:style w:type="paragraph" w:styleId="ae">
    <w:name w:val="Salutation"/>
    <w:basedOn w:val="a"/>
    <w:next w:val="a"/>
  </w:style>
  <w:style w:type="paragraph" w:customStyle="1" w:styleId="SenderInformation">
    <w:name w:val="Sender Information"/>
    <w:basedOn w:val="a"/>
    <w:pPr>
      <w:tabs>
        <w:tab w:val="left" w:pos="284"/>
      </w:tabs>
      <w:spacing w:line="180" w:lineRule="atLeast"/>
    </w:pPr>
    <w:rPr>
      <w:noProof/>
      <w:sz w:val="16"/>
      <w:szCs w:val="16"/>
      <w:lang w:val="en-GB"/>
    </w:rPr>
  </w:style>
  <w:style w:type="paragraph" w:customStyle="1" w:styleId="SpaceBeforeFooter">
    <w:name w:val="SpaceBeforeFooter"/>
    <w:basedOn w:val="a"/>
    <w:pPr>
      <w:spacing w:line="20" w:lineRule="exact"/>
    </w:pPr>
  </w:style>
  <w:style w:type="paragraph" w:customStyle="1" w:styleId="Style1">
    <w:name w:val="Style1"/>
    <w:basedOn w:val="a"/>
    <w:rPr>
      <w:sz w:val="20"/>
      <w:szCs w:val="20"/>
    </w:rPr>
  </w:style>
  <w:style w:type="paragraph" w:customStyle="1" w:styleId="ContentInfSubTitle">
    <w:name w:val="ContentInfSubTitle"/>
    <w:basedOn w:val="a"/>
    <w:rPr>
      <w:b/>
      <w:bCs/>
    </w:rPr>
  </w:style>
  <w:style w:type="paragraph" w:customStyle="1" w:styleId="SummaryTitle">
    <w:name w:val="SummaryTitle"/>
    <w:basedOn w:val="ContentInfSubTitle"/>
  </w:style>
  <w:style w:type="paragraph" w:customStyle="1" w:styleId="TitleAndOrFunction">
    <w:name w:val="TitleAndOrFunction"/>
    <w:basedOn w:val="a"/>
  </w:style>
  <w:style w:type="paragraph" w:styleId="10">
    <w:name w:val="toc 1"/>
    <w:basedOn w:val="a"/>
    <w:next w:val="a"/>
    <w:hidden/>
    <w:pPr>
      <w:tabs>
        <w:tab w:val="left" w:pos="851"/>
        <w:tab w:val="right" w:leader="dot" w:pos="9371"/>
      </w:tabs>
      <w:spacing w:before="260"/>
      <w:ind w:left="851" w:right="830" w:hanging="851"/>
    </w:pPr>
    <w:rPr>
      <w:b/>
      <w:bCs/>
    </w:rPr>
  </w:style>
  <w:style w:type="paragraph" w:styleId="20">
    <w:name w:val="toc 2"/>
    <w:basedOn w:val="10"/>
    <w:next w:val="a"/>
    <w:hidden/>
    <w:pPr>
      <w:spacing w:before="0"/>
    </w:pPr>
    <w:rPr>
      <w:b w:val="0"/>
      <w:bCs w:val="0"/>
    </w:rPr>
  </w:style>
  <w:style w:type="paragraph" w:styleId="30">
    <w:name w:val="toc 3"/>
    <w:basedOn w:val="20"/>
    <w:next w:val="a"/>
    <w:hidden/>
  </w:style>
  <w:style w:type="paragraph" w:styleId="40">
    <w:name w:val="toc 4"/>
    <w:basedOn w:val="a"/>
    <w:next w:val="30"/>
    <w:autoRedefine/>
    <w:hidden/>
    <w:pPr>
      <w:tabs>
        <w:tab w:val="left" w:pos="680"/>
        <w:tab w:val="right" w:pos="5443"/>
      </w:tabs>
      <w:spacing w:line="260" w:lineRule="exact"/>
      <w:ind w:left="680" w:hanging="680"/>
    </w:pPr>
    <w:rPr>
      <w:i/>
      <w:iCs/>
      <w:lang w:val="en-GB"/>
    </w:rPr>
  </w:style>
  <w:style w:type="paragraph" w:styleId="50">
    <w:name w:val="toc 5"/>
    <w:basedOn w:val="a"/>
    <w:next w:val="30"/>
    <w:autoRedefine/>
    <w:hidden/>
    <w:pPr>
      <w:tabs>
        <w:tab w:val="left" w:pos="680"/>
        <w:tab w:val="right" w:pos="5443"/>
      </w:tabs>
      <w:spacing w:line="260" w:lineRule="exact"/>
      <w:ind w:left="680" w:hanging="680"/>
    </w:pPr>
    <w:rPr>
      <w:lang w:val="en-GB"/>
    </w:rPr>
  </w:style>
  <w:style w:type="paragraph" w:styleId="60">
    <w:name w:val="toc 6"/>
    <w:basedOn w:val="a"/>
    <w:next w:val="30"/>
    <w:autoRedefine/>
    <w:hidden/>
    <w:pPr>
      <w:tabs>
        <w:tab w:val="left" w:pos="1588"/>
        <w:tab w:val="left" w:pos="3175"/>
        <w:tab w:val="left" w:pos="4763"/>
        <w:tab w:val="left" w:pos="6350"/>
        <w:tab w:val="left" w:pos="7938"/>
        <w:tab w:val="right" w:pos="9355"/>
      </w:tabs>
      <w:spacing w:line="260" w:lineRule="exact"/>
      <w:ind w:left="998"/>
    </w:pPr>
    <w:rPr>
      <w:lang w:val="en-GB"/>
    </w:rPr>
  </w:style>
  <w:style w:type="paragraph" w:styleId="70">
    <w:name w:val="toc 7"/>
    <w:basedOn w:val="a"/>
    <w:next w:val="30"/>
    <w:autoRedefine/>
    <w:hidden/>
    <w:pPr>
      <w:tabs>
        <w:tab w:val="left" w:pos="1588"/>
        <w:tab w:val="left" w:pos="3175"/>
        <w:tab w:val="left" w:pos="4763"/>
        <w:tab w:val="left" w:pos="6350"/>
        <w:tab w:val="left" w:pos="7938"/>
        <w:tab w:val="right" w:pos="9355"/>
      </w:tabs>
      <w:spacing w:line="260" w:lineRule="exact"/>
      <w:ind w:left="1202"/>
    </w:pPr>
    <w:rPr>
      <w:lang w:val="en-GB"/>
    </w:rPr>
  </w:style>
  <w:style w:type="paragraph" w:styleId="80">
    <w:name w:val="toc 8"/>
    <w:basedOn w:val="a"/>
    <w:next w:val="30"/>
    <w:autoRedefine/>
    <w:hidden/>
    <w:pPr>
      <w:tabs>
        <w:tab w:val="left" w:pos="1588"/>
        <w:tab w:val="left" w:pos="3175"/>
        <w:tab w:val="left" w:pos="4763"/>
        <w:tab w:val="left" w:pos="6350"/>
        <w:tab w:val="left" w:pos="7938"/>
        <w:tab w:val="right" w:pos="9355"/>
      </w:tabs>
      <w:spacing w:line="260" w:lineRule="exact"/>
      <w:ind w:left="1400"/>
    </w:pPr>
    <w:rPr>
      <w:lang w:val="en-GB"/>
    </w:rPr>
  </w:style>
  <w:style w:type="paragraph" w:styleId="90">
    <w:name w:val="toc 9"/>
    <w:basedOn w:val="a"/>
    <w:next w:val="30"/>
    <w:autoRedefine/>
    <w:hidden/>
    <w:pPr>
      <w:tabs>
        <w:tab w:val="left" w:pos="1588"/>
        <w:tab w:val="left" w:pos="3175"/>
        <w:tab w:val="left" w:pos="4763"/>
        <w:tab w:val="left" w:pos="6350"/>
        <w:tab w:val="left" w:pos="7938"/>
        <w:tab w:val="right" w:pos="9355"/>
      </w:tabs>
      <w:spacing w:line="260" w:lineRule="exact"/>
      <w:ind w:left="1599"/>
    </w:pPr>
    <w:rPr>
      <w:lang w:val="en-GB"/>
    </w:rPr>
  </w:style>
  <w:style w:type="paragraph" w:customStyle="1" w:styleId="Version">
    <w:name w:val="Version"/>
    <w:basedOn w:val="a"/>
  </w:style>
  <w:style w:type="paragraph" w:customStyle="1" w:styleId="YourRef">
    <w:name w:val="YourRef"/>
    <w:basedOn w:val="a"/>
  </w:style>
  <w:style w:type="paragraph" w:customStyle="1" w:styleId="CoverSubTitle">
    <w:name w:val="CoverSubTitle"/>
    <w:basedOn w:val="a"/>
    <w:pPr>
      <w:spacing w:line="880" w:lineRule="atLeast"/>
    </w:pPr>
    <w:rPr>
      <w:rFonts w:ascii="UBSHeadline" w:hAnsi="UBSHeadline" w:cs="UBSHeadline"/>
      <w:color w:val="808080"/>
      <w:sz w:val="84"/>
      <w:szCs w:val="84"/>
    </w:rPr>
  </w:style>
  <w:style w:type="paragraph" w:customStyle="1" w:styleId="PredefTableRedContent">
    <w:name w:val="PredefTableRedContent"/>
    <w:basedOn w:val="a"/>
    <w:pPr>
      <w:spacing w:before="40" w:after="20" w:line="180" w:lineRule="atLeast"/>
    </w:pPr>
    <w:rPr>
      <w:sz w:val="16"/>
      <w:szCs w:val="16"/>
    </w:rPr>
  </w:style>
  <w:style w:type="paragraph" w:customStyle="1" w:styleId="DocumentSubTitle">
    <w:name w:val="DocumentSubTitle"/>
    <w:basedOn w:val="a"/>
    <w:pPr>
      <w:spacing w:line="480" w:lineRule="atLeast"/>
    </w:pPr>
    <w:rPr>
      <w:rFonts w:ascii="UBSHeadline" w:hAnsi="UBSHeadline" w:cs="UBSHeadline"/>
      <w:color w:val="808080"/>
      <w:sz w:val="44"/>
      <w:szCs w:val="44"/>
    </w:rPr>
  </w:style>
  <w:style w:type="paragraph" w:customStyle="1" w:styleId="TOCDocInfo">
    <w:name w:val="TOCDocInfo"/>
    <w:basedOn w:val="10"/>
    <w:next w:val="a"/>
  </w:style>
  <w:style w:type="paragraph" w:customStyle="1" w:styleId="ClassificationHeader">
    <w:name w:val="ClassificationHeader"/>
    <w:basedOn w:val="a"/>
    <w:pPr>
      <w:spacing w:line="240" w:lineRule="auto"/>
    </w:pPr>
    <w:rPr>
      <w:b/>
      <w:bCs/>
      <w:noProof/>
      <w:sz w:val="16"/>
      <w:szCs w:val="16"/>
      <w:lang w:val="en-GB"/>
    </w:rPr>
  </w:style>
  <w:style w:type="paragraph" w:customStyle="1" w:styleId="ColumnTitle">
    <w:name w:val="ColumnTitle"/>
    <w:basedOn w:val="a"/>
    <w:pPr>
      <w:spacing w:before="40" w:after="20" w:line="180" w:lineRule="atLeast"/>
    </w:pPr>
    <w:rPr>
      <w:b/>
      <w:bCs/>
      <w:sz w:val="16"/>
      <w:szCs w:val="16"/>
    </w:rPr>
  </w:style>
  <w:style w:type="paragraph" w:customStyle="1" w:styleId="ColumnText">
    <w:name w:val="ColumnText"/>
    <w:basedOn w:val="a"/>
    <w:pPr>
      <w:spacing w:before="40" w:after="20" w:line="180" w:lineRule="atLeast"/>
    </w:pPr>
    <w:rPr>
      <w:sz w:val="16"/>
      <w:szCs w:val="16"/>
    </w:rPr>
  </w:style>
  <w:style w:type="paragraph" w:customStyle="1" w:styleId="PageBreakBefore">
    <w:name w:val="PageBreakBefore"/>
    <w:basedOn w:val="a"/>
    <w:pPr>
      <w:pageBreakBefore/>
      <w:spacing w:line="240" w:lineRule="auto"/>
    </w:pPr>
    <w:rPr>
      <w:sz w:val="2"/>
      <w:szCs w:val="2"/>
    </w:rPr>
  </w:style>
  <w:style w:type="paragraph" w:customStyle="1" w:styleId="StartPage">
    <w:name w:val="StartPage"/>
    <w:basedOn w:val="DeltaViewTableHeading"/>
    <w:pPr>
      <w:widowControl w:val="0"/>
      <w:spacing w:after="0"/>
    </w:pPr>
    <w:rPr>
      <w:rFonts w:ascii="Frutiger 45 Light" w:hAnsi="Frutiger 45 Light" w:cs="Frutiger 45 Light"/>
      <w:b w:val="0"/>
      <w:bCs w:val="0"/>
      <w:noProof/>
      <w:sz w:val="2"/>
      <w:szCs w:val="2"/>
      <w:lang w:val="en-GB"/>
    </w:rPr>
  </w:style>
  <w:style w:type="paragraph" w:customStyle="1" w:styleId="Footer2nd">
    <w:name w:val="Footer2nd"/>
    <w:basedOn w:val="a"/>
    <w:pPr>
      <w:spacing w:before="40" w:line="160" w:lineRule="atLeast"/>
    </w:pPr>
    <w:rPr>
      <w:sz w:val="16"/>
      <w:szCs w:val="16"/>
    </w:rPr>
  </w:style>
  <w:style w:type="paragraph" w:customStyle="1" w:styleId="SpecialContents">
    <w:name w:val="SpecialContents"/>
    <w:basedOn w:val="a"/>
    <w:pPr>
      <w:spacing w:after="800" w:line="400" w:lineRule="exact"/>
    </w:pPr>
    <w:rPr>
      <w:rFonts w:ascii="UBSHeadline" w:hAnsi="UBSHeadline" w:cs="UBSHeadline"/>
      <w:sz w:val="36"/>
      <w:szCs w:val="36"/>
    </w:rPr>
  </w:style>
  <w:style w:type="paragraph" w:customStyle="1" w:styleId="PredefTableRedHeader">
    <w:name w:val="PredefTableRedHeader"/>
    <w:basedOn w:val="PredefTableRedContent"/>
    <w:rPr>
      <w:b/>
      <w:bCs/>
    </w:rPr>
  </w:style>
  <w:style w:type="paragraph" w:customStyle="1" w:styleId="PredefTableStdContent">
    <w:name w:val="PredefTableStdContent"/>
    <w:basedOn w:val="a"/>
    <w:pPr>
      <w:spacing w:before="40" w:after="20"/>
    </w:pPr>
  </w:style>
  <w:style w:type="paragraph" w:customStyle="1" w:styleId="PredefTableStdHeader">
    <w:name w:val="PredefTableStdHeader"/>
    <w:basedOn w:val="PredefTableStdContent"/>
    <w:rPr>
      <w:b/>
      <w:bCs/>
    </w:rPr>
  </w:style>
  <w:style w:type="paragraph" w:styleId="a5">
    <w:name w:val="Body Text"/>
    <w:basedOn w:val="a"/>
    <w:pPr>
      <w:spacing w:line="240" w:lineRule="auto"/>
      <w:jc w:val="both"/>
    </w:pPr>
    <w:rPr>
      <w:b/>
      <w:bCs/>
      <w:sz w:val="20"/>
      <w:szCs w:val="20"/>
      <w:u w:val="single"/>
    </w:rPr>
  </w:style>
  <w:style w:type="paragraph" w:styleId="21">
    <w:name w:val="Body Text 2"/>
    <w:aliases w:val="bt2"/>
    <w:basedOn w:val="a"/>
    <w:pPr>
      <w:spacing w:line="240" w:lineRule="auto"/>
      <w:jc w:val="both"/>
    </w:pPr>
    <w:rPr>
      <w:sz w:val="20"/>
      <w:szCs w:val="20"/>
    </w:rPr>
  </w:style>
  <w:style w:type="paragraph" w:styleId="af">
    <w:name w:val="Body Text Indent"/>
    <w:aliases w:val="bti"/>
    <w:basedOn w:val="a"/>
    <w:pPr>
      <w:spacing w:line="240" w:lineRule="auto"/>
      <w:ind w:left="720" w:hanging="720"/>
      <w:jc w:val="both"/>
    </w:pPr>
    <w:rPr>
      <w:sz w:val="20"/>
      <w:szCs w:val="20"/>
    </w:rPr>
  </w:style>
  <w:style w:type="paragraph" w:styleId="31">
    <w:name w:val="Body Text Indent 3"/>
    <w:aliases w:val="bti3"/>
    <w:basedOn w:val="a"/>
    <w:pPr>
      <w:spacing w:line="240" w:lineRule="auto"/>
      <w:ind w:left="360"/>
      <w:jc w:val="both"/>
    </w:pPr>
    <w:rPr>
      <w:sz w:val="20"/>
      <w:szCs w:val="20"/>
    </w:rPr>
  </w:style>
  <w:style w:type="paragraph" w:styleId="af0">
    <w:name w:val="Balloon Text"/>
    <w:basedOn w:val="a"/>
    <w:hidden/>
    <w:rPr>
      <w:rFonts w:ascii="Tahoma" w:hAnsi="Tahoma" w:cs="Tahoma"/>
      <w:sz w:val="16"/>
      <w:szCs w:val="16"/>
    </w:rPr>
  </w:style>
  <w:style w:type="paragraph" w:customStyle="1" w:styleId="DeltaViewTableHeading">
    <w:name w:val="DeltaView Table Heading"/>
    <w:basedOn w:val="a"/>
    <w:pPr>
      <w:widowControl/>
      <w:spacing w:after="120" w:line="240" w:lineRule="auto"/>
    </w:pPr>
    <w:rPr>
      <w:rFonts w:ascii="Arial" w:hAnsi="Arial" w:cs="Arial"/>
      <w:b/>
      <w:bCs/>
      <w:sz w:val="24"/>
      <w:szCs w:val="24"/>
    </w:rPr>
  </w:style>
  <w:style w:type="paragraph" w:customStyle="1" w:styleId="DeltaViewTableBody">
    <w:name w:val="DeltaView Table Body"/>
    <w:basedOn w:val="a"/>
    <w:pPr>
      <w:widowControl/>
      <w:spacing w:line="240" w:lineRule="auto"/>
    </w:pPr>
    <w:rPr>
      <w:rFonts w:ascii="Arial" w:hAnsi="Arial" w:cs="Arial"/>
      <w:sz w:val="24"/>
      <w:szCs w:val="24"/>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eastAsia="en-GB"/>
    </w:rPr>
  </w:style>
  <w:style w:type="character" w:styleId="af1">
    <w:name w:val="annotation reference"/>
    <w:rPr>
      <w:spacing w:val="0"/>
      <w:sz w:val="16"/>
      <w:szCs w:val="16"/>
    </w:rPr>
  </w:style>
  <w:style w:type="character" w:customStyle="1" w:styleId="DeltaViewInsertion">
    <w:name w:val="DeltaView Insertion"/>
    <w:rPr>
      <w:color w:val="0000FF"/>
      <w:spacing w:val="0"/>
      <w:u w:val="double"/>
    </w:rPr>
  </w:style>
  <w:style w:type="character" w:customStyle="1" w:styleId="DeltaViewDeletion">
    <w:name w:val="DeltaView Deletion"/>
    <w:rPr>
      <w:strike/>
      <w:color w:val="FF0000"/>
      <w:spacing w:val="0"/>
    </w:rPr>
  </w:style>
  <w:style w:type="character" w:customStyle="1" w:styleId="DeltaViewMoveSource">
    <w:name w:val="DeltaView Move Source"/>
    <w:rPr>
      <w:strike/>
      <w:color w:val="00C000"/>
      <w:spacing w:val="0"/>
    </w:rPr>
  </w:style>
  <w:style w:type="character" w:customStyle="1" w:styleId="DeltaViewMoveDestination">
    <w:name w:val="DeltaView Move Destination"/>
    <w:rPr>
      <w:color w:val="00C000"/>
      <w:spacing w:val="0"/>
      <w:u w:val="double"/>
    </w:rPr>
  </w:style>
  <w:style w:type="paragraph" w:styleId="a7">
    <w:name w:val="annotation text"/>
    <w:basedOn w:val="a"/>
    <w:pPr>
      <w:widowControl/>
      <w:spacing w:line="240" w:lineRule="auto"/>
    </w:pPr>
    <w:rPr>
      <w:rFonts w:ascii="Times New Roman" w:hAnsi="Times New Roman" w:cs="Times New Roman"/>
      <w:sz w:val="20"/>
      <w:szCs w:val="20"/>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paragraph" w:styleId="a8">
    <w:name w:val="Document Map"/>
    <w:basedOn w:val="a"/>
    <w:pPr>
      <w:widowControl/>
      <w:shd w:val="clear" w:color="auto" w:fill="000080"/>
      <w:spacing w:line="240" w:lineRule="auto"/>
    </w:pPr>
    <w:rPr>
      <w:rFonts w:ascii="Tahoma" w:hAnsi="Tahoma" w:cs="Tahoma"/>
      <w:sz w:val="24"/>
      <w:szCs w:val="24"/>
    </w:rPr>
  </w:style>
  <w:style w:type="character" w:customStyle="1" w:styleId="DeltaViewFormatChange">
    <w:name w:val="DeltaView Format Change"/>
    <w:rPr>
      <w:color w:val="000000"/>
      <w:spacing w:val="0"/>
    </w:rPr>
  </w:style>
  <w:style w:type="character" w:customStyle="1" w:styleId="DeltaViewMovedDeletion">
    <w:name w:val="DeltaView Moved Deletion"/>
    <w:rPr>
      <w:strike/>
      <w:color w:val="C08080"/>
      <w:spacing w:val="0"/>
    </w:rPr>
  </w:style>
  <w:style w:type="character" w:customStyle="1" w:styleId="DeltaViewComment">
    <w:name w:val="DeltaView Comment"/>
    <w:rPr>
      <w:color w:val="000000"/>
      <w:spacing w:val="0"/>
    </w:rPr>
  </w:style>
  <w:style w:type="character" w:customStyle="1" w:styleId="DeltaViewStyleChangeText">
    <w:name w:val="DeltaView Style Change Text"/>
    <w:rPr>
      <w:color w:val="000000"/>
      <w:spacing w:val="0"/>
      <w:u w:val="double"/>
    </w:rPr>
  </w:style>
  <w:style w:type="character" w:customStyle="1" w:styleId="DeltaViewStyleChangeLabel">
    <w:name w:val="DeltaView Style Change Label"/>
    <w:rPr>
      <w:color w:val="000000"/>
      <w:spacing w:val="0"/>
    </w:rPr>
  </w:style>
  <w:style w:type="character" w:customStyle="1" w:styleId="DeltaViewInsertedComment">
    <w:name w:val="DeltaView Inserted Comment"/>
    <w:rPr>
      <w:color w:val="0000FF"/>
      <w:spacing w:val="0"/>
      <w:u w:val="double"/>
    </w:rPr>
  </w:style>
  <w:style w:type="character" w:customStyle="1" w:styleId="DeltaViewDeletedComment">
    <w:name w:val="DeltaView Deleted Comment"/>
    <w:rPr>
      <w:strike/>
      <w:color w:val="FF0000"/>
      <w:spacing w:val="0"/>
    </w:rPr>
  </w:style>
  <w:style w:type="paragraph" w:styleId="af2">
    <w:name w:val="annotation subject"/>
    <w:basedOn w:val="a7"/>
    <w:next w:val="a7"/>
    <w:semiHidden/>
    <w:rsid w:val="00AD34C5"/>
    <w:pPr>
      <w:widowControl w:val="0"/>
      <w:spacing w:line="260" w:lineRule="atLeast"/>
    </w:pPr>
    <w:rPr>
      <w:rFonts w:ascii="Frutiger 45 Light" w:hAnsi="Frutiger 45 Light" w:cs="Frutiger 45 Light"/>
      <w:b/>
      <w:bCs/>
    </w:rPr>
  </w:style>
  <w:style w:type="character" w:styleId="af3">
    <w:name w:val="Emphasis"/>
    <w:qFormat/>
    <w:rsid w:val="00BB6577"/>
    <w:rPr>
      <w:i/>
      <w:iCs/>
    </w:rPr>
  </w:style>
  <w:style w:type="character" w:styleId="af4">
    <w:name w:val="Strong"/>
    <w:qFormat/>
    <w:rsid w:val="00507089"/>
    <w:rPr>
      <w:b/>
      <w:bCs/>
    </w:rPr>
  </w:style>
  <w:style w:type="paragraph" w:customStyle="1" w:styleId="NeoBody">
    <w:name w:val="NeoBody"/>
    <w:rsid w:val="00507089"/>
    <w:pPr>
      <w:spacing w:after="240"/>
      <w:jc w:val="both"/>
    </w:pPr>
    <w:rPr>
      <w:rFonts w:ascii="Frutiger 45 Light" w:hAnsi="Frutiger 45 Light" w:cs="Arial"/>
      <w:sz w:val="22"/>
      <w:szCs w:val="22"/>
      <w:lang w:eastAsia="en-US"/>
    </w:rPr>
  </w:style>
  <w:style w:type="paragraph" w:styleId="af5">
    <w:name w:val="List Paragraph"/>
    <w:basedOn w:val="a"/>
    <w:uiPriority w:val="34"/>
    <w:qFormat/>
    <w:rsid w:val="007F69BD"/>
    <w:pPr>
      <w:ind w:left="720"/>
    </w:pPr>
  </w:style>
  <w:style w:type="paragraph" w:customStyle="1" w:styleId="Body1">
    <w:name w:val="Body 1"/>
    <w:basedOn w:val="a"/>
    <w:rsid w:val="003F51E9"/>
    <w:pPr>
      <w:widowControl/>
      <w:autoSpaceDE/>
      <w:autoSpaceDN/>
      <w:adjustRightInd/>
      <w:spacing w:after="140" w:line="290" w:lineRule="auto"/>
      <w:ind w:left="680"/>
      <w:jc w:val="both"/>
    </w:pPr>
    <w:rPr>
      <w:rFonts w:ascii="Arial" w:hAnsi="Arial" w:cs="Times New Roman"/>
      <w:kern w:val="20"/>
      <w:sz w:val="20"/>
      <w:szCs w:val="24"/>
      <w:lang w:val="en-GB" w:eastAsia="en-US"/>
    </w:rPr>
  </w:style>
  <w:style w:type="paragraph" w:customStyle="1" w:styleId="Level1">
    <w:name w:val="Level 1"/>
    <w:basedOn w:val="a"/>
    <w:next w:val="Body1"/>
    <w:rsid w:val="003F51E9"/>
    <w:pPr>
      <w:keepNext/>
      <w:widowControl/>
      <w:numPr>
        <w:numId w:val="41"/>
      </w:numPr>
      <w:autoSpaceDE/>
      <w:autoSpaceDN/>
      <w:adjustRightInd/>
      <w:spacing w:before="280" w:after="140" w:line="290" w:lineRule="auto"/>
      <w:jc w:val="both"/>
      <w:outlineLvl w:val="0"/>
    </w:pPr>
    <w:rPr>
      <w:rFonts w:ascii="Arial" w:hAnsi="Arial" w:cs="Times New Roman"/>
      <w:b/>
      <w:kern w:val="20"/>
      <w:sz w:val="22"/>
      <w:szCs w:val="24"/>
      <w:lang w:val="en-GB" w:eastAsia="en-US"/>
    </w:rPr>
  </w:style>
  <w:style w:type="paragraph" w:customStyle="1" w:styleId="Level2">
    <w:name w:val="Level 2"/>
    <w:basedOn w:val="a"/>
    <w:rsid w:val="003F51E9"/>
    <w:pPr>
      <w:widowControl/>
      <w:numPr>
        <w:ilvl w:val="1"/>
        <w:numId w:val="41"/>
      </w:numPr>
      <w:autoSpaceDE/>
      <w:autoSpaceDN/>
      <w:adjustRightInd/>
      <w:spacing w:after="140" w:line="290" w:lineRule="auto"/>
      <w:jc w:val="both"/>
      <w:outlineLvl w:val="1"/>
    </w:pPr>
    <w:rPr>
      <w:rFonts w:ascii="Arial" w:hAnsi="Arial" w:cs="Times New Roman"/>
      <w:kern w:val="20"/>
      <w:szCs w:val="24"/>
      <w:lang w:val="en-GB" w:eastAsia="en-US"/>
    </w:rPr>
  </w:style>
  <w:style w:type="paragraph" w:customStyle="1" w:styleId="Level3">
    <w:name w:val="Level 3"/>
    <w:basedOn w:val="a"/>
    <w:rsid w:val="003F51E9"/>
    <w:pPr>
      <w:widowControl/>
      <w:numPr>
        <w:ilvl w:val="2"/>
        <w:numId w:val="41"/>
      </w:numPr>
      <w:autoSpaceDE/>
      <w:autoSpaceDN/>
      <w:adjustRightInd/>
      <w:spacing w:after="140" w:line="290" w:lineRule="auto"/>
      <w:jc w:val="both"/>
      <w:outlineLvl w:val="2"/>
    </w:pPr>
    <w:rPr>
      <w:rFonts w:ascii="Arial" w:hAnsi="Arial" w:cs="Times New Roman"/>
      <w:kern w:val="20"/>
      <w:sz w:val="20"/>
      <w:szCs w:val="24"/>
      <w:lang w:val="en-GB" w:eastAsia="en-US"/>
    </w:rPr>
  </w:style>
  <w:style w:type="paragraph" w:customStyle="1" w:styleId="Level4">
    <w:name w:val="Level 4"/>
    <w:basedOn w:val="a"/>
    <w:rsid w:val="003F51E9"/>
    <w:pPr>
      <w:widowControl/>
      <w:numPr>
        <w:ilvl w:val="3"/>
        <w:numId w:val="41"/>
      </w:numPr>
      <w:autoSpaceDE/>
      <w:autoSpaceDN/>
      <w:adjustRightInd/>
      <w:spacing w:after="140" w:line="290" w:lineRule="auto"/>
      <w:jc w:val="both"/>
      <w:outlineLvl w:val="3"/>
    </w:pPr>
    <w:rPr>
      <w:rFonts w:ascii="Arial" w:hAnsi="Arial" w:cs="Times New Roman"/>
      <w:kern w:val="20"/>
      <w:sz w:val="20"/>
      <w:szCs w:val="24"/>
      <w:lang w:val="en-GB" w:eastAsia="en-US"/>
    </w:rPr>
  </w:style>
  <w:style w:type="paragraph" w:customStyle="1" w:styleId="Level5">
    <w:name w:val="Level 5"/>
    <w:basedOn w:val="a"/>
    <w:rsid w:val="003F51E9"/>
    <w:pPr>
      <w:widowControl/>
      <w:numPr>
        <w:ilvl w:val="4"/>
        <w:numId w:val="41"/>
      </w:numPr>
      <w:autoSpaceDE/>
      <w:autoSpaceDN/>
      <w:adjustRightInd/>
      <w:spacing w:after="140" w:line="290" w:lineRule="auto"/>
      <w:jc w:val="both"/>
      <w:outlineLvl w:val="4"/>
    </w:pPr>
    <w:rPr>
      <w:rFonts w:ascii="Arial" w:hAnsi="Arial" w:cs="Times New Roman"/>
      <w:kern w:val="20"/>
      <w:sz w:val="20"/>
      <w:szCs w:val="24"/>
      <w:lang w:val="en-GB" w:eastAsia="en-US"/>
    </w:rPr>
  </w:style>
  <w:style w:type="paragraph" w:customStyle="1" w:styleId="Level6">
    <w:name w:val="Level 6"/>
    <w:basedOn w:val="a"/>
    <w:rsid w:val="003F51E9"/>
    <w:pPr>
      <w:widowControl/>
      <w:numPr>
        <w:ilvl w:val="5"/>
        <w:numId w:val="41"/>
      </w:numPr>
      <w:autoSpaceDE/>
      <w:autoSpaceDN/>
      <w:adjustRightInd/>
      <w:spacing w:after="140" w:line="290" w:lineRule="auto"/>
      <w:jc w:val="both"/>
      <w:outlineLvl w:val="5"/>
    </w:pPr>
    <w:rPr>
      <w:rFonts w:ascii="Arial" w:hAnsi="Arial" w:cs="Times New Roman"/>
      <w:kern w:val="20"/>
      <w:sz w:val="20"/>
      <w:szCs w:val="24"/>
      <w:lang w:val="en-GB" w:eastAsia="en-US"/>
    </w:rPr>
  </w:style>
  <w:style w:type="paragraph" w:customStyle="1" w:styleId="Level7">
    <w:name w:val="Level 7"/>
    <w:basedOn w:val="a"/>
    <w:rsid w:val="003F51E9"/>
    <w:pPr>
      <w:widowControl/>
      <w:numPr>
        <w:ilvl w:val="6"/>
        <w:numId w:val="41"/>
      </w:numPr>
      <w:autoSpaceDE/>
      <w:autoSpaceDN/>
      <w:adjustRightInd/>
      <w:spacing w:after="140" w:line="290" w:lineRule="auto"/>
      <w:jc w:val="both"/>
      <w:outlineLvl w:val="6"/>
    </w:pPr>
    <w:rPr>
      <w:rFonts w:ascii="Arial" w:hAnsi="Arial" w:cs="Times New Roman"/>
      <w:kern w:val="20"/>
      <w:sz w:val="20"/>
      <w:szCs w:val="24"/>
      <w:lang w:val="en-GB" w:eastAsia="en-US"/>
    </w:rPr>
  </w:style>
  <w:style w:type="paragraph" w:customStyle="1" w:styleId="Level8">
    <w:name w:val="Level 8"/>
    <w:basedOn w:val="a"/>
    <w:rsid w:val="003F51E9"/>
    <w:pPr>
      <w:widowControl/>
      <w:numPr>
        <w:ilvl w:val="7"/>
        <w:numId w:val="41"/>
      </w:numPr>
      <w:autoSpaceDE/>
      <w:autoSpaceDN/>
      <w:adjustRightInd/>
      <w:spacing w:after="140" w:line="290" w:lineRule="auto"/>
      <w:jc w:val="both"/>
      <w:outlineLvl w:val="7"/>
    </w:pPr>
    <w:rPr>
      <w:rFonts w:ascii="Arial" w:hAnsi="Arial" w:cs="Times New Roman"/>
      <w:kern w:val="20"/>
      <w:sz w:val="20"/>
      <w:szCs w:val="24"/>
      <w:lang w:val="en-GB" w:eastAsia="en-US"/>
    </w:rPr>
  </w:style>
  <w:style w:type="paragraph" w:customStyle="1" w:styleId="Level9">
    <w:name w:val="Level 9"/>
    <w:basedOn w:val="a"/>
    <w:rsid w:val="003F51E9"/>
    <w:pPr>
      <w:widowControl/>
      <w:numPr>
        <w:ilvl w:val="8"/>
        <w:numId w:val="41"/>
      </w:numPr>
      <w:autoSpaceDE/>
      <w:autoSpaceDN/>
      <w:adjustRightInd/>
      <w:spacing w:after="140" w:line="290" w:lineRule="auto"/>
      <w:jc w:val="both"/>
      <w:outlineLvl w:val="8"/>
    </w:pPr>
    <w:rPr>
      <w:rFonts w:ascii="Arial" w:hAnsi="Arial" w:cs="Times New Roman"/>
      <w:kern w:val="20"/>
      <w:sz w:val="20"/>
      <w:szCs w:val="24"/>
      <w:lang w:val="en-GB" w:eastAsia="en-US"/>
    </w:rPr>
  </w:style>
  <w:style w:type="character" w:customStyle="1" w:styleId="Char">
    <w:name w:val="页脚 Char"/>
    <w:link w:val="a4"/>
    <w:uiPriority w:val="99"/>
    <w:rsid w:val="00F60741"/>
    <w:rPr>
      <w:rFonts w:ascii="Frutiger 45 Light" w:hAnsi="Frutiger 45 Light" w:cs="Frutiger 45 Light"/>
      <w:sz w:val="21"/>
      <w:szCs w:val="21"/>
      <w:lang w:eastAsia="en-GB"/>
    </w:rPr>
  </w:style>
  <w:style w:type="paragraph" w:customStyle="1" w:styleId="roman3">
    <w:name w:val="roman 3"/>
    <w:basedOn w:val="a"/>
    <w:rsid w:val="00F72DFD"/>
    <w:pPr>
      <w:widowControl/>
      <w:numPr>
        <w:numId w:val="42"/>
      </w:numPr>
      <w:autoSpaceDE/>
      <w:autoSpaceDN/>
      <w:adjustRightInd/>
      <w:spacing w:after="140" w:line="290" w:lineRule="auto"/>
      <w:jc w:val="both"/>
    </w:pPr>
    <w:rPr>
      <w:rFonts w:ascii="Arial" w:hAnsi="Arial" w:cs="Times New Roman"/>
      <w:kern w:val="20"/>
      <w:sz w:val="20"/>
      <w:szCs w:val="20"/>
      <w:lang w:val="en-GB" w:eastAsia="en-US"/>
    </w:rPr>
  </w:style>
</w:styles>
</file>

<file path=word/webSettings.xml><?xml version="1.0" encoding="utf-8"?>
<w:webSettings xmlns:r="http://schemas.openxmlformats.org/officeDocument/2006/relationships" xmlns:w="http://schemas.openxmlformats.org/wordprocessingml/2006/main">
  <w:divs>
    <w:div w:id="963118515">
      <w:bodyDiv w:val="1"/>
      <w:marLeft w:val="0"/>
      <w:marRight w:val="0"/>
      <w:marTop w:val="0"/>
      <w:marBottom w:val="0"/>
      <w:divBdr>
        <w:top w:val="none" w:sz="0" w:space="0" w:color="auto"/>
        <w:left w:val="none" w:sz="0" w:space="0" w:color="auto"/>
        <w:bottom w:val="none" w:sz="0" w:space="0" w:color="auto"/>
        <w:right w:val="none" w:sz="0" w:space="0" w:color="auto"/>
      </w:divBdr>
      <w:divsChild>
        <w:div w:id="98380748">
          <w:marLeft w:val="0"/>
          <w:marRight w:val="0"/>
          <w:marTop w:val="0"/>
          <w:marBottom w:val="0"/>
          <w:divBdr>
            <w:top w:val="none" w:sz="0" w:space="0" w:color="auto"/>
            <w:left w:val="none" w:sz="0" w:space="0" w:color="auto"/>
            <w:bottom w:val="none" w:sz="0" w:space="0" w:color="auto"/>
            <w:right w:val="none" w:sz="0" w:space="0" w:color="auto"/>
          </w:divBdr>
        </w:div>
      </w:divsChild>
    </w:div>
    <w:div w:id="193504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2552</Words>
  <Characters>14547</Characters>
  <Application>Microsoft Office Word</Application>
  <DocSecurity>0</DocSecurity>
  <PresentationFormat>d4d842c2-2d65-4df7-97ee-c23ba5a67d99</PresentationFormat>
  <Lines>121</Lines>
  <Paragraphs>34</Paragraphs>
  <ScaleCrop>false</ScaleCrop>
  <HeadingPairs>
    <vt:vector size="2" baseType="variant">
      <vt:variant>
        <vt:lpstr>Title</vt:lpstr>
      </vt:variant>
      <vt:variant>
        <vt:i4>1</vt:i4>
      </vt:variant>
    </vt:vector>
  </HeadingPairs>
  <TitlesOfParts>
    <vt:vector size="1" baseType="lpstr">
      <vt:lpstr>EMEA TPL and APAC LEGAL COMMENTS – OCT 2011</vt:lpstr>
    </vt:vector>
  </TitlesOfParts>
  <Company>UBS AG</Company>
  <LinksUpToDate>false</LinksUpToDate>
  <CharactersWithSpaces>17065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EMEA TPL and APAC LEGAL COMMENTS – OCT 2011</dc:title>
  <dc:subject/>
  <dc:creator>leaverka</dc:creator>
  <cp:keywords/>
  <cp:lastModifiedBy>陈雪</cp:lastModifiedBy>
  <cp:revision>2</cp:revision>
  <cp:lastPrinted>2018-04-04T03:36:00Z</cp:lastPrinted>
  <dcterms:created xsi:type="dcterms:W3CDTF">2019-05-21T11:20:00Z</dcterms:created>
  <dcterms:modified xsi:type="dcterms:W3CDTF">2019-05-21T11:20:00Z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oFAAfyEHtdkN2VWOu3bZ3P3rVPyrT/YwHav2IPKTMs02h0IsHVgd4Odbk05KArGNIkMUNIM4j8+FJUHs_x000d_
jJ1D3PNHu/Yzu+hW0ANLz5GgS1xyT6is2a15IwsOtNc/zwM6847I1h1+203Kt2U8q3UjXCmIIya2_x000d_
PxjNmjV7sURL/KNjUf+KQFZQlwFlHEoeZk9Bi+Eb7+DUTxFcJoJnJx/SQZ2kfPhPb70Xvb3BGBUr_x000d_
vbYRrRT74eSvNNKR5</vt:lpwstr>
  </property>
  <property fmtid="{D5CDD505-2E9C-101B-9397-08002B2CF9AE}" pid="3" name="MAIL_MSG_ID2">
    <vt:lpwstr>g6M4mlao2ifLItxiTmDcoPZexAg/wM0J7gpy3tqvkuj2hmCK9sofQyrEruQ_x000d_
BhvNWnAJcO8ODSyyb0rqsOZvp0asESFgDLAwl9k6i2YCJd2A</vt:lpwstr>
  </property>
  <property fmtid="{D5CDD505-2E9C-101B-9397-08002B2CF9AE}" pid="4" name="RESPONSE_SENDER_NAME">
    <vt:lpwstr>gAAAFrATEITNPlhMqn4PbN23HaA8HAikLLGQ</vt:lpwstr>
  </property>
  <property fmtid="{D5CDD505-2E9C-101B-9397-08002B2CF9AE}" pid="5" name="EMAIL_OWNER_ADDRESS">
    <vt:lpwstr>ABAAmJ+7jnJ2eOV3E+cQpdvnFBBjjJV9RFB/yjuzmo3+dRknO3SBxAs2SIdZArC1+7jD</vt:lpwstr>
  </property>
  <property fmtid="{D5CDD505-2E9C-101B-9397-08002B2CF9AE}" pid="6" name="_SIProp12DataClass+cc5a530f-41a6-45ea-9bc4-32c4db9fb913">
    <vt:lpwstr>v=1.2&gt;I=cc5a530f-41a6-45ea-9bc4-32c4db9fb913&amp;N=NotProtectedAttachment&amp;V=1.3&amp;U=System&amp;D=System&amp;A=Associated&amp;H=False</vt:lpwstr>
  </property>
  <property fmtid="{D5CDD505-2E9C-101B-9397-08002B2CF9AE}" pid="7" name="IQP_Classification">
    <vt:lpwstr>NotProtectedAttachment</vt:lpwstr>
  </property>
  <property fmtid="{D5CDD505-2E9C-101B-9397-08002B2CF9AE}" pid="8" name="Signature">
    <vt:lpwstr>bQMlEPPXBvqszcdtVTMIZSsfvVyUO6WscIeuSeSMNLqy8qYQo+4a+butmUWXaDZ0TqV3pFgAJDcj5545f2SIbQ==</vt:lpwstr>
  </property>
</Properties>
</file>