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officeDocument/2006/relationships/extended-properties" Target="docProps/app.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D8F" w:rsidRDefault="00B61B3B">
      <w:pPr>
        <w:spacing w:line="690" w:lineRule="exact"/>
      </w:pPr>
      <w:r/>
    </w:p>
    <w:p w:rsidR="00637D8F" w:rsidRDefault="00637D8F">
      <w:pPr>
        <w:rPr>
          <w:sz w:val="2"/>
          <w:szCs w:val="2"/>
        </w:rPr>
        <w:sectPr w:rsidR="00637D8F">
          <w:footerReference w:type="default" r:id="rId7"/>
          <w:type w:val="continuous"/>
          <w:pgSz w:w="11900" w:h="16840"/>
          <w:pgMar w:top="1595" w:right="1031" w:bottom="1975" w:left="997" w:header="0" w:footer="3" w:gutter="0"/>
          <w:cols w:space="720"/>
          <w:noEndnote/>
          <w:docGrid w:linePitch="360"/>
        </w:sectPr>
      </w:pPr>
      <w:r/>
    </w:p>
    <w:p w:rsidR="00637D8F" w:rsidRDefault="00637D8F">
      <w:pPr>
        <w:spacing w:line="240" w:lineRule="exact"/>
        <w:rPr>
          <w:sz w:val="19"/>
          <w:szCs w:val="19"/>
        </w:rPr>
      </w:pPr>
      <w:r/>
    </w:p>
    <w:p w:rsidR="00637D8F" w:rsidRDefault="00637D8F">
      <w:pPr>
        <w:spacing w:before="8" w:after="8" w:line="240" w:lineRule="exact"/>
        <w:rPr>
          <w:sz w:val="19"/>
          <w:szCs w:val="19"/>
        </w:rPr>
      </w:pPr>
      <w:r/>
    </w:p>
    <w:p w:rsidR="00637D8F" w:rsidRDefault="00637D8F">
      <w:pPr>
        <w:rPr>
          <w:sz w:val="2"/>
          <w:szCs w:val="2"/>
        </w:rPr>
        <w:sectPr w:rsidR="00637D8F">
          <w:type w:val="continuous"/>
          <w:pgSz w:w="11900" w:h="16840"/>
          <w:pgMar w:top="2449" w:right="0" w:bottom="9515" w:left="0" w:header="0" w:footer="3" w:gutter="0"/>
          <w:cols w:space="720"/>
          <w:noEndnote/>
          <w:docGrid w:linePitch="360"/>
        </w:sectPr>
      </w:pPr>
      <w:r/>
    </w:p>
    <w:p w:rsidR="00637D8F" w:rsidRDefault="00B2132E">
      <w:pPr>
        <w:pStyle w:val="40"/>
        <w:shd w:val="clear" w:color="auto" w:fill="auto"/>
        <w:spacing w:line="280" w:lineRule="exact"/>
        <w:sectPr w:rsidR="00637D8F">
          <w:type w:val="continuous"/>
          <w:pgSz w:w="11900" w:h="16840"/>
          <w:pgMar w:top="2449" w:right="3825" w:bottom="9515" w:left="3787" w:header="0" w:footer="3" w:gutter="0"/>
          <w:cols w:space="720"/>
          <w:noEndnote/>
          <w:docGrid w:linePitch="360"/>
        </w:sectPr>
      </w:pPr>
      <w:r>
        <w:t>Tensilica产品线订单</w:t>
      </w:r>
    </w:p>
    <w:p w:rsidR="00637D8F" w:rsidRDefault="00637D8F">
      <w:pPr>
        <w:spacing w:before="82" w:after="82" w:line="240" w:lineRule="exact"/>
        <w:rPr>
          <w:sz w:val="19"/>
          <w:szCs w:val="19"/>
        </w:rPr>
      </w:pPr>
      <w:r/>
    </w:p>
    <w:p w:rsidR="00637D8F" w:rsidRDefault="00637D8F">
      <w:pPr>
        <w:rPr>
          <w:sz w:val="2"/>
          <w:szCs w:val="2"/>
        </w:rPr>
        <w:sectPr w:rsidR="00637D8F">
          <w:type w:val="continuous"/>
          <w:pgSz w:w="11900" w:h="16840"/>
          <w:pgMar w:top="1409" w:right="0" w:bottom="2385" w:left="0" w:header="0" w:footer="3" w:gutter="0"/>
          <w:cols w:space="720"/>
          <w:noEndnote/>
          <w:docGrid w:linePitch="360"/>
        </w:sectPr>
      </w:pPr>
      <w:r/>
    </w:p>
    <w:p w:rsidR="00637D8F" w:rsidRDefault="00B61B3B">
      <w:pPr>
        <w:pStyle w:val="50"/>
        <w:shd w:val="clear" w:color="auto" w:fill="auto"/>
        <w:spacing w:line="190" w:lineRule="exact"/>
      </w:pPr>
      <w:r>
        <w:t>产品报价单</w:t>
      </w:r>
    </w:p>
    <w:p w:rsidR="00637D8F" w:rsidRDefault="00B2132E">
      <w:pPr>
        <w:pStyle w:val="31"/>
        <w:shd w:val="clear" w:color="auto" w:fill="auto"/>
        <w:spacing w:after="534" w:line="400" w:lineRule="exact"/>
        <w:ind w:left="200"/>
      </w:pPr>
      <w:r>
        <w:t>节奏</w:t>
      </w:r>
    </w:p>
    <w:p w:rsidR="00637D8F" w:rsidRDefault="00B2132E">
      <w:pPr>
        <w:pStyle w:val="50"/>
        <w:shd w:val="clear" w:color="auto" w:fill="auto"/>
        <w:spacing w:after="74" w:line="220" w:lineRule="exact"/>
        <w:ind w:right="7860"/>
      </w:pPr>
      <w:r>
        <w:t>I检验计划付款期限30</w:t>
      </w:r>
    </w:p>
    <w:p w:rsidR="00637D8F" w:rsidRDefault="00B2132E">
      <w:pPr>
        <w:pStyle w:val="50"/>
        <w:shd w:val="clear" w:color="auto" w:fill="auto"/>
        <w:tabs>
          <w:tab w:val="left" w:pos="2069"/>
        </w:tabs>
        <w:spacing w:line="277" w:lineRule="exact"/>
        <w:ind w:left="660"/>
        <w:jc w:val="both"/>
      </w:pPr>
      <w:r>
        <w:t>付款发票L）：ITC总金额</w:t>
      </w:r>
    </w:p>
    <w:p w:rsidR="00637D8F" w:rsidRDefault="00B2132E">
      <w:pPr>
        <w:pStyle w:val="20"/>
        <w:shd w:val="clear" w:color="auto" w:fill="auto"/>
        <w:tabs>
          <w:tab w:val="left" w:pos="2069"/>
          <w:tab w:val="left" w:pos="3657"/>
        </w:tabs>
        <w:ind w:left="980" w:firstLine="0"/>
      </w:pPr>
      <w:r>
        <w:t>2018年10月7日1000000美元</w:t>
      </w:r>
    </w:p>
    <w:p w:rsidR="00637D8F" w:rsidRDefault="00B2132E">
      <w:pPr>
        <w:pStyle w:val="50"/>
        <w:shd w:val="clear" w:color="auto" w:fill="auto"/>
        <w:tabs>
          <w:tab w:val="left" w:pos="3657"/>
        </w:tabs>
        <w:spacing w:line="277" w:lineRule="exact"/>
        <w:ind w:left="780"/>
        <w:jc w:val="both"/>
      </w:pPr>
      <w:r>
        <w:t>总Si，000000</w:t>
      </w:r>
    </w:p>
    <w:p w:rsidR="00637D8F" w:rsidRDefault="00B2132E">
      <w:pPr>
        <w:pStyle w:val="80"/>
        <w:shd w:val="clear" w:color="auto" w:fill="auto"/>
        <w:spacing w:after="302" w:line="100" w:lineRule="exact"/>
      </w:pPr>
      <w:r>
        <w:t>所有价格均以美元报价</w:t>
      </w:r>
    </w:p>
    <w:p w:rsidR="00637D8F" w:rsidRDefault="00B2132E">
      <w:pPr>
        <w:pStyle w:val="20"/>
        <w:shd w:val="clear" w:color="auto" w:fill="auto"/>
        <w:spacing w:after="723" w:line="241" w:lineRule="exact"/>
        <w:ind w:firstLine="0"/>
        <w:jc w:val="left"/>
      </w:pPr>
      <w:r>
        <w:t>在本订单中，“商业条款”是指本产品报价中规定的商业条款。商务条款应随附附录I-附加条款和条件。</w:t>
      </w:r>
    </w:p>
    <w:p w:rsidR="00637D8F" w:rsidRDefault="00B2132E">
      <w:pPr>
        <w:pStyle w:val="20"/>
        <w:shd w:val="clear" w:color="auto" w:fill="auto"/>
        <w:spacing w:line="238" w:lineRule="exact"/>
        <w:ind w:firstLine="0"/>
        <w:jc w:val="left"/>
      </w:pPr>
      <w:r>
        <w:t>双方同意本订单的条款和条件。本订单，包括所附附录（如有），以及</w:t>
      </w:r>
    </w:p>
    <w:p w:rsidR="00637D8F" w:rsidRDefault="00B2132E">
      <w:pPr>
        <w:pStyle w:val="20"/>
        <w:shd w:val="clear" w:color="auto" w:fill="auto"/>
        <w:spacing w:after="518" w:line="238" w:lineRule="exact"/>
        <w:ind w:firstLine="0"/>
        <w:jc w:val="left"/>
      </w:pPr>
      <w:r>
        <w:t>vvww/global/en_ljs/documents/temis and conditions/cadence-dtla-v7.pdf（“条款”）在被许可方和cadence之间创建具有约束力的协议。双方可在多份副本中执行本订单，每份副本构成原件，所有副本共同构成唯一条款。本订单自各方向另一方交付一份已签署的副本（包括电子交付）时生效。</w:t>
      </w:r>
    </w:p>
    <w:p w:rsidR="00637D8F" w:rsidRDefault="00B61B3B">
      <w:pPr>
        <w:pStyle w:val="50"/>
        <w:shd w:val="clear" w:color="auto" w:fill="auto"/>
        <w:spacing w:after="46" w:line="190" w:lineRule="exact"/>
        <w:ind w:left="420"/>
      </w:pPr>
      <w:r>
        <w:t>凯登斯设计系统（爱尔兰）有限公司</w:t>
      </w:r>
    </w:p>
    <w:p w:rsidR="00637D8F" w:rsidRDefault="00B2132E">
      <w:pPr>
        <w:pStyle w:val="50"/>
        <w:shd w:val="clear" w:color="auto" w:fill="auto"/>
        <w:tabs>
          <w:tab w:val="right" w:pos="846"/>
          <w:tab w:val="left" w:leader="underscore" w:pos="3931"/>
        </w:tabs>
        <w:spacing w:line="230" w:lineRule="exact"/>
        <w:jc w:val="both"/>
      </w:pPr>
      <w:r>
        <w:t>通过：</w:t>
      </w:r>
    </w:p>
    <w:p w:rsidR="00637D8F" w:rsidRDefault="00B2132E">
      <w:pPr>
        <w:pStyle w:val="60"/>
        <w:shd w:val="clear" w:color="auto" w:fill="auto"/>
        <w:tabs>
          <w:tab w:val="left" w:leader="underscore" w:pos="3931"/>
        </w:tabs>
        <w:spacing w:line="230" w:lineRule="exact"/>
        <w:jc w:val="both"/>
      </w:pPr>
      <w:r>
        <w:t>姓名：</w:t>
      </w:r>
    </w:p>
    <w:p w:rsidR="00637D8F" w:rsidRDefault="00B2132E">
      <w:pPr>
        <w:pStyle w:val="60"/>
        <w:shd w:val="clear" w:color="auto" w:fill="auto"/>
        <w:tabs>
          <w:tab w:val="right" w:pos="846"/>
        </w:tabs>
        <w:spacing w:line="230" w:lineRule="exact"/>
        <w:jc w:val="both"/>
      </w:pPr>
      <w:r>
        <w:t>题目：</w:t>
      </w:r>
    </w:p>
    <w:p w:rsidR="00637D8F" w:rsidRDefault="00B2132E">
      <w:pPr>
        <w:pStyle w:val="60"/>
        <w:shd w:val="clear" w:color="auto" w:fill="auto"/>
        <w:tabs>
          <w:tab w:val="right" w:pos="846"/>
        </w:tabs>
        <w:spacing w:after="1209" w:line="230" w:lineRule="exact"/>
        <w:jc w:val="both"/>
      </w:pPr>
      <w:r>
        <w:t>戴特：</w:t>
      </w:r>
    </w:p>
    <w:p w:rsidR="00637D8F" w:rsidRDefault="00B2132E">
      <w:pPr>
        <w:pStyle w:val="60"/>
        <w:shd w:val="clear" w:color="auto" w:fill="auto"/>
        <w:sectPr w:rsidR="00637D8F">
          <w:type w:val="continuous"/>
          <w:pgSz w:w="11900" w:h="16840"/>
          <w:pgMar w:top="1409" w:right="1081" w:bottom="2385" w:left="948" w:header="0" w:footer="3" w:gutter="0"/>
          <w:cols w:space="720"/>
          <w:noEndnote/>
          <w:docGrid w:linePitch="360"/>
        </w:sectPr>
      </w:pPr>
      <w:r>
        <w:t>注册办事处：One Spencer Dock，North Wall Quay，Dublin 1；Cadence Design Systems（Ireland）Limited在爱尔兰注册，注册号310821；董事：J.J.Cowie（美国国家）、A.J.Elliffe、G.Lawler、J.M.Wall。</w:t>
      </w:r>
    </w:p>
    <w:p w:rsidR="00637D8F" w:rsidRDefault="00B2132E">
      <w:pPr>
        <w:pStyle w:val="90"/>
        <w:shd w:val="clear" w:color="auto" w:fill="auto"/>
        <w:tabs>
          <w:tab w:val="left" w:pos="1247"/>
          <w:tab w:val="left" w:pos="2943"/>
        </w:tabs>
        <w:spacing w:line="80" w:lineRule="exact"/>
        <w:ind w:left="700"/>
      </w:pPr>
      <w:r>
        <w:t>{Ω®</w:t>
      </w:r>
    </w:p>
    <w:p w:rsidR="00637D8F" w:rsidRDefault="00B2132E">
      <w:pPr>
        <w:pStyle w:val="10"/>
        <w:keepNext/>
        <w:keepLines/>
        <w:shd w:val="clear" w:color="auto" w:fill="auto"/>
        <w:spacing w:after="311" w:line="760" w:lineRule="exact"/>
        <w:ind w:left="300"/>
      </w:pPr>
      <w:r>
        <w:t>节奏</w:t>
      </w:r>
    </w:p>
    <w:p w:rsidR="00637D8F" w:rsidRDefault="00B2132E">
      <w:pPr>
        <w:pStyle w:val="101"/>
        <w:shd w:val="clear" w:color="auto" w:fill="auto"/>
        <w:spacing w:before="0" w:after="181"/>
        <w:ind w:left="3360" w:right="3240" w:firstLine="0"/>
      </w:pPr>
      <w:r>
        <w:t>第Q-95954号订单附录1附加条款和条件</w:t>
      </w:r>
    </w:p>
    <w:p w:rsidR="00637D8F" w:rsidRDefault="00B2132E">
      <w:pPr>
        <w:pStyle w:val="20"/>
        <w:shd w:val="clear" w:color="auto" w:fill="auto"/>
        <w:spacing w:after="255" w:line="266" w:lineRule="exact"/>
        <w:ind w:left="300" w:right="180" w:firstLine="0"/>
      </w:pPr>
      <w:r>
        <w:t>本附录旨在说明Cadence根据本协议条款和条件向被许可方提供的设计材料。本附录是本条款的附件，并通过引用纳入本条款。</w:t>
      </w:r>
    </w:p>
    <w:p w:rsidR="00637D8F" w:rsidRDefault="00B2132E">
      <w:pPr>
        <w:pStyle w:val="20"/>
        <w:numPr>
          <w:ilvl w:val="0"/>
          <w:numId w:val="2"/>
        </w:numPr>
        <w:shd w:val="clear" w:color="auto" w:fill="auto"/>
        <w:tabs>
          <w:tab w:val="left" w:pos="815"/>
        </w:tabs>
        <w:spacing w:after="56" w:line="248" w:lineRule="exact"/>
        <w:ind w:left="800" w:hanging="500"/>
        <w:jc w:val="left"/>
      </w:pPr>
      <w:r>
        <w:t>费用。作为根据本协议授予设计材料许可的交换，被许可方同意支付商业条款中规定的费用以及下文规定的版税。</w:t>
      </w:r>
    </w:p>
    <w:p w:rsidR="00637D8F" w:rsidRDefault="00B2132E">
      <w:pPr>
        <w:pStyle w:val="101"/>
        <w:numPr>
          <w:ilvl w:val="0"/>
          <w:numId w:val="2"/>
        </w:numPr>
        <w:shd w:val="clear" w:color="auto" w:fill="auto"/>
        <w:tabs>
          <w:tab w:val="left" w:pos="815"/>
        </w:tabs>
        <w:spacing w:before="0" w:after="0" w:line="479" w:lineRule="exact"/>
        <w:ind w:left="300" w:firstLine="0"/>
        <w:jc w:val="both"/>
      </w:pPr>
      <w:r>
        <w:t>基于费用的特许权使用费：</w:t>
      </w:r>
    </w:p>
    <w:p w:rsidR="00637D8F" w:rsidRDefault="00B2132E">
      <w:pPr>
        <w:pStyle w:val="101"/>
        <w:shd w:val="clear" w:color="auto" w:fill="auto"/>
        <w:spacing w:before="0" w:after="0" w:line="479" w:lineRule="exact"/>
        <w:ind w:left="800" w:firstLine="0"/>
      </w:pPr>
      <w:r>
        <w:t>A.每个被许可方的产品核心费用：</w:t>
      </w:r>
    </w:p>
    <w:p w:rsidR="00637D8F" w:rsidRDefault="00B2132E">
      <w:pPr>
        <w:pStyle w:val="101"/>
        <w:shd w:val="clear" w:color="auto" w:fill="auto"/>
        <w:tabs>
          <w:tab w:val="left" w:pos="1552"/>
        </w:tabs>
        <w:spacing w:before="0" w:after="0" w:line="479" w:lineRule="exact"/>
        <w:ind w:left="1260" w:firstLine="0"/>
        <w:jc w:val="both"/>
      </w:pPr>
      <w:r>
        <w:t>•HIF_4音频版税</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584"/>
        <w:gridCol w:w="2210"/>
        <w:gridCol w:w="2110"/>
        <w:gridCol w:w="2318"/>
      </w:tblGrid>
      <w:tr w:rsidR="00637D8F">
        <w:tblPrEx>
          <w:tblCellMar>
            <w:top w:w="0" w:type="dxa"/>
            <w:bottom w:w="0" w:type="dxa"/>
          </w:tblCellMar>
        </w:tblPrEx>
        <w:trPr>
          <w:trHeight w:hRule="exact" w:val="493"/>
        </w:trPr>
        <w:tc>
          <w:tcPr>
            <w:tcW w:w="1584" w:type="dxa"/>
            <w:shd w:val="clear" w:color="auto" w:fill="000000"/>
            <w:vAlign w:val="bottom"/>
          </w:tcPr>
          <w:p w:rsidR="00637D8F" w:rsidRDefault="00B2132E">
            <w:pPr>
              <w:pStyle w:val="20"/>
              <w:framePr w:w="8222" w:wrap="notBeside" w:vAnchor="text" w:hAnchor="text" w:y="1"/>
              <w:shd w:val="clear" w:color="auto" w:fill="auto"/>
              <w:spacing w:line="210" w:lineRule="exact"/>
              <w:ind w:firstLine="0"/>
              <w:jc w:val="center"/>
            </w:pPr>
            <w:r>
              <w:t>累积的</w:t>
            </w:r>
          </w:p>
        </w:tc>
        <w:tc>
          <w:tcPr>
            <w:tcW w:w="2210" w:type="dxa"/>
            <w:shd w:val="clear" w:color="auto" w:fill="000000"/>
            <w:vAlign w:val="bottom"/>
          </w:tcPr>
          <w:p w:rsidR="00637D8F" w:rsidRDefault="00B2132E">
            <w:pPr>
              <w:pStyle w:val="20"/>
              <w:framePr w:w="8222" w:wrap="notBeside" w:vAnchor="text" w:hAnchor="text" w:y="1"/>
              <w:shd w:val="clear" w:color="auto" w:fill="auto"/>
              <w:spacing w:line="190" w:lineRule="exact"/>
              <w:ind w:firstLine="0"/>
              <w:jc w:val="center"/>
            </w:pPr>
            <w:r>
              <w:t>1的特许权使用费</w:t>
            </w:r>
          </w:p>
        </w:tc>
        <w:tc>
          <w:tcPr>
            <w:tcW w:w="2110" w:type="dxa"/>
            <w:shd w:val="clear" w:color="auto" w:fill="000000"/>
            <w:vAlign w:val="bottom"/>
          </w:tcPr>
          <w:p w:rsidR="00637D8F" w:rsidRDefault="00B2132E">
            <w:pPr>
              <w:pStyle w:val="20"/>
              <w:framePr w:w="8222" w:wrap="notBeside" w:vAnchor="text" w:hAnchor="text" w:y="1"/>
              <w:shd w:val="clear" w:color="auto" w:fill="auto"/>
              <w:spacing w:line="210" w:lineRule="exact"/>
              <w:ind w:left="140" w:firstLine="0"/>
              <w:jc w:val="left"/>
            </w:pPr>
            <w:r>
              <w:t>2个HIFI的特许权使用费-</w:t>
            </w:r>
          </w:p>
        </w:tc>
        <w:tc>
          <w:tcPr>
            <w:tcW w:w="2318" w:type="dxa"/>
            <w:shd w:val="clear" w:color="auto" w:fill="000000"/>
            <w:vAlign w:val="bottom"/>
          </w:tcPr>
          <w:p w:rsidR="00637D8F" w:rsidRDefault="00B2132E">
            <w:pPr>
              <w:pStyle w:val="20"/>
              <w:framePr w:w="8222" w:wrap="notBeside" w:vAnchor="text" w:hAnchor="text" w:y="1"/>
              <w:shd w:val="clear" w:color="auto" w:fill="auto"/>
              <w:spacing w:line="210" w:lineRule="exact"/>
              <w:ind w:left="220" w:firstLine="0"/>
              <w:jc w:val="left"/>
            </w:pPr>
            <w:r>
              <w:t>附加增量</w:t>
            </w:r>
          </w:p>
        </w:tc>
      </w:tr>
      <w:tr w:rsidR="00637D8F">
        <w:tblPrEx>
          <w:tblCellMar>
            <w:top w:w="0" w:type="dxa"/>
            <w:bottom w:w="0" w:type="dxa"/>
          </w:tblCellMar>
        </w:tblPrEx>
        <w:trPr>
          <w:trHeight w:hRule="exact" w:val="234"/>
        </w:trPr>
        <w:tc>
          <w:tcPr>
            <w:tcW w:w="1584" w:type="dxa"/>
            <w:shd w:val="clear" w:color="auto" w:fill="000000"/>
          </w:tcPr>
          <w:p w:rsidR="00637D8F" w:rsidRDefault="00B2132E">
            <w:pPr>
              <w:pStyle w:val="20"/>
              <w:framePr w:w="8222" w:wrap="notBeside" w:vAnchor="text" w:hAnchor="text" w:y="1"/>
              <w:shd w:val="clear" w:color="auto" w:fill="auto"/>
              <w:spacing w:line="210" w:lineRule="exact"/>
              <w:ind w:left="260" w:firstLine="0"/>
              <w:jc w:val="left"/>
            </w:pPr>
            <w:r>
              <w:t>单位总数</w:t>
            </w:r>
          </w:p>
        </w:tc>
        <w:tc>
          <w:tcPr>
            <w:tcW w:w="2210" w:type="dxa"/>
            <w:shd w:val="clear" w:color="auto" w:fill="000000"/>
          </w:tcPr>
          <w:p w:rsidR="00637D8F" w:rsidRDefault="00B2132E">
            <w:pPr>
              <w:pStyle w:val="20"/>
              <w:framePr w:w="8222" w:wrap="notBeside" w:vAnchor="text" w:hAnchor="text" w:y="1"/>
              <w:shd w:val="clear" w:color="auto" w:fill="auto"/>
              <w:spacing w:line="190" w:lineRule="exact"/>
              <w:ind w:firstLine="0"/>
              <w:jc w:val="center"/>
            </w:pPr>
            <w:r>
              <w:t>HIFI-4持牌人</w:t>
            </w:r>
          </w:p>
        </w:tc>
        <w:tc>
          <w:tcPr>
            <w:tcW w:w="2110" w:type="dxa"/>
            <w:shd w:val="clear" w:color="auto" w:fill="000000"/>
          </w:tcPr>
          <w:p w:rsidR="00637D8F" w:rsidRDefault="00B2132E">
            <w:pPr>
              <w:pStyle w:val="20"/>
              <w:framePr w:w="8222" w:wrap="notBeside" w:vAnchor="text" w:hAnchor="text" w:y="1"/>
              <w:shd w:val="clear" w:color="auto" w:fill="auto"/>
              <w:spacing w:line="210" w:lineRule="exact"/>
              <w:ind w:firstLine="0"/>
              <w:jc w:val="center"/>
            </w:pPr>
            <w:r>
              <w:t>4被许可方产品</w:t>
            </w:r>
          </w:p>
        </w:tc>
        <w:tc>
          <w:tcPr>
            <w:tcW w:w="2318" w:type="dxa"/>
            <w:shd w:val="clear" w:color="auto" w:fill="000000"/>
          </w:tcPr>
          <w:p w:rsidR="00637D8F" w:rsidRDefault="00B2132E">
            <w:pPr>
              <w:pStyle w:val="20"/>
              <w:framePr w:w="8222" w:wrap="notBeside" w:vAnchor="text" w:hAnchor="text" w:y="1"/>
              <w:shd w:val="clear" w:color="auto" w:fill="auto"/>
              <w:spacing w:line="210" w:lineRule="exact"/>
              <w:ind w:firstLine="0"/>
              <w:jc w:val="center"/>
            </w:pPr>
            <w:r>
              <w:t>每种专利权使用费</w:t>
            </w:r>
          </w:p>
        </w:tc>
      </w:tr>
      <w:tr w:rsidR="00637D8F">
        <w:tblPrEx>
          <w:tblCellMar>
            <w:top w:w="0" w:type="dxa"/>
            <w:bottom w:w="0" w:type="dxa"/>
          </w:tblCellMar>
        </w:tblPrEx>
        <w:trPr>
          <w:trHeight w:hRule="exact" w:val="220"/>
        </w:trPr>
        <w:tc>
          <w:tcPr>
            <w:tcW w:w="1584" w:type="dxa"/>
            <w:shd w:val="clear" w:color="auto" w:fill="000000"/>
            <w:vAlign w:val="bottom"/>
          </w:tcPr>
          <w:p w:rsidR="00637D8F" w:rsidRDefault="00B2132E">
            <w:pPr>
              <w:pStyle w:val="20"/>
              <w:framePr w:w="8222" w:wrap="notBeside" w:vAnchor="text" w:hAnchor="text" w:y="1"/>
              <w:shd w:val="clear" w:color="auto" w:fill="auto"/>
              <w:spacing w:line="210" w:lineRule="exact"/>
              <w:ind w:firstLine="0"/>
              <w:jc w:val="center"/>
            </w:pPr>
            <w:r>
              <w:t>装船</w:t>
            </w:r>
          </w:p>
        </w:tc>
        <w:tc>
          <w:tcPr>
            <w:tcW w:w="2210" w:type="dxa"/>
            <w:shd w:val="clear" w:color="auto" w:fill="000000"/>
            <w:vAlign w:val="bottom"/>
          </w:tcPr>
          <w:p w:rsidR="00637D8F" w:rsidRDefault="00B2132E">
            <w:pPr>
              <w:pStyle w:val="20"/>
              <w:framePr w:w="8222" w:wrap="notBeside" w:vAnchor="text" w:hAnchor="text" w:y="1"/>
              <w:shd w:val="clear" w:color="auto" w:fill="auto"/>
              <w:spacing w:line="190" w:lineRule="exact"/>
              <w:ind w:left="240" w:firstLine="0"/>
              <w:jc w:val="left"/>
            </w:pPr>
            <w:r>
              <w:t>每个产品的核心</w:t>
            </w:r>
          </w:p>
        </w:tc>
        <w:tc>
          <w:tcPr>
            <w:tcW w:w="2110" w:type="dxa"/>
            <w:shd w:val="clear" w:color="auto" w:fill="000000"/>
            <w:vAlign w:val="bottom"/>
          </w:tcPr>
          <w:p w:rsidR="00637D8F" w:rsidRDefault="00B2132E">
            <w:pPr>
              <w:pStyle w:val="20"/>
              <w:framePr w:w="8222" w:wrap="notBeside" w:vAnchor="text" w:hAnchor="text" w:y="1"/>
              <w:shd w:val="clear" w:color="auto" w:fill="auto"/>
              <w:spacing w:line="210" w:lineRule="exact"/>
              <w:ind w:firstLine="0"/>
              <w:jc w:val="center"/>
            </w:pPr>
            <w:r>
              <w:t>每个单元的核心</w:t>
            </w:r>
          </w:p>
        </w:tc>
        <w:tc>
          <w:tcPr>
            <w:tcW w:w="2318" w:type="dxa"/>
            <w:shd w:val="clear" w:color="auto" w:fill="000000"/>
            <w:vAlign w:val="bottom"/>
          </w:tcPr>
          <w:p w:rsidR="00637D8F" w:rsidRDefault="00B2132E">
            <w:pPr>
              <w:pStyle w:val="20"/>
              <w:framePr w:w="8222" w:wrap="notBeside" w:vAnchor="text" w:hAnchor="text" w:y="1"/>
              <w:shd w:val="clear" w:color="auto" w:fill="auto"/>
              <w:spacing w:line="210" w:lineRule="exact"/>
              <w:ind w:left="220" w:firstLine="0"/>
              <w:jc w:val="left"/>
            </w:pPr>
            <w:r>
              <w:t>每个芯都有额外的芯</w:t>
            </w:r>
          </w:p>
        </w:tc>
      </w:tr>
      <w:tr w:rsidR="00637D8F">
        <w:tblPrEx>
          <w:tblCellMar>
            <w:top w:w="0" w:type="dxa"/>
            <w:bottom w:w="0" w:type="dxa"/>
          </w:tblCellMar>
        </w:tblPrEx>
        <w:trPr>
          <w:trHeight w:hRule="exact" w:val="248"/>
        </w:trPr>
        <w:tc>
          <w:tcPr>
            <w:tcW w:w="1584" w:type="dxa"/>
            <w:shd w:val="clear" w:color="auto" w:fill="000000"/>
          </w:tcPr>
          <w:p w:rsidR="00637D8F" w:rsidRDefault="00637D8F">
            <w:pPr>
              <w:framePr w:w="8222" w:wrap="notBeside" w:vAnchor="text" w:hAnchor="text" w:y="1"/>
              <w:rPr>
                <w:sz w:val="10"/>
                <w:szCs w:val="10"/>
              </w:rPr>
            </w:pPr>
            <w:r/>
          </w:p>
        </w:tc>
        <w:tc>
          <w:tcPr>
            <w:tcW w:w="2210" w:type="dxa"/>
            <w:shd w:val="clear" w:color="auto" w:fill="000000"/>
          </w:tcPr>
          <w:p w:rsidR="00637D8F" w:rsidRDefault="00B2132E">
            <w:pPr>
              <w:pStyle w:val="20"/>
              <w:framePr w:w="8222" w:wrap="notBeside" w:vAnchor="text" w:hAnchor="text" w:y="1"/>
              <w:shd w:val="clear" w:color="auto" w:fill="auto"/>
              <w:spacing w:line="190" w:lineRule="exact"/>
              <w:ind w:firstLine="0"/>
              <w:jc w:val="center"/>
            </w:pPr>
            <w:r>
              <w:t>产品单位</w:t>
            </w:r>
          </w:p>
        </w:tc>
        <w:tc>
          <w:tcPr>
            <w:tcW w:w="2110" w:type="dxa"/>
            <w:shd w:val="clear" w:color="auto" w:fill="000000"/>
          </w:tcPr>
          <w:p w:rsidR="00637D8F" w:rsidRDefault="00B2132E">
            <w:pPr>
              <w:pStyle w:val="20"/>
              <w:framePr w:w="8222" w:wrap="notBeside" w:vAnchor="text" w:hAnchor="text" w:y="1"/>
              <w:shd w:val="clear" w:color="auto" w:fill="auto"/>
              <w:spacing w:line="210" w:lineRule="exact"/>
              <w:ind w:firstLine="0"/>
              <w:jc w:val="center"/>
            </w:pPr>
            <w:r>
              <w:t>产品</w:t>
            </w:r>
          </w:p>
        </w:tc>
        <w:tc>
          <w:tcPr>
            <w:tcW w:w="2318" w:type="dxa"/>
            <w:shd w:val="clear" w:color="auto" w:fill="000000"/>
          </w:tcPr>
          <w:p w:rsidR="00637D8F" w:rsidRDefault="00B2132E">
            <w:pPr>
              <w:pStyle w:val="20"/>
              <w:framePr w:w="8222" w:wrap="notBeside" w:vAnchor="text" w:hAnchor="text" w:y="1"/>
              <w:shd w:val="clear" w:color="auto" w:fill="auto"/>
              <w:spacing w:line="210" w:lineRule="exact"/>
              <w:ind w:firstLine="0"/>
              <w:jc w:val="center"/>
            </w:pPr>
            <w:r>
              <w:t>产品单位</w:t>
            </w:r>
          </w:p>
        </w:tc>
      </w:tr>
      <w:tr w:rsidR="00637D8F">
        <w:tblPrEx>
          <w:tblCellMar>
            <w:top w:w="0" w:type="dxa"/>
            <w:bottom w:w="0" w:type="dxa"/>
          </w:tblCellMar>
        </w:tblPrEx>
        <w:trPr>
          <w:trHeight w:hRule="exact" w:val="598"/>
        </w:trPr>
        <w:tc>
          <w:tcPr>
            <w:tcW w:w="8222" w:type="dxa"/>
            <w:gridSpan w:val="4"/>
            <w:tcBorders>
              <w:left w:val="single" w:sz="4" w:space="0" w:color="auto"/>
              <w:right w:val="single" w:sz="4" w:space="0" w:color="auto"/>
            </w:tcBorders>
            <w:shd w:val="clear" w:color="auto" w:fill="FFFFFF"/>
            <w:vAlign w:val="center"/>
          </w:tcPr>
          <w:p w:rsidR="00637D8F" w:rsidRDefault="00B2132E">
            <w:pPr>
              <w:pStyle w:val="20"/>
              <w:framePr w:w="8222" w:wrap="notBeside" w:vAnchor="text" w:hAnchor="text" w:y="1"/>
              <w:shd w:val="clear" w:color="auto" w:fill="auto"/>
              <w:spacing w:line="200" w:lineRule="exact"/>
              <w:ind w:left="140" w:firstLine="0"/>
              <w:jc w:val="left"/>
            </w:pPr>
            <w:r>
              <w:t>0.06美元</w:t>
            </w:r>
          </w:p>
        </w:tc>
      </w:tr>
      <w:tr w:rsidR="00637D8F">
        <w:tblPrEx>
          <w:tblCellMar>
            <w:top w:w="0" w:type="dxa"/>
            <w:bottom w:w="0" w:type="dxa"/>
          </w:tblCellMar>
        </w:tblPrEx>
        <w:trPr>
          <w:trHeight w:hRule="exact" w:val="594"/>
        </w:trPr>
        <w:tc>
          <w:tcPr>
            <w:tcW w:w="1584" w:type="dxa"/>
            <w:tcBorders>
              <w:top w:val="single" w:sz="4" w:space="0" w:color="auto"/>
              <w:left w:val="single" w:sz="4" w:space="0" w:color="auto"/>
            </w:tcBorders>
            <w:shd w:val="clear" w:color="auto" w:fill="FFFFFF"/>
            <w:vAlign w:val="center"/>
          </w:tcPr>
          <w:p w:rsidR="00637D8F" w:rsidRDefault="00B2132E">
            <w:pPr>
              <w:pStyle w:val="20"/>
              <w:framePr w:w="8222" w:wrap="notBeside" w:vAnchor="text" w:hAnchor="text" w:y="1"/>
              <w:shd w:val="clear" w:color="auto" w:fill="auto"/>
              <w:spacing w:line="200" w:lineRule="exact"/>
              <w:ind w:firstLine="0"/>
              <w:jc w:val="center"/>
            </w:pPr>
            <w:r>
              <w:t>0.01美元</w:t>
            </w:r>
          </w:p>
        </w:tc>
        <w:tc>
          <w:tcPr>
            <w:tcW w:w="2210" w:type="dxa"/>
            <w:tcBorders>
              <w:top w:val="single" w:sz="4" w:space="0" w:color="auto"/>
              <w:left w:val="single" w:sz="4" w:space="0" w:color="auto"/>
            </w:tcBorders>
            <w:shd w:val="clear" w:color="auto" w:fill="FFFFFF"/>
            <w:vAlign w:val="center"/>
          </w:tcPr>
          <w:p w:rsidR="00637D8F" w:rsidRDefault="00B2132E">
            <w:pPr>
              <w:pStyle w:val="20"/>
              <w:framePr w:w="8222" w:wrap="notBeside" w:vAnchor="text" w:hAnchor="text" w:y="1"/>
              <w:shd w:val="clear" w:color="auto" w:fill="auto"/>
              <w:spacing w:line="200" w:lineRule="exact"/>
              <w:ind w:firstLine="0"/>
              <w:jc w:val="center"/>
            </w:pPr>
            <w:r>
              <w:t>如果每单位产品的使用费小于等于3美元，则适用的使用费费率如下：</w:t>
            </w:r>
          </w:p>
        </w:tc>
        <w:tc>
          <w:tcPr>
            <w:tcW w:w="2110" w:type="dxa"/>
            <w:tcBorders>
              <w:top w:val="single" w:sz="4" w:space="0" w:color="auto"/>
              <w:left w:val="single" w:sz="4" w:space="0" w:color="auto"/>
            </w:tcBorders>
            <w:shd w:val="clear" w:color="auto" w:fill="FFFFFF"/>
            <w:vAlign w:val="center"/>
          </w:tcPr>
          <w:p w:rsidR="00637D8F" w:rsidRDefault="00B2132E">
            <w:pPr>
              <w:pStyle w:val="20"/>
              <w:framePr w:w="8222" w:wrap="notBeside" w:vAnchor="text" w:hAnchor="text" w:y="1"/>
              <w:shd w:val="clear" w:color="auto" w:fill="auto"/>
              <w:spacing w:line="200" w:lineRule="exact"/>
              <w:ind w:firstLine="0"/>
              <w:jc w:val="center"/>
            </w:pPr>
            <w:r>
              <w:t>所有</w:t>
            </w:r>
          </w:p>
        </w:tc>
        <w:tc>
          <w:tcPr>
            <w:tcW w:w="2318" w:type="dxa"/>
            <w:tcBorders>
              <w:top w:val="single" w:sz="4" w:space="0" w:color="auto"/>
              <w:left w:val="single" w:sz="4" w:space="0" w:color="auto"/>
              <w:right w:val="single" w:sz="4" w:space="0" w:color="auto"/>
            </w:tcBorders>
            <w:shd w:val="clear" w:color="auto" w:fill="FFFFFF"/>
            <w:vAlign w:val="center"/>
          </w:tcPr>
          <w:p w:rsidR="00637D8F" w:rsidRDefault="00B2132E">
            <w:pPr>
              <w:pStyle w:val="20"/>
              <w:framePr w:w="8222" w:wrap="notBeside" w:vAnchor="text" w:hAnchor="text" w:y="1"/>
              <w:shd w:val="clear" w:color="auto" w:fill="auto"/>
              <w:spacing w:line="200" w:lineRule="exact"/>
              <w:ind w:firstLine="0"/>
              <w:jc w:val="center"/>
            </w:pPr>
            <w:r>
              <w:t>0.03美元</w:t>
            </w:r>
          </w:p>
        </w:tc>
      </w:tr>
      <w:tr w:rsidR="00637D8F">
        <w:tblPrEx>
          <w:tblCellMar>
            <w:top w:w="0" w:type="dxa"/>
            <w:bottom w:w="0" w:type="dxa"/>
          </w:tblCellMar>
        </w:tblPrEx>
        <w:trPr>
          <w:trHeight w:hRule="exact" w:val="590"/>
        </w:trPr>
        <w:tc>
          <w:tcPr>
            <w:tcW w:w="8222" w:type="dxa"/>
            <w:gridSpan w:val="4"/>
            <w:tcBorders>
              <w:top w:val="single" w:sz="4" w:space="0" w:color="auto"/>
              <w:left w:val="single" w:sz="4" w:space="0" w:color="auto"/>
              <w:right w:val="single" w:sz="4" w:space="0" w:color="auto"/>
            </w:tcBorders>
            <w:shd w:val="clear" w:color="auto" w:fill="FFFFFF"/>
            <w:vAlign w:val="center"/>
          </w:tcPr>
          <w:p w:rsidR="00637D8F" w:rsidRDefault="00B2132E">
            <w:pPr>
              <w:pStyle w:val="20"/>
              <w:framePr w:w="8222" w:wrap="notBeside" w:vAnchor="text" w:hAnchor="text" w:y="1"/>
              <w:shd w:val="clear" w:color="auto" w:fill="auto"/>
              <w:spacing w:line="200" w:lineRule="exact"/>
              <w:ind w:firstLine="0"/>
              <w:jc w:val="left"/>
            </w:pPr>
            <w:r/>
          </w:p>
        </w:tc>
      </w:tr>
      <w:tr w:rsidR="00637D8F">
        <w:tblPrEx>
          <w:tblCellMar>
            <w:top w:w="0" w:type="dxa"/>
            <w:bottom w:w="0" w:type="dxa"/>
          </w:tblCellMar>
        </w:tblPrEx>
        <w:trPr>
          <w:trHeight w:hRule="exact" w:val="608"/>
        </w:trPr>
        <w:tc>
          <w:tcPr>
            <w:tcW w:w="1584" w:type="dxa"/>
            <w:tcBorders>
              <w:top w:val="single" w:sz="4" w:space="0" w:color="auto"/>
              <w:left w:val="single" w:sz="4" w:space="0" w:color="auto"/>
              <w:bottom w:val="single" w:sz="4" w:space="0" w:color="auto"/>
            </w:tcBorders>
            <w:shd w:val="clear" w:color="auto" w:fill="FFFFFF"/>
            <w:vAlign w:val="center"/>
          </w:tcPr>
          <w:p w:rsidR="00637D8F" w:rsidRDefault="00B2132E">
            <w:pPr>
              <w:pStyle w:val="20"/>
              <w:framePr w:w="8222" w:wrap="notBeside" w:vAnchor="text" w:hAnchor="text" w:y="1"/>
              <w:shd w:val="clear" w:color="auto" w:fill="auto"/>
              <w:spacing w:line="200" w:lineRule="exact"/>
              <w:ind w:firstLine="0"/>
              <w:jc w:val="center"/>
            </w:pPr>
            <w:r>
              <w:t>•Fusion FI DSP版税</w:t>
            </w:r>
          </w:p>
        </w:tc>
        <w:tc>
          <w:tcPr>
            <w:tcW w:w="2210" w:type="dxa"/>
            <w:tcBorders>
              <w:top w:val="single" w:sz="4" w:space="0" w:color="auto"/>
              <w:left w:val="single" w:sz="4" w:space="0" w:color="auto"/>
              <w:bottom w:val="single" w:sz="4" w:space="0" w:color="auto"/>
            </w:tcBorders>
            <w:shd w:val="clear" w:color="auto" w:fill="FFFFFF"/>
            <w:vAlign w:val="center"/>
          </w:tcPr>
          <w:p w:rsidR="00637D8F" w:rsidRDefault="00B2132E">
            <w:pPr>
              <w:pStyle w:val="20"/>
              <w:framePr w:w="8222" w:wrap="notBeside" w:vAnchor="text" w:hAnchor="text" w:y="1"/>
              <w:shd w:val="clear" w:color="auto" w:fill="auto"/>
              <w:spacing w:line="200" w:lineRule="exact"/>
              <w:ind w:firstLine="0"/>
              <w:jc w:val="center"/>
            </w:pPr>
            <w:r>
              <w:t>累积的</w:t>
            </w:r>
          </w:p>
        </w:tc>
        <w:tc>
          <w:tcPr>
            <w:tcW w:w="2110" w:type="dxa"/>
            <w:tcBorders>
              <w:top w:val="single" w:sz="4" w:space="0" w:color="auto"/>
              <w:left w:val="single" w:sz="4" w:space="0" w:color="auto"/>
              <w:bottom w:val="single" w:sz="4" w:space="0" w:color="auto"/>
            </w:tcBorders>
            <w:shd w:val="clear" w:color="auto" w:fill="FFFFFF"/>
            <w:vAlign w:val="center"/>
          </w:tcPr>
          <w:p w:rsidR="00637D8F" w:rsidRDefault="00B2132E">
            <w:pPr>
              <w:pStyle w:val="20"/>
              <w:framePr w:w="8222" w:wrap="notBeside" w:vAnchor="text" w:hAnchor="text" w:y="1"/>
              <w:shd w:val="clear" w:color="auto" w:fill="auto"/>
              <w:spacing w:line="200" w:lineRule="exact"/>
              <w:ind w:firstLine="0"/>
              <w:jc w:val="center"/>
            </w:pPr>
            <w:r>
              <w:t>1的特许权使用费</w:t>
            </w:r>
          </w:p>
        </w:tc>
        <w:tc>
          <w:tcPr>
            <w:tcW w:w="2318" w:type="dxa"/>
            <w:tcBorders>
              <w:top w:val="single" w:sz="4" w:space="0" w:color="auto"/>
              <w:left w:val="single" w:sz="4" w:space="0" w:color="auto"/>
              <w:bottom w:val="single" w:sz="4" w:space="0" w:color="auto"/>
              <w:right w:val="single" w:sz="4" w:space="0" w:color="auto"/>
            </w:tcBorders>
            <w:shd w:val="clear" w:color="auto" w:fill="FFFFFF"/>
            <w:vAlign w:val="center"/>
          </w:tcPr>
          <w:p w:rsidR="00637D8F" w:rsidRDefault="00B2132E">
            <w:pPr>
              <w:pStyle w:val="20"/>
              <w:framePr w:w="8222" w:wrap="notBeside" w:vAnchor="text" w:hAnchor="text" w:y="1"/>
              <w:shd w:val="clear" w:color="auto" w:fill="auto"/>
              <w:spacing w:line="200" w:lineRule="exact"/>
              <w:ind w:firstLine="0"/>
              <w:jc w:val="center"/>
            </w:pPr>
            <w:r>
              <w:t>2的特许权使用费</w:t>
            </w:r>
          </w:p>
        </w:tc>
      </w:tr>
    </w:tbl>
    <w:p w:rsidR="00637D8F" w:rsidRDefault="00637D8F">
      <w:pPr>
        <w:framePr w:w="8222" w:wrap="notBeside" w:vAnchor="text" w:hAnchor="text" w:y="1"/>
        <w:rPr>
          <w:sz w:val="2"/>
          <w:szCs w:val="2"/>
        </w:rPr>
      </w:pPr>
      <w:r>
        <w:t>附加增量</w:t>
      </w:r>
    </w:p>
    <w:p w:rsidR="00637D8F" w:rsidRDefault="00637D8F">
      <w:pPr>
        <w:spacing w:line="420" w:lineRule="exact"/>
      </w:pPr>
      <w:r>
        <w:t>单位总数</w:t>
      </w:r>
    </w:p>
    <w:p w:rsidR="00637D8F" w:rsidRDefault="00B2132E">
      <w:pPr>
        <w:pStyle w:val="27"/>
        <w:framePr w:w="8222" w:wrap="notBeside" w:vAnchor="text" w:hAnchor="text" w:y="1"/>
        <w:shd w:val="clear" w:color="auto" w:fill="auto"/>
        <w:spacing w:line="200" w:lineRule="exact"/>
      </w:pPr>
      <w:r>
        <w:t>Fusion FI许可证持有人</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584"/>
        <w:gridCol w:w="2210"/>
        <w:gridCol w:w="2117"/>
        <w:gridCol w:w="2311"/>
      </w:tblGrid>
      <w:tr w:rsidR="00637D8F">
        <w:tblPrEx>
          <w:tblCellMar>
            <w:top w:w="0" w:type="dxa"/>
            <w:bottom w:w="0" w:type="dxa"/>
          </w:tblCellMar>
        </w:tblPrEx>
        <w:trPr>
          <w:trHeight w:hRule="exact" w:val="500"/>
        </w:trPr>
        <w:tc>
          <w:tcPr>
            <w:tcW w:w="1584" w:type="dxa"/>
            <w:shd w:val="clear" w:color="auto" w:fill="000000"/>
            <w:vAlign w:val="bottom"/>
          </w:tcPr>
          <w:p w:rsidR="00637D8F" w:rsidRDefault="00B2132E">
            <w:pPr>
              <w:pStyle w:val="20"/>
              <w:framePr w:w="8222" w:wrap="notBeside" w:vAnchor="text" w:hAnchor="text" w:y="1"/>
              <w:shd w:val="clear" w:color="auto" w:fill="auto"/>
              <w:spacing w:line="210" w:lineRule="exact"/>
              <w:ind w:firstLine="0"/>
              <w:jc w:val="center"/>
            </w:pPr>
            <w:r>
              <w:t>Fusion FI许可证持有人</w:t>
            </w:r>
          </w:p>
        </w:tc>
        <w:tc>
          <w:tcPr>
            <w:tcW w:w="2210" w:type="dxa"/>
            <w:shd w:val="clear" w:color="auto" w:fill="000000"/>
            <w:vAlign w:val="bottom"/>
          </w:tcPr>
          <w:p w:rsidR="00637D8F" w:rsidRDefault="00B2132E">
            <w:pPr>
              <w:pStyle w:val="20"/>
              <w:framePr w:w="8222" w:wrap="notBeside" w:vAnchor="text" w:hAnchor="text" w:y="1"/>
              <w:shd w:val="clear" w:color="auto" w:fill="auto"/>
              <w:spacing w:line="210" w:lineRule="exact"/>
              <w:ind w:firstLine="0"/>
              <w:jc w:val="center"/>
            </w:pPr>
            <w:r>
              <w:t>每种专利权使用费</w:t>
            </w:r>
          </w:p>
        </w:tc>
        <w:tc>
          <w:tcPr>
            <w:tcW w:w="2117" w:type="dxa"/>
            <w:shd w:val="clear" w:color="auto" w:fill="000000"/>
            <w:vAlign w:val="bottom"/>
          </w:tcPr>
          <w:p w:rsidR="00637D8F" w:rsidRDefault="00B2132E">
            <w:pPr>
              <w:pStyle w:val="20"/>
              <w:framePr w:w="8222" w:wrap="notBeside" w:vAnchor="text" w:hAnchor="text" w:y="1"/>
              <w:shd w:val="clear" w:color="auto" w:fill="auto"/>
              <w:spacing w:line="210" w:lineRule="exact"/>
              <w:ind w:firstLine="0"/>
              <w:jc w:val="center"/>
            </w:pPr>
            <w:r>
              <w:t>装船</w:t>
            </w:r>
          </w:p>
        </w:tc>
        <w:tc>
          <w:tcPr>
            <w:tcW w:w="2311" w:type="dxa"/>
            <w:shd w:val="clear" w:color="auto" w:fill="000000"/>
            <w:vAlign w:val="bottom"/>
          </w:tcPr>
          <w:p w:rsidR="00637D8F" w:rsidRDefault="00B2132E">
            <w:pPr>
              <w:pStyle w:val="20"/>
              <w:framePr w:w="8222" w:wrap="notBeside" w:vAnchor="text" w:hAnchor="text" w:y="1"/>
              <w:shd w:val="clear" w:color="auto" w:fill="auto"/>
              <w:spacing w:line="210" w:lineRule="exact"/>
              <w:ind w:left="220" w:firstLine="0"/>
              <w:jc w:val="left"/>
            </w:pPr>
            <w:r>
              <w:t>每个产品的核心</w:t>
            </w:r>
          </w:p>
        </w:tc>
      </w:tr>
      <w:tr w:rsidR="00637D8F">
        <w:tblPrEx>
          <w:tblCellMar>
            <w:top w:w="0" w:type="dxa"/>
            <w:bottom w:w="0" w:type="dxa"/>
          </w:tblCellMar>
        </w:tblPrEx>
        <w:trPr>
          <w:trHeight w:hRule="exact" w:val="234"/>
        </w:trPr>
        <w:tc>
          <w:tcPr>
            <w:tcW w:w="1584" w:type="dxa"/>
            <w:shd w:val="clear" w:color="auto" w:fill="000000"/>
          </w:tcPr>
          <w:p w:rsidR="00637D8F" w:rsidRDefault="00B2132E">
            <w:pPr>
              <w:pStyle w:val="20"/>
              <w:framePr w:w="8222" w:wrap="notBeside" w:vAnchor="text" w:hAnchor="text" w:y="1"/>
              <w:shd w:val="clear" w:color="auto" w:fill="auto"/>
              <w:spacing w:line="210" w:lineRule="exact"/>
              <w:ind w:left="240" w:firstLine="0"/>
              <w:jc w:val="left"/>
            </w:pPr>
            <w:r>
              <w:t>每个产品的核心</w:t>
            </w:r>
          </w:p>
        </w:tc>
        <w:tc>
          <w:tcPr>
            <w:tcW w:w="2210" w:type="dxa"/>
            <w:shd w:val="clear" w:color="auto" w:fill="000000"/>
          </w:tcPr>
          <w:p w:rsidR="00637D8F" w:rsidRDefault="00B2132E">
            <w:pPr>
              <w:pStyle w:val="20"/>
              <w:framePr w:w="8222" w:wrap="notBeside" w:vAnchor="text" w:hAnchor="text" w:y="1"/>
              <w:shd w:val="clear" w:color="auto" w:fill="auto"/>
              <w:spacing w:line="210" w:lineRule="exact"/>
              <w:ind w:firstLine="0"/>
              <w:jc w:val="center"/>
            </w:pPr>
            <w:r>
              <w:t>每个芯都有额外的芯</w:t>
            </w:r>
          </w:p>
        </w:tc>
        <w:tc>
          <w:tcPr>
            <w:tcW w:w="2117" w:type="dxa"/>
            <w:shd w:val="clear" w:color="auto" w:fill="000000"/>
          </w:tcPr>
          <w:p w:rsidR="00637D8F" w:rsidRDefault="00B2132E">
            <w:pPr>
              <w:pStyle w:val="20"/>
              <w:framePr w:w="8222" w:wrap="notBeside" w:vAnchor="text" w:hAnchor="text" w:y="1"/>
              <w:shd w:val="clear" w:color="auto" w:fill="auto"/>
              <w:spacing w:line="210" w:lineRule="exact"/>
              <w:ind w:firstLine="0"/>
              <w:jc w:val="center"/>
            </w:pPr>
            <w:r/>
          </w:p>
        </w:tc>
        <w:tc>
          <w:tcPr>
            <w:tcW w:w="2311" w:type="dxa"/>
            <w:shd w:val="clear" w:color="auto" w:fill="000000"/>
          </w:tcPr>
          <w:p w:rsidR="00637D8F" w:rsidRDefault="00B2132E">
            <w:pPr>
              <w:pStyle w:val="20"/>
              <w:framePr w:w="8222" w:wrap="notBeside" w:vAnchor="text" w:hAnchor="text" w:y="1"/>
              <w:shd w:val="clear" w:color="auto" w:fill="auto"/>
              <w:spacing w:line="210" w:lineRule="exact"/>
              <w:ind w:firstLine="0"/>
              <w:jc w:val="center"/>
            </w:pPr>
            <w:r>
              <w:t>产品单位</w:t>
            </w:r>
          </w:p>
        </w:tc>
      </w:tr>
      <w:tr w:rsidR="00637D8F">
        <w:tblPrEx>
          <w:tblCellMar>
            <w:top w:w="0" w:type="dxa"/>
            <w:bottom w:w="0" w:type="dxa"/>
          </w:tblCellMar>
        </w:tblPrEx>
        <w:trPr>
          <w:trHeight w:hRule="exact" w:val="230"/>
        </w:trPr>
        <w:tc>
          <w:tcPr>
            <w:tcW w:w="1584" w:type="dxa"/>
            <w:shd w:val="clear" w:color="auto" w:fill="000000"/>
          </w:tcPr>
          <w:p w:rsidR="00637D8F" w:rsidRDefault="00B2132E">
            <w:pPr>
              <w:pStyle w:val="20"/>
              <w:framePr w:w="8222" w:wrap="notBeside" w:vAnchor="text" w:hAnchor="text" w:y="1"/>
              <w:shd w:val="clear" w:color="auto" w:fill="auto"/>
              <w:spacing w:line="210" w:lineRule="exact"/>
              <w:ind w:firstLine="0"/>
              <w:jc w:val="center"/>
            </w:pPr>
            <w:r>
              <w:t>产品单位</w:t>
            </w:r>
          </w:p>
        </w:tc>
        <w:tc>
          <w:tcPr>
            <w:tcW w:w="2210" w:type="dxa"/>
            <w:shd w:val="clear" w:color="auto" w:fill="000000"/>
          </w:tcPr>
          <w:p w:rsidR="00637D8F" w:rsidRDefault="00B2132E">
            <w:pPr>
              <w:pStyle w:val="20"/>
              <w:framePr w:w="8222" w:wrap="notBeside" w:vAnchor="text" w:hAnchor="text" w:y="1"/>
              <w:shd w:val="clear" w:color="auto" w:fill="auto"/>
              <w:spacing w:line="210" w:lineRule="exact"/>
              <w:ind w:firstLine="0"/>
              <w:jc w:val="center"/>
            </w:pPr>
            <w:r>
              <w:t>产品单位</w:t>
            </w:r>
          </w:p>
        </w:tc>
        <w:tc>
          <w:tcPr>
            <w:tcW w:w="2117" w:type="dxa"/>
            <w:shd w:val="clear" w:color="auto" w:fill="000000"/>
          </w:tcPr>
          <w:p w:rsidR="00637D8F" w:rsidRDefault="00B2132E">
            <w:pPr>
              <w:pStyle w:val="20"/>
              <w:framePr w:w="8222" w:wrap="notBeside" w:vAnchor="text" w:hAnchor="text" w:y="1"/>
              <w:shd w:val="clear" w:color="auto" w:fill="auto"/>
              <w:spacing w:line="210" w:lineRule="exact"/>
              <w:ind w:left="240" w:firstLine="0"/>
              <w:jc w:val="left"/>
            </w:pPr>
            <w:r>
              <w:t>如果每单位产品的使用费大于3美元，适用的使用费费率如下：</w:t>
            </w:r>
          </w:p>
        </w:tc>
        <w:tc>
          <w:tcPr>
            <w:tcW w:w="2311" w:type="dxa"/>
            <w:shd w:val="clear" w:color="auto" w:fill="000000"/>
          </w:tcPr>
          <w:p w:rsidR="00637D8F" w:rsidRDefault="00B2132E">
            <w:pPr>
              <w:pStyle w:val="20"/>
              <w:framePr w:w="8222" w:wrap="notBeside" w:vAnchor="text" w:hAnchor="text" w:y="1"/>
              <w:shd w:val="clear" w:color="auto" w:fill="auto"/>
              <w:spacing w:line="210" w:lineRule="exact"/>
              <w:ind w:left="220" w:firstLine="0"/>
              <w:jc w:val="left"/>
            </w:pPr>
            <w:r>
              <w:t>所有</w:t>
            </w:r>
          </w:p>
        </w:tc>
      </w:tr>
      <w:tr w:rsidR="00637D8F">
        <w:tblPrEx>
          <w:tblCellMar>
            <w:top w:w="0" w:type="dxa"/>
            <w:bottom w:w="0" w:type="dxa"/>
          </w:tblCellMar>
        </w:tblPrEx>
        <w:trPr>
          <w:trHeight w:hRule="exact" w:val="230"/>
        </w:trPr>
        <w:tc>
          <w:tcPr>
            <w:tcW w:w="1584" w:type="dxa"/>
            <w:shd w:val="clear" w:color="auto" w:fill="000000"/>
          </w:tcPr>
          <w:p w:rsidR="00637D8F" w:rsidRDefault="00637D8F">
            <w:pPr>
              <w:framePr w:w="8222" w:wrap="notBeside" w:vAnchor="text" w:hAnchor="text" w:y="1"/>
              <w:rPr>
                <w:sz w:val="10"/>
                <w:szCs w:val="10"/>
              </w:rPr>
            </w:pPr>
            <w:r>
              <w:t>0.03美元</w:t>
            </w:r>
          </w:p>
        </w:tc>
        <w:tc>
          <w:tcPr>
            <w:tcW w:w="2210" w:type="dxa"/>
            <w:shd w:val="clear" w:color="auto" w:fill="000000"/>
            <w:vAlign w:val="bottom"/>
          </w:tcPr>
          <w:p w:rsidR="00637D8F" w:rsidRDefault="00B2132E">
            <w:pPr>
              <w:pStyle w:val="20"/>
              <w:framePr w:w="8222" w:wrap="notBeside" w:vAnchor="text" w:hAnchor="text" w:y="1"/>
              <w:shd w:val="clear" w:color="auto" w:fill="auto"/>
              <w:spacing w:line="210" w:lineRule="exact"/>
              <w:ind w:firstLine="0"/>
              <w:jc w:val="center"/>
            </w:pPr>
            <w:r>
              <w:t>0.045美元</w:t>
            </w:r>
          </w:p>
        </w:tc>
        <w:tc>
          <w:tcPr>
            <w:tcW w:w="2117" w:type="dxa"/>
            <w:shd w:val="clear" w:color="auto" w:fill="000000"/>
            <w:vAlign w:val="bottom"/>
          </w:tcPr>
          <w:p w:rsidR="00637D8F" w:rsidRDefault="00B2132E">
            <w:pPr>
              <w:pStyle w:val="20"/>
              <w:framePr w:w="8222" w:wrap="notBeside" w:vAnchor="text" w:hAnchor="text" w:y="1"/>
              <w:shd w:val="clear" w:color="auto" w:fill="auto"/>
              <w:spacing w:line="210" w:lineRule="exact"/>
              <w:ind w:firstLine="0"/>
              <w:jc w:val="center"/>
            </w:pPr>
            <w:r>
              <w:t>0.0075美元</w:t>
            </w:r>
          </w:p>
        </w:tc>
        <w:tc>
          <w:tcPr>
            <w:tcW w:w="2311" w:type="dxa"/>
            <w:shd w:val="clear" w:color="auto" w:fill="000000"/>
            <w:vAlign w:val="bottom"/>
          </w:tcPr>
          <w:p w:rsidR="00637D8F" w:rsidRDefault="00B2132E">
            <w:pPr>
              <w:pStyle w:val="20"/>
              <w:framePr w:w="8222" w:wrap="notBeside" w:vAnchor="text" w:hAnchor="text" w:y="1"/>
              <w:shd w:val="clear" w:color="auto" w:fill="auto"/>
              <w:spacing w:line="210" w:lineRule="exact"/>
              <w:ind w:firstLine="0"/>
              <w:jc w:val="center"/>
            </w:pPr>
            <w:r/>
          </w:p>
        </w:tc>
      </w:tr>
      <w:tr w:rsidR="00637D8F">
        <w:tblPrEx>
          <w:tblCellMar>
            <w:top w:w="0" w:type="dxa"/>
            <w:bottom w:w="0" w:type="dxa"/>
          </w:tblCellMar>
        </w:tblPrEx>
        <w:trPr>
          <w:trHeight w:hRule="exact" w:val="594"/>
        </w:trPr>
        <w:tc>
          <w:tcPr>
            <w:tcW w:w="8222" w:type="dxa"/>
            <w:gridSpan w:val="4"/>
            <w:tcBorders>
              <w:left w:val="single" w:sz="4" w:space="0" w:color="auto"/>
              <w:right w:val="single" w:sz="4" w:space="0" w:color="auto"/>
            </w:tcBorders>
            <w:shd w:val="clear" w:color="auto" w:fill="FFFFFF"/>
            <w:vAlign w:val="center"/>
          </w:tcPr>
          <w:p w:rsidR="00637D8F" w:rsidRDefault="00B2132E">
            <w:pPr>
              <w:pStyle w:val="20"/>
              <w:framePr w:w="8222" w:wrap="notBeside" w:vAnchor="text" w:hAnchor="text" w:y="1"/>
              <w:shd w:val="clear" w:color="auto" w:fill="auto"/>
              <w:spacing w:line="200" w:lineRule="exact"/>
              <w:ind w:firstLine="0"/>
              <w:jc w:val="left"/>
            </w:pPr>
            <w:r>
              <w:t>如果每单位产品的使用费小于等于3美元，则适用的使用费费率如下：</w:t>
            </w:r>
          </w:p>
        </w:tc>
      </w:tr>
      <w:tr w:rsidR="00637D8F">
        <w:tblPrEx>
          <w:tblCellMar>
            <w:top w:w="0" w:type="dxa"/>
            <w:bottom w:w="0" w:type="dxa"/>
          </w:tblCellMar>
        </w:tblPrEx>
        <w:trPr>
          <w:trHeight w:hRule="exact" w:val="612"/>
        </w:trPr>
        <w:tc>
          <w:tcPr>
            <w:tcW w:w="1584" w:type="dxa"/>
            <w:tcBorders>
              <w:top w:val="single" w:sz="4" w:space="0" w:color="auto"/>
              <w:left w:val="single" w:sz="4" w:space="0" w:color="auto"/>
              <w:bottom w:val="single" w:sz="4" w:space="0" w:color="auto"/>
            </w:tcBorders>
            <w:shd w:val="clear" w:color="auto" w:fill="FFFFFF"/>
            <w:vAlign w:val="center"/>
          </w:tcPr>
          <w:p w:rsidR="00637D8F" w:rsidRDefault="00B2132E">
            <w:pPr>
              <w:pStyle w:val="20"/>
              <w:framePr w:w="8222" w:wrap="notBeside" w:vAnchor="text" w:hAnchor="text" w:y="1"/>
              <w:shd w:val="clear" w:color="auto" w:fill="auto"/>
              <w:spacing w:line="200" w:lineRule="exact"/>
              <w:ind w:firstLine="0"/>
              <w:jc w:val="center"/>
            </w:pPr>
            <w:r>
              <w:t>所有</w:t>
            </w:r>
          </w:p>
        </w:tc>
        <w:tc>
          <w:tcPr>
            <w:tcW w:w="2210" w:type="dxa"/>
            <w:tcBorders>
              <w:top w:val="single" w:sz="4" w:space="0" w:color="auto"/>
              <w:left w:val="single" w:sz="4" w:space="0" w:color="auto"/>
              <w:bottom w:val="single" w:sz="4" w:space="0" w:color="auto"/>
            </w:tcBorders>
            <w:shd w:val="clear" w:color="auto" w:fill="FFFFFF"/>
            <w:vAlign w:val="center"/>
          </w:tcPr>
          <w:p w:rsidR="00637D8F" w:rsidRDefault="00B2132E">
            <w:pPr>
              <w:pStyle w:val="20"/>
              <w:framePr w:w="8222" w:wrap="notBeside" w:vAnchor="text" w:hAnchor="text" w:y="1"/>
              <w:shd w:val="clear" w:color="auto" w:fill="auto"/>
              <w:spacing w:line="200" w:lineRule="exact"/>
              <w:ind w:firstLine="0"/>
              <w:jc w:val="center"/>
            </w:pPr>
            <w:r>
              <w:t>0.02美元</w:t>
            </w:r>
          </w:p>
        </w:tc>
        <w:tc>
          <w:tcPr>
            <w:tcW w:w="2117" w:type="dxa"/>
            <w:tcBorders>
              <w:top w:val="single" w:sz="4" w:space="0" w:color="auto"/>
              <w:left w:val="single" w:sz="4" w:space="0" w:color="auto"/>
              <w:bottom w:val="single" w:sz="4" w:space="0" w:color="auto"/>
            </w:tcBorders>
            <w:shd w:val="clear" w:color="auto" w:fill="FFFFFF"/>
            <w:vAlign w:val="center"/>
          </w:tcPr>
          <w:p w:rsidR="00637D8F" w:rsidRDefault="00B2132E">
            <w:pPr>
              <w:pStyle w:val="20"/>
              <w:framePr w:w="8222" w:wrap="notBeside" w:vAnchor="text" w:hAnchor="text" w:y="1"/>
              <w:shd w:val="clear" w:color="auto" w:fill="auto"/>
              <w:spacing w:line="200" w:lineRule="exact"/>
              <w:ind w:firstLine="0"/>
              <w:jc w:val="center"/>
            </w:pPr>
            <w:r>
              <w:t>0.03美元</w:t>
            </w:r>
          </w:p>
        </w:tc>
        <w:tc>
          <w:tcPr>
            <w:tcW w:w="2311" w:type="dxa"/>
            <w:tcBorders>
              <w:top w:val="single" w:sz="4" w:space="0" w:color="auto"/>
              <w:left w:val="single" w:sz="4" w:space="0" w:color="auto"/>
              <w:bottom w:val="single" w:sz="4" w:space="0" w:color="auto"/>
              <w:right w:val="single" w:sz="4" w:space="0" w:color="auto"/>
            </w:tcBorders>
            <w:shd w:val="clear" w:color="auto" w:fill="FFFFFF"/>
            <w:vAlign w:val="center"/>
          </w:tcPr>
          <w:p w:rsidR="00637D8F" w:rsidRDefault="00B2132E">
            <w:pPr>
              <w:pStyle w:val="20"/>
              <w:framePr w:w="8222" w:wrap="notBeside" w:vAnchor="text" w:hAnchor="text" w:y="1"/>
              <w:shd w:val="clear" w:color="auto" w:fill="auto"/>
              <w:spacing w:line="200" w:lineRule="exact"/>
              <w:ind w:firstLine="0"/>
              <w:jc w:val="center"/>
            </w:pPr>
            <w:r>
              <w:t>0005美元</w:t>
            </w:r>
          </w:p>
        </w:tc>
      </w:tr>
    </w:tbl>
    <w:p w:rsidR="00637D8F" w:rsidRDefault="00637D8F">
      <w:pPr>
        <w:framePr w:w="8222" w:wrap="notBeside" w:vAnchor="text" w:hAnchor="text" w:y="1"/>
        <w:rPr>
          <w:sz w:val="2"/>
          <w:szCs w:val="2"/>
        </w:rPr>
      </w:pPr>
      <w:r/>
    </w:p>
    <w:p w:rsidR="00637D8F" w:rsidRDefault="00637D8F">
      <w:pPr>
        <w:rPr>
          <w:sz w:val="2"/>
          <w:szCs w:val="2"/>
        </w:rPr>
        <w:sectPr w:rsidR="00637D8F">
          <w:footerReference w:type="default" r:id="rId12"/>
          <w:pgSz w:w="11900" w:h="16840"/>
          <w:pgMar w:top="1409" w:right="1081" w:bottom="2385" w:left="948" w:header="0" w:footer="3" w:gutter="0"/>
          <w:cols w:space="720"/>
          <w:noEndnote/>
          <w:docGrid w:linePitch="360"/>
        </w:sectPr>
      </w:pPr>
      <w:r/>
    </w:p>
    <w:p w:rsidR="00637D8F" w:rsidRDefault="00B2132E">
      <w:pPr>
        <w:pStyle w:val="110"/>
        <w:shd w:val="clear" w:color="auto" w:fill="auto"/>
        <w:ind w:left="720"/>
      </w:pPr>
      <w:r>
        <w:t>“asp”是指在适用的被许可方会计季度装运的产品单位的平均销售价格，计算如下：（i）被许可方在适用的被许可方会计季度为装运的产品开具发票的所有费用的总美元价值减去（ii）可归因于RETU的任何发票费用的差额。RNS、税收、进出口关税、运费，然后除以（x）已装运产品的总数量减去（y）免费提供的产品的所有单位的差额。</w:t>
      </w:r>
    </w:p>
    <w:p w:rsidR="00637D8F" w:rsidRDefault="00B2132E">
      <w:pPr>
        <w:pStyle w:val="10"/>
        <w:keepNext/>
        <w:keepLines/>
        <w:shd w:val="clear" w:color="auto" w:fill="auto"/>
        <w:spacing w:after="0" w:line="382" w:lineRule="exact"/>
        <w:ind w:left="260"/>
      </w:pPr>
      <w:r>
        <w:t>举个例子：</w:t>
      </w:r>
    </w:p>
    <w:tbl>
      <w:tblPr>
        <w:tblOverlap w:val="never"/>
        <w:tblW w:w="0" w:type="auto"/>
        <w:jc w:val="center"/>
        <w:tblLayout w:type="fixed"/>
        <w:tblCellMar>
          <w:left w:w="10" w:type="dxa"/>
          <w:right w:w="10" w:type="dxa"/>
        </w:tblCellMar>
        <w:tblLook w:val="04A0" w:firstRow="1" w:lastRow="0" w:firstColumn="1" w:lastColumn="0" w:noHBand="0" w:noVBand="1"/>
      </w:tblPr>
      <w:tblGrid>
        <w:gridCol w:w="1555"/>
        <w:gridCol w:w="2210"/>
        <w:gridCol w:w="2088"/>
        <w:gridCol w:w="2297"/>
      </w:tblGrid>
      <w:tr w:rsidR="00637D8F">
        <w:tblPrEx>
          <w:tblCellMar>
            <w:top w:w="0" w:type="dxa"/>
            <w:bottom w:w="0" w:type="dxa"/>
          </w:tblCellMar>
        </w:tblPrEx>
        <w:trPr>
          <w:trHeight w:hRule="exact" w:val="601"/>
          <w:jc w:val="center"/>
        </w:trPr>
        <w:tc>
          <w:tcPr>
            <w:tcW w:w="8150" w:type="dxa"/>
            <w:gridSpan w:val="4"/>
            <w:tcBorders>
              <w:top w:val="single" w:sz="4" w:space="0" w:color="auto"/>
              <w:left w:val="single" w:sz="4" w:space="0" w:color="auto"/>
              <w:right w:val="single" w:sz="4" w:space="0" w:color="auto"/>
            </w:tcBorders>
            <w:shd w:val="clear" w:color="auto" w:fill="FFFFFF"/>
            <w:vAlign w:val="center"/>
          </w:tcPr>
          <w:p w:rsidR="00637D8F" w:rsidRDefault="00B2132E">
            <w:pPr>
              <w:pStyle w:val="20"/>
              <w:framePr w:w="8150" w:wrap="notBeside" w:vAnchor="text" w:hAnchor="text" w:xAlign="center" w:y="1"/>
              <w:shd w:val="clear" w:color="auto" w:fill="auto"/>
              <w:spacing w:line="200" w:lineRule="exact"/>
              <w:ind w:firstLine="0"/>
              <w:jc w:val="left"/>
            </w:pPr>
            <w:r>
              <w:t>000*（0.04美元+0045美元+0.0075美元+0.0075美元）=100000美元</w:t>
            </w:r>
          </w:p>
        </w:tc>
      </w:tr>
      <w:tr w:rsidR="00637D8F">
        <w:tblPrEx>
          <w:tblCellMar>
            <w:top w:w="0" w:type="dxa"/>
            <w:bottom w:w="0" w:type="dxa"/>
          </w:tblCellMar>
        </w:tblPrEx>
        <w:trPr>
          <w:trHeight w:hRule="exact" w:val="608"/>
          <w:jc w:val="center"/>
        </w:trPr>
        <w:tc>
          <w:tcPr>
            <w:tcW w:w="1555" w:type="dxa"/>
            <w:tcBorders>
              <w:top w:val="single" w:sz="4" w:space="0" w:color="auto"/>
              <w:left w:val="single" w:sz="4" w:space="0" w:color="auto"/>
              <w:bottom w:val="single" w:sz="4" w:space="0" w:color="auto"/>
            </w:tcBorders>
            <w:shd w:val="clear" w:color="auto" w:fill="FFFFFF"/>
            <w:vAlign w:val="center"/>
          </w:tcPr>
          <w:p w:rsidR="00637D8F" w:rsidRDefault="00B2132E">
            <w:pPr>
              <w:pStyle w:val="20"/>
              <w:framePr w:w="8150" w:wrap="notBeside" w:vAnchor="text" w:hAnchor="text" w:xAlign="center" w:y="1"/>
              <w:shd w:val="clear" w:color="auto" w:fill="auto"/>
              <w:spacing w:line="200" w:lineRule="exact"/>
              <w:ind w:firstLine="0"/>
              <w:jc w:val="center"/>
            </w:pPr>
            <w:r>
              <w:t>B.版税计算：</w:t>
            </w:r>
          </w:p>
        </w:tc>
        <w:tc>
          <w:tcPr>
            <w:tcW w:w="2210" w:type="dxa"/>
            <w:tcBorders>
              <w:top w:val="single" w:sz="4" w:space="0" w:color="auto"/>
              <w:left w:val="single" w:sz="4" w:space="0" w:color="auto"/>
              <w:bottom w:val="single" w:sz="4" w:space="0" w:color="auto"/>
            </w:tcBorders>
            <w:shd w:val="clear" w:color="auto" w:fill="FFFFFF"/>
            <w:vAlign w:val="center"/>
          </w:tcPr>
          <w:p w:rsidR="00637D8F" w:rsidRDefault="00B2132E">
            <w:pPr>
              <w:pStyle w:val="20"/>
              <w:framePr w:w="8150" w:wrap="notBeside" w:vAnchor="text" w:hAnchor="text" w:xAlign="center" w:y="1"/>
              <w:shd w:val="clear" w:color="auto" w:fill="auto"/>
              <w:spacing w:line="200" w:lineRule="exact"/>
              <w:ind w:firstLine="0"/>
              <w:jc w:val="center"/>
            </w:pPr>
            <w:r>
              <w:t>被许可方同意根据上述被许可方产品核心费用向Cadence支付“Rovaltv”，计算方法如下：适用的被许可方产品核心费用乘以（i）适用的被许可方财政季度内装运的产品总数量减去（ii）所有非R类产品的单位数量的差额。Evenue产品单位。每一个被许可方的产品核心费用是根据在产品生命周期内装运的产品总数确定的。如果存在多个层次，那么一旦已发货产品的累计单位数超过任何特定层次的指定数量，则将在下一层次计算已发货产品的任何额外单位。</w:t>
            </w:r>
          </w:p>
        </w:tc>
        <w:tc>
          <w:tcPr>
            <w:tcW w:w="2088" w:type="dxa"/>
            <w:tcBorders>
              <w:top w:val="single" w:sz="4" w:space="0" w:color="auto"/>
              <w:left w:val="single" w:sz="4" w:space="0" w:color="auto"/>
              <w:bottom w:val="single" w:sz="4" w:space="0" w:color="auto"/>
            </w:tcBorders>
            <w:shd w:val="clear" w:color="auto" w:fill="FFFFFF"/>
            <w:vAlign w:val="center"/>
          </w:tcPr>
          <w:p w:rsidR="00637D8F" w:rsidRDefault="00B2132E">
            <w:pPr>
              <w:pStyle w:val="20"/>
              <w:framePr w:w="8150" w:wrap="notBeside" w:vAnchor="text" w:hAnchor="text" w:xAlign="center" w:y="1"/>
              <w:shd w:val="clear" w:color="auto" w:fill="auto"/>
              <w:spacing w:line="200" w:lineRule="exact"/>
              <w:ind w:firstLine="0"/>
              <w:jc w:val="center"/>
            </w:pPr>
            <w:r>
              <w:t>“非收入产品单位”是指在被许可方适用的财政季度，为免费评估提供的任何装运产品，或为仅用于促进产品销售的示范单位提供的任何装运产品。</w:t>
            </w:r>
          </w:p>
        </w:tc>
        <w:tc>
          <w:tcPr>
            <w:tcW w:w="2297" w:type="dxa"/>
            <w:tcBorders>
              <w:top w:val="single" w:sz="4" w:space="0" w:color="auto"/>
              <w:left w:val="single" w:sz="4" w:space="0" w:color="auto"/>
              <w:bottom w:val="single" w:sz="4" w:space="0" w:color="auto"/>
              <w:right w:val="single" w:sz="4" w:space="0" w:color="auto"/>
            </w:tcBorders>
            <w:shd w:val="clear" w:color="auto" w:fill="FFFFFF"/>
            <w:vAlign w:val="center"/>
          </w:tcPr>
          <w:p w:rsidR="00637D8F" w:rsidRDefault="00B2132E">
            <w:pPr>
              <w:pStyle w:val="20"/>
              <w:framePr w:w="8150" w:wrap="notBeside" w:vAnchor="text" w:hAnchor="text" w:xAlign="center" w:y="1"/>
              <w:shd w:val="clear" w:color="auto" w:fill="auto"/>
              <w:spacing w:line="200" w:lineRule="exact"/>
              <w:ind w:firstLine="0"/>
              <w:jc w:val="center"/>
            </w:pPr>
            <w:r>
              <w:t>“装运”是指在初始制造开始后向第三方进行的任何分销。</w:t>
            </w:r>
          </w:p>
        </w:tc>
      </w:tr>
    </w:tbl>
    <w:p w:rsidR="00637D8F" w:rsidRDefault="00637D8F">
      <w:pPr>
        <w:framePr w:w="8150" w:wrap="notBeside" w:vAnchor="text" w:hAnchor="text" w:xAlign="center" w:y="1"/>
        <w:rPr>
          <w:sz w:val="2"/>
          <w:szCs w:val="2"/>
        </w:rPr>
      </w:pPr>
      <w:r>
        <w:t>“初始制造开始”是指a）开始制造产品的千分之一（1000）单位，或b）收费销售或许可产品的较早者。</w:t>
      </w:r>
    </w:p>
    <w:p w:rsidR="00637D8F" w:rsidRDefault="00637D8F">
      <w:pPr>
        <w:rPr>
          <w:sz w:val="2"/>
          <w:szCs w:val="2"/>
        </w:rPr>
      </w:pPr>
      <w:r>
        <w:t>我（e）</w:t>
      </w:r>
    </w:p>
    <w:p w:rsidR="00637D8F" w:rsidRDefault="00B2132E">
      <w:pPr>
        <w:pStyle w:val="20"/>
        <w:shd w:val="clear" w:color="auto" w:fill="auto"/>
        <w:spacing w:before="175" w:after="413" w:line="266" w:lineRule="exact"/>
        <w:ind w:left="260" w:right="260" w:firstLine="0"/>
      </w:pPr>
      <w:r>
        <w:t>节奏</w:t>
      </w:r>
    </w:p>
    <w:p w:rsidR="00637D8F" w:rsidRDefault="00B2132E">
      <w:pPr>
        <w:pStyle w:val="20"/>
        <w:shd w:val="clear" w:color="auto" w:fill="auto"/>
        <w:spacing w:after="265" w:line="200" w:lineRule="exact"/>
        <w:ind w:left="720" w:hanging="460"/>
      </w:pPr>
      <w:r>
        <w:t>特许权使用费应在每个被许可方装运产品的财政季度结束后的三十（30）天内按季度支付。在被许可方向被许可方客户装运产品的每个财政季度结束后的十五（15）天内，被许可方应向Cadence提交一份书面报告，报告的格式由Cadence提供，并合理详细说明确定根据本协议应付费用计算准确性所需的信息。是协议。此外，被许可方应就下一财政季度支付的特许权使用费提供诚信预测。此类报告应通过电子邮件发送至Cadence。</w:t>
      </w:r>
    </w:p>
    <w:p w:rsidR="00637D8F" w:rsidRDefault="00B2132E">
      <w:pPr>
        <w:pStyle w:val="20"/>
        <w:shd w:val="clear" w:color="auto" w:fill="auto"/>
        <w:spacing w:after="279" w:line="248" w:lineRule="exact"/>
        <w:ind w:left="260" w:firstLine="0"/>
        <w:jc w:val="left"/>
      </w:pPr>
      <w:r>
        <w:t>许可证模型类型。</w:t>
      </w:r>
    </w:p>
    <w:p w:rsidR="00637D8F" w:rsidRDefault="00B2132E">
      <w:pPr>
        <w:pStyle w:val="101"/>
        <w:numPr>
          <w:ilvl w:val="1"/>
          <w:numId w:val="2"/>
        </w:numPr>
        <w:shd w:val="clear" w:color="auto" w:fill="auto"/>
        <w:tabs>
          <w:tab w:val="left" w:pos="904"/>
        </w:tabs>
        <w:spacing w:before="0" w:after="265" w:line="200" w:lineRule="exact"/>
        <w:ind w:left="720" w:hanging="460"/>
        <w:jc w:val="both"/>
      </w:pPr>
      <w:r>
        <w:t>单面罩套装产品：</w:t>
      </w:r>
    </w:p>
    <w:p w:rsidR="00637D8F" w:rsidRDefault="00B2132E">
      <w:pPr>
        <w:pStyle w:val="20"/>
        <w:shd w:val="clear" w:color="auto" w:fill="auto"/>
        <w:spacing w:after="279" w:line="248" w:lineRule="exact"/>
        <w:ind w:left="260" w:firstLine="0"/>
        <w:jc w:val="left"/>
      </w:pPr>
      <w:r>
        <w:t>节奏</w:t>
      </w:r>
    </w:p>
    <w:p w:rsidR="00637D8F" w:rsidRDefault="00B2132E">
      <w:pPr>
        <w:pStyle w:val="101"/>
        <w:numPr>
          <w:ilvl w:val="0"/>
          <w:numId w:val="3"/>
        </w:numPr>
        <w:shd w:val="clear" w:color="auto" w:fill="auto"/>
        <w:tabs>
          <w:tab w:val="left" w:pos="904"/>
        </w:tabs>
        <w:spacing w:before="0" w:after="480" w:line="200" w:lineRule="exact"/>
        <w:ind w:left="720" w:hanging="460"/>
        <w:jc w:val="both"/>
      </w:pPr>
      <w:r>
        <w:t>设计材料和通道。</w:t>
      </w:r>
    </w:p>
    <w:p w:rsidR="00637D8F" w:rsidRDefault="00B2132E">
      <w:pPr>
        <w:pStyle w:val="20"/>
        <w:shd w:val="clear" w:color="auto" w:fill="auto"/>
        <w:spacing w:after="131" w:line="200" w:lineRule="exact"/>
        <w:ind w:left="780" w:firstLine="0"/>
        <w:jc w:val="left"/>
      </w:pPr>
      <w:r>
        <w:t>设计材料。根据本协议许可的设计材料包括：</w:t>
      </w:r>
    </w:p>
    <w:p w:rsidR="00637D8F" w:rsidRDefault="00B2132E">
      <w:pPr>
        <w:pStyle w:val="20"/>
        <w:shd w:val="clear" w:color="auto" w:fill="auto"/>
        <w:spacing w:after="557" w:line="266" w:lineRule="exact"/>
        <w:ind w:left="1080" w:right="260" w:firstLine="0"/>
      </w:pPr>
      <w:r>
        <w:t>“配置工具”（如适用），如商务条款第1.0部分表格“设计材料类型”栏所示；</w:t>
      </w:r>
    </w:p>
    <w:p w:rsidR="00637D8F" w:rsidRDefault="00B2132E">
      <w:pPr>
        <w:pStyle w:val="20"/>
        <w:numPr>
          <w:ilvl w:val="0"/>
          <w:numId w:val="2"/>
        </w:numPr>
        <w:shd w:val="clear" w:color="auto" w:fill="auto"/>
        <w:tabs>
          <w:tab w:val="left" w:pos="781"/>
        </w:tabs>
        <w:spacing w:after="276" w:line="245" w:lineRule="exact"/>
        <w:ind w:left="720" w:right="260" w:hanging="460"/>
      </w:pPr>
      <w:r>
        <w:t>“软件开发工具”（如适用）是指软件库（“Cadence软件库”）、软件开发工具（包括任何开源许可工具）和可执行软件元素，在商业条款第1.0部分表格的“设计材料类型”栏中标识为“软件开发工具”；</w:t>
      </w:r>
    </w:p>
    <w:p w:rsidR="00637D8F" w:rsidRDefault="00B2132E">
      <w:pPr>
        <w:pStyle w:val="20"/>
        <w:numPr>
          <w:ilvl w:val="0"/>
          <w:numId w:val="2"/>
        </w:numPr>
        <w:shd w:val="clear" w:color="auto" w:fill="auto"/>
        <w:tabs>
          <w:tab w:val="left" w:pos="781"/>
        </w:tabs>
        <w:spacing w:after="149" w:line="200" w:lineRule="exact"/>
        <w:ind w:left="720" w:hanging="460"/>
      </w:pPr>
      <w:r>
        <w:t>RTL源代码格式的设计或核心（“设计”），由XPG生成，被许可方可用于设计、开发和测试产品；以及</w:t>
      </w:r>
    </w:p>
    <w:p w:rsidR="00637D8F" w:rsidRDefault="00B2132E">
      <w:pPr>
        <w:pStyle w:val="20"/>
        <w:numPr>
          <w:ilvl w:val="0"/>
          <w:numId w:val="2"/>
        </w:numPr>
        <w:shd w:val="clear" w:color="auto" w:fill="auto"/>
        <w:tabs>
          <w:tab w:val="left" w:pos="781"/>
        </w:tabs>
        <w:spacing w:line="248" w:lineRule="exact"/>
        <w:ind w:left="720" w:right="260" w:hanging="460"/>
      </w:pPr>
      <w:r>
        <w:t>支持上述内容的用户文档。</w:t>
      </w:r>
    </w:p>
    <w:p w:rsidR="00637D8F" w:rsidRDefault="00B2132E">
      <w:pPr>
        <w:pStyle w:val="120"/>
        <w:shd w:val="clear" w:color="auto" w:fill="auto"/>
        <w:tabs>
          <w:tab w:val="left" w:pos="2956"/>
        </w:tabs>
        <w:spacing w:line="80" w:lineRule="exact"/>
        <w:ind w:left="1260"/>
      </w:pPr>
      <w:r>
        <w:t>适用于访问和使用的定义。</w:t>
      </w:r>
    </w:p>
    <w:p w:rsidR="00637D8F" w:rsidRDefault="00B2132E">
      <w:pPr>
        <w:pStyle w:val="10"/>
        <w:keepNext/>
        <w:keepLines/>
        <w:shd w:val="clear" w:color="auto" w:fill="auto"/>
        <w:spacing w:after="93" w:line="760" w:lineRule="exact"/>
        <w:ind w:left="320"/>
      </w:pPr>
      <w:r>
        <w:t>“激活日期”指Cadence向被许可方提供账户信息以获取设计材料的日期。未来许可证的激活日期应为Cadence向被许可人提供此类许可证的相关访问信息的日期。激活日期应为术语中定义的许可证开始日期。</w:t>
      </w:r>
    </w:p>
    <w:p w:rsidR="00637D8F" w:rsidRDefault="00B2132E">
      <w:pPr>
        <w:pStyle w:val="20"/>
        <w:numPr>
          <w:ilvl w:val="0"/>
          <w:numId w:val="2"/>
        </w:numPr>
        <w:shd w:val="clear" w:color="auto" w:fill="auto"/>
        <w:tabs>
          <w:tab w:val="left" w:pos="844"/>
        </w:tabs>
        <w:spacing w:after="219" w:line="248" w:lineRule="exact"/>
        <w:ind w:left="840" w:right="140" w:hanging="520"/>
      </w:pPr>
      <w:r>
        <w:t>“期限”是指商业条款第1.0部分表格“期限”栏中定义的期限，从适用的激活日期开始计算。</w:t>
      </w:r>
    </w:p>
    <w:p w:rsidR="00637D8F" w:rsidRDefault="00B2132E">
      <w:pPr>
        <w:pStyle w:val="101"/>
        <w:numPr>
          <w:ilvl w:val="0"/>
          <w:numId w:val="4"/>
        </w:numPr>
        <w:shd w:val="clear" w:color="auto" w:fill="auto"/>
        <w:tabs>
          <w:tab w:val="left" w:pos="844"/>
        </w:tabs>
        <w:spacing w:before="0" w:after="237" w:line="200" w:lineRule="exact"/>
        <w:ind w:left="840"/>
        <w:jc w:val="both"/>
      </w:pPr>
      <w:r>
        <w:t>访问。在本订单经Cadence签字后的五（5）个工作日内，Cadence应提供</w:t>
      </w:r>
    </w:p>
    <w:p w:rsidR="00637D8F" w:rsidRDefault="00B61B3B">
      <w:pPr>
        <w:pStyle w:val="101"/>
        <w:numPr>
          <w:ilvl w:val="0"/>
          <w:numId w:val="4"/>
        </w:numPr>
        <w:shd w:val="clear" w:color="auto" w:fill="auto"/>
        <w:tabs>
          <w:tab w:val="left" w:pos="844"/>
        </w:tabs>
        <w:spacing w:before="0" w:after="0" w:line="200" w:lineRule="exact"/>
        <w:ind w:left="840"/>
        <w:jc w:val="both"/>
      </w:pPr>
      <w:r>
        <w:t>被许可方的用户名、密码和网站地址，被许可方可用于切断适用的访问。</w:t>
      </w:r>
    </w:p>
    <w:p w:rsidR="00637D8F" w:rsidRDefault="00B2132E">
      <w:pPr>
        <w:pStyle w:val="10"/>
        <w:keepNext/>
        <w:keepLines/>
        <w:shd w:val="clear" w:color="auto" w:fill="auto"/>
        <w:spacing w:after="0" w:line="508" w:lineRule="exact"/>
      </w:pPr>
      <w:r>
        <w:t>控制许可证密钥。</w:t>
      </w:r>
    </w:p>
    <w:p w:rsidR="00637D8F" w:rsidRDefault="00B2132E">
      <w:pPr>
        <w:pStyle w:val="101"/>
        <w:numPr>
          <w:ilvl w:val="0"/>
          <w:numId w:val="5"/>
        </w:numPr>
        <w:shd w:val="clear" w:color="auto" w:fill="auto"/>
        <w:tabs>
          <w:tab w:val="left" w:pos="542"/>
        </w:tabs>
        <w:spacing w:before="0" w:after="0" w:line="508" w:lineRule="exact"/>
        <w:ind w:firstLine="0"/>
        <w:jc w:val="both"/>
      </w:pPr>
      <w:r>
        <w:t>配置工具。</w:t>
      </w:r>
    </w:p>
    <w:p w:rsidR="00637D8F" w:rsidRDefault="00B2132E">
      <w:pPr>
        <w:pStyle w:val="20"/>
        <w:numPr>
          <w:ilvl w:val="0"/>
          <w:numId w:val="5"/>
        </w:numPr>
        <w:shd w:val="clear" w:color="auto" w:fill="auto"/>
        <w:tabs>
          <w:tab w:val="left" w:pos="542"/>
        </w:tabs>
        <w:spacing w:line="508" w:lineRule="exact"/>
        <w:ind w:firstLine="0"/>
      </w:pPr>
      <w:r>
        <w:t>适用于配置工具的定义。以下术语具有以下含义：</w:t>
      </w:r>
    </w:p>
    <w:p w:rsidR="00637D8F" w:rsidRDefault="00B2132E">
      <w:pPr>
        <w:pStyle w:val="20"/>
        <w:numPr>
          <w:ilvl w:val="0"/>
          <w:numId w:val="6"/>
        </w:numPr>
        <w:shd w:val="clear" w:color="auto" w:fill="auto"/>
        <w:tabs>
          <w:tab w:val="left" w:pos="933"/>
        </w:tabs>
        <w:spacing w:after="237" w:line="241" w:lineRule="exact"/>
        <w:ind w:left="920" w:hanging="320"/>
      </w:pPr>
      <w:r>
        <w:t>“被许可方指示”是指被许可方以TIE格式创建的指示集，由被许可方所有，受Cadence在TIE格式中的所有权以及其中包含的任何其他设计材料约束。</w:t>
      </w:r>
    </w:p>
    <w:p w:rsidR="00637D8F" w:rsidRDefault="00B2132E">
      <w:pPr>
        <w:pStyle w:val="20"/>
        <w:numPr>
          <w:ilvl w:val="0"/>
          <w:numId w:val="6"/>
        </w:numPr>
        <w:shd w:val="clear" w:color="auto" w:fill="auto"/>
        <w:tabs>
          <w:tab w:val="left" w:pos="933"/>
        </w:tabs>
        <w:spacing w:after="240" w:line="245" w:lineRule="exact"/>
        <w:ind w:left="920" w:hanging="320"/>
      </w:pPr>
      <w:r>
        <w:t>“被许可方产品核心”是指生产交付物的硅实现。</w:t>
      </w:r>
    </w:p>
    <w:p w:rsidR="00637D8F" w:rsidRDefault="00B2132E">
      <w:pPr>
        <w:pStyle w:val="20"/>
        <w:numPr>
          <w:ilvl w:val="0"/>
          <w:numId w:val="6"/>
        </w:numPr>
        <w:shd w:val="clear" w:color="auto" w:fill="auto"/>
        <w:tabs>
          <w:tab w:val="left" w:pos="933"/>
        </w:tabs>
        <w:spacing w:after="276" w:line="245" w:lineRule="exact"/>
        <w:ind w:left="920" w:hanging="320"/>
      </w:pPr>
      <w:r>
        <w:t>“开放源代码验证库”是指以系统Verilog语言编写并受各种开放源代码许可证和版权约束的模拟测试台可交付成果。</w:t>
      </w:r>
    </w:p>
    <w:p w:rsidR="00637D8F" w:rsidRDefault="00B2132E">
      <w:pPr>
        <w:pStyle w:val="20"/>
        <w:numPr>
          <w:ilvl w:val="0"/>
          <w:numId w:val="6"/>
        </w:numPr>
        <w:shd w:val="clear" w:color="auto" w:fill="auto"/>
        <w:tabs>
          <w:tab w:val="left" w:pos="933"/>
        </w:tabs>
        <w:spacing w:after="240" w:line="200" w:lineRule="exact"/>
        <w:ind w:left="920" w:hanging="320"/>
      </w:pPr>
      <w:r>
        <w:t>“预生产可交付成果”是指设计可交付成果（以及其中包含的所有知识产权），包括但不限于根据被许可方选择的属性（被许可方使用配置工具配置）配置的预生产RTL源代码。</w:t>
      </w:r>
    </w:p>
    <w:p w:rsidR="00637D8F" w:rsidRDefault="00B2132E">
      <w:pPr>
        <w:pStyle w:val="101"/>
        <w:numPr>
          <w:ilvl w:val="0"/>
          <w:numId w:val="5"/>
        </w:numPr>
        <w:shd w:val="clear" w:color="auto" w:fill="auto"/>
        <w:tabs>
          <w:tab w:val="left" w:pos="542"/>
        </w:tabs>
        <w:spacing w:before="0" w:after="209" w:line="200" w:lineRule="exact"/>
        <w:ind w:firstLine="0"/>
        <w:jc w:val="both"/>
      </w:pPr>
      <w:r>
        <w:t>节奏</w:t>
      </w:r>
    </w:p>
    <w:p w:rsidR="00637D8F" w:rsidRDefault="00B2132E">
      <w:pPr>
        <w:pStyle w:val="20"/>
        <w:numPr>
          <w:ilvl w:val="0"/>
          <w:numId w:val="7"/>
        </w:numPr>
        <w:shd w:val="clear" w:color="auto" w:fill="auto"/>
        <w:tabs>
          <w:tab w:val="left" w:pos="933"/>
        </w:tabs>
        <w:spacing w:after="243" w:line="248" w:lineRule="exact"/>
        <w:ind w:left="920" w:hanging="320"/>
      </w:pPr>
      <w:r>
        <w:t>根据本协议，Cadence向被许可方提供。生产前交付的产品不适合生产硅产品。</w:t>
      </w:r>
    </w:p>
    <w:p w:rsidR="00637D8F" w:rsidRDefault="00B2132E">
      <w:pPr>
        <w:pStyle w:val="20"/>
        <w:numPr>
          <w:ilvl w:val="0"/>
          <w:numId w:val="7"/>
        </w:numPr>
        <w:shd w:val="clear" w:color="auto" w:fill="auto"/>
        <w:tabs>
          <w:tab w:val="left" w:pos="933"/>
        </w:tabs>
        <w:spacing w:after="240" w:line="245" w:lineRule="exact"/>
        <w:ind w:left="920" w:hanging="320"/>
      </w:pPr>
      <w:r>
        <w:t>“生产可交付成果”是指设计可交付成果（以及其中包含的所有知识产权），包括但不限于根据被许可方使用配置工具配置的属性配置的RTL源代码，以及Cadence根据本协议和P向被许可方提供的属性配置的RTL源代码。支持的工具的物理设计脚本。</w:t>
      </w:r>
    </w:p>
    <w:p w:rsidR="00637D8F" w:rsidRDefault="00B2132E">
      <w:pPr>
        <w:pStyle w:val="20"/>
        <w:numPr>
          <w:ilvl w:val="0"/>
          <w:numId w:val="5"/>
        </w:numPr>
        <w:shd w:val="clear" w:color="auto" w:fill="auto"/>
        <w:tabs>
          <w:tab w:val="left" w:pos="542"/>
        </w:tabs>
        <w:spacing w:line="245" w:lineRule="exact"/>
        <w:ind w:firstLine="0"/>
      </w:pPr>
      <w:r>
        <w:t>配置工具的许可证。除条款中提供的许可证授予外，本附录还授予以下附加许可证：</w:t>
      </w:r>
    </w:p>
    <w:p w:rsidR="00637D8F" w:rsidRDefault="00B2132E">
      <w:pPr>
        <w:pStyle w:val="20"/>
        <w:shd w:val="clear" w:color="auto" w:fill="auto"/>
        <w:spacing w:line="245" w:lineRule="exact"/>
        <w:ind w:left="920" w:hanging="320"/>
      </w:pPr>
      <w:r>
        <w:t>配置工具许可证授予。根据本协议的条款和条件，Cadence特此授予被许可方在协议期限内使用配置工具的非排他性、不可转让的许可证，无需再授权：（i）如果PDK获得许可，则创建被许可方指令；（ii）创建、配置和下载无限数量的预生产数据。可交付物；以及（iii）创建、配置和下载此订单下允许的生产可交付物数量。尽管本条款第2.4条（设计合作伙伴）有所规定，设计合作伙伴不得访问配置工具。</w:t>
      </w:r>
    </w:p>
    <w:p w:rsidR="00637D8F" w:rsidRDefault="00B2132E">
      <w:pPr>
        <w:pStyle w:val="20"/>
        <w:shd w:val="clear" w:color="auto" w:fill="auto"/>
        <w:spacing w:after="276" w:line="245" w:lineRule="exact"/>
        <w:ind w:left="920" w:hanging="320"/>
      </w:pPr>
      <w:r>
        <w:t>生产可交付成果许可证授予。根据本协议的条款和条件，Cadence特此授予被许可人一项非排他性、不可转让、全球范围的许可，无需再授权，以（i）在产品创建期内使用产品交付物，仅用于设计、开发和测试产品的特定数量。（ii）制造或已经制造产品，（iii）复制、创建产品的衍生作品和分发用户文档，仅用于（a）营销、广告或促销产品，或（b）教育被许可方的客户如何操作产品。尽管本条款第2.2节（限制）和第2.3节（评估）中规定了限制，被许可方可对生产交付物进行更改，从而产生逻辑上等同于RTL来源的网络列表。被许可方不得出售、要约出售或分发生产可交付成果，除非已实例化为被许可方产品核心（包含在产品中）。</w:t>
      </w:r>
    </w:p>
    <w:p w:rsidR="00637D8F" w:rsidRDefault="00B2132E">
      <w:pPr>
        <w:pStyle w:val="101"/>
        <w:numPr>
          <w:ilvl w:val="0"/>
          <w:numId w:val="8"/>
        </w:numPr>
        <w:shd w:val="clear" w:color="auto" w:fill="auto"/>
        <w:tabs>
          <w:tab w:val="left" w:pos="542"/>
        </w:tabs>
        <w:spacing w:before="0" w:after="248" w:line="200" w:lineRule="exact"/>
        <w:ind w:firstLine="0"/>
        <w:jc w:val="both"/>
      </w:pPr>
      <w:r>
        <w:t>尽管有任何相反的规定，双方承认并同意，根据本附录授予的许可仅适用于被许可方使用设计材料创建被许可方自己的产品，而不适用于代表任何第三方设计或制造的任何集成电路产品。被许可方不得将任何设计材料用于代表任何第三方设计或制造的任何集成电路，包括将设计材料用于任何设计服务、定制ASIC、铸造产品或代表任何第三方的其他设计或制造。</w:t>
      </w:r>
    </w:p>
    <w:p w:rsidR="00637D8F" w:rsidRDefault="00B2132E">
      <w:pPr>
        <w:pStyle w:val="101"/>
        <w:numPr>
          <w:ilvl w:val="0"/>
          <w:numId w:val="8"/>
        </w:numPr>
        <w:shd w:val="clear" w:color="auto" w:fill="auto"/>
        <w:tabs>
          <w:tab w:val="left" w:pos="542"/>
        </w:tabs>
        <w:spacing w:before="0" w:after="215" w:line="200" w:lineRule="exact"/>
        <w:ind w:firstLine="0"/>
        <w:jc w:val="both"/>
      </w:pPr>
      <w:r>
        <w:t>打开源代码库。开放源代码验证库仅受适用的开放源代码许可证和版权的控制，这些许可证和版权随配置工具或用户文档一起提供。</w:t>
      </w:r>
    </w:p>
    <w:p w:rsidR="00637D8F" w:rsidRDefault="00B2132E">
      <w:pPr>
        <w:pStyle w:val="20"/>
        <w:numPr>
          <w:ilvl w:val="0"/>
          <w:numId w:val="9"/>
        </w:numPr>
        <w:shd w:val="clear" w:color="auto" w:fill="auto"/>
        <w:tabs>
          <w:tab w:val="left" w:pos="933"/>
        </w:tabs>
        <w:spacing w:after="276" w:line="245" w:lineRule="exact"/>
        <w:ind w:left="920" w:hanging="320"/>
      </w:pPr>
      <w:r>
        <w:t>配置工具维护。在期限内，Cadence将向被许可方提供Cadence向其客户提供的配置工具的更新。不包括升级。为报告任何可疑错误，被许可方应通过基于网络的跟踪系统提供一份报告，其中详细描述（a）问题的性质，（b）问题发生的条件，以及（c）其他足以使Cadence重现报告错误的相关数据，以验证其存在并诊断其原因。e.在本节中，“升级”是指对</w:t>
      </w:r>
    </w:p>
    <w:p w:rsidR="00637D8F" w:rsidRDefault="00B2132E">
      <w:pPr>
        <w:pStyle w:val="20"/>
        <w:numPr>
          <w:ilvl w:val="0"/>
          <w:numId w:val="9"/>
        </w:numPr>
        <w:shd w:val="clear" w:color="auto" w:fill="auto"/>
        <w:tabs>
          <w:tab w:val="left" w:pos="933"/>
        </w:tabs>
        <w:spacing w:after="209" w:line="200" w:lineRule="exact"/>
        <w:ind w:left="920" w:hanging="320"/>
      </w:pPr>
      <w:r>
        <w:t>抑扬顿挫</w:t>
      </w:r>
    </w:p>
    <w:p w:rsidR="00637D8F" w:rsidRDefault="00B2132E">
      <w:pPr>
        <w:pStyle w:val="20"/>
        <w:numPr>
          <w:ilvl w:val="0"/>
          <w:numId w:val="9"/>
        </w:numPr>
        <w:shd w:val="clear" w:color="auto" w:fill="auto"/>
        <w:tabs>
          <w:tab w:val="left" w:pos="933"/>
        </w:tabs>
        <w:spacing w:after="243" w:line="248" w:lineRule="exact"/>
        <w:ind w:left="920" w:hanging="320"/>
      </w:pPr>
      <w:r>
        <w:t>Cadence向客户提供的配置工具的特性和功能</w:t>
      </w:r>
    </w:p>
    <w:p w:rsidR="00637D8F" w:rsidRDefault="00B2132E">
      <w:pPr>
        <w:pStyle w:val="20"/>
        <w:numPr>
          <w:ilvl w:val="0"/>
          <w:numId w:val="9"/>
        </w:numPr>
        <w:shd w:val="clear" w:color="auto" w:fill="auto"/>
        <w:tabs>
          <w:tab w:val="left" w:pos="933"/>
        </w:tabs>
        <w:spacing w:line="245" w:lineRule="exact"/>
        <w:ind w:left="920" w:hanging="320"/>
        <w:sectPr w:rsidR="00637D8F">
          <w:footerReference w:type="default" r:id="rId14"/>
          <w:pgSz w:w="11900" w:h="16840"/>
          <w:pgMar w:top="1409" w:right="1081" w:bottom="2385" w:left="948" w:header="0" w:footer="3" w:gutter="0"/>
          <w:pgNumType w:start="2"/>
          <w:cols w:space="720"/>
          <w:noEndnote/>
          <w:docGrid w:linePitch="360"/>
        </w:sectPr>
      </w:pPr>
      <w:r>
        <w:t>如果可以的话，什么时候支付，可能需要额外的费用。</w:t>
      </w:r>
    </w:p>
    <w:p w:rsidR="00637D8F" w:rsidRDefault="00B2132E">
      <w:pPr>
        <w:pStyle w:val="10"/>
        <w:keepNext/>
        <w:keepLines/>
        <w:shd w:val="clear" w:color="auto" w:fill="auto"/>
        <w:spacing w:after="93" w:line="760" w:lineRule="exact"/>
      </w:pPr>
      <w:r>
        <w:t>软件开发工具。</w:t>
      </w:r>
    </w:p>
    <w:p w:rsidR="00637D8F" w:rsidRDefault="00B2132E">
      <w:pPr>
        <w:pStyle w:val="20"/>
        <w:shd w:val="clear" w:color="auto" w:fill="auto"/>
        <w:spacing w:after="180" w:line="248" w:lineRule="exact"/>
        <w:ind w:left="940" w:firstLine="0"/>
      </w:pPr>
      <w:r>
        <w:t>适用于软件开发工具的定义。以下术语具有以下含义</w:t>
      </w:r>
    </w:p>
    <w:p w:rsidR="00637D8F" w:rsidRDefault="00B2132E">
      <w:pPr>
        <w:pStyle w:val="20"/>
        <w:numPr>
          <w:ilvl w:val="0"/>
          <w:numId w:val="9"/>
        </w:numPr>
        <w:shd w:val="clear" w:color="auto" w:fill="auto"/>
        <w:tabs>
          <w:tab w:val="left" w:pos="908"/>
        </w:tabs>
        <w:spacing w:after="180" w:line="248" w:lineRule="exact"/>
        <w:ind w:left="940" w:hanging="360"/>
      </w:pPr>
      <w:r>
        <w:t>含义：</w:t>
      </w:r>
    </w:p>
    <w:p w:rsidR="00637D8F" w:rsidRDefault="00B2132E">
      <w:pPr>
        <w:pStyle w:val="20"/>
        <w:numPr>
          <w:ilvl w:val="0"/>
          <w:numId w:val="8"/>
        </w:numPr>
        <w:shd w:val="clear" w:color="auto" w:fill="auto"/>
        <w:tabs>
          <w:tab w:val="left" w:pos="527"/>
        </w:tabs>
        <w:spacing w:after="180" w:line="248" w:lineRule="exact"/>
        <w:ind w:left="580" w:hanging="580"/>
      </w:pPr>
      <w:r>
        <w:t>“被许可方软件”是指由被许可方设计或为被许可方设计的应用软件，该应用软件仅在包含Cadence处理器核心的集成电路上运行。</w:t>
      </w:r>
    </w:p>
    <w:p w:rsidR="00637D8F" w:rsidRDefault="00B2132E">
      <w:pPr>
        <w:pStyle w:val="20"/>
        <w:numPr>
          <w:ilvl w:val="0"/>
          <w:numId w:val="10"/>
        </w:numPr>
        <w:shd w:val="clear" w:color="auto" w:fill="auto"/>
        <w:tabs>
          <w:tab w:val="left" w:pos="908"/>
        </w:tabs>
        <w:spacing w:after="180" w:line="248" w:lineRule="exact"/>
        <w:ind w:left="940" w:hanging="360"/>
      </w:pPr>
      <w:r>
        <w:t>“开源许可工具”指的是软件开发工具和支持库，这些库受各种开源许可和版权的限制，包括但不限于GNU工具链、XTANSA C/C++编译器、XTENSA XPLORER和XCC运行库。</w:t>
      </w:r>
    </w:p>
    <w:p w:rsidR="00637D8F" w:rsidRDefault="00B2132E">
      <w:pPr>
        <w:pStyle w:val="20"/>
        <w:numPr>
          <w:ilvl w:val="0"/>
          <w:numId w:val="10"/>
        </w:numPr>
        <w:shd w:val="clear" w:color="auto" w:fill="auto"/>
        <w:tabs>
          <w:tab w:val="left" w:pos="908"/>
        </w:tabs>
        <w:spacing w:after="180" w:line="248" w:lineRule="exact"/>
        <w:ind w:left="940" w:hanging="360"/>
      </w:pPr>
      <w:r>
        <w:t>“开放源代码软件”仅指本节（软件开发工具）中的任何软件、文档或其他材料（1）根据以下任何许可证或分发模型分发的：（i）GNU的通用公共许可证（GPL）、较小/库GPL（LGPL）或免费文档许可证，或（ii）任何其他ope。n源代码许可证，如中列出的许可证；（2）如果纳入软件开发工具，源代码修改将（i）要求此类软件开发源代码修改受发布或向任何第三方，（ii）对被许可方或Cadence施加任何义务，以提供报告或版税，或向第三方披露任何信息，或（iii）施加任何要求，即与软件开发源代码修改或软件开发工具相关的任何专利必须获得许可，或不得对接收方提出索赔。软件开发源代码修改或软件开发工具的TS。即使MIT许可证不符合上述开放源代码软件定义第（2）小节的要求，也应视为开放源代码软件。</w:t>
      </w:r>
    </w:p>
    <w:p w:rsidR="00637D8F" w:rsidRDefault="00B2132E">
      <w:pPr>
        <w:pStyle w:val="20"/>
        <w:numPr>
          <w:ilvl w:val="0"/>
          <w:numId w:val="8"/>
        </w:numPr>
        <w:shd w:val="clear" w:color="auto" w:fill="auto"/>
        <w:tabs>
          <w:tab w:val="left" w:pos="527"/>
        </w:tabs>
        <w:spacing w:after="180" w:line="248" w:lineRule="exact"/>
        <w:ind w:left="580" w:hanging="580"/>
      </w:pPr>
      <w:r>
        <w:t>“席位”是指在一个特定时间访问一台计算机上的软件应用程序的个人用户。如果多个用户同时访问该软件的任何部分，他们将使用多个席位，如果一个用户同时运行该软件的任何单个组件的多个副本，则构成多个席位。</w:t>
      </w:r>
    </w:p>
    <w:p w:rsidR="00637D8F" w:rsidRDefault="00B2132E">
      <w:pPr>
        <w:pStyle w:val="20"/>
        <w:numPr>
          <w:ilvl w:val="0"/>
          <w:numId w:val="8"/>
        </w:numPr>
        <w:shd w:val="clear" w:color="auto" w:fill="auto"/>
        <w:tabs>
          <w:tab w:val="left" w:pos="527"/>
        </w:tabs>
        <w:spacing w:after="180" w:line="248" w:lineRule="exact"/>
        <w:ind w:left="580" w:hanging="580"/>
      </w:pPr>
      <w:r>
        <w:t>“软件开发工具源代码修改”指为设计、开发和测试被许可方软件而对软件开发工具进行的修改、增强、改进、扩展和其他修订。</w:t>
      </w:r>
    </w:p>
    <w:p w:rsidR="00637D8F" w:rsidRDefault="00B2132E">
      <w:pPr>
        <w:pStyle w:val="20"/>
        <w:numPr>
          <w:ilvl w:val="0"/>
          <w:numId w:val="8"/>
        </w:numPr>
        <w:shd w:val="clear" w:color="auto" w:fill="auto"/>
        <w:tabs>
          <w:tab w:val="left" w:pos="527"/>
        </w:tabs>
        <w:spacing w:line="248" w:lineRule="exact"/>
        <w:ind w:left="580" w:hanging="580"/>
        <w:sectPr w:rsidR="00637D8F">
          <w:footerReference w:type="default" r:id="rId15"/>
          <w:pgSz w:w="11900" w:h="16840"/>
          <w:pgMar w:top="1409" w:right="1081" w:bottom="2385" w:left="948" w:header="0" w:footer="3" w:gutter="0"/>
          <w:pgNumType w:start="7"/>
          <w:cols w:space="720"/>
          <w:noEndnote/>
          <w:docGrid w:linePitch="360"/>
        </w:sectPr>
      </w:pPr>
      <w:r>
        <w:t>软件开发工具的许可证。关于软件开发工具，以下内容</w:t>
      </w:r>
    </w:p>
    <w:p w:rsidR="00637D8F" w:rsidRDefault="00B2132E">
      <w:pPr>
        <w:pStyle w:val="10"/>
        <w:keepNext/>
        <w:keepLines/>
        <w:shd w:val="clear" w:color="auto" w:fill="auto"/>
        <w:spacing w:after="136" w:line="760" w:lineRule="exact"/>
      </w:pPr>
      <w:r>
        <w:t>许可证授予仅修改和替换以下条款中的许可证授予：</w:t>
      </w:r>
    </w:p>
    <w:p w:rsidR="00637D8F" w:rsidRDefault="00B2132E">
      <w:pPr>
        <w:pStyle w:val="20"/>
        <w:shd w:val="clear" w:color="auto" w:fill="auto"/>
        <w:spacing w:line="200" w:lineRule="exact"/>
        <w:ind w:left="920" w:hanging="320"/>
      </w:pPr>
      <w:r>
        <w:t>软件开发工具对象代码许可证授予。对于以目标代码或编译格式提供的任何软件开发工具，以下许可证应适用：根据本协议的条款和条件，Cadence直接或通过其一个附属公司授予被许可人一个有限的、非排他性的、不可转让的许可证，无需再授权：（a）授予在期限内仅为（i）设计、开发和</w:t>
      </w:r>
    </w:p>
    <w:p w:rsidR="00637D8F" w:rsidRDefault="00B2132E">
      <w:pPr>
        <w:pStyle w:val="20"/>
        <w:shd w:val="clear" w:color="auto" w:fill="auto"/>
        <w:spacing w:line="511" w:lineRule="exact"/>
        <w:ind w:left="920" w:hanging="320"/>
      </w:pPr>
      <w:r>
        <w:t>节奏</w:t>
      </w:r>
    </w:p>
    <w:p w:rsidR="00637D8F" w:rsidRDefault="00B2132E">
      <w:pPr>
        <w:pStyle w:val="20"/>
        <w:numPr>
          <w:ilvl w:val="1"/>
          <w:numId w:val="8"/>
        </w:numPr>
        <w:shd w:val="clear" w:color="auto" w:fill="auto"/>
        <w:tabs>
          <w:tab w:val="left" w:pos="540"/>
        </w:tabs>
        <w:spacing w:line="511" w:lineRule="exact"/>
        <w:ind w:firstLine="0"/>
      </w:pPr>
      <w:r>
        <w:t>测试被许可方软件，以及（ii）将Cadence软件库集成到被许可方软件中；以及（b）永久性许可证，以将Cadence软件库单独作为被许可方软件的集成部分分发，并且仅用于集成电路（包含Cadence的处理器核心）。</w:t>
      </w:r>
    </w:p>
    <w:p w:rsidR="00637D8F" w:rsidRDefault="00B2132E">
      <w:pPr>
        <w:pStyle w:val="20"/>
        <w:numPr>
          <w:ilvl w:val="1"/>
          <w:numId w:val="8"/>
        </w:numPr>
        <w:shd w:val="clear" w:color="auto" w:fill="auto"/>
        <w:tabs>
          <w:tab w:val="left" w:pos="540"/>
        </w:tabs>
        <w:spacing w:line="511" w:lineRule="exact"/>
        <w:ind w:firstLine="0"/>
      </w:pPr>
      <w:r>
        <w:t>软件开发工具源代码许可证授予。对于以源代码格式提供的任何软件开发工具，以下许可证应适用：根据本协议的条款和条件，Cadence直接或通过其一个附属公司授予被许可人一个有限的、非排他性的、不可转让的许可证，无需再授权：（a）使用软件软件开发工具，用于在期限内创建软件开发工具源代码修改；（b）永久许可证，用于分发Cadence软件库（包括任何软件开发工具源代码修改），仅集成在被许可方软件中，且仅用于集成电路（包含CAD）。Ence的处理器核心。除开放源码软件的软件开发工具的任何部分外，被许可方同意：（i）在创建任何软件开发工具源代码修改时，被许可方不得使用或合并任何开放源码软件；以及（ii）软件开发工具的所有修改或衍生作品应如下：由Cadence和被许可方特此将软件开发工具的所有修改或衍生作品的所有所有权和相关知识产权转让给Cadence。</w:t>
      </w:r>
    </w:p>
    <w:p w:rsidR="00637D8F" w:rsidRDefault="00B2132E">
      <w:pPr>
        <w:pStyle w:val="20"/>
        <w:shd w:val="clear" w:color="auto" w:fill="auto"/>
        <w:spacing w:after="209" w:line="200" w:lineRule="exact"/>
        <w:ind w:left="920" w:hanging="320"/>
      </w:pPr>
      <w:r>
        <w:t>软件再分配权利。根据本协议的条款和条件，Cadence特此授予被许可方一项有限的、非排他性的、不可转让的、全球范围的权利，即向被许可方的客户分发软件开发工具，但被许可方须向Cadence支付业务条款中确定的费用。被许可方同意将被许可方已许可的软件开发工具的任何席位分配给被许可方的客户，这些客户不是Cadence的竞争对手，但（1）仅允许在支持产品的情况下使用软件开发工具，并且（2）不低于以下条款的限制。被许可方不得使用任何损害或与Cadence对软件开发工具的所有权相冲突的许可，或授予或暗示Cadence的任何保证或责任。Cadence不会向被许可方的客户提供培训、支持或其他服务。一旦被许可方将软件开发工具的任何席位分配给被许可方的客户，被许可方的软件开发工具席位数量应减去被许可方分配的席位数量。在任何情况下，被许可方不得分发比被许可方许可的软件开发工具更多的席位。</w:t>
      </w:r>
    </w:p>
    <w:p w:rsidR="00637D8F" w:rsidRDefault="00B2132E">
      <w:pPr>
        <w:pStyle w:val="20"/>
        <w:numPr>
          <w:ilvl w:val="0"/>
          <w:numId w:val="11"/>
        </w:numPr>
        <w:shd w:val="clear" w:color="auto" w:fill="auto"/>
        <w:tabs>
          <w:tab w:val="left" w:pos="937"/>
        </w:tabs>
        <w:spacing w:after="177" w:line="248" w:lineRule="exact"/>
        <w:ind w:left="920" w:hanging="320"/>
      </w:pPr>
      <w:r>
        <w:t>尽管有任何相反的规定，根据本协议授予的许可仅适用于被许可方使用软件开发工具创建被许可方软件，不得用于创建任何其他集成电路产品，包括但不限于支持集成电路的任何产品。不包含Cadence处理器核心。</w:t>
      </w:r>
    </w:p>
    <w:p w:rsidR="00637D8F" w:rsidRDefault="00B2132E">
      <w:pPr>
        <w:pStyle w:val="20"/>
        <w:numPr>
          <w:ilvl w:val="0"/>
          <w:numId w:val="11"/>
        </w:numPr>
        <w:shd w:val="clear" w:color="auto" w:fill="auto"/>
        <w:tabs>
          <w:tab w:val="left" w:pos="937"/>
        </w:tabs>
        <w:spacing w:after="183" w:line="252" w:lineRule="exact"/>
        <w:ind w:left="920" w:hanging="320"/>
      </w:pPr>
      <w:r>
        <w:t>许可证限制。除非本协议另有明确规定，被许可方不得，也不得允许任何第三方：（i）修改、翻译、修改或创建软件的衍生作品。</w:t>
      </w:r>
    </w:p>
    <w:p w:rsidR="00637D8F" w:rsidRDefault="00B2132E">
      <w:pPr>
        <w:pStyle w:val="20"/>
        <w:numPr>
          <w:ilvl w:val="0"/>
          <w:numId w:val="11"/>
        </w:numPr>
        <w:shd w:val="clear" w:color="auto" w:fill="auto"/>
        <w:tabs>
          <w:tab w:val="left" w:pos="937"/>
        </w:tabs>
        <w:spacing w:after="180" w:line="248" w:lineRule="exact"/>
        <w:ind w:left="920" w:hanging="320"/>
      </w:pPr>
      <w:r>
        <w:t>开发工具或其任何部分；（ii）将软件开发工具或其任何部分分发、出租、出租或转让给任何第三方；或（iii）反编译、反汇编或以其他方式尝试从软件开发工具或其任何部分中获取计算机源代码。</w:t>
      </w:r>
    </w:p>
    <w:p w:rsidR="00637D8F" w:rsidRDefault="00B2132E">
      <w:pPr>
        <w:pStyle w:val="20"/>
        <w:numPr>
          <w:ilvl w:val="0"/>
          <w:numId w:val="11"/>
        </w:numPr>
        <w:shd w:val="clear" w:color="auto" w:fill="auto"/>
        <w:tabs>
          <w:tab w:val="left" w:pos="937"/>
        </w:tabs>
        <w:spacing w:after="183" w:line="248" w:lineRule="exact"/>
        <w:ind w:left="920" w:hanging="320"/>
      </w:pPr>
      <w:r>
        <w:t>韵律0</w:t>
      </w:r>
    </w:p>
    <w:p w:rsidR="00637D8F" w:rsidRDefault="00B2132E">
      <w:pPr>
        <w:pStyle w:val="20"/>
        <w:numPr>
          <w:ilvl w:val="0"/>
          <w:numId w:val="11"/>
        </w:numPr>
        <w:shd w:val="clear" w:color="auto" w:fill="auto"/>
        <w:tabs>
          <w:tab w:val="left" w:pos="937"/>
        </w:tabs>
        <w:spacing w:after="216" w:line="245" w:lineRule="exact"/>
        <w:ind w:left="920" w:hanging="320"/>
      </w:pPr>
      <w:r>
        <w:t>开源工具。开放源代码许可工具仅受适用的开放源代码许可证和版权管辖，这些许可证和版权随软件开发工具文件或用户文档一起提供。</w:t>
      </w:r>
    </w:p>
    <w:p w:rsidR="00637D8F" w:rsidRDefault="00B2132E">
      <w:pPr>
        <w:pStyle w:val="20"/>
        <w:numPr>
          <w:ilvl w:val="1"/>
          <w:numId w:val="8"/>
        </w:numPr>
        <w:shd w:val="clear" w:color="auto" w:fill="auto"/>
        <w:tabs>
          <w:tab w:val="left" w:pos="540"/>
        </w:tabs>
        <w:spacing w:after="8" w:line="200" w:lineRule="exact"/>
        <w:ind w:firstLine="0"/>
      </w:pPr>
      <w:r>
        <w:t>可选附加座椅。仅针对根据本协议许可的软件开发工具，被许可方可随时选择以Cadence当时的定价，延长期限或许可每个座位的额外座位。被许可方使用此类软件开发工具将受本协议管辖。为行使这一选择权，被许可方应告知Cadence其意图，Cadence应参考本订单发布适用费用的报价。在被许可方发布参考定期报价的采购订单后，被许可方将收到延期或额外的座位许可证（如适用）。根据本协议条款，被许可方应支付所有费用。</w:t>
      </w:r>
    </w:p>
    <w:p w:rsidR="00637D8F" w:rsidRDefault="00B2132E">
      <w:pPr>
        <w:pStyle w:val="20"/>
        <w:shd w:val="clear" w:color="auto" w:fill="auto"/>
        <w:spacing w:after="209" w:line="200" w:lineRule="exact"/>
        <w:ind w:left="920" w:hanging="320"/>
      </w:pPr>
      <w:r>
        <w:t>软件开发工具维护。在期限内，Cadence将向被许可方提供Cadence向其客户提供的软件开发工具的更新和升级。为报告任何可疑错误，被许可方应通过基于网络的跟踪系统提供一份报告，其中详细描述（a）问题的性质，（b）问题发生的条件，以及（c）其他足以使Cadence重现报告错误的相关数据，以验证其存在并诊断其原因。e.在本节中，“升级”是指在Cadence向其客户提供的软件开发工具的特性和功能的重大增加，如果有的话，可能需要支付额外费用。Cadence不会为软件开发工具源代码修改提供任何维护。</w:t>
      </w:r>
    </w:p>
    <w:p w:rsidR="00637D8F" w:rsidRDefault="00B2132E">
      <w:pPr>
        <w:pStyle w:val="20"/>
        <w:shd w:val="clear" w:color="auto" w:fill="auto"/>
        <w:spacing w:line="248" w:lineRule="exact"/>
        <w:ind w:left="920" w:hanging="320"/>
      </w:pPr>
      <w:r>
        <w:t>设计支持和培训。</w:t>
      </w:r>
    </w:p>
    <w:p w:rsidR="00637D8F" w:rsidRDefault="00B2132E">
      <w:pPr>
        <w:pStyle w:val="10"/>
        <w:keepNext/>
        <w:keepLines/>
        <w:shd w:val="clear" w:color="auto" w:fill="auto"/>
        <w:spacing w:after="97" w:line="760" w:lineRule="exact"/>
      </w:pPr>
      <w:r>
        <w:t>设计支持。Cadence应仅向完成在线Tensilica处理器基础培训的被许可方员工提供业务条款第1.0部分表格“设计材料类型”栏中规定的设计支持。在本协议中，“设计支持”是指Cadence应通过其自动化的基于Web的问题跟踪系统，使合格的工程人员能够在（1）使用配置工具、软件开发工具、预生产可交付成果和生产可交付成果（如证明文件）向被许可方提供合理的协助。由Cadence和/或应用软件进行构思；以及（2）将生产可交付成果集成到产品中，包括在验证和物理设计流程使用以及缺陷识别方面的合理协助。设计支持不包括与被许可方对设计材料或产品的配置有关的任何设计、测试或验证服务，包括但不限于：编写、编译或调试代码；编写XTMP/XTSC使用模型；创建被许可方指令；将被许可方指令与设计集成；执行核心、接口逻辑或TIE的任何集成或实现活动；执行合成或位置和路由或定时关闭相关活动；设计或调试不受支持的FPGA或仿真平台；调试正式验证问题；在非定期测试台上调试验证问题；移植软件；制作系统集成决策；或在硅中测试或调试设计。</w:t>
      </w:r>
    </w:p>
    <w:p w:rsidR="00637D8F" w:rsidRDefault="00B2132E">
      <w:pPr>
        <w:pStyle w:val="20"/>
        <w:shd w:val="clear" w:color="auto" w:fill="auto"/>
        <w:spacing w:after="180" w:line="248" w:lineRule="exact"/>
        <w:ind w:left="940" w:firstLine="0"/>
      </w:pPr>
      <w:r>
        <w:t>宣传和商标。双方同意共同规划和协调与本协议标的物有关的任何非下文所述的宣传。</w:t>
      </w:r>
    </w:p>
    <w:p w:rsidR="00637D8F" w:rsidRDefault="00B2132E">
      <w:pPr>
        <w:pStyle w:val="20"/>
        <w:numPr>
          <w:ilvl w:val="0"/>
          <w:numId w:val="12"/>
        </w:numPr>
        <w:shd w:val="clear" w:color="auto" w:fill="auto"/>
        <w:tabs>
          <w:tab w:val="left" w:pos="891"/>
        </w:tabs>
        <w:spacing w:after="180" w:line="248" w:lineRule="exact"/>
        <w:ind w:left="940" w:hanging="380"/>
      </w:pPr>
      <w:r>
        <w:t>新闻稿。被许可方在此同意，在激活日期后九十（90）天内，Cadence可发布新闻稿，宣布签署本协议。上述新闻稿中提及或推断被许可方对设计材料的预期用途的任何内容均应获得被许可方的批准。</w:t>
      </w:r>
    </w:p>
    <w:p w:rsidR="00637D8F" w:rsidRDefault="00B2132E">
      <w:pPr>
        <w:pStyle w:val="20"/>
        <w:numPr>
          <w:ilvl w:val="0"/>
          <w:numId w:val="12"/>
        </w:numPr>
        <w:shd w:val="clear" w:color="auto" w:fill="auto"/>
        <w:tabs>
          <w:tab w:val="left" w:pos="891"/>
        </w:tabs>
        <w:spacing w:after="166" w:line="248" w:lineRule="exact"/>
        <w:ind w:left="940" w:hanging="380"/>
      </w:pPr>
      <w:r>
        <w:t>节奏</w:t>
      </w:r>
    </w:p>
    <w:p w:rsidR="00637D8F" w:rsidRDefault="00B2132E">
      <w:pPr>
        <w:pStyle w:val="20"/>
        <w:shd w:val="clear" w:color="auto" w:fill="auto"/>
        <w:spacing w:after="195" w:line="266" w:lineRule="exact"/>
        <w:ind w:left="560" w:firstLine="0"/>
      </w:pPr>
      <w:r>
        <w:t>标志使用。被许可方在此同意，Cadence可在Cadence IP被许可方的任何公开列表中使用被许可方的名称和标识（例如，Cadence IP网站上的客户列表），前提是被许可方的名称或标识不得比任何其他Cadence被许可方的名称或标识更突出。</w:t>
      </w:r>
    </w:p>
    <w:p w:rsidR="00637D8F" w:rsidRDefault="00B2132E">
      <w:pPr>
        <w:pStyle w:val="20"/>
        <w:numPr>
          <w:ilvl w:val="1"/>
          <w:numId w:val="8"/>
        </w:numPr>
        <w:shd w:val="clear" w:color="auto" w:fill="auto"/>
        <w:tabs>
          <w:tab w:val="left" w:pos="526"/>
          <w:tab w:val="left" w:pos="3074"/>
        </w:tabs>
        <w:spacing w:line="248" w:lineRule="exact"/>
        <w:ind w:left="560" w:hanging="560"/>
        <w:jc w:val="left"/>
      </w:pPr>
      <w:r>
        <w:t>归因。如果被许可方在任何产品文件、新闻联络或宣传材料中特别提及设计材料，被许可方同意将所有此类提及归因于Cadence。为清楚起见，如果被许可方的特定宣传材料对产品中包含的设计材料保持沉默，则上述规定并不要求被许可方对Cadence作出任何此类归属。</w:t>
      </w:r>
    </w:p>
    <w:p w:rsidR="00637D8F" w:rsidRDefault="00B2132E">
      <w:pPr>
        <w:pStyle w:val="20"/>
        <w:shd w:val="clear" w:color="auto" w:fill="auto"/>
        <w:spacing w:line="248" w:lineRule="exact"/>
        <w:ind w:left="560" w:firstLine="0"/>
      </w:pPr>
      <w:r/>
    </w:p>
    <w:p w:rsidR="00637D8F" w:rsidRDefault="00B2132E">
      <w:pPr>
        <w:pStyle w:val="10"/>
        <w:keepNext/>
        <w:keepLines/>
        <w:shd w:val="clear" w:color="auto" w:fill="auto"/>
        <w:spacing w:after="96" w:line="760" w:lineRule="exact"/>
      </w:pPr>
      <w:r/>
    </w:p>
    <w:p w:rsidR="00637D8F" w:rsidRDefault="00B2132E">
      <w:pPr>
        <w:pStyle w:val="20"/>
        <w:numPr>
          <w:ilvl w:val="1"/>
          <w:numId w:val="8"/>
        </w:numPr>
        <w:shd w:val="clear" w:color="auto" w:fill="auto"/>
        <w:tabs>
          <w:tab w:val="left" w:pos="538"/>
        </w:tabs>
        <w:spacing w:after="177" w:line="245" w:lineRule="exact"/>
        <w:ind w:left="600"/>
      </w:pPr>
      <w:r/>
    </w:p>
    <w:p w:rsidR="00637D8F" w:rsidRDefault="00B2132E">
      <w:pPr>
        <w:pStyle w:val="20"/>
        <w:numPr>
          <w:ilvl w:val="1"/>
          <w:numId w:val="8"/>
        </w:numPr>
        <w:shd w:val="clear" w:color="auto" w:fill="auto"/>
        <w:tabs>
          <w:tab w:val="left" w:pos="538"/>
        </w:tabs>
        <w:spacing w:after="180" w:line="248" w:lineRule="exact"/>
        <w:ind w:left="600"/>
      </w:pPr>
      <w:r/>
    </w:p>
    <w:p w:rsidR="00637D8F" w:rsidRDefault="00B2132E">
      <w:pPr>
        <w:pStyle w:val="20"/>
        <w:numPr>
          <w:ilvl w:val="1"/>
          <w:numId w:val="8"/>
        </w:numPr>
        <w:shd w:val="clear" w:color="auto" w:fill="auto"/>
        <w:tabs>
          <w:tab w:val="left" w:pos="538"/>
        </w:tabs>
        <w:spacing w:after="219" w:line="248" w:lineRule="exact"/>
        <w:ind w:left="600"/>
      </w:pPr>
      <w:r/>
    </w:p>
    <w:p w:rsidR="00637D8F" w:rsidRDefault="00B2132E">
      <w:pPr>
        <w:pStyle w:val="20"/>
        <w:numPr>
          <w:ilvl w:val="0"/>
          <w:numId w:val="13"/>
        </w:numPr>
        <w:shd w:val="clear" w:color="auto" w:fill="auto"/>
        <w:tabs>
          <w:tab w:val="left" w:pos="538"/>
        </w:tabs>
        <w:spacing w:after="205" w:line="200" w:lineRule="exact"/>
        <w:ind w:left="600"/>
      </w:pPr>
      <w:r/>
    </w:p>
    <w:p w:rsidR="00637D8F" w:rsidRDefault="00B2132E">
      <w:pPr>
        <w:pStyle w:val="20"/>
        <w:numPr>
          <w:ilvl w:val="0"/>
          <w:numId w:val="13"/>
        </w:numPr>
        <w:shd w:val="clear" w:color="auto" w:fill="auto"/>
        <w:tabs>
          <w:tab w:val="left" w:pos="538"/>
        </w:tabs>
        <w:spacing w:after="180" w:line="248" w:lineRule="exact"/>
        <w:ind w:left="600"/>
      </w:pPr>
      <w:r/>
    </w:p>
    <w:p w:rsidR="00637D8F" w:rsidRDefault="00B2132E">
      <w:pPr>
        <w:pStyle w:val="20"/>
        <w:numPr>
          <w:ilvl w:val="0"/>
          <w:numId w:val="14"/>
        </w:numPr>
        <w:shd w:val="clear" w:color="auto" w:fill="auto"/>
        <w:tabs>
          <w:tab w:val="left" w:pos="538"/>
        </w:tabs>
        <w:spacing w:after="163" w:line="248" w:lineRule="exact"/>
        <w:ind w:left="600"/>
      </w:pPr>
      <w:r/>
    </w:p>
    <w:p w:rsidR="00637D8F" w:rsidRDefault="00B2132E">
      <w:pPr>
        <w:pStyle w:val="20"/>
        <w:numPr>
          <w:ilvl w:val="0"/>
          <w:numId w:val="14"/>
        </w:numPr>
        <w:shd w:val="clear" w:color="auto" w:fill="auto"/>
        <w:tabs>
          <w:tab w:val="left" w:pos="538"/>
        </w:tabs>
        <w:spacing w:line="270" w:lineRule="exact"/>
        <w:ind w:left="600"/>
      </w:pPr>
      <w:r>
        <w:t>发票联</w:t>
      </w:r>
    </w:p>
    <w:p w:rsidR="00637D8F" w:rsidRDefault="00B2132E">
      <w:pPr>
        <w:pStyle w:val="10"/>
        <w:keepNext/>
        <w:keepLines/>
        <w:shd w:val="clear" w:color="auto" w:fill="auto"/>
        <w:spacing w:after="96" w:line="760" w:lineRule="exact"/>
      </w:pPr>
      <w:r>
        <w:t>不：91844604</w:t>
      </w:r>
    </w:p>
    <w:p w:rsidR="00637D8F" w:rsidRDefault="00B2132E">
      <w:pPr>
        <w:pStyle w:val="20"/>
        <w:numPr>
          <w:ilvl w:val="0"/>
          <w:numId w:val="14"/>
        </w:numPr>
        <w:shd w:val="clear" w:color="auto" w:fill="auto"/>
        <w:tabs>
          <w:tab w:val="left" w:pos="524"/>
        </w:tabs>
        <w:spacing w:after="177" w:line="245" w:lineRule="exact"/>
        <w:ind w:left="560" w:hanging="560"/>
      </w:pPr>
      <w:r>
        <w:t>客户账户：客户增值税编号：我方增值税编号：</w:t>
      </w:r>
    </w:p>
    <w:p w:rsidR="00637D8F" w:rsidRDefault="00B2132E">
      <w:pPr>
        <w:pStyle w:val="20"/>
        <w:numPr>
          <w:ilvl w:val="0"/>
          <w:numId w:val="14"/>
        </w:numPr>
        <w:shd w:val="clear" w:color="auto" w:fill="auto"/>
        <w:tabs>
          <w:tab w:val="left" w:pos="524"/>
        </w:tabs>
        <w:spacing w:line="248" w:lineRule="exact"/>
        <w:ind w:left="560" w:hanging="560"/>
        <w:sectPr w:rsidR="00637D8F">
          <w:footerReference w:type="default" r:id="rId17"/>
          <w:pgSz w:w="11900" w:h="16840"/>
          <w:pgMar w:top="1409" w:right="1081" w:bottom="2385" w:left="948" w:header="0" w:footer="3" w:gutter="0"/>
          <w:pgNumType w:start="6"/>
          <w:cols w:space="720"/>
          <w:noEndnote/>
          <w:docGrid w:linePitch="360"/>
        </w:sectPr>
      </w:pPr>
      <w:r>
        <w:t>日期：2018年10月7日</w:t>
      </w:r>
    </w:p>
    <w:p w:rsidR="00637D8F" w:rsidRDefault="00B61B3B">
      <w:pPr>
        <w:spacing w:line="360" w:lineRule="exact"/>
      </w:pPr>
      <w:r>
        <w:rPr>
          <w:noProof/>
        </w:rPr>
        <w:lastRenderedPageBreak/>
        <mc:AlternateContent>
          <mc:Choice Requires="wps">
            <w:drawing>
              <wp:anchor distT="0" distB="0" distL="63500" distR="63500" simplePos="0" relativeHeight="251640320" behindDoc="0" locked="0" layoutInCell="1" allowOverlap="1">
                <wp:simplePos x="0" y="0"/>
                <wp:positionH relativeFrom="margin">
                  <wp:posOffset>399415</wp:posOffset>
                </wp:positionH>
                <wp:positionV relativeFrom="paragraph">
                  <wp:posOffset>323215</wp:posOffset>
                </wp:positionV>
                <wp:extent cx="862330" cy="152400"/>
                <wp:effectExtent l="2540" t="0" r="1905" b="2540"/>
                <wp:wrapNone/>
                <wp:docPr id="2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33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D8F" w:rsidRDefault="00B2132E">
                            <w:pPr>
                              <w:pStyle w:val="a7"/>
                              <w:shd w:val="clear" w:color="auto" w:fill="auto"/>
                              <w:spacing w:line="120" w:lineRule="exact"/>
                            </w:pPr>
                            <w:r>
                              <w:t>Block S</w:t>
                            </w:r>
                          </w:p>
                          <w:p w:rsidR="00637D8F" w:rsidRDefault="00B2132E">
                            <w:pPr>
                              <w:pStyle w:val="a7"/>
                              <w:shd w:val="clear" w:color="auto" w:fill="auto"/>
                              <w:spacing w:line="120" w:lineRule="exact"/>
                            </w:pPr>
                            <w:proofErr w:type="spellStart"/>
                            <w:r>
                              <w:t>EastPoint</w:t>
                            </w:r>
                            <w:proofErr w:type="spellEnd"/>
                            <w:r>
                              <w:t xml:space="preserve"> Business Park</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9" o:spid="_x0000_s1046" type="#_x0000_t202" style="position:absolute;margin-left:31.45pt;margin-top:25.45pt;width:67.9pt;height:12pt;z-index:25164032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" filled="f" stroked="f">
                <v:textbox style="mso-fit-shape-to-text:t" inset="0,0,0,0">
                  <w:txbxContent>
                    <w:p w:rsidR="00637D8F" w:rsidRDefault="00B2132E">
                      <w:pPr>
                        <w:pStyle w:val="a7"/>
                        <w:shd w:val="clear" w:color="auto" w:fill="auto"/>
                        <w:spacing w:line="120" w:lineRule="exact"/>
                      </w:pPr>
                      <w:r>
                        <w:t>Block S</w:t>
                      </w:r>
                    </w:p>
                    <w:p w:rsidR="00637D8F" w:rsidRDefault="00B2132E">
                      <w:pPr>
                        <w:pStyle w:val="a7"/>
                        <w:shd w:val="clear" w:color="auto" w:fill="auto"/>
                        <w:spacing w:line="120" w:lineRule="exact"/>
                      </w:pPr>
                      <w:proofErr w:type="spellStart"/>
                      <w:r>
                        <w:t>EastPoint</w:t>
                      </w:r>
                      <w:proofErr w:type="spellEnd"/>
                      <w:r>
                        <w:t xml:space="preserve"> Business Park</w:t>
                      </w:r>
                    </w:p>
                  </w:txbxContent>
                </v:textbox>
                <w10:wrap anchorx="margin"/>
              </v:shape>
            </w:pict>
          </mc:Fallback>
        </mc:AlternateContent>
      </w:r>
      <w:r>
        <w:rPr>
          <w:noProof/>
        </w:rPr>
        <mc:AlternateContent>
          <mc:Choice Requires="wps">
            <w:drawing>
              <wp:anchor distT="0" distB="0" distL="63500" distR="63500" simplePos="0" relativeHeight="251641344" behindDoc="0" locked="0" layoutInCell="1" allowOverlap="1">
                <wp:simplePos x="0" y="0"/>
                <wp:positionH relativeFrom="margin">
                  <wp:posOffset>393065</wp:posOffset>
                </wp:positionH>
                <wp:positionV relativeFrom="paragraph">
                  <wp:posOffset>472440</wp:posOffset>
                </wp:positionV>
                <wp:extent cx="871855" cy="381000"/>
                <wp:effectExtent l="0" t="3810" r="0" b="0"/>
                <wp:wrapNone/>
                <wp:docPr id="2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5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D8F" w:rsidRDefault="00B2132E">
                            <w:pPr>
                              <w:pStyle w:val="a7"/>
                              <w:shd w:val="clear" w:color="auto" w:fill="auto"/>
                              <w:spacing w:line="120" w:lineRule="exact"/>
                              <w:ind w:right="900"/>
                              <w:jc w:val="both"/>
                            </w:pPr>
                            <w:r>
                              <w:t>Fairview Dublin 3 Ireland</w:t>
                            </w:r>
                          </w:p>
                          <w:p w:rsidR="00637D8F" w:rsidRDefault="00B2132E">
                            <w:pPr>
                              <w:pStyle w:val="a7"/>
                              <w:shd w:val="clear" w:color="auto" w:fill="auto"/>
                              <w:spacing w:line="120" w:lineRule="exact"/>
                              <w:jc w:val="both"/>
                            </w:pPr>
                            <w:r>
                              <w:t>Tel: +353 (0)1 805 4300 Fax: +353 (0)1 805 4310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0" o:spid="_x0000_s1047" type="#_x0000_t202" style="position:absolute;margin-left:30.95pt;margin-top:37.2pt;width:68.65pt;height:30pt;z-index:25164134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" filled="f" stroked="f">
                <v:textbox style="mso-fit-shape-to-text:t" inset="0,0,0,0">
                  <w:txbxContent>
                    <w:p w:rsidR="00637D8F" w:rsidRDefault="00B2132E">
                      <w:pPr>
                        <w:pStyle w:val="a7"/>
                        <w:shd w:val="clear" w:color="auto" w:fill="auto"/>
                        <w:spacing w:line="120" w:lineRule="exact"/>
                        <w:ind w:right="900"/>
                        <w:jc w:val="both"/>
                      </w:pPr>
                      <w:r>
                        <w:t>Fairview Dublin 3 Ireland</w:t>
                      </w:r>
                    </w:p>
                    <w:p w:rsidR="00637D8F" w:rsidRDefault="00B2132E">
                      <w:pPr>
                        <w:pStyle w:val="a7"/>
                        <w:shd w:val="clear" w:color="auto" w:fill="auto"/>
                        <w:spacing w:line="120" w:lineRule="exact"/>
                        <w:jc w:val="both"/>
                      </w:pPr>
                      <w:r>
                        <w:t>Tel: +353 (0)1 805 4300 Fax: +353 (0)1 805 4310</w:t>
                      </w:r>
                    </w:p>
                  </w:txbxContent>
                </v:textbox>
                <w10:wrap anchorx="margin"/>
              </v:shape>
            </w:pict>
          </mc:Fallback>
        </mc:AlternateContent>
      </w:r>
      <w:r>
        <w:rPr>
          <w:noProof/>
        </w:rPr>
        <w:drawing>
          <wp:anchor distT="0" distB="0" distL="63500" distR="63500" simplePos="0" relativeHeight="251645440" behindDoc="1" locked="0" layoutInCell="1" allowOverlap="1">
            <wp:simplePos x="0" y="0"/>
            <wp:positionH relativeFrom="margin">
              <wp:posOffset>414655</wp:posOffset>
            </wp:positionH>
            <wp:positionV relativeFrom="paragraph">
              <wp:posOffset>0</wp:posOffset>
            </wp:positionV>
            <wp:extent cx="1530350" cy="341630"/>
            <wp:effectExtent l="0" t="0" r="0" b="0"/>
            <wp:wrapNone/>
            <wp:docPr id="31" name="图片 31" descr="C:\Users\15090\AppData\Local\Temp\FineReader12.00\media\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15090\AppData\Local\Temp\FineReader12.00\media\image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0350" cy="341630"/>
                    </a:xfrm>
                    <a:prstGeom prst="rect">
                      <a:avLst/>
                    </a:prstGeom>
                    <a:noFill/>
                  </pic:spPr>
                </pic:pic>
              </a:graphicData>
            </a:graphic>
            <wp14:sizeRelH relativeFrom="page">
              <wp14:pctWidth>0</wp14:pctWidth>
            </wp14:sizeRelH>
            <wp14:sizeRelV relativeFrom="page">
              <wp14:pctHeight>0</wp14:pctHeight>
            </wp14:sizeRelV>
          </wp:anchor>
        </w:drawing>
      </w:r>
    </w:p>
    <w:p w:rsidR="00637D8F" w:rsidRDefault="00637D8F">
      <w:pPr>
        <w:spacing w:line="360" w:lineRule="exact"/>
      </w:pPr>
      <w:r>
        <w:t>页面：1/1</w:t>
      </w:r>
    </w:p>
    <w:p w:rsidR="00637D8F" w:rsidRDefault="00637D8F">
      <w:pPr>
        <w:spacing w:line="678" w:lineRule="exact"/>
      </w:pPr>
      <w:r/>
    </w:p>
    <w:p w:rsidR="00637D8F" w:rsidRDefault="00637D8F">
      <w:pPr>
        <w:rPr>
          <w:sz w:val="2"/>
          <w:szCs w:val="2"/>
        </w:rPr>
        <w:sectPr w:rsidR="00637D8F">
          <w:footerReference w:type="default" r:id="rId19"/>
          <w:pgSz w:w="11900" w:h="16840"/>
          <w:pgMar w:top="1002" w:right="1008" w:bottom="630" w:left="485" w:header="0" w:footer="3" w:gutter="0"/>
          <w:pgNumType w:start="12"/>
          <w:cols w:space="720"/>
          <w:noEndnote/>
          <w:docGrid w:linePitch="360"/>
        </w:sectPr>
      </w:pPr>
      <w:r/>
    </w:p>
    <w:p w:rsidR="00637D8F" w:rsidRDefault="00637D8F">
      <w:pPr>
        <w:spacing w:line="240" w:lineRule="exact"/>
        <w:rPr>
          <w:sz w:val="19"/>
          <w:szCs w:val="19"/>
        </w:rPr>
      </w:pPr>
      <w:r>
        <w:t>付款条件：30天内付清</w:t>
      </w:r>
    </w:p>
    <w:p w:rsidR="00637D8F" w:rsidRDefault="004E027E">
      <w:pPr>
        <w:spacing w:before="64" w:after="64" w:line="240" w:lineRule="exact"/>
        <w:rPr>
          <w:sz w:val="19"/>
          <w:szCs w:val="19"/>
        </w:rPr>
      </w:pPr>
      <w:r>
        <w:t>客户订单/日期</w:t>
      </w:r>
    </w:p>
    <w:p w:rsidR="00637D8F" w:rsidRDefault="00637D8F">
      <w:pPr>
        <w:rPr>
          <w:sz w:val="2"/>
          <w:szCs w:val="2"/>
        </w:rPr>
        <w:sectPr w:rsidR="00637D8F">
          <w:type w:val="continuous"/>
          <w:pgSz w:w="11900" w:h="16840"/>
          <w:pgMar w:top="3075" w:right="0" w:bottom="629" w:left="0" w:header="0" w:footer="3" w:gutter="0"/>
          <w:cols w:space="720"/>
          <w:noEndnote/>
          <w:docGrid w:linePitch="360"/>
        </w:sectPr>
      </w:pPr>
      <w:r>
        <w:t>我们的订单号</w:t>
      </w:r>
    </w:p>
    <w:p w:rsidR="00637D8F" w:rsidRDefault="00637D8F">
      <w:pPr>
        <w:rPr>
          <w:sz w:val="2"/>
          <w:szCs w:val="2"/>
        </w:rPr>
      </w:pPr>
      <w:r>
        <w:t>货币</w:t>
      </w:r>
    </w:p>
    <w:p w:rsidR="00637D8F" w:rsidRDefault="00B2132E">
      <w:pPr>
        <w:pStyle w:val="141"/>
        <w:shd w:val="clear" w:color="auto" w:fill="auto"/>
        <w:spacing w:line="360" w:lineRule="exact"/>
      </w:pPr>
      <w:r/>
    </w:p>
    <w:p w:rsidR="00637D8F" w:rsidRDefault="00B2132E">
      <w:pPr>
        <w:pStyle w:val="150"/>
        <w:shd w:val="clear" w:color="auto" w:fill="auto"/>
        <w:spacing w:after="180" w:line="240" w:lineRule="exact"/>
      </w:pPr>
      <w:r>
        <w:t>PO42263 2018年9月19日</w:t>
      </w:r>
    </w:p>
    <w:p w:rsidR="00637D8F" w:rsidRDefault="00B2132E">
      <w:pPr>
        <w:pStyle w:val="160"/>
        <w:shd w:val="clear" w:color="auto" w:fill="auto"/>
        <w:spacing w:before="0" w:after="218"/>
        <w:ind w:right="220"/>
      </w:pPr>
      <w:r>
        <w:t>520964</w:t>
      </w:r>
    </w:p>
    <w:p w:rsidR="00637D8F" w:rsidRDefault="00B2132E">
      <w:pPr>
        <w:pStyle w:val="221"/>
        <w:keepNext/>
        <w:keepLines/>
        <w:shd w:val="clear" w:color="auto" w:fill="auto"/>
        <w:spacing w:before="0" w:line="190" w:lineRule="exact"/>
      </w:pPr>
      <w:r>
        <w:t>美元</w:t>
      </w:r>
    </w:p>
    <w:p w:rsidR="00637D8F" w:rsidRDefault="00B2132E">
      <w:pPr>
        <w:pStyle w:val="160"/>
        <w:shd w:val="clear" w:color="auto" w:fill="auto"/>
        <w:spacing w:before="0" w:after="0" w:line="480" w:lineRule="exact"/>
        <w:ind w:right="700"/>
        <w:jc w:val="left"/>
      </w:pPr>
      <w:r/>
    </w:p>
    <w:p w:rsidR="00637D8F" w:rsidRDefault="00B2132E">
      <w:pPr>
        <w:pStyle w:val="221"/>
        <w:keepNext/>
        <w:keepLines/>
        <w:shd w:val="clear" w:color="auto" w:fill="auto"/>
        <w:spacing w:before="0" w:line="190" w:lineRule="exact"/>
        <w:jc w:val="right"/>
        <w:sectPr w:rsidR="00637D8F">
          <w:type w:val="continuous"/>
          <w:pgSz w:w="11900" w:h="16840"/>
          <w:pgMar w:top="3075" w:right="1839" w:bottom="629" w:left="6783" w:header="0" w:footer="3" w:gutter="0"/>
          <w:cols w:num="2" w:space="110"/>
          <w:noEndnote/>
          <w:docGrid w:linePitch="360"/>
        </w:sectPr>
      </w:pPr>
      <w:r/>
    </w:p>
    <w:p w:rsidR="00637D8F" w:rsidRDefault="00637D8F">
      <w:pPr>
        <w:spacing w:before="20" w:after="20" w:line="240" w:lineRule="exact"/>
        <w:rPr>
          <w:sz w:val="19"/>
          <w:szCs w:val="19"/>
        </w:rPr>
      </w:pPr>
      <w:r>
        <w:t>项目数量</w:t>
      </w:r>
    </w:p>
    <w:p w:rsidR="00637D8F" w:rsidRDefault="00637D8F">
      <w:pPr>
        <w:rPr>
          <w:sz w:val="2"/>
          <w:szCs w:val="2"/>
        </w:rPr>
        <w:sectPr w:rsidR="00637D8F">
          <w:type w:val="continuous"/>
          <w:pgSz w:w="11900" w:h="16840"/>
          <w:pgMar w:top="3030" w:right="0" w:bottom="584" w:left="0" w:header="0" w:footer="3" w:gutter="0"/>
          <w:cols w:space="720"/>
          <w:noEndnote/>
          <w:docGrid w:linePitch="360"/>
        </w:sectPr>
      </w:pPr>
      <w:r>
        <w:t>描述</w:t>
      </w:r>
    </w:p>
    <w:p w:rsidR="00637D8F" w:rsidRDefault="00B61B3B">
      <w:pPr>
        <w:pStyle w:val="180"/>
        <w:shd w:val="clear" w:color="auto" w:fill="auto"/>
        <w:spacing w:line="190" w:lineRule="exact"/>
        <w:ind w:left="200"/>
      </w:pPr>
      <w:r/>
    </w:p>
    <w:tbl>
      <w:tblPr>
        <w:tblOverlap w:val="never"/>
        <w:tblW w:w="0" w:type="auto"/>
        <w:jc w:val="center"/>
        <w:tblLayout w:type="fixed"/>
        <w:tblCellMar>
          <w:left w:w="10" w:type="dxa"/>
          <w:right w:w="10" w:type="dxa"/>
        </w:tblCellMar>
        <w:tblLook w:val="04A0" w:firstRow="1" w:lastRow="0" w:firstColumn="1" w:lastColumn="0" w:noHBand="0" w:noVBand="1"/>
      </w:tblPr>
      <w:tblGrid>
        <w:gridCol w:w="2472"/>
        <w:gridCol w:w="4022"/>
        <w:gridCol w:w="2294"/>
        <w:gridCol w:w="1541"/>
      </w:tblGrid>
      <w:tr w:rsidR="00637D8F">
        <w:tblPrEx>
          <w:tblCellMar>
            <w:top w:w="0" w:type="dxa"/>
            <w:bottom w:w="0" w:type="dxa"/>
          </w:tblCellMar>
        </w:tblPrEx>
        <w:trPr>
          <w:trHeight w:hRule="exact" w:val="230"/>
          <w:jc w:val="center"/>
        </w:trPr>
        <w:tc>
          <w:tcPr>
            <w:tcW w:w="2472" w:type="dxa"/>
            <w:tcBorders>
              <w:top w:val="single" w:sz="4" w:space="0" w:color="auto"/>
              <w:left w:val="single" w:sz="4" w:space="0" w:color="auto"/>
            </w:tcBorders>
            <w:shd w:val="clear" w:color="auto" w:fill="FFFFFF"/>
            <w:vAlign w:val="bottom"/>
          </w:tcPr>
          <w:p w:rsidR="00637D8F" w:rsidRDefault="00B2132E">
            <w:pPr>
              <w:pStyle w:val="20"/>
              <w:framePr w:w="10330" w:wrap="notBeside" w:vAnchor="text" w:hAnchor="text" w:xAlign="center" w:y="1"/>
              <w:shd w:val="clear" w:color="auto" w:fill="auto"/>
              <w:spacing w:line="180" w:lineRule="exact"/>
              <w:ind w:firstLine="0"/>
              <w:jc w:val="left"/>
            </w:pPr>
            <w:r>
              <w:t>总价</w:t>
            </w:r>
          </w:p>
        </w:tc>
        <w:tc>
          <w:tcPr>
            <w:tcW w:w="4022" w:type="dxa"/>
            <w:tcBorders>
              <w:top w:val="single" w:sz="4" w:space="0" w:color="auto"/>
            </w:tcBorders>
            <w:shd w:val="clear" w:color="auto" w:fill="FFFFFF"/>
            <w:vAlign w:val="bottom"/>
          </w:tcPr>
          <w:p w:rsidR="00637D8F" w:rsidRDefault="00B2132E">
            <w:pPr>
              <w:pStyle w:val="20"/>
              <w:framePr w:w="10330" w:wrap="notBeside" w:vAnchor="text" w:hAnchor="text" w:xAlign="center" w:y="1"/>
              <w:shd w:val="clear" w:color="auto" w:fill="auto"/>
              <w:spacing w:line="180" w:lineRule="exact"/>
              <w:ind w:left="1800" w:firstLine="0"/>
              <w:jc w:val="left"/>
            </w:pPr>
            <w:r>
              <w:t>1 1</w:t>
            </w:r>
          </w:p>
        </w:tc>
        <w:tc>
          <w:tcPr>
            <w:tcW w:w="2294" w:type="dxa"/>
            <w:tcBorders>
              <w:top w:val="single" w:sz="4" w:space="0" w:color="auto"/>
            </w:tcBorders>
            <w:shd w:val="clear" w:color="auto" w:fill="FFFFFF"/>
            <w:vAlign w:val="bottom"/>
          </w:tcPr>
          <w:p w:rsidR="00637D8F" w:rsidRDefault="00B2132E">
            <w:pPr>
              <w:pStyle w:val="20"/>
              <w:framePr w:w="10330" w:wrap="notBeside" w:vAnchor="text" w:hAnchor="text" w:xAlign="center" w:y="1"/>
              <w:shd w:val="clear" w:color="auto" w:fill="auto"/>
              <w:spacing w:line="180" w:lineRule="exact"/>
              <w:ind w:left="1240" w:firstLine="0"/>
              <w:jc w:val="left"/>
            </w:pPr>
            <w:r>
              <w:t>TnSiO2-IP</w:t>
            </w:r>
          </w:p>
        </w:tc>
        <w:tc>
          <w:tcPr>
            <w:tcW w:w="1541" w:type="dxa"/>
            <w:tcBorders>
              <w:top w:val="single" w:sz="4" w:space="0" w:color="auto"/>
              <w:right w:val="single" w:sz="4" w:space="0" w:color="auto"/>
            </w:tcBorders>
            <w:shd w:val="clear" w:color="auto" w:fill="FFFFFF"/>
          </w:tcPr>
          <w:p w:rsidR="00637D8F" w:rsidRDefault="00637D8F">
            <w:pPr>
              <w:framePr w:w="10330" w:wrap="notBeside" w:vAnchor="text" w:hAnchor="text" w:xAlign="center" w:y="1"/>
              <w:rPr>
                <w:sz w:val="10"/>
                <w:szCs w:val="10"/>
              </w:rPr>
            </w:pPr>
            <w:r/>
          </w:p>
        </w:tc>
      </w:tr>
      <w:tr w:rsidR="00637D8F">
        <w:tblPrEx>
          <w:tblCellMar>
            <w:top w:w="0" w:type="dxa"/>
            <w:bottom w:w="0" w:type="dxa"/>
          </w:tblCellMar>
        </w:tblPrEx>
        <w:trPr>
          <w:trHeight w:hRule="exact" w:val="226"/>
          <w:jc w:val="center"/>
        </w:trPr>
        <w:tc>
          <w:tcPr>
            <w:tcW w:w="2472" w:type="dxa"/>
            <w:tcBorders>
              <w:top w:val="single" w:sz="4" w:space="0" w:color="auto"/>
              <w:left w:val="single" w:sz="4" w:space="0" w:color="auto"/>
            </w:tcBorders>
            <w:shd w:val="clear" w:color="auto" w:fill="FFFFFF"/>
            <w:vAlign w:val="bottom"/>
          </w:tcPr>
          <w:p w:rsidR="00637D8F" w:rsidRDefault="00B2132E">
            <w:pPr>
              <w:pStyle w:val="20"/>
              <w:framePr w:w="10330" w:wrap="notBeside" w:vAnchor="text" w:hAnchor="text" w:xAlign="center" w:y="1"/>
              <w:shd w:val="clear" w:color="auto" w:fill="auto"/>
              <w:spacing w:line="190" w:lineRule="exact"/>
              <w:ind w:firstLine="0"/>
              <w:jc w:val="left"/>
            </w:pPr>
            <w:r>
              <w:t>1,000,000.00</w:t>
            </w:r>
          </w:p>
        </w:tc>
        <w:tc>
          <w:tcPr>
            <w:tcW w:w="4022" w:type="dxa"/>
            <w:tcBorders>
              <w:top w:val="single" w:sz="4" w:space="0" w:color="auto"/>
            </w:tcBorders>
            <w:shd w:val="clear" w:color="auto" w:fill="FFFFFF"/>
            <w:vAlign w:val="bottom"/>
          </w:tcPr>
          <w:p w:rsidR="00637D8F" w:rsidRDefault="00B2132E">
            <w:pPr>
              <w:pStyle w:val="20"/>
              <w:framePr w:w="10330" w:wrap="notBeside" w:vAnchor="text" w:hAnchor="text" w:xAlign="center" w:y="1"/>
              <w:shd w:val="clear" w:color="auto" w:fill="auto"/>
              <w:spacing w:line="190" w:lineRule="exact"/>
              <w:ind w:left="1800" w:firstLine="0"/>
              <w:jc w:val="left"/>
            </w:pPr>
            <w:r/>
          </w:p>
        </w:tc>
        <w:tc>
          <w:tcPr>
            <w:tcW w:w="2294" w:type="dxa"/>
            <w:tcBorders>
              <w:top w:val="single" w:sz="4" w:space="0" w:color="auto"/>
            </w:tcBorders>
            <w:shd w:val="clear" w:color="auto" w:fill="FFFFFF"/>
            <w:vAlign w:val="bottom"/>
          </w:tcPr>
          <w:p w:rsidR="00637D8F" w:rsidRDefault="00B2132E">
            <w:pPr>
              <w:pStyle w:val="20"/>
              <w:framePr w:w="10330" w:wrap="notBeside" w:vAnchor="text" w:hAnchor="text" w:xAlign="center" w:y="1"/>
              <w:shd w:val="clear" w:color="auto" w:fill="auto"/>
              <w:spacing w:line="190" w:lineRule="exact"/>
              <w:ind w:left="1240" w:firstLine="0"/>
              <w:jc w:val="left"/>
            </w:pPr>
            <w:r/>
          </w:p>
        </w:tc>
        <w:tc>
          <w:tcPr>
            <w:tcW w:w="1541" w:type="dxa"/>
            <w:tcBorders>
              <w:top w:val="single" w:sz="4" w:space="0" w:color="auto"/>
              <w:right w:val="single" w:sz="4" w:space="0" w:color="auto"/>
            </w:tcBorders>
            <w:shd w:val="clear" w:color="auto" w:fill="FFFFFF"/>
          </w:tcPr>
          <w:p w:rsidR="00637D8F" w:rsidRDefault="00637D8F">
            <w:pPr>
              <w:framePr w:w="10330" w:wrap="notBeside" w:vAnchor="text" w:hAnchor="text" w:xAlign="center" w:y="1"/>
              <w:rPr>
                <w:sz w:val="10"/>
                <w:szCs w:val="10"/>
              </w:rPr>
            </w:pPr>
            <w:r>
              <w:t>净值</w:t>
            </w:r>
          </w:p>
        </w:tc>
      </w:tr>
      <w:tr w:rsidR="00637D8F">
        <w:tblPrEx>
          <w:tblCellMar>
            <w:top w:w="0" w:type="dxa"/>
            <w:bottom w:w="0" w:type="dxa"/>
          </w:tblCellMar>
        </w:tblPrEx>
        <w:trPr>
          <w:trHeight w:hRule="exact" w:val="254"/>
          <w:jc w:val="center"/>
        </w:trPr>
        <w:tc>
          <w:tcPr>
            <w:tcW w:w="10329" w:type="dxa"/>
            <w:gridSpan w:val="4"/>
            <w:tcBorders>
              <w:top w:val="single" w:sz="4" w:space="0" w:color="auto"/>
            </w:tcBorders>
            <w:shd w:val="clear" w:color="auto" w:fill="FFFFFF"/>
          </w:tcPr>
          <w:p w:rsidR="00637D8F" w:rsidRDefault="00637D8F">
            <w:pPr>
              <w:framePr w:w="10330" w:wrap="notBeside" w:vAnchor="text" w:hAnchor="text" w:xAlign="center" w:y="1"/>
              <w:rPr>
                <w:sz w:val="10"/>
                <w:szCs w:val="10"/>
              </w:rPr>
            </w:pPr>
            <w:r>
              <w:t>净值</w:t>
            </w:r>
          </w:p>
        </w:tc>
      </w:tr>
      <w:tr w:rsidR="00637D8F">
        <w:tblPrEx>
          <w:tblCellMar>
            <w:top w:w="0" w:type="dxa"/>
            <w:bottom w:w="0" w:type="dxa"/>
          </w:tblCellMar>
        </w:tblPrEx>
        <w:trPr>
          <w:trHeight w:hRule="exact" w:val="226"/>
          <w:jc w:val="center"/>
        </w:trPr>
        <w:tc>
          <w:tcPr>
            <w:tcW w:w="2472" w:type="dxa"/>
            <w:tcBorders>
              <w:top w:val="single" w:sz="4" w:space="0" w:color="auto"/>
              <w:left w:val="single" w:sz="4" w:space="0" w:color="auto"/>
            </w:tcBorders>
            <w:shd w:val="clear" w:color="auto" w:fill="FFFFFF"/>
            <w:vAlign w:val="bottom"/>
          </w:tcPr>
          <w:p w:rsidR="00637D8F" w:rsidRDefault="00B2132E">
            <w:pPr>
              <w:pStyle w:val="20"/>
              <w:framePr w:w="10330" w:wrap="notBeside" w:vAnchor="text" w:hAnchor="text" w:xAlign="center" w:y="1"/>
              <w:shd w:val="clear" w:color="auto" w:fill="auto"/>
              <w:spacing w:line="180" w:lineRule="exact"/>
              <w:ind w:firstLine="0"/>
              <w:jc w:val="left"/>
            </w:pPr>
            <w:r>
              <w:t>增值税</w:t>
            </w:r>
          </w:p>
        </w:tc>
        <w:tc>
          <w:tcPr>
            <w:tcW w:w="4022" w:type="dxa"/>
            <w:tcBorders>
              <w:top w:val="single" w:sz="4" w:space="0" w:color="auto"/>
            </w:tcBorders>
            <w:shd w:val="clear" w:color="auto" w:fill="FFFFFF"/>
            <w:vAlign w:val="bottom"/>
          </w:tcPr>
          <w:p w:rsidR="00637D8F" w:rsidRDefault="00B2132E">
            <w:pPr>
              <w:pStyle w:val="20"/>
              <w:framePr w:w="10330" w:wrap="notBeside" w:vAnchor="text" w:hAnchor="text" w:xAlign="center" w:y="1"/>
              <w:shd w:val="clear" w:color="auto" w:fill="auto"/>
              <w:spacing w:line="180" w:lineRule="exact"/>
              <w:ind w:firstLine="0"/>
              <w:jc w:val="center"/>
            </w:pPr>
            <w:r>
              <w:t>小计</w:t>
            </w:r>
          </w:p>
        </w:tc>
        <w:tc>
          <w:tcPr>
            <w:tcW w:w="2294" w:type="dxa"/>
            <w:tcBorders>
              <w:top w:val="single" w:sz="4" w:space="0" w:color="auto"/>
            </w:tcBorders>
            <w:shd w:val="clear" w:color="auto" w:fill="FFFFFF"/>
          </w:tcPr>
          <w:p w:rsidR="00637D8F" w:rsidRDefault="00637D8F">
            <w:pPr>
              <w:framePr w:w="10330" w:wrap="notBeside" w:vAnchor="text" w:hAnchor="text" w:xAlign="center" w:y="1"/>
              <w:rPr>
                <w:sz w:val="10"/>
                <w:szCs w:val="10"/>
              </w:rPr>
            </w:pPr>
            <w:r/>
          </w:p>
        </w:tc>
        <w:tc>
          <w:tcPr>
            <w:tcW w:w="1541" w:type="dxa"/>
            <w:tcBorders>
              <w:top w:val="single" w:sz="4" w:space="0" w:color="auto"/>
              <w:right w:val="single" w:sz="4" w:space="0" w:color="auto"/>
            </w:tcBorders>
            <w:shd w:val="clear" w:color="auto" w:fill="FFFFFF"/>
            <w:vAlign w:val="bottom"/>
          </w:tcPr>
          <w:p w:rsidR="00637D8F" w:rsidRDefault="00B2132E">
            <w:pPr>
              <w:pStyle w:val="20"/>
              <w:framePr w:w="10330" w:wrap="notBeside" w:vAnchor="text" w:hAnchor="text" w:xAlign="center" w:y="1"/>
              <w:shd w:val="clear" w:color="auto" w:fill="auto"/>
              <w:spacing w:line="180" w:lineRule="exact"/>
              <w:ind w:left="160" w:firstLine="0"/>
              <w:jc w:val="left"/>
            </w:pPr>
            <w:r>
              <w:t>1,000,000.00</w:t>
            </w:r>
          </w:p>
        </w:tc>
      </w:tr>
      <w:tr w:rsidR="00637D8F">
        <w:tblPrEx>
          <w:tblCellMar>
            <w:top w:w="0" w:type="dxa"/>
            <w:bottom w:w="0" w:type="dxa"/>
          </w:tblCellMar>
        </w:tblPrEx>
        <w:trPr>
          <w:trHeight w:hRule="exact" w:val="514"/>
          <w:jc w:val="center"/>
        </w:trPr>
        <w:tc>
          <w:tcPr>
            <w:tcW w:w="2472" w:type="dxa"/>
            <w:tcBorders>
              <w:top w:val="single" w:sz="4" w:space="0" w:color="auto"/>
              <w:left w:val="single" w:sz="4" w:space="0" w:color="auto"/>
            </w:tcBorders>
            <w:shd w:val="clear" w:color="auto" w:fill="FFFFFF"/>
            <w:vAlign w:val="bottom"/>
          </w:tcPr>
          <w:p w:rsidR="00637D8F" w:rsidRDefault="00B2132E">
            <w:pPr>
              <w:pStyle w:val="20"/>
              <w:framePr w:w="10330" w:wrap="notBeside" w:vAnchor="text" w:hAnchor="text" w:xAlign="center" w:y="1"/>
              <w:shd w:val="clear" w:color="auto" w:fill="auto"/>
              <w:spacing w:line="140" w:lineRule="exact"/>
              <w:ind w:firstLine="0"/>
              <w:jc w:val="left"/>
            </w:pPr>
            <w:r/>
          </w:p>
        </w:tc>
        <w:tc>
          <w:tcPr>
            <w:tcW w:w="4022" w:type="dxa"/>
            <w:tcBorders>
              <w:top w:val="single" w:sz="4" w:space="0" w:color="auto"/>
            </w:tcBorders>
            <w:shd w:val="clear" w:color="auto" w:fill="FFFFFF"/>
            <w:vAlign w:val="bottom"/>
          </w:tcPr>
          <w:p w:rsidR="00637D8F" w:rsidRDefault="00B2132E">
            <w:pPr>
              <w:pStyle w:val="20"/>
              <w:framePr w:w="10330" w:wrap="notBeside" w:vAnchor="text" w:hAnchor="text" w:xAlign="center" w:y="1"/>
              <w:shd w:val="clear" w:color="auto" w:fill="auto"/>
              <w:spacing w:line="140" w:lineRule="exact"/>
              <w:ind w:left="460" w:firstLine="0"/>
              <w:jc w:val="left"/>
            </w:pPr>
            <w:r>
              <w:t>不适用</w:t>
            </w:r>
          </w:p>
        </w:tc>
        <w:tc>
          <w:tcPr>
            <w:tcW w:w="2294" w:type="dxa"/>
            <w:tcBorders>
              <w:top w:val="single" w:sz="4" w:space="0" w:color="auto"/>
            </w:tcBorders>
            <w:shd w:val="clear" w:color="auto" w:fill="FFFFFF"/>
          </w:tcPr>
          <w:p w:rsidR="00637D8F" w:rsidRDefault="00637D8F">
            <w:pPr>
              <w:framePr w:w="10330" w:wrap="notBeside" w:vAnchor="text" w:hAnchor="text" w:xAlign="center" w:y="1"/>
              <w:rPr>
                <w:sz w:val="10"/>
                <w:szCs w:val="10"/>
              </w:rPr>
            </w:pPr>
            <w:r/>
          </w:p>
        </w:tc>
        <w:tc>
          <w:tcPr>
            <w:tcW w:w="1541" w:type="dxa"/>
            <w:tcBorders>
              <w:top w:val="single" w:sz="4" w:space="0" w:color="auto"/>
              <w:right w:val="single" w:sz="4" w:space="0" w:color="auto"/>
            </w:tcBorders>
            <w:shd w:val="clear" w:color="auto" w:fill="FFFFFF"/>
            <w:vAlign w:val="bottom"/>
          </w:tcPr>
          <w:p w:rsidR="00637D8F" w:rsidRDefault="00B2132E">
            <w:pPr>
              <w:pStyle w:val="20"/>
              <w:framePr w:w="10330" w:wrap="notBeside" w:vAnchor="text" w:hAnchor="text" w:xAlign="center" w:y="1"/>
              <w:shd w:val="clear" w:color="auto" w:fill="auto"/>
              <w:spacing w:line="140" w:lineRule="exact"/>
              <w:ind w:firstLine="0"/>
              <w:jc w:val="right"/>
            </w:pPr>
            <w:r/>
          </w:p>
        </w:tc>
      </w:tr>
    </w:tbl>
    <w:p w:rsidR="00637D8F" w:rsidRDefault="00637D8F">
      <w:pPr>
        <w:framePr w:w="10330" w:wrap="notBeside" w:vAnchor="text" w:hAnchor="text" w:xAlign="center" w:y="1"/>
        <w:rPr>
          <w:sz w:val="2"/>
          <w:szCs w:val="2"/>
        </w:rPr>
      </w:pPr>
      <w:r>
        <w:t>欧元</w:t>
      </w:r>
    </w:p>
    <w:p w:rsidR="00637D8F" w:rsidRDefault="00637D8F">
      <w:pPr>
        <w:spacing w:line="5220" w:lineRule="exact"/>
      </w:pPr>
      <w:r>
        <w:t>欧元</w:t>
      </w:r>
    </w:p>
    <w:tbl>
      <w:tblPr>
        <w:tblOverlap w:val="never"/>
        <w:tblW w:w="0" w:type="auto"/>
        <w:jc w:val="center"/>
        <w:tblLayout w:type="fixed"/>
        <w:tblCellMar>
          <w:left w:w="10" w:type="dxa"/>
          <w:right w:w="10" w:type="dxa"/>
        </w:tblCellMar>
        <w:tblLook w:val="04A0" w:firstRow="1" w:lastRow="0" w:firstColumn="1" w:lastColumn="0" w:noHBand="0" w:noVBand="1"/>
      </w:tblPr>
      <w:tblGrid>
        <w:gridCol w:w="1248"/>
        <w:gridCol w:w="624"/>
        <w:gridCol w:w="1248"/>
        <w:gridCol w:w="739"/>
        <w:gridCol w:w="1248"/>
        <w:gridCol w:w="1243"/>
        <w:gridCol w:w="1531"/>
        <w:gridCol w:w="936"/>
        <w:gridCol w:w="1512"/>
      </w:tblGrid>
      <w:tr w:rsidR="00637D8F">
        <w:tblPrEx>
          <w:tblCellMar>
            <w:top w:w="0" w:type="dxa"/>
            <w:bottom w:w="0" w:type="dxa"/>
          </w:tblCellMar>
        </w:tblPrEx>
        <w:trPr>
          <w:trHeight w:hRule="exact" w:val="389"/>
          <w:jc w:val="center"/>
        </w:trPr>
        <w:tc>
          <w:tcPr>
            <w:tcW w:w="1248" w:type="dxa"/>
            <w:tcBorders>
              <w:top w:val="single" w:sz="4" w:space="0" w:color="auto"/>
              <w:left w:val="single" w:sz="4" w:space="0" w:color="auto"/>
            </w:tcBorders>
            <w:shd w:val="clear" w:color="auto" w:fill="FFFFFF"/>
            <w:vAlign w:val="center"/>
          </w:tcPr>
          <w:p w:rsidR="00637D8F" w:rsidRDefault="00B2132E">
            <w:pPr>
              <w:pStyle w:val="20"/>
              <w:framePr w:w="10330" w:wrap="notBeside" w:vAnchor="text" w:hAnchor="text" w:xAlign="center" w:y="1"/>
              <w:shd w:val="clear" w:color="auto" w:fill="auto"/>
              <w:spacing w:line="180" w:lineRule="exact"/>
              <w:ind w:firstLine="0"/>
              <w:jc w:val="center"/>
            </w:pPr>
            <w:r>
              <w:t>增值税总额</w:t>
            </w:r>
          </w:p>
        </w:tc>
        <w:tc>
          <w:tcPr>
            <w:tcW w:w="624" w:type="dxa"/>
            <w:tcBorders>
              <w:top w:val="single" w:sz="4" w:space="0" w:color="auto"/>
              <w:left w:val="single" w:sz="4" w:space="0" w:color="auto"/>
            </w:tcBorders>
            <w:shd w:val="clear" w:color="auto" w:fill="FFFFFF"/>
            <w:vAlign w:val="center"/>
          </w:tcPr>
          <w:p w:rsidR="00637D8F" w:rsidRDefault="00B2132E">
            <w:pPr>
              <w:pStyle w:val="20"/>
              <w:framePr w:w="10330" w:wrap="notBeside" w:vAnchor="text" w:hAnchor="text" w:xAlign="center" w:y="1"/>
              <w:shd w:val="clear" w:color="auto" w:fill="auto"/>
              <w:spacing w:line="180" w:lineRule="exact"/>
              <w:ind w:firstLine="0"/>
              <w:jc w:val="left"/>
            </w:pPr>
            <w:r/>
          </w:p>
        </w:tc>
        <w:tc>
          <w:tcPr>
            <w:tcW w:w="1248" w:type="dxa"/>
            <w:tcBorders>
              <w:top w:val="single" w:sz="4" w:space="0" w:color="auto"/>
              <w:left w:val="single" w:sz="4" w:space="0" w:color="auto"/>
            </w:tcBorders>
            <w:shd w:val="clear" w:color="auto" w:fill="FFFFFF"/>
            <w:vAlign w:val="center"/>
          </w:tcPr>
          <w:p w:rsidR="00637D8F" w:rsidRDefault="00B2132E">
            <w:pPr>
              <w:pStyle w:val="20"/>
              <w:framePr w:w="10330" w:wrap="notBeside" w:vAnchor="text" w:hAnchor="text" w:xAlign="center" w:y="1"/>
              <w:shd w:val="clear" w:color="auto" w:fill="auto"/>
              <w:spacing w:line="180" w:lineRule="exact"/>
              <w:ind w:left="240" w:firstLine="0"/>
              <w:jc w:val="left"/>
            </w:pPr>
            <w:r>
              <w:t>0.00</w:t>
            </w:r>
          </w:p>
        </w:tc>
        <w:tc>
          <w:tcPr>
            <w:tcW w:w="739" w:type="dxa"/>
            <w:tcBorders>
              <w:top w:val="single" w:sz="4" w:space="0" w:color="auto"/>
              <w:left w:val="single" w:sz="4" w:space="0" w:color="auto"/>
            </w:tcBorders>
            <w:shd w:val="clear" w:color="auto" w:fill="FFFFFF"/>
            <w:vAlign w:val="center"/>
          </w:tcPr>
          <w:p w:rsidR="00637D8F" w:rsidRDefault="00B2132E">
            <w:pPr>
              <w:pStyle w:val="20"/>
              <w:framePr w:w="10330" w:wrap="notBeside" w:vAnchor="text" w:hAnchor="text" w:xAlign="center" w:y="1"/>
              <w:shd w:val="clear" w:color="auto" w:fill="auto"/>
              <w:spacing w:line="180" w:lineRule="exact"/>
              <w:ind w:firstLine="0"/>
              <w:jc w:val="left"/>
            </w:pPr>
            <w:r>
              <w:t>1,000,000.00</w:t>
            </w:r>
          </w:p>
        </w:tc>
        <w:tc>
          <w:tcPr>
            <w:tcW w:w="1248" w:type="dxa"/>
            <w:tcBorders>
              <w:top w:val="single" w:sz="4" w:space="0" w:color="auto"/>
              <w:left w:val="single" w:sz="4" w:space="0" w:color="auto"/>
            </w:tcBorders>
            <w:shd w:val="clear" w:color="auto" w:fill="FFFFFF"/>
            <w:vAlign w:val="center"/>
          </w:tcPr>
          <w:p w:rsidR="00637D8F" w:rsidRDefault="00B2132E">
            <w:pPr>
              <w:pStyle w:val="20"/>
              <w:framePr w:w="10330" w:wrap="notBeside" w:vAnchor="text" w:hAnchor="text" w:xAlign="center" w:y="1"/>
              <w:shd w:val="clear" w:color="auto" w:fill="auto"/>
              <w:spacing w:line="180" w:lineRule="exact"/>
              <w:ind w:firstLine="0"/>
              <w:jc w:val="center"/>
            </w:pPr>
            <w:r/>
          </w:p>
        </w:tc>
        <w:tc>
          <w:tcPr>
            <w:tcW w:w="1243" w:type="dxa"/>
            <w:tcBorders>
              <w:top w:val="single" w:sz="4" w:space="0" w:color="auto"/>
              <w:left w:val="single" w:sz="4" w:space="0" w:color="auto"/>
            </w:tcBorders>
            <w:shd w:val="clear" w:color="auto" w:fill="FFFFFF"/>
            <w:vAlign w:val="center"/>
          </w:tcPr>
          <w:p w:rsidR="00637D8F" w:rsidRDefault="00B2132E">
            <w:pPr>
              <w:pStyle w:val="20"/>
              <w:framePr w:w="10330" w:wrap="notBeside" w:vAnchor="text" w:hAnchor="text" w:xAlign="center" w:y="1"/>
              <w:shd w:val="clear" w:color="auto" w:fill="auto"/>
              <w:spacing w:line="180" w:lineRule="exact"/>
              <w:ind w:left="220" w:firstLine="0"/>
              <w:jc w:val="left"/>
            </w:pPr>
            <w:r>
              <w:t>0.00</w:t>
            </w:r>
          </w:p>
        </w:tc>
        <w:tc>
          <w:tcPr>
            <w:tcW w:w="1531" w:type="dxa"/>
            <w:tcBorders>
              <w:top w:val="single" w:sz="4" w:space="0" w:color="auto"/>
              <w:left w:val="single" w:sz="4" w:space="0" w:color="auto"/>
            </w:tcBorders>
            <w:shd w:val="clear" w:color="auto" w:fill="FFFFFF"/>
            <w:vAlign w:val="center"/>
          </w:tcPr>
          <w:p w:rsidR="00637D8F" w:rsidRDefault="00B2132E">
            <w:pPr>
              <w:pStyle w:val="20"/>
              <w:framePr w:w="10330" w:wrap="notBeside" w:vAnchor="text" w:hAnchor="text" w:xAlign="center" w:y="1"/>
              <w:shd w:val="clear" w:color="auto" w:fill="auto"/>
              <w:spacing w:line="190" w:lineRule="exact"/>
              <w:ind w:firstLine="0"/>
              <w:jc w:val="left"/>
            </w:pPr>
            <w:r>
              <w:t>0.86177</w:t>
            </w:r>
          </w:p>
        </w:tc>
        <w:tc>
          <w:tcPr>
            <w:tcW w:w="936" w:type="dxa"/>
            <w:tcBorders>
              <w:top w:val="single" w:sz="4" w:space="0" w:color="auto"/>
            </w:tcBorders>
            <w:shd w:val="clear" w:color="auto" w:fill="FFFFFF"/>
            <w:vAlign w:val="center"/>
          </w:tcPr>
          <w:p w:rsidR="00637D8F" w:rsidRDefault="00B2132E">
            <w:pPr>
              <w:pStyle w:val="20"/>
              <w:framePr w:w="10330" w:wrap="notBeside" w:vAnchor="text" w:hAnchor="text" w:xAlign="center" w:y="1"/>
              <w:shd w:val="clear" w:color="auto" w:fill="auto"/>
              <w:spacing w:line="190" w:lineRule="exact"/>
              <w:ind w:right="240" w:firstLine="0"/>
              <w:jc w:val="right"/>
            </w:pPr>
            <w:r>
              <w:t>861,771.80</w:t>
            </w:r>
          </w:p>
        </w:tc>
        <w:tc>
          <w:tcPr>
            <w:tcW w:w="1512" w:type="dxa"/>
            <w:tcBorders>
              <w:top w:val="single" w:sz="4" w:space="0" w:color="auto"/>
              <w:right w:val="single" w:sz="4" w:space="0" w:color="auto"/>
            </w:tcBorders>
            <w:shd w:val="clear" w:color="auto" w:fill="FFFFFF"/>
            <w:vAlign w:val="bottom"/>
          </w:tcPr>
          <w:p w:rsidR="00637D8F" w:rsidRDefault="00B2132E">
            <w:pPr>
              <w:pStyle w:val="20"/>
              <w:framePr w:w="10330" w:wrap="notBeside" w:vAnchor="text" w:hAnchor="text" w:xAlign="center" w:y="1"/>
              <w:shd w:val="clear" w:color="auto" w:fill="auto"/>
              <w:spacing w:line="190" w:lineRule="exact"/>
              <w:ind w:firstLine="0"/>
              <w:jc w:val="right"/>
            </w:pPr>
            <w:r/>
          </w:p>
        </w:tc>
      </w:tr>
      <w:tr w:rsidR="00637D8F">
        <w:tblPrEx>
          <w:tblCellMar>
            <w:top w:w="0" w:type="dxa"/>
            <w:bottom w:w="0" w:type="dxa"/>
          </w:tblCellMar>
        </w:tblPrEx>
        <w:trPr>
          <w:trHeight w:hRule="exact" w:val="283"/>
          <w:jc w:val="center"/>
        </w:trPr>
        <w:tc>
          <w:tcPr>
            <w:tcW w:w="1248" w:type="dxa"/>
            <w:tcBorders>
              <w:top w:val="single" w:sz="4" w:space="0" w:color="auto"/>
              <w:left w:val="single" w:sz="4" w:space="0" w:color="auto"/>
            </w:tcBorders>
            <w:shd w:val="clear" w:color="auto" w:fill="FFFFFF"/>
            <w:vAlign w:val="center"/>
          </w:tcPr>
          <w:p w:rsidR="00637D8F" w:rsidRDefault="00B2132E">
            <w:pPr>
              <w:pStyle w:val="20"/>
              <w:framePr w:w="10330" w:wrap="notBeside" w:vAnchor="text" w:hAnchor="text" w:xAlign="center" w:y="1"/>
              <w:shd w:val="clear" w:color="auto" w:fill="auto"/>
              <w:spacing w:line="150" w:lineRule="exact"/>
              <w:ind w:firstLine="0"/>
              <w:jc w:val="center"/>
            </w:pPr>
            <w:r>
              <w:t>到期总额</w:t>
            </w:r>
          </w:p>
        </w:tc>
        <w:tc>
          <w:tcPr>
            <w:tcW w:w="624" w:type="dxa"/>
            <w:tcBorders>
              <w:top w:val="single" w:sz="4" w:space="0" w:color="auto"/>
              <w:left w:val="single" w:sz="4" w:space="0" w:color="auto"/>
            </w:tcBorders>
            <w:shd w:val="clear" w:color="auto" w:fill="FFFFFF"/>
            <w:vAlign w:val="center"/>
          </w:tcPr>
          <w:p w:rsidR="00637D8F" w:rsidRDefault="00B2132E">
            <w:pPr>
              <w:pStyle w:val="20"/>
              <w:framePr w:w="10330" w:wrap="notBeside" w:vAnchor="text" w:hAnchor="text" w:xAlign="center" w:y="1"/>
              <w:shd w:val="clear" w:color="auto" w:fill="auto"/>
              <w:spacing w:line="150" w:lineRule="exact"/>
              <w:ind w:left="160" w:firstLine="0"/>
              <w:jc w:val="left"/>
            </w:pPr>
            <w:r/>
          </w:p>
        </w:tc>
        <w:tc>
          <w:tcPr>
            <w:tcW w:w="1248" w:type="dxa"/>
            <w:tcBorders>
              <w:top w:val="single" w:sz="4" w:space="0" w:color="auto"/>
              <w:left w:val="single" w:sz="4" w:space="0" w:color="auto"/>
            </w:tcBorders>
            <w:shd w:val="clear" w:color="auto" w:fill="FFFFFF"/>
            <w:vAlign w:val="center"/>
          </w:tcPr>
          <w:p w:rsidR="00637D8F" w:rsidRDefault="00B2132E">
            <w:pPr>
              <w:pStyle w:val="20"/>
              <w:framePr w:w="10330" w:wrap="notBeside" w:vAnchor="text" w:hAnchor="text" w:xAlign="center" w:y="1"/>
              <w:shd w:val="clear" w:color="auto" w:fill="auto"/>
              <w:spacing w:line="150" w:lineRule="exact"/>
              <w:ind w:firstLine="0"/>
              <w:jc w:val="center"/>
            </w:pPr>
            <w:r>
              <w:t>1,000,000.00</w:t>
            </w:r>
          </w:p>
        </w:tc>
        <w:tc>
          <w:tcPr>
            <w:tcW w:w="739" w:type="dxa"/>
            <w:tcBorders>
              <w:top w:val="single" w:sz="4" w:space="0" w:color="auto"/>
              <w:left w:val="single" w:sz="4" w:space="0" w:color="auto"/>
            </w:tcBorders>
            <w:shd w:val="clear" w:color="auto" w:fill="FFFFFF"/>
          </w:tcPr>
          <w:p w:rsidR="00637D8F" w:rsidRDefault="00637D8F">
            <w:pPr>
              <w:framePr w:w="10330" w:wrap="notBeside" w:vAnchor="text" w:hAnchor="text" w:xAlign="center" w:y="1"/>
              <w:rPr>
                <w:sz w:val="10"/>
                <w:szCs w:val="10"/>
              </w:rPr>
            </w:pPr>
            <w:r/>
          </w:p>
        </w:tc>
        <w:tc>
          <w:tcPr>
            <w:tcW w:w="1248" w:type="dxa"/>
            <w:tcBorders>
              <w:top w:val="single" w:sz="4" w:space="0" w:color="auto"/>
              <w:left w:val="single" w:sz="4" w:space="0" w:color="auto"/>
            </w:tcBorders>
            <w:shd w:val="clear" w:color="auto" w:fill="FFFFFF"/>
            <w:vAlign w:val="center"/>
          </w:tcPr>
          <w:p w:rsidR="00637D8F" w:rsidRDefault="00B2132E">
            <w:pPr>
              <w:pStyle w:val="20"/>
              <w:framePr w:w="10330" w:wrap="notBeside" w:vAnchor="text" w:hAnchor="text" w:xAlign="center" w:y="1"/>
              <w:shd w:val="clear" w:color="auto" w:fill="auto"/>
              <w:spacing w:line="150" w:lineRule="exact"/>
              <w:ind w:firstLine="0"/>
              <w:jc w:val="center"/>
            </w:pPr>
            <w:r/>
          </w:p>
        </w:tc>
        <w:tc>
          <w:tcPr>
            <w:tcW w:w="1243" w:type="dxa"/>
            <w:tcBorders>
              <w:top w:val="single" w:sz="4" w:space="0" w:color="auto"/>
              <w:left w:val="single" w:sz="4" w:space="0" w:color="auto"/>
            </w:tcBorders>
            <w:shd w:val="clear" w:color="auto" w:fill="FFFFFF"/>
            <w:vAlign w:val="center"/>
          </w:tcPr>
          <w:p w:rsidR="00637D8F" w:rsidRDefault="00B2132E">
            <w:pPr>
              <w:pStyle w:val="20"/>
              <w:framePr w:w="10330" w:wrap="notBeside" w:vAnchor="text" w:hAnchor="text" w:xAlign="center" w:y="1"/>
              <w:shd w:val="clear" w:color="auto" w:fill="auto"/>
              <w:spacing w:line="150" w:lineRule="exact"/>
              <w:ind w:firstLine="0"/>
              <w:jc w:val="center"/>
            </w:pPr>
            <w:r>
              <w:t>原件</w:t>
            </w:r>
          </w:p>
        </w:tc>
        <w:tc>
          <w:tcPr>
            <w:tcW w:w="1531" w:type="dxa"/>
            <w:tcBorders>
              <w:left w:val="single" w:sz="4" w:space="0" w:color="auto"/>
            </w:tcBorders>
            <w:shd w:val="clear" w:color="auto" w:fill="FFFFFF"/>
            <w:vAlign w:val="center"/>
          </w:tcPr>
          <w:p w:rsidR="00637D8F" w:rsidRDefault="00B2132E">
            <w:pPr>
              <w:pStyle w:val="20"/>
              <w:framePr w:w="10330" w:wrap="notBeside" w:vAnchor="text" w:hAnchor="text" w:xAlign="center" w:y="1"/>
              <w:shd w:val="clear" w:color="auto" w:fill="auto"/>
              <w:spacing w:line="190" w:lineRule="exact"/>
              <w:ind w:firstLine="0"/>
              <w:jc w:val="left"/>
            </w:pPr>
            <w:r>
              <w:t>注册地址：都柏林北墙码头斯宾塞码头1号；</w:t>
            </w:r>
          </w:p>
        </w:tc>
        <w:tc>
          <w:tcPr>
            <w:tcW w:w="936" w:type="dxa"/>
            <w:shd w:val="clear" w:color="auto" w:fill="FFFFFF"/>
            <w:vAlign w:val="center"/>
          </w:tcPr>
          <w:p w:rsidR="00637D8F" w:rsidRDefault="00B2132E">
            <w:pPr>
              <w:pStyle w:val="20"/>
              <w:framePr w:w="10330" w:wrap="notBeside" w:vAnchor="text" w:hAnchor="text" w:xAlign="center" w:y="1"/>
              <w:shd w:val="clear" w:color="auto" w:fill="auto"/>
              <w:spacing w:line="190" w:lineRule="exact"/>
              <w:ind w:right="240" w:firstLine="0"/>
              <w:jc w:val="right"/>
            </w:pPr>
            <w:r>
              <w:t>Cadence Design Systems（Ireland）Limited在爱尔兰注册，注册号为310821；董事：J.J.Cowie（美国国家）、A.J.Elliffe、G.Lawlor、J.M.Wall。</w:t>
            </w:r>
          </w:p>
        </w:tc>
        <w:tc>
          <w:tcPr>
            <w:tcW w:w="1512" w:type="dxa"/>
            <w:tcBorders>
              <w:top w:val="single" w:sz="4" w:space="0" w:color="auto"/>
              <w:right w:val="single" w:sz="4" w:space="0" w:color="auto"/>
            </w:tcBorders>
            <w:shd w:val="clear" w:color="auto" w:fill="FFFFFF"/>
            <w:vAlign w:val="center"/>
          </w:tcPr>
          <w:p w:rsidR="00637D8F" w:rsidRDefault="00B2132E">
            <w:pPr>
              <w:pStyle w:val="20"/>
              <w:framePr w:w="10330" w:wrap="notBeside" w:vAnchor="text" w:hAnchor="text" w:xAlign="center" w:y="1"/>
              <w:shd w:val="clear" w:color="auto" w:fill="auto"/>
              <w:spacing w:line="190" w:lineRule="exact"/>
              <w:ind w:firstLine="0"/>
              <w:jc w:val="right"/>
            </w:pPr>
            <w:r>
              <w:t>如需查询发票，请联系</w:t>
            </w:r>
          </w:p>
        </w:tc>
      </w:tr>
      <w:tr w:rsidR="00637D8F">
        <w:tblPrEx>
          <w:tblCellMar>
            <w:top w:w="0" w:type="dxa"/>
            <w:bottom w:w="0" w:type="dxa"/>
          </w:tblCellMar>
        </w:tblPrEx>
        <w:trPr>
          <w:trHeight w:hRule="exact" w:val="360"/>
          <w:jc w:val="center"/>
        </w:trPr>
        <w:tc>
          <w:tcPr>
            <w:tcW w:w="1248" w:type="dxa"/>
            <w:tcBorders>
              <w:left w:val="single" w:sz="4" w:space="0" w:color="auto"/>
              <w:bottom w:val="single" w:sz="4" w:space="0" w:color="auto"/>
            </w:tcBorders>
            <w:shd w:val="clear" w:color="auto" w:fill="FFFFFF"/>
            <w:vAlign w:val="center"/>
          </w:tcPr>
          <w:p w:rsidR="00637D8F" w:rsidRDefault="00B2132E">
            <w:pPr>
              <w:pStyle w:val="20"/>
              <w:framePr w:w="10330" w:wrap="notBeside" w:vAnchor="text" w:hAnchor="text" w:xAlign="center" w:y="1"/>
              <w:shd w:val="clear" w:color="auto" w:fill="auto"/>
              <w:spacing w:line="150" w:lineRule="exact"/>
              <w:ind w:left="160" w:firstLine="0"/>
              <w:jc w:val="left"/>
            </w:pPr>
            <w:r/>
          </w:p>
        </w:tc>
        <w:tc>
          <w:tcPr>
            <w:tcW w:w="624" w:type="dxa"/>
            <w:tcBorders>
              <w:left w:val="single" w:sz="4" w:space="0" w:color="auto"/>
              <w:bottom w:val="single" w:sz="4" w:space="0" w:color="auto"/>
            </w:tcBorders>
            <w:shd w:val="clear" w:color="auto" w:fill="FFFFFF"/>
          </w:tcPr>
          <w:p w:rsidR="00637D8F" w:rsidRDefault="00637D8F">
            <w:pPr>
              <w:framePr w:w="10330" w:wrap="notBeside" w:vAnchor="text" w:hAnchor="text" w:xAlign="center" w:y="1"/>
              <w:rPr>
                <w:sz w:val="10"/>
                <w:szCs w:val="10"/>
              </w:rPr>
            </w:pPr>
            <w:r/>
          </w:p>
        </w:tc>
        <w:tc>
          <w:tcPr>
            <w:tcW w:w="1248" w:type="dxa"/>
            <w:tcBorders>
              <w:left w:val="single" w:sz="4" w:space="0" w:color="auto"/>
              <w:bottom w:val="single" w:sz="4" w:space="0" w:color="auto"/>
            </w:tcBorders>
            <w:shd w:val="clear" w:color="auto" w:fill="FFFFFF"/>
            <w:vAlign w:val="center"/>
          </w:tcPr>
          <w:p w:rsidR="00637D8F" w:rsidRDefault="00B2132E">
            <w:pPr>
              <w:pStyle w:val="20"/>
              <w:framePr w:w="10330" w:wrap="notBeside" w:vAnchor="text" w:hAnchor="text" w:xAlign="center" w:y="1"/>
              <w:shd w:val="clear" w:color="auto" w:fill="auto"/>
              <w:spacing w:line="150" w:lineRule="exact"/>
              <w:ind w:firstLine="0"/>
              <w:jc w:val="center"/>
            </w:pPr>
            <w:r/>
          </w:p>
        </w:tc>
        <w:tc>
          <w:tcPr>
            <w:tcW w:w="739" w:type="dxa"/>
            <w:tcBorders>
              <w:left w:val="single" w:sz="4" w:space="0" w:color="auto"/>
              <w:bottom w:val="single" w:sz="4" w:space="0" w:color="auto"/>
            </w:tcBorders>
            <w:shd w:val="clear" w:color="auto" w:fill="FFFFFF"/>
            <w:vAlign w:val="center"/>
          </w:tcPr>
          <w:p w:rsidR="00637D8F" w:rsidRDefault="00B2132E">
            <w:pPr>
              <w:pStyle w:val="20"/>
              <w:framePr w:w="10330" w:wrap="notBeside" w:vAnchor="text" w:hAnchor="text" w:xAlign="center" w:y="1"/>
              <w:shd w:val="clear" w:color="auto" w:fill="auto"/>
              <w:spacing w:line="150" w:lineRule="exact"/>
              <w:ind w:firstLine="0"/>
              <w:jc w:val="left"/>
            </w:pPr>
            <w:r/>
          </w:p>
        </w:tc>
        <w:tc>
          <w:tcPr>
            <w:tcW w:w="1248" w:type="dxa"/>
            <w:tcBorders>
              <w:left w:val="single" w:sz="4" w:space="0" w:color="auto"/>
              <w:bottom w:val="single" w:sz="4" w:space="0" w:color="auto"/>
            </w:tcBorders>
            <w:shd w:val="clear" w:color="auto" w:fill="FFFFFF"/>
            <w:vAlign w:val="center"/>
          </w:tcPr>
          <w:p w:rsidR="00637D8F" w:rsidRDefault="00B2132E">
            <w:pPr>
              <w:pStyle w:val="20"/>
              <w:framePr w:w="10330" w:wrap="notBeside" w:vAnchor="text" w:hAnchor="text" w:xAlign="center" w:y="1"/>
              <w:shd w:val="clear" w:color="auto" w:fill="auto"/>
              <w:spacing w:line="150" w:lineRule="exact"/>
              <w:ind w:left="240" w:firstLine="0"/>
              <w:jc w:val="left"/>
            </w:pPr>
            <w:r/>
          </w:p>
        </w:tc>
        <w:tc>
          <w:tcPr>
            <w:tcW w:w="1243" w:type="dxa"/>
            <w:tcBorders>
              <w:left w:val="single" w:sz="4" w:space="0" w:color="auto"/>
              <w:bottom w:val="single" w:sz="4" w:space="0" w:color="auto"/>
            </w:tcBorders>
            <w:shd w:val="clear" w:color="auto" w:fill="FFFFFF"/>
          </w:tcPr>
          <w:p w:rsidR="00637D8F" w:rsidRDefault="00637D8F">
            <w:pPr>
              <w:framePr w:w="10330" w:wrap="notBeside" w:vAnchor="text" w:hAnchor="text" w:xAlign="center" w:y="1"/>
              <w:rPr>
                <w:sz w:val="10"/>
                <w:szCs w:val="10"/>
              </w:rPr>
            </w:pPr>
            <w:r/>
          </w:p>
        </w:tc>
        <w:tc>
          <w:tcPr>
            <w:tcW w:w="1531" w:type="dxa"/>
            <w:tcBorders>
              <w:left w:val="single" w:sz="4" w:space="0" w:color="auto"/>
              <w:bottom w:val="single" w:sz="4" w:space="0" w:color="auto"/>
            </w:tcBorders>
            <w:shd w:val="clear" w:color="auto" w:fill="FFFFFF"/>
          </w:tcPr>
          <w:p w:rsidR="00637D8F" w:rsidRDefault="00B2132E">
            <w:pPr>
              <w:pStyle w:val="20"/>
              <w:framePr w:w="10330" w:wrap="notBeside" w:vAnchor="text" w:hAnchor="text" w:xAlign="center" w:y="1"/>
              <w:shd w:val="clear" w:color="auto" w:fill="auto"/>
              <w:spacing w:line="190" w:lineRule="exact"/>
              <w:ind w:firstLine="0"/>
              <w:jc w:val="left"/>
            </w:pPr>
            <w:r/>
          </w:p>
        </w:tc>
        <w:tc>
          <w:tcPr>
            <w:tcW w:w="936" w:type="dxa"/>
            <w:tcBorders>
              <w:bottom w:val="single" w:sz="4" w:space="0" w:color="auto"/>
            </w:tcBorders>
            <w:shd w:val="clear" w:color="auto" w:fill="FFFFFF"/>
          </w:tcPr>
          <w:p w:rsidR="00637D8F" w:rsidRDefault="00B2132E">
            <w:pPr>
              <w:pStyle w:val="20"/>
              <w:framePr w:w="10330" w:wrap="notBeside" w:vAnchor="text" w:hAnchor="text" w:xAlign="center" w:y="1"/>
              <w:shd w:val="clear" w:color="auto" w:fill="auto"/>
              <w:spacing w:line="190" w:lineRule="exact"/>
              <w:ind w:right="240" w:firstLine="0"/>
              <w:jc w:val="right"/>
            </w:pPr>
            <w:r/>
          </w:p>
        </w:tc>
        <w:tc>
          <w:tcPr>
            <w:tcW w:w="1512" w:type="dxa"/>
            <w:tcBorders>
              <w:top w:val="single" w:sz="4" w:space="0" w:color="auto"/>
              <w:bottom w:val="single" w:sz="4" w:space="0" w:color="auto"/>
              <w:right w:val="single" w:sz="4" w:space="0" w:color="auto"/>
            </w:tcBorders>
            <w:shd w:val="clear" w:color="auto" w:fill="FFFFFF"/>
            <w:vAlign w:val="center"/>
          </w:tcPr>
          <w:p w:rsidR="00637D8F" w:rsidRDefault="00B2132E">
            <w:pPr>
              <w:pStyle w:val="20"/>
              <w:framePr w:w="10330" w:wrap="notBeside" w:vAnchor="text" w:hAnchor="text" w:xAlign="center" w:y="1"/>
              <w:shd w:val="clear" w:color="auto" w:fill="auto"/>
              <w:spacing w:line="190" w:lineRule="exact"/>
              <w:ind w:firstLine="0"/>
              <w:jc w:val="right"/>
            </w:pPr>
            <w:r/>
          </w:p>
        </w:tc>
      </w:tr>
    </w:tbl>
    <w:p w:rsidR="00637D8F" w:rsidRDefault="00637D8F">
      <w:pPr>
        <w:framePr w:w="10330" w:wrap="notBeside" w:vAnchor="text" w:hAnchor="text" w:xAlign="center" w:y="1"/>
        <w:rPr>
          <w:sz w:val="2"/>
          <w:szCs w:val="2"/>
        </w:rPr>
      </w:pPr>
      <w:r/>
    </w:p>
    <w:p w:rsidR="00637D8F" w:rsidRDefault="00637D8F">
      <w:pPr>
        <w:rPr>
          <w:sz w:val="2"/>
          <w:szCs w:val="2"/>
        </w:rPr>
      </w:pPr>
      <w:r/>
    </w:p>
    <w:p w:rsidR="00637D8F" w:rsidRDefault="00B2132E">
      <w:pPr>
        <w:pStyle w:val="160"/>
        <w:shd w:val="clear" w:color="auto" w:fill="auto"/>
        <w:spacing w:before="0" w:after="23" w:line="150" w:lineRule="exact"/>
        <w:ind w:right="140"/>
        <w:jc w:val="right"/>
      </w:pPr>
      <w:r/>
    </w:p>
    <w:p w:rsidR="00637D8F" w:rsidRDefault="00B2132E">
      <w:pPr>
        <w:pStyle w:val="190"/>
        <w:shd w:val="clear" w:color="auto" w:fill="auto"/>
        <w:spacing w:before="0"/>
      </w:pPr>
      <w:r/>
    </w:p>
    <w:p w:rsidR="00637D8F" w:rsidRDefault="00B2132E">
      <w:pPr>
        <w:pStyle w:val="190"/>
        <w:shd w:val="clear" w:color="auto" w:fill="auto"/>
        <w:spacing w:before="0"/>
        <w:ind w:right="4820"/>
      </w:pPr>
      <w:r/>
    </w:p>
    <w:p w:rsidR="00637D8F" w:rsidRDefault="00B2132E">
      <w:pPr>
        <w:pStyle w:val="190"/>
        <w:shd w:val="clear" w:color="auto" w:fill="auto"/>
        <w:spacing w:before="0"/>
        <w:sectPr w:rsidR="00637D8F">
          <w:type w:val="continuous"/>
          <w:pgSz w:w="11900" w:h="16840"/>
          <w:pgMar w:top="3030" w:right="1008" w:bottom="584" w:left="485" w:header="0" w:footer="3" w:gutter="0"/>
          <w:cols w:space="720"/>
          <w:noEndnote/>
          <w:docGrid w:linePitch="360"/>
        </w:sectPr>
      </w:pPr>
      <w:r/>
    </w:p>
    <w:p w:rsidR="00637D8F" w:rsidRDefault="00B61B3B">
      <w:pPr>
        <w:spacing w:line="360" w:lineRule="exact"/>
      </w:pPr>
      <w:r/>
    </w:p>
    <w:p w:rsidR="00637D8F" w:rsidRDefault="00637D8F">
      <w:pPr>
        <w:spacing w:line="360" w:lineRule="exact"/>
      </w:pPr>
      <w:r/>
    </w:p>
    <w:p w:rsidR="00637D8F" w:rsidRDefault="00637D8F">
      <w:pPr>
        <w:spacing w:line="360" w:lineRule="exact"/>
      </w:pPr>
      <w:r/>
    </w:p>
    <w:p w:rsidR="00637D8F" w:rsidRDefault="00637D8F">
      <w:pPr>
        <w:spacing w:line="360" w:lineRule="exact"/>
      </w:pPr>
      <w:r/>
    </w:p>
    <w:p w:rsidR="00637D8F" w:rsidRDefault="00637D8F">
      <w:pPr>
        <w:spacing w:line="360" w:lineRule="exact"/>
      </w:pPr>
      <w:r/>
    </w:p>
    <w:p w:rsidR="00637D8F" w:rsidRDefault="00637D8F">
      <w:pPr>
        <w:spacing w:line="360" w:lineRule="exact"/>
      </w:pPr>
      <w:r/>
    </w:p>
    <w:p w:rsidR="00637D8F" w:rsidRDefault="00637D8F">
      <w:pPr>
        <w:spacing w:line="360" w:lineRule="exact"/>
      </w:pPr>
      <w:r/>
    </w:p>
    <w:p w:rsidR="00637D8F" w:rsidRDefault="00637D8F">
      <w:pPr>
        <w:spacing w:line="360" w:lineRule="exact"/>
      </w:pPr>
      <w:r/>
    </w:p>
    <w:p w:rsidR="00637D8F" w:rsidRDefault="00637D8F">
      <w:pPr>
        <w:spacing w:line="360" w:lineRule="exact"/>
      </w:pPr>
      <w:r/>
    </w:p>
    <w:p w:rsidR="00637D8F" w:rsidRDefault="00637D8F">
      <w:pPr>
        <w:spacing w:line="360" w:lineRule="exact"/>
      </w:pPr>
      <w:r/>
    </w:p>
    <w:p w:rsidR="00637D8F" w:rsidRDefault="00637D8F">
      <w:pPr>
        <w:spacing w:line="360" w:lineRule="exact"/>
      </w:pPr>
      <w:r/>
    </w:p>
    <w:p w:rsidR="00637D8F" w:rsidRDefault="00637D8F">
      <w:pPr>
        <w:spacing w:line="360" w:lineRule="exact"/>
      </w:pPr>
      <w:r/>
    </w:p>
    <w:p w:rsidR="00637D8F" w:rsidRDefault="00637D8F">
      <w:pPr>
        <w:spacing w:line="360" w:lineRule="exact"/>
      </w:pPr>
      <w:r/>
    </w:p>
    <w:p w:rsidR="00637D8F" w:rsidRDefault="00637D8F">
      <w:pPr>
        <w:spacing w:line="360" w:lineRule="exact"/>
      </w:pPr>
      <w:r/>
    </w:p>
    <w:p w:rsidR="00637D8F" w:rsidRDefault="00637D8F">
      <w:pPr>
        <w:spacing w:line="360" w:lineRule="exact"/>
      </w:pPr>
      <w:r/>
    </w:p>
    <w:p w:rsidR="00637D8F" w:rsidRDefault="00637D8F">
      <w:pPr>
        <w:spacing w:line="360" w:lineRule="exact"/>
      </w:pPr>
      <w:r/>
    </w:p>
    <w:p w:rsidR="00637D8F" w:rsidRDefault="00637D8F">
      <w:pPr>
        <w:spacing w:line="360" w:lineRule="exact"/>
      </w:pPr>
      <w:r/>
    </w:p>
    <w:p w:rsidR="00637D8F" w:rsidRDefault="00637D8F">
      <w:pPr>
        <w:spacing w:line="360" w:lineRule="exact"/>
      </w:pPr>
      <w:r/>
    </w:p>
    <w:p w:rsidR="00637D8F" w:rsidRDefault="00637D8F">
      <w:pPr>
        <w:spacing w:line="360" w:lineRule="exact"/>
      </w:pPr>
    </w:p>
    <w:p w:rsidR="00637D8F" w:rsidRDefault="00637D8F">
      <w:pPr>
        <w:spacing w:line="360" w:lineRule="exact"/>
      </w:pPr>
    </w:p>
    <w:p w:rsidR="00637D8F" w:rsidRDefault="00637D8F">
      <w:pPr>
        <w:spacing w:line="360" w:lineRule="exact"/>
      </w:pPr>
    </w:p>
    <w:p w:rsidR="00637D8F" w:rsidRDefault="00637D8F">
      <w:pPr>
        <w:spacing w:line="360" w:lineRule="exact"/>
      </w:pPr>
    </w:p>
    <w:p w:rsidR="00637D8F" w:rsidRDefault="00637D8F">
      <w:pPr>
        <w:spacing w:line="360" w:lineRule="exact"/>
      </w:pPr>
    </w:p>
    <w:p w:rsidR="00637D8F" w:rsidRDefault="00637D8F">
      <w:pPr>
        <w:spacing w:line="360" w:lineRule="exact"/>
      </w:pPr>
    </w:p>
    <w:p w:rsidR="00637D8F" w:rsidRDefault="00637D8F">
      <w:pPr>
        <w:spacing w:line="360" w:lineRule="exact"/>
      </w:pPr>
    </w:p>
    <w:p w:rsidR="00637D8F" w:rsidRDefault="00637D8F">
      <w:pPr>
        <w:spacing w:line="360" w:lineRule="exact"/>
      </w:pPr>
    </w:p>
    <w:p w:rsidR="00637D8F" w:rsidRDefault="00637D8F">
      <w:pPr>
        <w:spacing w:line="360" w:lineRule="exact"/>
      </w:pPr>
    </w:p>
    <w:p w:rsidR="00637D8F" w:rsidRDefault="00637D8F">
      <w:pPr>
        <w:spacing w:line="360" w:lineRule="exact"/>
      </w:pPr>
    </w:p>
    <w:p w:rsidR="00637D8F" w:rsidRDefault="00637D8F">
      <w:pPr>
        <w:spacing w:line="360" w:lineRule="exact"/>
      </w:pPr>
    </w:p>
    <w:p w:rsidR="00637D8F" w:rsidRDefault="00637D8F">
      <w:pPr>
        <w:spacing w:line="360" w:lineRule="exact"/>
      </w:pPr>
    </w:p>
    <w:p w:rsidR="00637D8F" w:rsidRDefault="00637D8F">
      <w:pPr>
        <w:spacing w:line="360" w:lineRule="exact"/>
      </w:pPr>
    </w:p>
    <w:p w:rsidR="00637D8F" w:rsidRDefault="00637D8F">
      <w:pPr>
        <w:spacing w:line="366" w:lineRule="exact"/>
      </w:pPr>
    </w:p>
    <w:p w:rsidR="00637D8F" w:rsidRDefault="00637D8F">
      <w:pPr>
        <w:rPr>
          <w:sz w:val="2"/>
          <w:szCs w:val="2"/>
        </w:rPr>
      </w:pPr>
    </w:p>
    <w:sectPr w:rsidR="00637D8F">
      <w:pgSz w:w="11900" w:h="16840"/>
      <w:pgMar w:top="149" w:right="441" w:bottom="149" w:left="332"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132E" w:rsidRDefault="00B2132E">
      <w:r>
        <w:separator/>
      </w:r>
    </w:p>
  </w:endnote>
  <w:endnote w:type="continuationSeparator" w:id="0">
    <w:p w:rsidR="00B2132E" w:rsidRDefault="00B21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D8F" w:rsidRDefault="00B61B3B">
    <w:pPr>
      <w:rPr>
        <w:sz w:val="2"/>
        <w:szCs w:val="2"/>
      </w:rPr>
    </w:pPr>
    <w:r>
      <w:rPr>
        <w:noProof/>
      </w:rPr>
      <mc:AlternateContent>
        <mc:Choice Requires="wps">
          <w:drawing>
            <wp:anchor distT="0" distB="0" distL="63500" distR="63500" simplePos="0" relativeHeight="314572416" behindDoc="1" locked="0" layoutInCell="1" allowOverlap="1">
              <wp:simplePos x="0" y="0"/>
              <wp:positionH relativeFrom="page">
                <wp:posOffset>3733165</wp:posOffset>
              </wp:positionH>
              <wp:positionV relativeFrom="page">
                <wp:posOffset>9493250</wp:posOffset>
              </wp:positionV>
              <wp:extent cx="55245" cy="132080"/>
              <wp:effectExtent l="0" t="0" r="254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 cy="13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D8F" w:rsidRDefault="00B2132E">
                          <w:pPr>
                            <w:pStyle w:val="a5"/>
                            <w:shd w:val="clear" w:color="auto" w:fill="auto"/>
                            <w:spacing w:line="240" w:lineRule="auto"/>
                          </w:pPr>
                          <w:r>
                            <w:fldChar w:fldCharType="begin"/>
                          </w:r>
                          <w:r>
                            <w:instrText xml:space="preserve"> PAGE \* MERGEFORMAT </w:instrText>
                          </w:r>
                          <w:r>
                            <w:fldChar w:fldCharType="separate"/>
                          </w:r>
                          <w:r>
                            <w:rPr>
                              <w:rStyle w:val="Calibri"/>
                              <w:b w:val="0"/>
                              <w:bCs w:val="0"/>
                              <w:i/>
                              <w:iCs/>
                            </w:rPr>
                            <w:t>#</w:t>
                          </w:r>
                          <w:r>
                            <w:rPr>
                              <w:rStyle w:val="Calibri"/>
                              <w:b w:val="0"/>
                              <w:bCs w:val="0"/>
                              <w:i/>
                              <w:i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61" type="#_x0000_t202" style="position:absolute;margin-left:293.95pt;margin-top:747.5pt;width:4.35pt;height:10.4pt;z-index:-1887440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" filled="f" stroked="f">
              <v:textbox style="mso-fit-shape-to-text:t" inset="0,0,0,0">
                <w:txbxContent>
                  <w:p w:rsidR="00637D8F" w:rsidRDefault="00B2132E">
                    <w:pPr>
                      <w:pStyle w:val="a5"/>
                      <w:shd w:val="clear" w:color="auto" w:fill="auto"/>
                      <w:spacing w:line="240" w:lineRule="auto"/>
                    </w:pPr>
                    <w:r>
                      <w:fldChar w:fldCharType="begin"/>
                    </w:r>
                    <w:r>
                      <w:instrText xml:space="preserve"> PAGE \* MERGEFORMAT </w:instrText>
                    </w:r>
                    <w:r>
                      <w:fldChar w:fldCharType="separate"/>
                    </w:r>
                    <w:r>
                      <w:rPr>
                        <w:rStyle w:val="Calibri"/>
                        <w:b w:val="0"/>
                        <w:bCs w:val="0"/>
                        <w:i/>
                        <w:iCs/>
                      </w:rPr>
                      <w:t>#</w:t>
                    </w:r>
                    <w:r>
                      <w:rPr>
                        <w:rStyle w:val="Calibri"/>
                        <w:b w:val="0"/>
                        <w:bCs w:val="0"/>
                        <w:i/>
                        <w:iCs/>
                      </w:rPr>
                      <w:fldChar w:fldCharType="end"/>
                    </w:r>
                  </w:p>
                </w:txbxContent>
              </v:textbox>
              <w10:wrap anchorx="page" anchory="page"/>
            </v:shape>
          </w:pict>
        </mc:Fallback>
      </mc:AlternateContent>
    </w:r>
    <w:r>
      <w:rPr>
        <w:noProof/>
      </w:rPr>
      <mc:AlternateContent>
        <mc:Choice Requires="wps">
          <w:drawing>
            <wp:anchor distT="0" distB="0" distL="63500" distR="63500" simplePos="0" relativeHeight="314572417" behindDoc="1" locked="0" layoutInCell="1" allowOverlap="1">
              <wp:simplePos x="0" y="0"/>
              <wp:positionH relativeFrom="page">
                <wp:posOffset>5879465</wp:posOffset>
              </wp:positionH>
              <wp:positionV relativeFrom="page">
                <wp:posOffset>9488805</wp:posOffset>
              </wp:positionV>
              <wp:extent cx="925830" cy="263525"/>
              <wp:effectExtent l="2540" t="1905" r="0" b="12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583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D8F" w:rsidRDefault="00B2132E">
                          <w:pPr>
                            <w:pStyle w:val="a5"/>
                            <w:shd w:val="clear" w:color="auto" w:fill="auto"/>
                            <w:spacing w:line="240" w:lineRule="auto"/>
                          </w:pPr>
                          <w:r>
                            <w:rPr>
                              <w:rStyle w:val="Calibri0"/>
                              <w:i/>
                              <w:iCs/>
                            </w:rPr>
                            <w:t>Cadence Confidential</w:t>
                          </w:r>
                        </w:p>
                        <w:p w:rsidR="00637D8F" w:rsidRDefault="00B2132E">
                          <w:pPr>
                            <w:pStyle w:val="a5"/>
                            <w:shd w:val="clear" w:color="auto" w:fill="auto"/>
                            <w:spacing w:line="240" w:lineRule="auto"/>
                          </w:pPr>
                          <w:r>
                            <w:rPr>
                              <w:rStyle w:val="Calibri0"/>
                              <w:i/>
                              <w:iCs/>
                            </w:rPr>
                            <w:t>SF-STD-XC</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_x0000_s1062" type="#_x0000_t202" style="position:absolute;margin-left:462.95pt;margin-top:747.15pt;width:72.9pt;height:20.75pt;z-index:-18874406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" filled="f" stroked="f">
              <v:textbox style="mso-fit-shape-to-text:t" inset="0,0,0,0">
                <w:txbxContent>
                  <w:p w:rsidR="00637D8F" w:rsidRDefault="00B2132E">
                    <w:pPr>
                      <w:pStyle w:val="a5"/>
                      <w:shd w:val="clear" w:color="auto" w:fill="auto"/>
                      <w:spacing w:line="240" w:lineRule="auto"/>
                    </w:pPr>
                    <w:r>
                      <w:rPr>
                        <w:rStyle w:val="Calibri0"/>
                        <w:i/>
                        <w:iCs/>
                      </w:rPr>
                      <w:t>Cadence Confidential</w:t>
                    </w:r>
                  </w:p>
                  <w:p w:rsidR="00637D8F" w:rsidRDefault="00B2132E">
                    <w:pPr>
                      <w:pStyle w:val="a5"/>
                      <w:shd w:val="clear" w:color="auto" w:fill="auto"/>
                      <w:spacing w:line="240" w:lineRule="auto"/>
                    </w:pPr>
                    <w:r>
                      <w:rPr>
                        <w:rStyle w:val="Calibri0"/>
                        <w:i/>
                        <w:iCs/>
                      </w:rPr>
                      <w:t>SF-STD-XC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D8F" w:rsidRDefault="00B61B3B">
    <w:pPr>
      <w:rPr>
        <w:sz w:val="2"/>
        <w:szCs w:val="2"/>
      </w:rPr>
    </w:pPr>
    <w:r>
      <w:rPr>
        <w:noProof/>
      </w:rPr>
      <mc:AlternateContent>
        <mc:Choice Requires="wps">
          <w:drawing>
            <wp:anchor distT="0" distB="0" distL="63500" distR="63500" simplePos="0" relativeHeight="314572418" behindDoc="1" locked="0" layoutInCell="1" allowOverlap="1">
              <wp:simplePos x="0" y="0"/>
              <wp:positionH relativeFrom="page">
                <wp:posOffset>749300</wp:posOffset>
              </wp:positionH>
              <wp:positionV relativeFrom="page">
                <wp:posOffset>9587230</wp:posOffset>
              </wp:positionV>
              <wp:extent cx="5746750" cy="116840"/>
              <wp:effectExtent l="0" t="0" r="0"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675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D8F" w:rsidRDefault="00B2132E">
                          <w:pPr>
                            <w:pStyle w:val="a5"/>
                            <w:shd w:val="clear" w:color="auto" w:fill="auto"/>
                            <w:tabs>
                              <w:tab w:val="right" w:pos="9050"/>
                            </w:tabs>
                            <w:spacing w:line="240" w:lineRule="auto"/>
                          </w:pPr>
                          <w:r>
                            <w:rPr>
                              <w:rStyle w:val="a6"/>
                              <w:i/>
                              <w:iCs/>
                            </w:rPr>
                            <w:t>Cadence TIP Order (06-2017)</w:t>
                          </w:r>
                          <w:r>
                            <w:rPr>
                              <w:rStyle w:val="a6"/>
                              <w:i/>
                              <w:iCs/>
                            </w:rPr>
                            <w:tab/>
                          </w:r>
                          <w:r>
                            <w:rPr>
                              <w:rStyle w:val="a6"/>
                              <w:i/>
                              <w:iCs/>
                            </w:rPr>
                            <w:t xml:space="preserve">Cadence Confidential - </w:t>
                          </w:r>
                          <w:r>
                            <w:rPr>
                              <w:rStyle w:val="a6"/>
                              <w:i/>
                              <w:iCs/>
                              <w:lang w:val="ja-JP" w:eastAsia="ja-JP" w:bidi="ja-JP"/>
                            </w:rPr>
                            <w:t>275084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63" type="#_x0000_t202" style="position:absolute;margin-left:59pt;margin-top:754.9pt;width:452.5pt;height:9.2pt;z-index:-18874406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" filled="f" stroked="f">
              <v:textbox style="mso-fit-shape-to-text:t" inset="0,0,0,0">
                <w:txbxContent>
                  <w:p w:rsidR="00637D8F" w:rsidRDefault="00B2132E">
                    <w:pPr>
                      <w:pStyle w:val="a5"/>
                      <w:shd w:val="clear" w:color="auto" w:fill="auto"/>
                      <w:tabs>
                        <w:tab w:val="right" w:pos="9050"/>
                      </w:tabs>
                      <w:spacing w:line="240" w:lineRule="auto"/>
                    </w:pPr>
                    <w:r>
                      <w:rPr>
                        <w:rStyle w:val="a6"/>
                        <w:i/>
                        <w:iCs/>
                      </w:rPr>
                      <w:t>Cadence TIP Order (06-2017)</w:t>
                    </w:r>
                    <w:r>
                      <w:rPr>
                        <w:rStyle w:val="a6"/>
                        <w:i/>
                        <w:iCs/>
                      </w:rPr>
                      <w:tab/>
                    </w:r>
                    <w:r>
                      <w:rPr>
                        <w:rStyle w:val="a6"/>
                        <w:i/>
                        <w:iCs/>
                      </w:rPr>
                      <w:t xml:space="preserve">Cadence Confidential - </w:t>
                    </w:r>
                    <w:r>
                      <w:rPr>
                        <w:rStyle w:val="a6"/>
                        <w:i/>
                        <w:iCs/>
                        <w:lang w:val="ja-JP" w:eastAsia="ja-JP" w:bidi="ja-JP"/>
                      </w:rPr>
                      <w:t>275084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D8F" w:rsidRDefault="00B61B3B">
    <w:pPr>
      <w:rPr>
        <w:sz w:val="2"/>
        <w:szCs w:val="2"/>
      </w:rPr>
    </w:pPr>
    <w:r>
      <w:rPr>
        <w:noProof/>
      </w:rPr>
      <mc:AlternateContent>
        <mc:Choice Requires="wps">
          <w:drawing>
            <wp:anchor distT="0" distB="0" distL="63500" distR="63500" simplePos="0" relativeHeight="314572419" behindDoc="1" locked="0" layoutInCell="1" allowOverlap="1">
              <wp:simplePos x="0" y="0"/>
              <wp:positionH relativeFrom="page">
                <wp:posOffset>737870</wp:posOffset>
              </wp:positionH>
              <wp:positionV relativeFrom="page">
                <wp:posOffset>9434195</wp:posOffset>
              </wp:positionV>
              <wp:extent cx="5737860" cy="116840"/>
              <wp:effectExtent l="4445" t="4445" r="1270" b="25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D8F" w:rsidRDefault="00B2132E">
                          <w:pPr>
                            <w:pStyle w:val="a5"/>
                            <w:shd w:val="clear" w:color="auto" w:fill="auto"/>
                            <w:tabs>
                              <w:tab w:val="right" w:pos="4727"/>
                              <w:tab w:val="right" w:pos="9036"/>
                            </w:tabs>
                            <w:spacing w:line="240" w:lineRule="auto"/>
                          </w:pPr>
                          <w:r>
                            <w:rPr>
                              <w:rStyle w:val="a6"/>
                              <w:i/>
                              <w:iCs/>
                            </w:rPr>
                            <w:t>Cadence TIP Order (06-2017)</w:t>
                          </w:r>
                          <w:r>
                            <w:rPr>
                              <w:rStyle w:val="a6"/>
                              <w:i/>
                              <w:iCs/>
                            </w:rPr>
                            <w:tab/>
                          </w:r>
                          <w:r>
                            <w:fldChar w:fldCharType="begin"/>
                          </w:r>
                          <w:r>
                            <w:instrText xml:space="preserve"> PAGE \* MERGEFORMAT </w:instrText>
                          </w:r>
                          <w:r>
                            <w:fldChar w:fldCharType="separate"/>
                          </w:r>
                          <w:r>
                            <w:rPr>
                              <w:rStyle w:val="a6"/>
                              <w:i/>
                              <w:iCs/>
                            </w:rPr>
                            <w:t>#</w:t>
                          </w:r>
                          <w:r>
                            <w:rPr>
                              <w:rStyle w:val="a6"/>
                              <w:i/>
                              <w:iCs/>
                            </w:rPr>
                            <w:fldChar w:fldCharType="end"/>
                          </w:r>
                          <w:r>
                            <w:rPr>
                              <w:rStyle w:val="a6"/>
                              <w:i/>
                              <w:iCs/>
                            </w:rPr>
                            <w:tab/>
                          </w:r>
                          <w:r>
                            <w:rPr>
                              <w:rStyle w:val="a6"/>
                              <w:i/>
                              <w:iCs/>
                            </w:rPr>
                            <w:t xml:space="preserve">Cadence Confidential - </w:t>
                          </w:r>
                          <w:r>
                            <w:rPr>
                              <w:rStyle w:val="a6"/>
                              <w:i/>
                              <w:iCs/>
                              <w:lang w:val="ja-JP" w:eastAsia="ja-JP" w:bidi="ja-JP"/>
                            </w:rPr>
                            <w:t>275084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64" type="#_x0000_t202" style="position:absolute;margin-left:58.1pt;margin-top:742.85pt;width:451.8pt;height:9.2pt;z-index:-188744061;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" filled="f" stroked="f">
              <v:textbox style="mso-fit-shape-to-text:t" inset="0,0,0,0">
                <w:txbxContent>
                  <w:p w:rsidR="00637D8F" w:rsidRDefault="00B2132E">
                    <w:pPr>
                      <w:pStyle w:val="a5"/>
                      <w:shd w:val="clear" w:color="auto" w:fill="auto"/>
                      <w:tabs>
                        <w:tab w:val="right" w:pos="4727"/>
                        <w:tab w:val="right" w:pos="9036"/>
                      </w:tabs>
                      <w:spacing w:line="240" w:lineRule="auto"/>
                    </w:pPr>
                    <w:r>
                      <w:rPr>
                        <w:rStyle w:val="a6"/>
                        <w:i/>
                        <w:iCs/>
                      </w:rPr>
                      <w:t>Cadence TIP Order (06-2017)</w:t>
                    </w:r>
                    <w:r>
                      <w:rPr>
                        <w:rStyle w:val="a6"/>
                        <w:i/>
                        <w:iCs/>
                      </w:rPr>
                      <w:tab/>
                    </w:r>
                    <w:r>
                      <w:fldChar w:fldCharType="begin"/>
                    </w:r>
                    <w:r>
                      <w:instrText xml:space="preserve"> PAGE \* MERGEFORMAT </w:instrText>
                    </w:r>
                    <w:r>
                      <w:fldChar w:fldCharType="separate"/>
                    </w:r>
                    <w:r>
                      <w:rPr>
                        <w:rStyle w:val="a6"/>
                        <w:i/>
                        <w:iCs/>
                      </w:rPr>
                      <w:t>#</w:t>
                    </w:r>
                    <w:r>
                      <w:rPr>
                        <w:rStyle w:val="a6"/>
                        <w:i/>
                        <w:iCs/>
                      </w:rPr>
                      <w:fldChar w:fldCharType="end"/>
                    </w:r>
                    <w:r>
                      <w:rPr>
                        <w:rStyle w:val="a6"/>
                        <w:i/>
                        <w:iCs/>
                      </w:rPr>
                      <w:tab/>
                    </w:r>
                    <w:r>
                      <w:rPr>
                        <w:rStyle w:val="a6"/>
                        <w:i/>
                        <w:iCs/>
                      </w:rPr>
                      <w:t xml:space="preserve">Cadence Confidential - </w:t>
                    </w:r>
                    <w:r>
                      <w:rPr>
                        <w:rStyle w:val="a6"/>
                        <w:i/>
                        <w:iCs/>
                        <w:lang w:val="ja-JP" w:eastAsia="ja-JP" w:bidi="ja-JP"/>
                      </w:rPr>
                      <w:t>275084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D8F" w:rsidRDefault="00B61B3B">
    <w:pPr>
      <w:rPr>
        <w:sz w:val="2"/>
        <w:szCs w:val="2"/>
      </w:rPr>
    </w:pPr>
    <w:r>
      <w:rPr>
        <w:noProof/>
      </w:rPr>
      <mc:AlternateContent>
        <mc:Choice Requires="wps">
          <w:drawing>
            <wp:anchor distT="0" distB="0" distL="63500" distR="63500" simplePos="0" relativeHeight="314572420" behindDoc="1" locked="0" layoutInCell="1" allowOverlap="1">
              <wp:simplePos x="0" y="0"/>
              <wp:positionH relativeFrom="page">
                <wp:posOffset>733425</wp:posOffset>
              </wp:positionH>
              <wp:positionV relativeFrom="page">
                <wp:posOffset>9424670</wp:posOffset>
              </wp:positionV>
              <wp:extent cx="5749290" cy="116840"/>
              <wp:effectExtent l="0" t="4445" r="381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29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D8F" w:rsidRDefault="00B2132E">
                          <w:pPr>
                            <w:pStyle w:val="a5"/>
                            <w:shd w:val="clear" w:color="auto" w:fill="auto"/>
                            <w:tabs>
                              <w:tab w:val="right" w:pos="9054"/>
                            </w:tabs>
                            <w:spacing w:line="240" w:lineRule="auto"/>
                          </w:pPr>
                          <w:r>
                            <w:rPr>
                              <w:rStyle w:val="a6"/>
                              <w:i/>
                              <w:iCs/>
                            </w:rPr>
                            <w:t>Cadence TIP Order (06-2017)</w:t>
                          </w:r>
                          <w:r>
                            <w:rPr>
                              <w:rStyle w:val="a6"/>
                              <w:i/>
                              <w:iCs/>
                            </w:rPr>
                            <w:tab/>
                            <w:t xml:space="preserve">Cadence Confidential - </w:t>
                          </w:r>
                          <w:r>
                            <w:rPr>
                              <w:rStyle w:val="a6"/>
                              <w:i/>
                              <w:iCs/>
                              <w:lang w:val="ja-JP" w:eastAsia="ja-JP" w:bidi="ja-JP"/>
                            </w:rPr>
                            <w:t>275084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65" type="#_x0000_t202" style="position:absolute;margin-left:57.75pt;margin-top:742.1pt;width:452.7pt;height:9.2pt;z-index:-18874406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" filled="f" stroked="f">
              <v:textbox style="mso-fit-shape-to-text:t" inset="0,0,0,0">
                <w:txbxContent>
                  <w:p w:rsidR="00637D8F" w:rsidRDefault="00B2132E">
                    <w:pPr>
                      <w:pStyle w:val="a5"/>
                      <w:shd w:val="clear" w:color="auto" w:fill="auto"/>
                      <w:tabs>
                        <w:tab w:val="right" w:pos="9054"/>
                      </w:tabs>
                      <w:spacing w:line="240" w:lineRule="auto"/>
                    </w:pPr>
                    <w:r>
                      <w:rPr>
                        <w:rStyle w:val="a6"/>
                        <w:i/>
                        <w:iCs/>
                      </w:rPr>
                      <w:t>Cadence TIP Order (06-2017)</w:t>
                    </w:r>
                    <w:r>
                      <w:rPr>
                        <w:rStyle w:val="a6"/>
                        <w:i/>
                        <w:iCs/>
                      </w:rPr>
                      <w:tab/>
                      <w:t xml:space="preserve">Cadence Confidential - </w:t>
                    </w:r>
                    <w:r>
                      <w:rPr>
                        <w:rStyle w:val="a6"/>
                        <w:i/>
                        <w:iCs/>
                        <w:lang w:val="ja-JP" w:eastAsia="ja-JP" w:bidi="ja-JP"/>
                      </w:rPr>
                      <w:t>275084</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D8F" w:rsidRDefault="00B61B3B">
    <w:pPr>
      <w:rPr>
        <w:sz w:val="2"/>
        <w:szCs w:val="2"/>
      </w:rPr>
    </w:pPr>
    <w:r>
      <w:rPr>
        <w:noProof/>
      </w:rPr>
      <mc:AlternateContent>
        <mc:Choice Requires="wps">
          <w:drawing>
            <wp:anchor distT="0" distB="0" distL="63500" distR="63500" simplePos="0" relativeHeight="314572421" behindDoc="1" locked="0" layoutInCell="1" allowOverlap="1">
              <wp:simplePos x="0" y="0"/>
              <wp:positionH relativeFrom="page">
                <wp:posOffset>737870</wp:posOffset>
              </wp:positionH>
              <wp:positionV relativeFrom="page">
                <wp:posOffset>9434195</wp:posOffset>
              </wp:positionV>
              <wp:extent cx="5737860" cy="116840"/>
              <wp:effectExtent l="4445" t="4445" r="127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D8F" w:rsidRDefault="00B2132E">
                          <w:pPr>
                            <w:pStyle w:val="a5"/>
                            <w:shd w:val="clear" w:color="auto" w:fill="auto"/>
                            <w:tabs>
                              <w:tab w:val="right" w:pos="4727"/>
                              <w:tab w:val="right" w:pos="9036"/>
                            </w:tabs>
                            <w:spacing w:line="240" w:lineRule="auto"/>
                          </w:pPr>
                          <w:r>
                            <w:rPr>
                              <w:rStyle w:val="a6"/>
                              <w:i/>
                              <w:iCs/>
                            </w:rPr>
                            <w:t>Cadence TIP Order (06-2017)</w:t>
                          </w:r>
                          <w:r>
                            <w:rPr>
                              <w:rStyle w:val="a6"/>
                              <w:i/>
                              <w:iCs/>
                            </w:rPr>
                            <w:tab/>
                          </w:r>
                          <w:r>
                            <w:fldChar w:fldCharType="begin"/>
                          </w:r>
                          <w:r>
                            <w:instrText xml:space="preserve"> PAGE \* MERGEFORMAT </w:instrText>
                          </w:r>
                          <w:r>
                            <w:fldChar w:fldCharType="separate"/>
                          </w:r>
                          <w:r>
                            <w:rPr>
                              <w:rStyle w:val="a6"/>
                              <w:i/>
                              <w:iCs/>
                            </w:rPr>
                            <w:t>#</w:t>
                          </w:r>
                          <w:r>
                            <w:rPr>
                              <w:rStyle w:val="a6"/>
                              <w:i/>
                              <w:iCs/>
                            </w:rPr>
                            <w:fldChar w:fldCharType="end"/>
                          </w:r>
                          <w:r>
                            <w:rPr>
                              <w:rStyle w:val="a6"/>
                              <w:i/>
                              <w:iCs/>
                            </w:rPr>
                            <w:tab/>
                            <w:t xml:space="preserve">Cadence Confidential - </w:t>
                          </w:r>
                          <w:r>
                            <w:rPr>
                              <w:rStyle w:val="a6"/>
                              <w:i/>
                              <w:iCs/>
                              <w:lang w:val="ja-JP" w:eastAsia="ja-JP" w:bidi="ja-JP"/>
                            </w:rPr>
                            <w:t>275084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66" type="#_x0000_t202" style="position:absolute;margin-left:58.1pt;margin-top:742.85pt;width:451.8pt;height:9.2pt;z-index:-188744059;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" filled="f" stroked="f">
              <v:textbox style="mso-fit-shape-to-text:t" inset="0,0,0,0">
                <w:txbxContent>
                  <w:p w:rsidR="00637D8F" w:rsidRDefault="00B2132E">
                    <w:pPr>
                      <w:pStyle w:val="a5"/>
                      <w:shd w:val="clear" w:color="auto" w:fill="auto"/>
                      <w:tabs>
                        <w:tab w:val="right" w:pos="4727"/>
                        <w:tab w:val="right" w:pos="9036"/>
                      </w:tabs>
                      <w:spacing w:line="240" w:lineRule="auto"/>
                    </w:pPr>
                    <w:r>
                      <w:rPr>
                        <w:rStyle w:val="a6"/>
                        <w:i/>
                        <w:iCs/>
                      </w:rPr>
                      <w:t>Cadence TIP Order (06-2017)</w:t>
                    </w:r>
                    <w:r>
                      <w:rPr>
                        <w:rStyle w:val="a6"/>
                        <w:i/>
                        <w:iCs/>
                      </w:rPr>
                      <w:tab/>
                    </w:r>
                    <w:r>
                      <w:fldChar w:fldCharType="begin"/>
                    </w:r>
                    <w:r>
                      <w:instrText xml:space="preserve"> PAGE \* MERGEFORMAT </w:instrText>
                    </w:r>
                    <w:r>
                      <w:fldChar w:fldCharType="separate"/>
                    </w:r>
                    <w:r>
                      <w:rPr>
                        <w:rStyle w:val="a6"/>
                        <w:i/>
                        <w:iCs/>
                      </w:rPr>
                      <w:t>#</w:t>
                    </w:r>
                    <w:r>
                      <w:rPr>
                        <w:rStyle w:val="a6"/>
                        <w:i/>
                        <w:iCs/>
                      </w:rPr>
                      <w:fldChar w:fldCharType="end"/>
                    </w:r>
                    <w:r>
                      <w:rPr>
                        <w:rStyle w:val="a6"/>
                        <w:i/>
                        <w:iCs/>
                      </w:rPr>
                      <w:tab/>
                      <w:t xml:space="preserve">Cadence Confidential - </w:t>
                    </w:r>
                    <w:r>
                      <w:rPr>
                        <w:rStyle w:val="a6"/>
                        <w:i/>
                        <w:iCs/>
                        <w:lang w:val="ja-JP" w:eastAsia="ja-JP" w:bidi="ja-JP"/>
                      </w:rPr>
                      <w:t>275084</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D8F" w:rsidRDefault="00637D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132E" w:rsidRDefault="00B2132E"/>
  </w:footnote>
  <w:footnote w:type="continuationSeparator" w:id="0">
    <w:p w:rsidR="00B2132E" w:rsidRDefault="00B2132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B6833"/>
    <w:multiLevelType w:val="multilevel"/>
    <w:tmpl w:val="89C02C5E"/>
    <w:lvl w:ilvl="0">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5B2D7F"/>
    <w:multiLevelType w:val="multilevel"/>
    <w:tmpl w:val="599E6DAC"/>
    <w:lvl w:ilvl="0">
      <w:start w:val="2"/>
      <w:numFmt w:val="lowerLetter"/>
      <w:lvlText w:val="%1."/>
      <w:lvlJc w:val="left"/>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B7A073B"/>
    <w:multiLevelType w:val="multilevel"/>
    <w:tmpl w:val="23CA420A"/>
    <w:lvl w:ilvl="0">
      <w:start w:val="1"/>
      <w:numFmt w:val="lowerLetter"/>
      <w:lvlText w:val="%1."/>
      <w:lvlJc w:val="left"/>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0422A2A"/>
    <w:multiLevelType w:val="multilevel"/>
    <w:tmpl w:val="A04AB0B6"/>
    <w:lvl w:ilvl="0">
      <w:numFmt w:val="decimal"/>
      <w:lvlText w:val="7.%1"/>
      <w:lvlJc w:val="left"/>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21D7773"/>
    <w:multiLevelType w:val="multilevel"/>
    <w:tmpl w:val="83F6F3B2"/>
    <w:lvl w:ilvl="0">
      <w:numFmt w:val="decimal"/>
      <w:lvlText w:val="3.%1"/>
      <w:lvlJc w:val="left"/>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96135E7"/>
    <w:multiLevelType w:val="multilevel"/>
    <w:tmpl w:val="5B1483AA"/>
    <w:lvl w:ilvl="0">
      <w:numFmt w:val="decimal"/>
      <w:lvlText w:val="1.%1."/>
      <w:lvlJc w:val="left"/>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A8E4136"/>
    <w:multiLevelType w:val="multilevel"/>
    <w:tmpl w:val="F11EA14E"/>
    <w:lvl w:ilvl="0">
      <w:numFmt w:val="decimal"/>
      <w:lvlText w:val="4.%1"/>
      <w:lvlJc w:val="left"/>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lvl>
    <w:lvl w:ilvl="1">
      <w:numFmt w:val="decimal"/>
      <w:lvlText w:val="%1.%2"/>
      <w:lvlJc w:val="left"/>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3FC5C4D"/>
    <w:multiLevelType w:val="multilevel"/>
    <w:tmpl w:val="8F7CED46"/>
    <w:lvl w:ilvl="0">
      <w:numFmt w:val="decimal"/>
      <w:lvlText w:val="2.%1"/>
      <w:lvlJc w:val="left"/>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4B51D1B"/>
    <w:multiLevelType w:val="multilevel"/>
    <w:tmpl w:val="7652A18A"/>
    <w:lvl w:ilvl="0">
      <w:start w:val="1"/>
      <w:numFmt w:val="lowerLetter"/>
      <w:lvlText w:val="%1."/>
      <w:lvlJc w:val="left"/>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F4D0DA3"/>
    <w:multiLevelType w:val="multilevel"/>
    <w:tmpl w:val="BDF0523C"/>
    <w:lvl w:ilvl="0">
      <w:numFmt w:val="decimal"/>
      <w:lvlText w:val="1.%1"/>
      <w:lvlJc w:val="left"/>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lvl>
    <w:lvl w:ilvl="1">
      <w:numFmt w:val="decimal"/>
      <w:lvlText w:val="%1.%2."/>
      <w:lvlJc w:val="left"/>
      <w:rPr>
        <w:rFonts w:ascii="Calibri" w:eastAsia="Calibri" w:hAnsi="Calibri" w:cs="Calibri"/>
        <w:b w:val="0"/>
        <w:bCs w:val="0"/>
        <w:i w:val="0"/>
        <w:iCs w:val="0"/>
        <w:smallCaps w:val="0"/>
        <w:strike w:val="0"/>
        <w:color w:val="000000"/>
        <w:spacing w:val="0"/>
        <w:w w:val="100"/>
        <w:position w:val="0"/>
        <w:sz w:val="20"/>
        <w:szCs w:val="20"/>
        <w:u w:val="none"/>
        <w:lang w:val="ja-JP" w:eastAsia="ja-JP" w:bidi="ja-JP"/>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8127932"/>
    <w:multiLevelType w:val="multilevel"/>
    <w:tmpl w:val="8D20671C"/>
    <w:lvl w:ilvl="0">
      <w:start w:val="1"/>
      <w:numFmt w:val="lowerLetter"/>
      <w:lvlText w:val="%1."/>
      <w:lvlJc w:val="left"/>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6C27659"/>
    <w:multiLevelType w:val="multilevel"/>
    <w:tmpl w:val="EF089D6A"/>
    <w:lvl w:ilvl="0">
      <w:start w:val="1"/>
      <w:numFmt w:val="lowerLetter"/>
      <w:lvlText w:val="%1."/>
      <w:lvlJc w:val="left"/>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D7020A1"/>
    <w:multiLevelType w:val="multilevel"/>
    <w:tmpl w:val="D7D45D92"/>
    <w:lvl w:ilvl="0">
      <w:start w:val="1"/>
      <w:numFmt w:val="lowerLetter"/>
      <w:lvlText w:val="%1."/>
      <w:lvlJc w:val="left"/>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8EF3545"/>
    <w:multiLevelType w:val="multilevel"/>
    <w:tmpl w:val="ADDEC064"/>
    <w:lvl w:ilvl="0">
      <w:numFmt w:val="decimal"/>
      <w:lvlText w:val="6.%1"/>
      <w:lvlJc w:val="left"/>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9"/>
  </w:num>
  <w:num w:numId="3">
    <w:abstractNumId w:val="5"/>
  </w:num>
  <w:num w:numId="4">
    <w:abstractNumId w:val="7"/>
  </w:num>
  <w:num w:numId="5">
    <w:abstractNumId w:val="4"/>
  </w:num>
  <w:num w:numId="6">
    <w:abstractNumId w:val="8"/>
  </w:num>
  <w:num w:numId="7">
    <w:abstractNumId w:val="11"/>
  </w:num>
  <w:num w:numId="8">
    <w:abstractNumId w:val="6"/>
  </w:num>
  <w:num w:numId="9">
    <w:abstractNumId w:val="10"/>
  </w:num>
  <w:num w:numId="10">
    <w:abstractNumId w:val="2"/>
  </w:num>
  <w:num w:numId="11">
    <w:abstractNumId w:val="12"/>
  </w:num>
  <w:num w:numId="12">
    <w:abstractNumId w:val="1"/>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D8F"/>
    <w:rsid w:val="004E027E"/>
    <w:rsid w:val="00637D8F"/>
    <w:rsid w:val="00B2132E"/>
    <w:rsid w:val="00B61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A30B19-36F5-4160-8DAF-F123DA9FE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icrosoft JhengHei Light" w:eastAsiaTheme="minorEastAsia" w:hAnsi="Microsoft JhengHei Light" w:cs="Microsoft JhengHei Light"/>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Microsoft JhengHei Light"/>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a4">
    <w:name w:val="页眉或页脚_"/>
    <w:basedOn w:val="a0"/>
    <w:link w:val="a5"/>
    <w:rPr>
      <w:rFonts w:ascii="Times New Roman" w:eastAsia="Times New Roman" w:hAnsi="Times New Roman" w:cs="Times New Roman"/>
      <w:b w:val="0"/>
      <w:bCs w:val="0"/>
      <w:i/>
      <w:iCs/>
      <w:smallCaps w:val="0"/>
      <w:strike w:val="0"/>
      <w:sz w:val="16"/>
      <w:szCs w:val="16"/>
      <w:u w:val="none"/>
    </w:rPr>
  </w:style>
  <w:style w:type="character" w:customStyle="1" w:styleId="Calibri">
    <w:name w:val="页眉或页脚 + Calibri"/>
    <w:aliases w:val="8.5 pt"/>
    <w:basedOn w:val="a4"/>
    <w:rPr>
      <w:rFonts w:ascii="Calibri" w:eastAsia="Calibri" w:hAnsi="Calibri" w:cs="Calibri"/>
      <w:b/>
      <w:bCs/>
      <w:i/>
      <w:iCs/>
      <w:smallCaps w:val="0"/>
      <w:strike w:val="0"/>
      <w:color w:val="000000"/>
      <w:spacing w:val="0"/>
      <w:w w:val="100"/>
      <w:position w:val="0"/>
      <w:sz w:val="17"/>
      <w:szCs w:val="17"/>
      <w:u w:val="none"/>
      <w:lang w:val="en-US" w:eastAsia="en-US" w:bidi="en-US"/>
    </w:rPr>
  </w:style>
  <w:style w:type="character" w:customStyle="1" w:styleId="Calibri0">
    <w:name w:val="页眉或页脚 + Calibri"/>
    <w:aliases w:val="8.5 pt"/>
    <w:basedOn w:val="a4"/>
    <w:rPr>
      <w:rFonts w:ascii="Calibri" w:eastAsia="Calibri" w:hAnsi="Calibri" w:cs="Calibri"/>
      <w:b w:val="0"/>
      <w:bCs w:val="0"/>
      <w:i/>
      <w:iCs/>
      <w:smallCaps w:val="0"/>
      <w:strike w:val="0"/>
      <w:color w:val="000000"/>
      <w:spacing w:val="0"/>
      <w:w w:val="100"/>
      <w:position w:val="0"/>
      <w:sz w:val="17"/>
      <w:szCs w:val="17"/>
      <w:u w:val="none"/>
      <w:lang w:val="en-US" w:eastAsia="en-US" w:bidi="en-US"/>
    </w:rPr>
  </w:style>
  <w:style w:type="character" w:customStyle="1" w:styleId="3Exact">
    <w:name w:val="正文文本 (3) Exact"/>
    <w:basedOn w:val="a0"/>
    <w:rPr>
      <w:rFonts w:ascii="Calibri" w:eastAsia="Calibri" w:hAnsi="Calibri" w:cs="Calibri"/>
      <w:b w:val="0"/>
      <w:bCs w:val="0"/>
      <w:i w:val="0"/>
      <w:iCs w:val="0"/>
      <w:smallCaps w:val="0"/>
      <w:strike w:val="0"/>
      <w:spacing w:val="50"/>
      <w:w w:val="100"/>
      <w:sz w:val="40"/>
      <w:szCs w:val="40"/>
      <w:u w:val="none"/>
    </w:rPr>
  </w:style>
  <w:style w:type="character" w:customStyle="1" w:styleId="4">
    <w:name w:val="正文文本 (4)_"/>
    <w:basedOn w:val="a0"/>
    <w:link w:val="40"/>
    <w:rPr>
      <w:rFonts w:ascii="Arial" w:eastAsia="Arial" w:hAnsi="Arial" w:cs="Arial"/>
      <w:b/>
      <w:bCs/>
      <w:i w:val="0"/>
      <w:iCs w:val="0"/>
      <w:smallCaps w:val="0"/>
      <w:strike w:val="0"/>
      <w:sz w:val="28"/>
      <w:szCs w:val="28"/>
      <w:u w:val="none"/>
    </w:rPr>
  </w:style>
  <w:style w:type="character" w:customStyle="1" w:styleId="5Exact">
    <w:name w:val="正文文本 (5) Exact"/>
    <w:basedOn w:val="a0"/>
    <w:rPr>
      <w:rFonts w:ascii="Times New Roman" w:eastAsia="Times New Roman" w:hAnsi="Times New Roman" w:cs="Times New Roman"/>
      <w:b/>
      <w:bCs/>
      <w:i w:val="0"/>
      <w:iCs w:val="0"/>
      <w:smallCaps w:val="0"/>
      <w:strike w:val="0"/>
      <w:sz w:val="19"/>
      <w:szCs w:val="19"/>
      <w:u w:val="none"/>
    </w:rPr>
  </w:style>
  <w:style w:type="character" w:customStyle="1" w:styleId="6Exact">
    <w:name w:val="正文文本 (6) Exact"/>
    <w:basedOn w:val="a0"/>
    <w:rPr>
      <w:rFonts w:ascii="Times New Roman" w:eastAsia="Times New Roman" w:hAnsi="Times New Roman" w:cs="Times New Roman"/>
      <w:b w:val="0"/>
      <w:bCs w:val="0"/>
      <w:i w:val="0"/>
      <w:iCs w:val="0"/>
      <w:smallCaps w:val="0"/>
      <w:strike w:val="0"/>
      <w:sz w:val="19"/>
      <w:szCs w:val="19"/>
      <w:u w:val="none"/>
    </w:rPr>
  </w:style>
  <w:style w:type="character" w:customStyle="1" w:styleId="6MSGothic">
    <w:name w:val="正文文本 (6) + MS Gothic"/>
    <w:aliases w:val="8 pt Exact"/>
    <w:basedOn w:val="6"/>
    <w:rPr>
      <w:rFonts w:ascii="MS Gothic" w:eastAsia="MS Gothic" w:hAnsi="MS Gothic" w:cs="MS Gothic"/>
      <w:b w:val="0"/>
      <w:bCs w:val="0"/>
      <w:i w:val="0"/>
      <w:iCs w:val="0"/>
      <w:smallCaps w:val="0"/>
      <w:strike w:val="0"/>
      <w:sz w:val="16"/>
      <w:szCs w:val="16"/>
      <w:u w:val="none"/>
      <w:lang w:val="ja-JP" w:eastAsia="ja-JP" w:bidi="ja-JP"/>
    </w:rPr>
  </w:style>
  <w:style w:type="character" w:customStyle="1" w:styleId="6Exact0">
    <w:name w:val="正文文本 (6) + 粗体 Exact"/>
    <w:basedOn w:val="6"/>
    <w:rPr>
      <w:rFonts w:ascii="Times New Roman" w:eastAsia="Times New Roman" w:hAnsi="Times New Roman" w:cs="Times New Roman"/>
      <w:b/>
      <w:bCs/>
      <w:i w:val="0"/>
      <w:iCs w:val="0"/>
      <w:smallCaps w:val="0"/>
      <w:strike w:val="0"/>
      <w:sz w:val="19"/>
      <w:szCs w:val="19"/>
      <w:u w:val="none"/>
    </w:rPr>
  </w:style>
  <w:style w:type="character" w:customStyle="1" w:styleId="2">
    <w:name w:val="正文文本 (2)_"/>
    <w:basedOn w:val="a0"/>
    <w:link w:val="20"/>
    <w:rPr>
      <w:rFonts w:ascii="Calibri" w:eastAsia="Calibri" w:hAnsi="Calibri" w:cs="Calibri"/>
      <w:b w:val="0"/>
      <w:bCs w:val="0"/>
      <w:i w:val="0"/>
      <w:iCs w:val="0"/>
      <w:smallCaps w:val="0"/>
      <w:strike w:val="0"/>
      <w:sz w:val="20"/>
      <w:szCs w:val="20"/>
      <w:u w:val="none"/>
    </w:rPr>
  </w:style>
  <w:style w:type="character" w:customStyle="1" w:styleId="275pt">
    <w:name w:val="正文文本 (2) + 7.5 pt"/>
    <w:basedOn w:val="2"/>
    <w:rPr>
      <w:rFonts w:ascii="Calibri" w:eastAsia="Calibri" w:hAnsi="Calibri" w:cs="Calibri"/>
      <w:b w:val="0"/>
      <w:bCs w:val="0"/>
      <w:i w:val="0"/>
      <w:iCs w:val="0"/>
      <w:smallCaps w:val="0"/>
      <w:strike w:val="0"/>
      <w:color w:val="000000"/>
      <w:spacing w:val="0"/>
      <w:w w:val="100"/>
      <w:position w:val="0"/>
      <w:sz w:val="15"/>
      <w:szCs w:val="15"/>
      <w:u w:val="none"/>
      <w:lang w:val="en-US" w:eastAsia="en-US" w:bidi="en-US"/>
    </w:rPr>
  </w:style>
  <w:style w:type="character" w:customStyle="1" w:styleId="275pt0">
    <w:name w:val="正文文本 (2) + 7.5 pt"/>
    <w:aliases w:val="粗体"/>
    <w:basedOn w:val="2"/>
    <w:rPr>
      <w:rFonts w:ascii="Calibri" w:eastAsia="Calibri" w:hAnsi="Calibri" w:cs="Calibri"/>
      <w:b/>
      <w:bCs/>
      <w:i w:val="0"/>
      <w:iCs w:val="0"/>
      <w:smallCaps w:val="0"/>
      <w:strike w:val="0"/>
      <w:color w:val="000000"/>
      <w:spacing w:val="0"/>
      <w:w w:val="100"/>
      <w:position w:val="0"/>
      <w:sz w:val="15"/>
      <w:szCs w:val="15"/>
      <w:u w:val="none"/>
      <w:lang w:val="en-US" w:eastAsia="en-US" w:bidi="en-US"/>
    </w:rPr>
  </w:style>
  <w:style w:type="character" w:customStyle="1" w:styleId="2MSMincho">
    <w:name w:val="正文文本 (2) + MS Mincho"/>
    <w:aliases w:val="6.5 pt,缩放 66%"/>
    <w:basedOn w:val="2"/>
    <w:rPr>
      <w:rFonts w:ascii="MS Mincho" w:eastAsia="MS Mincho" w:hAnsi="MS Mincho" w:cs="MS Mincho"/>
      <w:b w:val="0"/>
      <w:bCs w:val="0"/>
      <w:i w:val="0"/>
      <w:iCs w:val="0"/>
      <w:smallCaps w:val="0"/>
      <w:strike w:val="0"/>
      <w:color w:val="000000"/>
      <w:spacing w:val="0"/>
      <w:w w:val="66"/>
      <w:position w:val="0"/>
      <w:sz w:val="13"/>
      <w:szCs w:val="13"/>
      <w:u w:val="none"/>
      <w:lang w:val="ja-JP" w:eastAsia="ja-JP" w:bidi="ja-JP"/>
    </w:rPr>
  </w:style>
  <w:style w:type="character" w:customStyle="1" w:styleId="7Exact">
    <w:name w:val="正文文本 (7) Exact"/>
    <w:basedOn w:val="a0"/>
    <w:link w:val="7"/>
    <w:rPr>
      <w:rFonts w:ascii="MS Mincho" w:eastAsia="MS Mincho" w:hAnsi="MS Mincho" w:cs="MS Mincho"/>
      <w:b w:val="0"/>
      <w:bCs w:val="0"/>
      <w:i w:val="0"/>
      <w:iCs w:val="0"/>
      <w:smallCaps w:val="0"/>
      <w:strike w:val="0"/>
      <w:spacing w:val="-10"/>
      <w:sz w:val="16"/>
      <w:szCs w:val="16"/>
      <w:u w:val="none"/>
      <w:lang w:val="ja-JP" w:eastAsia="ja-JP" w:bidi="ja-JP"/>
    </w:rPr>
  </w:style>
  <w:style w:type="character" w:customStyle="1" w:styleId="2Exact">
    <w:name w:val="图片标题 (2) Exact"/>
    <w:basedOn w:val="a0"/>
    <w:link w:val="21"/>
    <w:rPr>
      <w:rFonts w:ascii="Times New Roman" w:eastAsia="Times New Roman" w:hAnsi="Times New Roman" w:cs="Times New Roman"/>
      <w:b/>
      <w:bCs/>
      <w:i w:val="0"/>
      <w:iCs w:val="0"/>
      <w:smallCaps w:val="0"/>
      <w:strike w:val="0"/>
      <w:sz w:val="19"/>
      <w:szCs w:val="19"/>
      <w:u w:val="none"/>
    </w:rPr>
  </w:style>
  <w:style w:type="character" w:customStyle="1" w:styleId="3Exact0">
    <w:name w:val="图片标题 (3) Exact"/>
    <w:basedOn w:val="a0"/>
    <w:link w:val="3"/>
    <w:rPr>
      <w:rFonts w:ascii="Times New Roman" w:eastAsia="Times New Roman" w:hAnsi="Times New Roman" w:cs="Times New Roman"/>
      <w:b w:val="0"/>
      <w:bCs w:val="0"/>
      <w:i w:val="0"/>
      <w:iCs w:val="0"/>
      <w:smallCaps w:val="0"/>
      <w:strike w:val="0"/>
      <w:sz w:val="19"/>
      <w:szCs w:val="19"/>
      <w:u w:val="none"/>
    </w:rPr>
  </w:style>
  <w:style w:type="character" w:customStyle="1" w:styleId="2Exact0">
    <w:name w:val="标题 #2 Exact"/>
    <w:basedOn w:val="a0"/>
    <w:link w:val="22"/>
    <w:rPr>
      <w:rFonts w:ascii="Calibri" w:eastAsia="Calibri" w:hAnsi="Calibri" w:cs="Calibri"/>
      <w:b/>
      <w:bCs/>
      <w:i w:val="0"/>
      <w:iCs w:val="0"/>
      <w:smallCaps w:val="0"/>
      <w:strike w:val="0"/>
      <w:sz w:val="21"/>
      <w:szCs w:val="21"/>
      <w:u w:val="none"/>
    </w:rPr>
  </w:style>
  <w:style w:type="character" w:customStyle="1" w:styleId="2Exact1">
    <w:name w:val="标题 #2 Exact"/>
    <w:basedOn w:val="2Exact0"/>
    <w:rPr>
      <w:rFonts w:ascii="Calibri" w:eastAsia="Calibri" w:hAnsi="Calibri" w:cs="Calibri"/>
      <w:b/>
      <w:bCs/>
      <w:i w:val="0"/>
      <w:iCs w:val="0"/>
      <w:smallCaps w:val="0"/>
      <w:strike w:val="0"/>
      <w:color w:val="FFFFFF"/>
      <w:spacing w:val="0"/>
      <w:w w:val="100"/>
      <w:position w:val="0"/>
      <w:sz w:val="21"/>
      <w:szCs w:val="21"/>
      <w:u w:val="none"/>
      <w:lang w:val="en-US" w:eastAsia="en-US" w:bidi="en-US"/>
    </w:rPr>
  </w:style>
  <w:style w:type="character" w:customStyle="1" w:styleId="13Exact">
    <w:name w:val="正文文本 (13) Exact"/>
    <w:basedOn w:val="a0"/>
    <w:link w:val="13"/>
    <w:rPr>
      <w:rFonts w:ascii="Calibri" w:eastAsia="Calibri" w:hAnsi="Calibri" w:cs="Calibri"/>
      <w:b/>
      <w:bCs/>
      <w:i w:val="0"/>
      <w:iCs w:val="0"/>
      <w:smallCaps w:val="0"/>
      <w:strike w:val="0"/>
      <w:sz w:val="21"/>
      <w:szCs w:val="21"/>
      <w:u w:val="none"/>
    </w:rPr>
  </w:style>
  <w:style w:type="character" w:customStyle="1" w:styleId="13Exact0">
    <w:name w:val="正文文本 (13) Exact"/>
    <w:basedOn w:val="13Exact"/>
    <w:rPr>
      <w:rFonts w:ascii="Calibri" w:eastAsia="Calibri" w:hAnsi="Calibri" w:cs="Calibri"/>
      <w:b/>
      <w:bCs/>
      <w:i w:val="0"/>
      <w:iCs w:val="0"/>
      <w:smallCaps w:val="0"/>
      <w:strike w:val="0"/>
      <w:color w:val="FFFFFF"/>
      <w:spacing w:val="0"/>
      <w:w w:val="100"/>
      <w:position w:val="0"/>
      <w:sz w:val="21"/>
      <w:szCs w:val="21"/>
      <w:u w:val="none"/>
      <w:lang w:val="en-US" w:eastAsia="en-US" w:bidi="en-US"/>
    </w:rPr>
  </w:style>
  <w:style w:type="character" w:customStyle="1" w:styleId="2Exact2">
    <w:name w:val="正文文本 (2) Exact"/>
    <w:basedOn w:val="a0"/>
    <w:rPr>
      <w:rFonts w:ascii="Calibri" w:eastAsia="Calibri" w:hAnsi="Calibri" w:cs="Calibri"/>
      <w:b w:val="0"/>
      <w:bCs w:val="0"/>
      <w:i w:val="0"/>
      <w:iCs w:val="0"/>
      <w:smallCaps w:val="0"/>
      <w:strike w:val="0"/>
      <w:sz w:val="20"/>
      <w:szCs w:val="20"/>
      <w:u w:val="none"/>
    </w:rPr>
  </w:style>
  <w:style w:type="character" w:customStyle="1" w:styleId="2Exact3">
    <w:name w:val="正文文本 (2) Exact"/>
    <w:basedOn w:val="2"/>
    <w:rPr>
      <w:rFonts w:ascii="Calibri" w:eastAsia="Calibri" w:hAnsi="Calibri" w:cs="Calibri"/>
      <w:b w:val="0"/>
      <w:bCs w:val="0"/>
      <w:i w:val="0"/>
      <w:iCs w:val="0"/>
      <w:smallCaps w:val="0"/>
      <w:strike w:val="0"/>
      <w:color w:val="000000"/>
      <w:spacing w:val="0"/>
      <w:w w:val="100"/>
      <w:position w:val="0"/>
      <w:sz w:val="20"/>
      <w:szCs w:val="20"/>
      <w:u w:val="single"/>
      <w:lang w:val="en-US" w:eastAsia="en-US" w:bidi="en-US"/>
    </w:rPr>
  </w:style>
  <w:style w:type="character" w:customStyle="1" w:styleId="5">
    <w:name w:val="正文文本 (5)_"/>
    <w:basedOn w:val="a0"/>
    <w:link w:val="50"/>
    <w:rPr>
      <w:rFonts w:ascii="Times New Roman" w:eastAsia="Times New Roman" w:hAnsi="Times New Roman" w:cs="Times New Roman"/>
      <w:b/>
      <w:bCs/>
      <w:i w:val="0"/>
      <w:iCs w:val="0"/>
      <w:smallCaps w:val="0"/>
      <w:strike w:val="0"/>
      <w:sz w:val="19"/>
      <w:szCs w:val="19"/>
      <w:u w:val="none"/>
    </w:rPr>
  </w:style>
  <w:style w:type="character" w:customStyle="1" w:styleId="30">
    <w:name w:val="正文文本 (3)_"/>
    <w:basedOn w:val="a0"/>
    <w:link w:val="31"/>
    <w:rPr>
      <w:rFonts w:ascii="Calibri" w:eastAsia="Calibri" w:hAnsi="Calibri" w:cs="Calibri"/>
      <w:b w:val="0"/>
      <w:bCs w:val="0"/>
      <w:i w:val="0"/>
      <w:iCs w:val="0"/>
      <w:smallCaps w:val="0"/>
      <w:strike w:val="0"/>
      <w:spacing w:val="50"/>
      <w:w w:val="100"/>
      <w:sz w:val="40"/>
      <w:szCs w:val="40"/>
      <w:u w:val="none"/>
    </w:rPr>
  </w:style>
  <w:style w:type="character" w:customStyle="1" w:styleId="8">
    <w:name w:val="正文文本 (8)_"/>
    <w:basedOn w:val="a0"/>
    <w:link w:val="80"/>
    <w:rPr>
      <w:rFonts w:ascii="Arial" w:eastAsia="Arial" w:hAnsi="Arial" w:cs="Arial"/>
      <w:b w:val="0"/>
      <w:bCs w:val="0"/>
      <w:i w:val="0"/>
      <w:iCs w:val="0"/>
      <w:smallCaps w:val="0"/>
      <w:strike w:val="0"/>
      <w:sz w:val="10"/>
      <w:szCs w:val="10"/>
      <w:u w:val="none"/>
    </w:rPr>
  </w:style>
  <w:style w:type="character" w:customStyle="1" w:styleId="23">
    <w:name w:val="正文文本 (2) + 粗体"/>
    <w:basedOn w:val="2"/>
    <w:rPr>
      <w:rFonts w:ascii="Calibri" w:eastAsia="Calibri" w:hAnsi="Calibri" w:cs="Calibri"/>
      <w:b/>
      <w:bCs/>
      <w:i w:val="0"/>
      <w:iCs w:val="0"/>
      <w:smallCaps w:val="0"/>
      <w:strike w:val="0"/>
      <w:color w:val="000000"/>
      <w:spacing w:val="0"/>
      <w:w w:val="100"/>
      <w:position w:val="0"/>
      <w:sz w:val="20"/>
      <w:szCs w:val="20"/>
      <w:u w:val="none"/>
      <w:lang w:val="en-US" w:eastAsia="en-US" w:bidi="en-US"/>
    </w:rPr>
  </w:style>
  <w:style w:type="character" w:customStyle="1" w:styleId="5MSMincho">
    <w:name w:val="正文文本 (5) + MS Mincho"/>
    <w:aliases w:val="非粗体"/>
    <w:basedOn w:val="5"/>
    <w:rPr>
      <w:rFonts w:ascii="MS Mincho" w:eastAsia="MS Mincho" w:hAnsi="MS Mincho" w:cs="MS Mincho"/>
      <w:b/>
      <w:bCs/>
      <w:i w:val="0"/>
      <w:iCs w:val="0"/>
      <w:smallCaps w:val="0"/>
      <w:strike w:val="0"/>
      <w:color w:val="000000"/>
      <w:spacing w:val="0"/>
      <w:w w:val="100"/>
      <w:position w:val="0"/>
      <w:sz w:val="19"/>
      <w:szCs w:val="19"/>
      <w:u w:val="none"/>
      <w:lang w:val="en-US" w:eastAsia="en-US" w:bidi="en-US"/>
    </w:rPr>
  </w:style>
  <w:style w:type="character" w:customStyle="1" w:styleId="6">
    <w:name w:val="正文文本 (6)_"/>
    <w:basedOn w:val="a0"/>
    <w:link w:val="60"/>
    <w:rPr>
      <w:rFonts w:ascii="Times New Roman" w:eastAsia="Times New Roman" w:hAnsi="Times New Roman" w:cs="Times New Roman"/>
      <w:b w:val="0"/>
      <w:bCs w:val="0"/>
      <w:i w:val="0"/>
      <w:iCs w:val="0"/>
      <w:smallCaps w:val="0"/>
      <w:strike w:val="0"/>
      <w:sz w:val="19"/>
      <w:szCs w:val="19"/>
      <w:u w:val="none"/>
    </w:rPr>
  </w:style>
  <w:style w:type="character" w:customStyle="1" w:styleId="9">
    <w:name w:val="正文文本 (9)_"/>
    <w:basedOn w:val="a0"/>
    <w:link w:val="90"/>
    <w:rPr>
      <w:rFonts w:ascii="MS Mincho" w:eastAsia="MS Mincho" w:hAnsi="MS Mincho" w:cs="MS Mincho"/>
      <w:b w:val="0"/>
      <w:bCs w:val="0"/>
      <w:i w:val="0"/>
      <w:iCs w:val="0"/>
      <w:smallCaps w:val="0"/>
      <w:strike w:val="0"/>
      <w:w w:val="300"/>
      <w:sz w:val="8"/>
      <w:szCs w:val="8"/>
      <w:u w:val="none"/>
    </w:rPr>
  </w:style>
  <w:style w:type="character" w:customStyle="1" w:styleId="a6">
    <w:name w:val="页眉或页脚"/>
    <w:basedOn w:val="a4"/>
    <w:rPr>
      <w:rFonts w:ascii="Times New Roman" w:eastAsia="Times New Roman" w:hAnsi="Times New Roman" w:cs="Times New Roman"/>
      <w:b w:val="0"/>
      <w:bCs w:val="0"/>
      <w:i/>
      <w:iCs/>
      <w:smallCaps w:val="0"/>
      <w:strike w:val="0"/>
      <w:color w:val="000000"/>
      <w:spacing w:val="0"/>
      <w:w w:val="100"/>
      <w:position w:val="0"/>
      <w:sz w:val="16"/>
      <w:szCs w:val="16"/>
      <w:u w:val="none"/>
      <w:lang w:val="en-US" w:eastAsia="en-US" w:bidi="en-US"/>
    </w:rPr>
  </w:style>
  <w:style w:type="character" w:customStyle="1" w:styleId="1">
    <w:name w:val="标题 #1_"/>
    <w:basedOn w:val="a0"/>
    <w:link w:val="10"/>
    <w:rPr>
      <w:rFonts w:ascii="Calibri" w:eastAsia="Calibri" w:hAnsi="Calibri" w:cs="Calibri"/>
      <w:b/>
      <w:bCs/>
      <w:i w:val="0"/>
      <w:iCs w:val="0"/>
      <w:smallCaps w:val="0"/>
      <w:strike w:val="0"/>
      <w:spacing w:val="110"/>
      <w:w w:val="75"/>
      <w:sz w:val="76"/>
      <w:szCs w:val="76"/>
      <w:u w:val="none"/>
    </w:rPr>
  </w:style>
  <w:style w:type="character" w:customStyle="1" w:styleId="100">
    <w:name w:val="正文文本 (10)_"/>
    <w:basedOn w:val="a0"/>
    <w:link w:val="101"/>
    <w:rPr>
      <w:rFonts w:ascii="Calibri" w:eastAsia="Calibri" w:hAnsi="Calibri" w:cs="Calibri"/>
      <w:b w:val="0"/>
      <w:bCs w:val="0"/>
      <w:i w:val="0"/>
      <w:iCs w:val="0"/>
      <w:smallCaps w:val="0"/>
      <w:strike w:val="0"/>
      <w:sz w:val="20"/>
      <w:szCs w:val="20"/>
      <w:u w:val="none"/>
    </w:rPr>
  </w:style>
  <w:style w:type="character" w:customStyle="1" w:styleId="24">
    <w:name w:val="正文文本 (2)"/>
    <w:basedOn w:val="2"/>
    <w:rPr>
      <w:rFonts w:ascii="Calibri" w:eastAsia="Calibri" w:hAnsi="Calibri" w:cs="Calibri"/>
      <w:b/>
      <w:bCs/>
      <w:i w:val="0"/>
      <w:iCs w:val="0"/>
      <w:smallCaps w:val="0"/>
      <w:strike w:val="0"/>
      <w:color w:val="000000"/>
      <w:spacing w:val="0"/>
      <w:w w:val="100"/>
      <w:position w:val="0"/>
      <w:sz w:val="20"/>
      <w:szCs w:val="20"/>
      <w:u w:val="none"/>
      <w:lang w:val="en-US" w:eastAsia="en-US" w:bidi="en-US"/>
    </w:rPr>
  </w:style>
  <w:style w:type="character" w:customStyle="1" w:styleId="10MSMincho">
    <w:name w:val="正文文本 (10) + MS Mincho"/>
    <w:aliases w:val="8 pt,缩放 120%"/>
    <w:basedOn w:val="100"/>
    <w:rPr>
      <w:rFonts w:ascii="MS Mincho" w:eastAsia="MS Mincho" w:hAnsi="MS Mincho" w:cs="MS Mincho"/>
      <w:b/>
      <w:bCs/>
      <w:i w:val="0"/>
      <w:iCs w:val="0"/>
      <w:smallCaps w:val="0"/>
      <w:strike w:val="0"/>
      <w:color w:val="000000"/>
      <w:spacing w:val="0"/>
      <w:w w:val="120"/>
      <w:position w:val="0"/>
      <w:sz w:val="16"/>
      <w:szCs w:val="16"/>
      <w:u w:val="none"/>
      <w:lang w:val="ja-JP" w:eastAsia="ja-JP" w:bidi="ja-JP"/>
    </w:rPr>
  </w:style>
  <w:style w:type="character" w:customStyle="1" w:styleId="2105pt">
    <w:name w:val="正文文本 (2) + 10.5 pt"/>
    <w:aliases w:val="粗体"/>
    <w:basedOn w:val="2"/>
    <w:rPr>
      <w:rFonts w:ascii="Calibri" w:eastAsia="Calibri" w:hAnsi="Calibri" w:cs="Calibri"/>
      <w:b/>
      <w:bCs/>
      <w:i w:val="0"/>
      <w:iCs w:val="0"/>
      <w:smallCaps w:val="0"/>
      <w:strike w:val="0"/>
      <w:color w:val="FFFFFF"/>
      <w:spacing w:val="0"/>
      <w:w w:val="100"/>
      <w:position w:val="0"/>
      <w:sz w:val="21"/>
      <w:szCs w:val="21"/>
      <w:u w:val="none"/>
      <w:lang w:val="en-US" w:eastAsia="en-US" w:bidi="en-US"/>
    </w:rPr>
  </w:style>
  <w:style w:type="character" w:customStyle="1" w:styleId="2TimesNewRoman">
    <w:name w:val="正文文本 (2) + Times New Roman"/>
    <w:aliases w:val="9.5 pt"/>
    <w:basedOn w:val="2"/>
    <w:rPr>
      <w:rFonts w:ascii="Times New Roman" w:eastAsia="Times New Roman" w:hAnsi="Times New Roman" w:cs="Times New Roman"/>
      <w:b w:val="0"/>
      <w:bCs w:val="0"/>
      <w:i w:val="0"/>
      <w:iCs w:val="0"/>
      <w:smallCaps w:val="0"/>
      <w:strike w:val="0"/>
      <w:color w:val="FFFFFF"/>
      <w:spacing w:val="0"/>
      <w:w w:val="100"/>
      <w:position w:val="0"/>
      <w:sz w:val="19"/>
      <w:szCs w:val="19"/>
      <w:u w:val="none"/>
      <w:lang w:val="en-US" w:eastAsia="en-US" w:bidi="en-US"/>
    </w:rPr>
  </w:style>
  <w:style w:type="character" w:customStyle="1" w:styleId="25">
    <w:name w:val="正文文本 (2)"/>
    <w:basedOn w:val="2"/>
    <w:rPr>
      <w:rFonts w:ascii="Calibri" w:eastAsia="Calibri" w:hAnsi="Calibri" w:cs="Calibri"/>
      <w:b/>
      <w:bCs/>
      <w:i w:val="0"/>
      <w:iCs w:val="0"/>
      <w:smallCaps w:val="0"/>
      <w:strike w:val="0"/>
      <w:color w:val="000000"/>
      <w:spacing w:val="0"/>
      <w:w w:val="100"/>
      <w:position w:val="0"/>
      <w:sz w:val="20"/>
      <w:szCs w:val="20"/>
      <w:u w:val="none"/>
      <w:lang w:val="en-US" w:eastAsia="en-US" w:bidi="en-US"/>
    </w:rPr>
  </w:style>
  <w:style w:type="character" w:customStyle="1" w:styleId="26">
    <w:name w:val="表格标题 (2)_"/>
    <w:basedOn w:val="a0"/>
    <w:link w:val="27"/>
    <w:rPr>
      <w:rFonts w:ascii="Calibri" w:eastAsia="Calibri" w:hAnsi="Calibri" w:cs="Calibri"/>
      <w:b w:val="0"/>
      <w:bCs w:val="0"/>
      <w:i w:val="0"/>
      <w:iCs w:val="0"/>
      <w:smallCaps w:val="0"/>
      <w:strike w:val="0"/>
      <w:sz w:val="20"/>
      <w:szCs w:val="20"/>
      <w:u w:val="none"/>
    </w:rPr>
  </w:style>
  <w:style w:type="character" w:customStyle="1" w:styleId="11">
    <w:name w:val="正文文本 (11)_"/>
    <w:basedOn w:val="a0"/>
    <w:link w:val="110"/>
    <w:rPr>
      <w:rFonts w:ascii="Trebuchet MS" w:eastAsia="Trebuchet MS" w:hAnsi="Trebuchet MS" w:cs="Trebuchet MS"/>
      <w:b w:val="0"/>
      <w:bCs w:val="0"/>
      <w:i w:val="0"/>
      <w:iCs w:val="0"/>
      <w:smallCaps w:val="0"/>
      <w:strike w:val="0"/>
      <w:sz w:val="15"/>
      <w:szCs w:val="15"/>
      <w:u w:val="none"/>
    </w:rPr>
  </w:style>
  <w:style w:type="character" w:customStyle="1" w:styleId="28">
    <w:name w:val="正文文本 (2)"/>
    <w:basedOn w:val="2"/>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style>
  <w:style w:type="character" w:customStyle="1" w:styleId="29">
    <w:name w:val="正文文本 (2)"/>
    <w:basedOn w:val="2"/>
    <w:rPr>
      <w:rFonts w:ascii="Calibri" w:eastAsia="Calibri" w:hAnsi="Calibri" w:cs="Calibri"/>
      <w:b w:val="0"/>
      <w:bCs w:val="0"/>
      <w:i w:val="0"/>
      <w:iCs w:val="0"/>
      <w:smallCaps w:val="0"/>
      <w:strike w:val="0"/>
      <w:color w:val="000000"/>
      <w:spacing w:val="0"/>
      <w:w w:val="100"/>
      <w:position w:val="0"/>
      <w:sz w:val="20"/>
      <w:szCs w:val="20"/>
      <w:u w:val="single"/>
      <w:lang w:val="en-US" w:eastAsia="en-US" w:bidi="en-US"/>
    </w:rPr>
  </w:style>
  <w:style w:type="character" w:customStyle="1" w:styleId="12">
    <w:name w:val="正文文本 (12)_"/>
    <w:basedOn w:val="a0"/>
    <w:link w:val="120"/>
    <w:rPr>
      <w:rFonts w:ascii="Trebuchet MS" w:eastAsia="Trebuchet MS" w:hAnsi="Trebuchet MS" w:cs="Trebuchet MS"/>
      <w:b w:val="0"/>
      <w:bCs w:val="0"/>
      <w:i w:val="0"/>
      <w:iCs w:val="0"/>
      <w:smallCaps w:val="0"/>
      <w:strike w:val="0"/>
      <w:spacing w:val="-10"/>
      <w:sz w:val="8"/>
      <w:szCs w:val="8"/>
      <w:u w:val="none"/>
    </w:rPr>
  </w:style>
  <w:style w:type="character" w:customStyle="1" w:styleId="2TimesNewRoman0">
    <w:name w:val="正文文本 (2) + Times New Roman"/>
    <w:aliases w:val="9.5 pt"/>
    <w:basedOn w:val="2"/>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eastAsia="en-US" w:bidi="en-US"/>
    </w:rPr>
  </w:style>
  <w:style w:type="character" w:customStyle="1" w:styleId="102">
    <w:name w:val="正文文本 (10)"/>
    <w:basedOn w:val="100"/>
    <w:rPr>
      <w:rFonts w:ascii="Calibri" w:eastAsia="Calibri" w:hAnsi="Calibri" w:cs="Calibri"/>
      <w:b/>
      <w:bCs/>
      <w:i w:val="0"/>
      <w:iCs w:val="0"/>
      <w:smallCaps w:val="0"/>
      <w:strike w:val="0"/>
      <w:color w:val="000000"/>
      <w:spacing w:val="0"/>
      <w:w w:val="100"/>
      <w:position w:val="0"/>
      <w:sz w:val="20"/>
      <w:szCs w:val="20"/>
      <w:u w:val="none"/>
      <w:lang w:val="en-US" w:eastAsia="en-US" w:bidi="en-US"/>
    </w:rPr>
  </w:style>
  <w:style w:type="character" w:customStyle="1" w:styleId="1MSMincho">
    <w:name w:val="标题 #1 + MS Mincho"/>
    <w:aliases w:val="5.5 pt,非粗体,间距 0 pt,缩放 100%"/>
    <w:basedOn w:val="1"/>
    <w:rPr>
      <w:rFonts w:ascii="MS Mincho" w:eastAsia="MS Mincho" w:hAnsi="MS Mincho" w:cs="MS Mincho"/>
      <w:b/>
      <w:bCs/>
      <w:i w:val="0"/>
      <w:iCs w:val="0"/>
      <w:smallCaps w:val="0"/>
      <w:strike w:val="0"/>
      <w:color w:val="000000"/>
      <w:spacing w:val="0"/>
      <w:w w:val="100"/>
      <w:position w:val="0"/>
      <w:sz w:val="11"/>
      <w:szCs w:val="11"/>
      <w:u w:val="none"/>
      <w:lang w:val="ja-JP" w:eastAsia="ja-JP" w:bidi="ja-JP"/>
    </w:rPr>
  </w:style>
  <w:style w:type="character" w:customStyle="1" w:styleId="14">
    <w:name w:val="标题 #1 + 非粗体"/>
    <w:aliases w:val="间距 0 pt,缩放 100%"/>
    <w:basedOn w:val="1"/>
    <w:rPr>
      <w:rFonts w:ascii="Calibri" w:eastAsia="Calibri" w:hAnsi="Calibri" w:cs="Calibri"/>
      <w:b/>
      <w:bCs/>
      <w:i w:val="0"/>
      <w:iCs w:val="0"/>
      <w:smallCaps w:val="0"/>
      <w:strike w:val="0"/>
      <w:color w:val="000000"/>
      <w:spacing w:val="0"/>
      <w:w w:val="100"/>
      <w:position w:val="0"/>
      <w:sz w:val="76"/>
      <w:szCs w:val="76"/>
      <w:u w:val="none"/>
      <w:lang w:val="en-US" w:eastAsia="en-US" w:bidi="en-US"/>
    </w:rPr>
  </w:style>
  <w:style w:type="character" w:customStyle="1" w:styleId="Exact">
    <w:name w:val="图片标题 Exact"/>
    <w:basedOn w:val="a0"/>
    <w:link w:val="a7"/>
    <w:rPr>
      <w:rFonts w:ascii="Arial" w:eastAsia="Arial" w:hAnsi="Arial" w:cs="Arial"/>
      <w:b w:val="0"/>
      <w:bCs w:val="0"/>
      <w:i w:val="0"/>
      <w:iCs w:val="0"/>
      <w:smallCaps w:val="0"/>
      <w:strike w:val="0"/>
      <w:sz w:val="12"/>
      <w:szCs w:val="12"/>
      <w:u w:val="none"/>
    </w:rPr>
  </w:style>
  <w:style w:type="character" w:customStyle="1" w:styleId="17Exact">
    <w:name w:val="正文文本 (17) Exact"/>
    <w:basedOn w:val="a0"/>
    <w:link w:val="17"/>
    <w:rPr>
      <w:rFonts w:ascii="Arial" w:eastAsia="Arial" w:hAnsi="Arial" w:cs="Arial"/>
      <w:b/>
      <w:bCs/>
      <w:i w:val="0"/>
      <w:iCs w:val="0"/>
      <w:smallCaps w:val="0"/>
      <w:strike w:val="0"/>
      <w:sz w:val="19"/>
      <w:szCs w:val="19"/>
      <w:u w:val="none"/>
    </w:rPr>
  </w:style>
  <w:style w:type="character" w:customStyle="1" w:styleId="140">
    <w:name w:val="正文文本 (14)_"/>
    <w:basedOn w:val="a0"/>
    <w:link w:val="141"/>
    <w:rPr>
      <w:rFonts w:ascii="Calibri" w:eastAsia="Calibri" w:hAnsi="Calibri" w:cs="Calibri"/>
      <w:b/>
      <w:bCs/>
      <w:i w:val="0"/>
      <w:iCs w:val="0"/>
      <w:smallCaps w:val="0"/>
      <w:strike w:val="0"/>
      <w:sz w:val="36"/>
      <w:szCs w:val="36"/>
      <w:u w:val="none"/>
    </w:rPr>
  </w:style>
  <w:style w:type="character" w:customStyle="1" w:styleId="15">
    <w:name w:val="正文文本 (15)_"/>
    <w:basedOn w:val="a0"/>
    <w:link w:val="150"/>
    <w:rPr>
      <w:rFonts w:ascii="Arial" w:eastAsia="Arial" w:hAnsi="Arial" w:cs="Arial"/>
      <w:b/>
      <w:bCs/>
      <w:i w:val="0"/>
      <w:iCs w:val="0"/>
      <w:smallCaps w:val="0"/>
      <w:strike w:val="0"/>
      <w:u w:val="none"/>
      <w:lang w:val="ja-JP" w:eastAsia="ja-JP" w:bidi="ja-JP"/>
    </w:rPr>
  </w:style>
  <w:style w:type="character" w:customStyle="1" w:styleId="16">
    <w:name w:val="正文文本 (16)_"/>
    <w:basedOn w:val="a0"/>
    <w:link w:val="160"/>
    <w:rPr>
      <w:rFonts w:ascii="Arial" w:eastAsia="Arial" w:hAnsi="Arial" w:cs="Arial"/>
      <w:b w:val="0"/>
      <w:bCs w:val="0"/>
      <w:i w:val="0"/>
      <w:iCs w:val="0"/>
      <w:smallCaps w:val="0"/>
      <w:strike w:val="0"/>
      <w:sz w:val="15"/>
      <w:szCs w:val="15"/>
      <w:u w:val="none"/>
    </w:rPr>
  </w:style>
  <w:style w:type="character" w:customStyle="1" w:styleId="220">
    <w:name w:val="标题 #2 (2)_"/>
    <w:basedOn w:val="a0"/>
    <w:link w:val="221"/>
    <w:rPr>
      <w:rFonts w:ascii="Arial" w:eastAsia="Arial" w:hAnsi="Arial" w:cs="Arial"/>
      <w:b/>
      <w:bCs/>
      <w:i w:val="0"/>
      <w:iCs w:val="0"/>
      <w:smallCaps w:val="0"/>
      <w:strike w:val="0"/>
      <w:sz w:val="19"/>
      <w:szCs w:val="19"/>
      <w:u w:val="none"/>
    </w:rPr>
  </w:style>
  <w:style w:type="character" w:customStyle="1" w:styleId="2Arial">
    <w:name w:val="正文文本 (2) + Arial"/>
    <w:aliases w:val="9.5 pt,粗体"/>
    <w:basedOn w:val="2"/>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2Arial0">
    <w:name w:val="正文文本 (2) + Arial"/>
    <w:aliases w:val="7.5 pt"/>
    <w:basedOn w:val="2"/>
    <w:rPr>
      <w:rFonts w:ascii="Arial" w:eastAsia="Arial" w:hAnsi="Arial" w:cs="Arial"/>
      <w:b w:val="0"/>
      <w:bCs w:val="0"/>
      <w:i w:val="0"/>
      <w:iCs w:val="0"/>
      <w:smallCaps w:val="0"/>
      <w:strike w:val="0"/>
      <w:color w:val="000000"/>
      <w:spacing w:val="0"/>
      <w:w w:val="100"/>
      <w:position w:val="0"/>
      <w:sz w:val="15"/>
      <w:szCs w:val="15"/>
      <w:u w:val="none"/>
      <w:lang w:val="en-US" w:eastAsia="en-US" w:bidi="en-US"/>
    </w:rPr>
  </w:style>
  <w:style w:type="character" w:customStyle="1" w:styleId="2MSMincho0">
    <w:name w:val="正文文本 (2) + MS Mincho"/>
    <w:aliases w:val="8 pt"/>
    <w:basedOn w:val="2"/>
    <w:rPr>
      <w:rFonts w:ascii="MS Mincho" w:eastAsia="MS Mincho" w:hAnsi="MS Mincho" w:cs="MS Mincho"/>
      <w:b w:val="0"/>
      <w:bCs w:val="0"/>
      <w:i w:val="0"/>
      <w:iCs w:val="0"/>
      <w:smallCaps w:val="0"/>
      <w:strike w:val="0"/>
      <w:color w:val="000000"/>
      <w:spacing w:val="0"/>
      <w:w w:val="100"/>
      <w:position w:val="0"/>
      <w:sz w:val="16"/>
      <w:szCs w:val="16"/>
      <w:u w:val="none"/>
      <w:lang w:val="ja-JP" w:eastAsia="ja-JP" w:bidi="ja-JP"/>
    </w:rPr>
  </w:style>
  <w:style w:type="character" w:customStyle="1" w:styleId="Exact0">
    <w:name w:val="表格标题 Exact"/>
    <w:basedOn w:val="a0"/>
    <w:link w:val="a8"/>
    <w:rPr>
      <w:rFonts w:ascii="Arial" w:eastAsia="Arial" w:hAnsi="Arial" w:cs="Arial"/>
      <w:b w:val="0"/>
      <w:bCs w:val="0"/>
      <w:i w:val="0"/>
      <w:iCs w:val="0"/>
      <w:smallCaps w:val="0"/>
      <w:strike w:val="0"/>
      <w:sz w:val="15"/>
      <w:szCs w:val="15"/>
      <w:u w:val="none"/>
    </w:rPr>
  </w:style>
  <w:style w:type="character" w:customStyle="1" w:styleId="22Exact">
    <w:name w:val="标题 #2 (2) Exact"/>
    <w:basedOn w:val="a0"/>
    <w:rPr>
      <w:rFonts w:ascii="Arial" w:eastAsia="Arial" w:hAnsi="Arial" w:cs="Arial"/>
      <w:b/>
      <w:bCs/>
      <w:i w:val="0"/>
      <w:iCs w:val="0"/>
      <w:smallCaps w:val="0"/>
      <w:strike w:val="0"/>
      <w:sz w:val="19"/>
      <w:szCs w:val="19"/>
      <w:u w:val="none"/>
    </w:rPr>
  </w:style>
  <w:style w:type="character" w:customStyle="1" w:styleId="18">
    <w:name w:val="正文文本 (18)_"/>
    <w:basedOn w:val="a0"/>
    <w:link w:val="180"/>
    <w:rPr>
      <w:rFonts w:ascii="Arial" w:eastAsia="Arial" w:hAnsi="Arial" w:cs="Arial"/>
      <w:b w:val="0"/>
      <w:bCs w:val="0"/>
      <w:i w:val="0"/>
      <w:iCs w:val="0"/>
      <w:smallCaps w:val="0"/>
      <w:strike w:val="0"/>
      <w:sz w:val="19"/>
      <w:szCs w:val="19"/>
      <w:u w:val="none"/>
    </w:rPr>
  </w:style>
  <w:style w:type="character" w:customStyle="1" w:styleId="181">
    <w:name w:val="正文文本 (18) + 粗体"/>
    <w:basedOn w:val="18"/>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29pt">
    <w:name w:val="正文文本 (2) + 9 pt"/>
    <w:aliases w:val="粗体"/>
    <w:basedOn w:val="2"/>
    <w:rPr>
      <w:rFonts w:ascii="Calibri" w:eastAsia="Calibri" w:hAnsi="Calibri" w:cs="Calibri"/>
      <w:b/>
      <w:bCs/>
      <w:i w:val="0"/>
      <w:iCs w:val="0"/>
      <w:smallCaps w:val="0"/>
      <w:strike w:val="0"/>
      <w:color w:val="000000"/>
      <w:spacing w:val="0"/>
      <w:w w:val="100"/>
      <w:position w:val="0"/>
      <w:sz w:val="18"/>
      <w:szCs w:val="18"/>
      <w:u w:val="none"/>
      <w:lang w:val="en-US" w:eastAsia="en-US" w:bidi="en-US"/>
    </w:rPr>
  </w:style>
  <w:style w:type="character" w:customStyle="1" w:styleId="2Arial1">
    <w:name w:val="正文文本 (2) + Arial"/>
    <w:aliases w:val="9.5 pt"/>
    <w:basedOn w:val="2"/>
    <w:rPr>
      <w:rFonts w:ascii="Arial" w:eastAsia="Arial" w:hAnsi="Arial" w:cs="Arial"/>
      <w:b w:val="0"/>
      <w:bCs w:val="0"/>
      <w:i w:val="0"/>
      <w:iCs w:val="0"/>
      <w:smallCaps w:val="0"/>
      <w:strike w:val="0"/>
      <w:color w:val="000000"/>
      <w:spacing w:val="0"/>
      <w:w w:val="100"/>
      <w:position w:val="0"/>
      <w:sz w:val="19"/>
      <w:szCs w:val="19"/>
      <w:u w:val="none"/>
      <w:lang w:val="en-US" w:eastAsia="en-US" w:bidi="en-US"/>
    </w:rPr>
  </w:style>
  <w:style w:type="character" w:customStyle="1" w:styleId="2CourierNew">
    <w:name w:val="正文文本 (2) + Courier New"/>
    <w:aliases w:val="7 pt,粗体,间距 0 pt"/>
    <w:basedOn w:val="2"/>
    <w:rPr>
      <w:rFonts w:ascii="Courier New" w:eastAsia="Courier New" w:hAnsi="Courier New" w:cs="Courier New"/>
      <w:b/>
      <w:bCs/>
      <w:i w:val="0"/>
      <w:iCs w:val="0"/>
      <w:smallCaps w:val="0"/>
      <w:strike w:val="0"/>
      <w:color w:val="000000"/>
      <w:spacing w:val="10"/>
      <w:w w:val="100"/>
      <w:position w:val="0"/>
      <w:sz w:val="14"/>
      <w:szCs w:val="14"/>
      <w:u w:val="none"/>
      <w:lang w:val="en-US" w:eastAsia="en-US" w:bidi="en-US"/>
    </w:rPr>
  </w:style>
  <w:style w:type="character" w:customStyle="1" w:styleId="19">
    <w:name w:val="正文文本 (19)_"/>
    <w:basedOn w:val="a0"/>
    <w:link w:val="190"/>
    <w:rPr>
      <w:rFonts w:ascii="Arial" w:eastAsia="Arial" w:hAnsi="Arial" w:cs="Arial"/>
      <w:b w:val="0"/>
      <w:bCs w:val="0"/>
      <w:i w:val="0"/>
      <w:iCs w:val="0"/>
      <w:smallCaps w:val="0"/>
      <w:strike w:val="0"/>
      <w:sz w:val="12"/>
      <w:szCs w:val="12"/>
      <w:u w:val="none"/>
    </w:rPr>
  </w:style>
  <w:style w:type="character" w:customStyle="1" w:styleId="23Exact">
    <w:name w:val="标题 #2 (3) Exact"/>
    <w:basedOn w:val="a0"/>
    <w:link w:val="230"/>
    <w:rPr>
      <w:rFonts w:ascii="Arial" w:eastAsia="Arial" w:hAnsi="Arial" w:cs="Arial"/>
      <w:b/>
      <w:bCs/>
      <w:i w:val="0"/>
      <w:iCs w:val="0"/>
      <w:smallCaps w:val="0"/>
      <w:strike w:val="0"/>
      <w:sz w:val="18"/>
      <w:szCs w:val="18"/>
      <w:u w:val="none"/>
    </w:rPr>
  </w:style>
  <w:style w:type="character" w:customStyle="1" w:styleId="20Exact">
    <w:name w:val="正文文本 (20) Exact"/>
    <w:basedOn w:val="a0"/>
    <w:link w:val="200"/>
    <w:rPr>
      <w:rFonts w:ascii="MS Mincho" w:eastAsia="MS Mincho" w:hAnsi="MS Mincho" w:cs="MS Mincho"/>
      <w:b w:val="0"/>
      <w:bCs w:val="0"/>
      <w:i w:val="0"/>
      <w:iCs w:val="0"/>
      <w:smallCaps w:val="0"/>
      <w:strike w:val="0"/>
      <w:sz w:val="16"/>
      <w:szCs w:val="16"/>
      <w:u w:val="none"/>
      <w:lang w:val="ja-JP" w:eastAsia="ja-JP" w:bidi="ja-JP"/>
    </w:rPr>
  </w:style>
  <w:style w:type="character" w:customStyle="1" w:styleId="20Arial">
    <w:name w:val="正文文本 (20) + Arial"/>
    <w:aliases w:val="7.5 pt Exact"/>
    <w:basedOn w:val="20Exact"/>
    <w:rPr>
      <w:rFonts w:ascii="Arial" w:eastAsia="Arial" w:hAnsi="Arial" w:cs="Arial"/>
      <w:b w:val="0"/>
      <w:bCs w:val="0"/>
      <w:i w:val="0"/>
      <w:iCs w:val="0"/>
      <w:smallCaps w:val="0"/>
      <w:strike w:val="0"/>
      <w:color w:val="000000"/>
      <w:spacing w:val="0"/>
      <w:w w:val="100"/>
      <w:position w:val="0"/>
      <w:sz w:val="15"/>
      <w:szCs w:val="15"/>
      <w:u w:val="none"/>
      <w:lang w:val="zh-TW" w:eastAsia="zh-TW" w:bidi="zh-TW"/>
    </w:rPr>
  </w:style>
  <w:style w:type="character" w:customStyle="1" w:styleId="21Exact">
    <w:name w:val="正文文本 (21) Exact"/>
    <w:basedOn w:val="a0"/>
    <w:link w:val="210"/>
    <w:rPr>
      <w:rFonts w:ascii="MS Mincho" w:eastAsia="MS Mincho" w:hAnsi="MS Mincho" w:cs="MS Mincho"/>
      <w:b w:val="0"/>
      <w:bCs w:val="0"/>
      <w:i w:val="0"/>
      <w:iCs w:val="0"/>
      <w:smallCaps w:val="0"/>
      <w:strike w:val="0"/>
      <w:u w:val="none"/>
      <w:lang w:val="ja-JP" w:eastAsia="ja-JP" w:bidi="ja-JP"/>
    </w:rPr>
  </w:style>
  <w:style w:type="character" w:customStyle="1" w:styleId="22Exact0">
    <w:name w:val="正文文本 (22) Exact"/>
    <w:basedOn w:val="a0"/>
    <w:link w:val="222"/>
    <w:rPr>
      <w:rFonts w:ascii="MS Mincho" w:eastAsia="MS Mincho" w:hAnsi="MS Mincho" w:cs="MS Mincho"/>
      <w:b w:val="0"/>
      <w:bCs w:val="0"/>
      <w:i w:val="0"/>
      <w:iCs w:val="0"/>
      <w:smallCaps w:val="0"/>
      <w:strike w:val="0"/>
      <w:spacing w:val="0"/>
      <w:sz w:val="28"/>
      <w:szCs w:val="28"/>
      <w:u w:val="none"/>
      <w:lang w:val="ja-JP" w:eastAsia="ja-JP" w:bidi="ja-JP"/>
    </w:rPr>
  </w:style>
  <w:style w:type="character" w:customStyle="1" w:styleId="2MSMincho1">
    <w:name w:val="正文文本 (2) + MS Mincho"/>
    <w:aliases w:val="8 pt"/>
    <w:basedOn w:val="2"/>
    <w:rPr>
      <w:rFonts w:ascii="MS Mincho" w:eastAsia="MS Mincho" w:hAnsi="MS Mincho" w:cs="MS Mincho"/>
      <w:b w:val="0"/>
      <w:bCs w:val="0"/>
      <w:i w:val="0"/>
      <w:iCs w:val="0"/>
      <w:smallCaps w:val="0"/>
      <w:strike w:val="0"/>
      <w:color w:val="000000"/>
      <w:spacing w:val="0"/>
      <w:w w:val="100"/>
      <w:position w:val="0"/>
      <w:sz w:val="16"/>
      <w:szCs w:val="16"/>
      <w:u w:val="none"/>
      <w:lang w:val="ja-JP" w:eastAsia="ja-JP" w:bidi="ja-JP"/>
    </w:rPr>
  </w:style>
  <w:style w:type="character" w:customStyle="1" w:styleId="2CourierNew0">
    <w:name w:val="正文文本 (2) + Courier New"/>
    <w:aliases w:val="8 pt,粗体,斜体"/>
    <w:basedOn w:val="2"/>
    <w:rPr>
      <w:rFonts w:ascii="Courier New" w:eastAsia="Courier New" w:hAnsi="Courier New" w:cs="Courier New"/>
      <w:b/>
      <w:bCs/>
      <w:i/>
      <w:iCs/>
      <w:smallCaps w:val="0"/>
      <w:strike w:val="0"/>
      <w:color w:val="000000"/>
      <w:spacing w:val="0"/>
      <w:w w:val="100"/>
      <w:position w:val="0"/>
      <w:sz w:val="16"/>
      <w:szCs w:val="16"/>
      <w:u w:val="none"/>
      <w:lang w:val="ja-JP" w:eastAsia="ja-JP" w:bidi="ja-JP"/>
    </w:rPr>
  </w:style>
  <w:style w:type="character" w:customStyle="1" w:styleId="2Arial2">
    <w:name w:val="正文文本 (2) + Arial"/>
    <w:aliases w:val="6.5 pt,粗体"/>
    <w:basedOn w:val="2"/>
    <w:rPr>
      <w:rFonts w:ascii="Arial" w:eastAsia="Arial" w:hAnsi="Arial" w:cs="Arial"/>
      <w:b/>
      <w:bCs/>
      <w:i w:val="0"/>
      <w:iCs w:val="0"/>
      <w:smallCaps w:val="0"/>
      <w:strike w:val="0"/>
      <w:color w:val="000000"/>
      <w:spacing w:val="0"/>
      <w:w w:val="100"/>
      <w:position w:val="0"/>
      <w:sz w:val="13"/>
      <w:szCs w:val="13"/>
      <w:u w:val="none"/>
      <w:lang w:val="en-US" w:eastAsia="en-US" w:bidi="en-US"/>
    </w:rPr>
  </w:style>
  <w:style w:type="character" w:customStyle="1" w:styleId="2MSMincho2">
    <w:name w:val="正文文本 (2) + MS Mincho"/>
    <w:aliases w:val="8 pt,间距 3 pt"/>
    <w:basedOn w:val="2"/>
    <w:rPr>
      <w:rFonts w:ascii="MS Mincho" w:eastAsia="MS Mincho" w:hAnsi="MS Mincho" w:cs="MS Mincho"/>
      <w:b w:val="0"/>
      <w:bCs w:val="0"/>
      <w:i w:val="0"/>
      <w:iCs w:val="0"/>
      <w:smallCaps w:val="0"/>
      <w:strike w:val="0"/>
      <w:color w:val="000000"/>
      <w:spacing w:val="70"/>
      <w:w w:val="100"/>
      <w:position w:val="0"/>
      <w:sz w:val="16"/>
      <w:szCs w:val="16"/>
      <w:u w:val="none"/>
      <w:lang w:val="ja-JP" w:eastAsia="ja-JP" w:bidi="ja-JP"/>
    </w:rPr>
  </w:style>
  <w:style w:type="character" w:customStyle="1" w:styleId="3Exact1">
    <w:name w:val="表格标题 (3) Exact"/>
    <w:basedOn w:val="a0"/>
    <w:link w:val="32"/>
    <w:rPr>
      <w:rFonts w:ascii="Arial" w:eastAsia="Arial" w:hAnsi="Arial" w:cs="Arial"/>
      <w:b/>
      <w:bCs/>
      <w:i w:val="0"/>
      <w:iCs w:val="0"/>
      <w:smallCaps w:val="0"/>
      <w:strike w:val="0"/>
      <w:sz w:val="18"/>
      <w:szCs w:val="18"/>
      <w:u w:val="none"/>
      <w:lang w:val="ja-JP" w:eastAsia="ja-JP" w:bidi="ja-JP"/>
    </w:rPr>
  </w:style>
  <w:style w:type="character" w:customStyle="1" w:styleId="3MSMincho">
    <w:name w:val="表格标题 (3) + MS Mincho"/>
    <w:aliases w:val="8 pt,非粗体,间距 -1 pt Exact"/>
    <w:basedOn w:val="3Exact1"/>
    <w:rPr>
      <w:rFonts w:ascii="MS Mincho" w:eastAsia="MS Mincho" w:hAnsi="MS Mincho" w:cs="MS Mincho"/>
      <w:b/>
      <w:bCs/>
      <w:i w:val="0"/>
      <w:iCs w:val="0"/>
      <w:smallCaps w:val="0"/>
      <w:strike w:val="0"/>
      <w:color w:val="000000"/>
      <w:spacing w:val="-30"/>
      <w:w w:val="100"/>
      <w:position w:val="0"/>
      <w:sz w:val="16"/>
      <w:szCs w:val="16"/>
      <w:u w:val="none"/>
      <w:lang w:val="ja-JP" w:eastAsia="ja-JP" w:bidi="ja-JP"/>
    </w:rPr>
  </w:style>
  <w:style w:type="character" w:customStyle="1" w:styleId="4Exact">
    <w:name w:val="表格标题 (4) Exact"/>
    <w:basedOn w:val="a0"/>
    <w:link w:val="41"/>
    <w:rPr>
      <w:rFonts w:ascii="Times New Roman" w:eastAsia="Times New Roman" w:hAnsi="Times New Roman" w:cs="Times New Roman"/>
      <w:b w:val="0"/>
      <w:bCs w:val="0"/>
      <w:i w:val="0"/>
      <w:iCs w:val="0"/>
      <w:smallCaps w:val="0"/>
      <w:strike w:val="0"/>
      <w:sz w:val="16"/>
      <w:szCs w:val="16"/>
      <w:u w:val="none"/>
    </w:rPr>
  </w:style>
  <w:style w:type="character" w:customStyle="1" w:styleId="5Exact0">
    <w:name w:val="表格标题 (5) Exact"/>
    <w:basedOn w:val="a0"/>
    <w:link w:val="51"/>
    <w:rPr>
      <w:rFonts w:ascii="MS Mincho" w:eastAsia="MS Mincho" w:hAnsi="MS Mincho" w:cs="MS Mincho"/>
      <w:b w:val="0"/>
      <w:bCs w:val="0"/>
      <w:i w:val="0"/>
      <w:iCs w:val="0"/>
      <w:smallCaps w:val="0"/>
      <w:strike w:val="0"/>
      <w:sz w:val="16"/>
      <w:szCs w:val="16"/>
      <w:u w:val="none"/>
      <w:lang w:val="ja-JP" w:eastAsia="ja-JP" w:bidi="ja-JP"/>
    </w:rPr>
  </w:style>
  <w:style w:type="paragraph" w:customStyle="1" w:styleId="a5">
    <w:name w:val="页眉或页脚"/>
    <w:basedOn w:val="a"/>
    <w:link w:val="a4"/>
    <w:pPr>
      <w:shd w:val="clear" w:color="auto" w:fill="FFFFFF"/>
      <w:spacing w:line="0" w:lineRule="atLeast"/>
    </w:pPr>
    <w:rPr>
      <w:rFonts w:ascii="Times New Roman" w:eastAsia="Times New Roman" w:hAnsi="Times New Roman" w:cs="Times New Roman"/>
      <w:i/>
      <w:iCs/>
      <w:sz w:val="16"/>
      <w:szCs w:val="16"/>
    </w:rPr>
  </w:style>
  <w:style w:type="paragraph" w:customStyle="1" w:styleId="31">
    <w:name w:val="正文文本 (3)"/>
    <w:basedOn w:val="a"/>
    <w:link w:val="30"/>
    <w:pPr>
      <w:shd w:val="clear" w:color="auto" w:fill="FFFFFF"/>
      <w:spacing w:line="0" w:lineRule="atLeast"/>
    </w:pPr>
    <w:rPr>
      <w:rFonts w:ascii="Calibri" w:eastAsia="Calibri" w:hAnsi="Calibri" w:cs="Calibri"/>
      <w:spacing w:val="50"/>
      <w:sz w:val="40"/>
      <w:szCs w:val="40"/>
    </w:rPr>
  </w:style>
  <w:style w:type="paragraph" w:customStyle="1" w:styleId="40">
    <w:name w:val="正文文本 (4)"/>
    <w:basedOn w:val="a"/>
    <w:link w:val="4"/>
    <w:pPr>
      <w:shd w:val="clear" w:color="auto" w:fill="FFFFFF"/>
      <w:spacing w:line="0" w:lineRule="atLeast"/>
    </w:pPr>
    <w:rPr>
      <w:rFonts w:ascii="Arial" w:eastAsia="Arial" w:hAnsi="Arial" w:cs="Arial"/>
      <w:b/>
      <w:bCs/>
      <w:sz w:val="28"/>
      <w:szCs w:val="28"/>
    </w:rPr>
  </w:style>
  <w:style w:type="paragraph" w:customStyle="1" w:styleId="50">
    <w:name w:val="正文文本 (5)"/>
    <w:basedOn w:val="a"/>
    <w:link w:val="5"/>
    <w:pPr>
      <w:shd w:val="clear" w:color="auto" w:fill="FFFFFF"/>
      <w:spacing w:line="0" w:lineRule="atLeast"/>
    </w:pPr>
    <w:rPr>
      <w:rFonts w:ascii="Times New Roman" w:eastAsia="Times New Roman" w:hAnsi="Times New Roman" w:cs="Times New Roman"/>
      <w:b/>
      <w:bCs/>
      <w:sz w:val="19"/>
      <w:szCs w:val="19"/>
    </w:rPr>
  </w:style>
  <w:style w:type="paragraph" w:customStyle="1" w:styleId="60">
    <w:name w:val="正文文本 (6)"/>
    <w:basedOn w:val="a"/>
    <w:link w:val="6"/>
    <w:pPr>
      <w:shd w:val="clear" w:color="auto" w:fill="FFFFFF"/>
      <w:spacing w:line="220" w:lineRule="exact"/>
    </w:pPr>
    <w:rPr>
      <w:rFonts w:ascii="Times New Roman" w:eastAsia="Times New Roman" w:hAnsi="Times New Roman" w:cs="Times New Roman"/>
      <w:sz w:val="19"/>
      <w:szCs w:val="19"/>
    </w:rPr>
  </w:style>
  <w:style w:type="paragraph" w:customStyle="1" w:styleId="20">
    <w:name w:val="正文文本 (2)"/>
    <w:basedOn w:val="a"/>
    <w:link w:val="2"/>
    <w:pPr>
      <w:shd w:val="clear" w:color="auto" w:fill="FFFFFF"/>
      <w:spacing w:line="277" w:lineRule="exact"/>
      <w:ind w:hanging="600"/>
      <w:jc w:val="both"/>
    </w:pPr>
    <w:rPr>
      <w:rFonts w:ascii="Calibri" w:eastAsia="Calibri" w:hAnsi="Calibri" w:cs="Calibri"/>
      <w:sz w:val="20"/>
      <w:szCs w:val="20"/>
    </w:rPr>
  </w:style>
  <w:style w:type="paragraph" w:customStyle="1" w:styleId="7">
    <w:name w:val="正文文本 (7)"/>
    <w:basedOn w:val="a"/>
    <w:link w:val="7Exact"/>
    <w:pPr>
      <w:shd w:val="clear" w:color="auto" w:fill="FFFFFF"/>
      <w:spacing w:line="0" w:lineRule="atLeast"/>
    </w:pPr>
    <w:rPr>
      <w:rFonts w:ascii="MS Mincho" w:eastAsia="MS Mincho" w:hAnsi="MS Mincho" w:cs="MS Mincho"/>
      <w:spacing w:val="-10"/>
      <w:sz w:val="16"/>
      <w:szCs w:val="16"/>
      <w:lang w:val="ja-JP" w:eastAsia="ja-JP" w:bidi="ja-JP"/>
    </w:rPr>
  </w:style>
  <w:style w:type="paragraph" w:customStyle="1" w:styleId="21">
    <w:name w:val="图片标题 (2)"/>
    <w:basedOn w:val="a"/>
    <w:link w:val="2Exact"/>
    <w:pPr>
      <w:shd w:val="clear" w:color="auto" w:fill="FFFFFF"/>
      <w:spacing w:line="230" w:lineRule="exact"/>
    </w:pPr>
    <w:rPr>
      <w:rFonts w:ascii="Times New Roman" w:eastAsia="Times New Roman" w:hAnsi="Times New Roman" w:cs="Times New Roman"/>
      <w:b/>
      <w:bCs/>
      <w:sz w:val="19"/>
      <w:szCs w:val="19"/>
    </w:rPr>
  </w:style>
  <w:style w:type="paragraph" w:customStyle="1" w:styleId="3">
    <w:name w:val="图片标题 (3)"/>
    <w:basedOn w:val="a"/>
    <w:link w:val="3Exact0"/>
    <w:pPr>
      <w:shd w:val="clear" w:color="auto" w:fill="FFFFFF"/>
      <w:spacing w:line="230" w:lineRule="exact"/>
    </w:pPr>
    <w:rPr>
      <w:rFonts w:ascii="Times New Roman" w:eastAsia="Times New Roman" w:hAnsi="Times New Roman" w:cs="Times New Roman"/>
      <w:sz w:val="19"/>
      <w:szCs w:val="19"/>
    </w:rPr>
  </w:style>
  <w:style w:type="paragraph" w:customStyle="1" w:styleId="22">
    <w:name w:val="标题 #2"/>
    <w:basedOn w:val="a"/>
    <w:link w:val="2Exact0"/>
    <w:pPr>
      <w:shd w:val="clear" w:color="auto" w:fill="FFFFFF"/>
      <w:spacing w:line="252" w:lineRule="exact"/>
      <w:jc w:val="center"/>
      <w:outlineLvl w:val="1"/>
    </w:pPr>
    <w:rPr>
      <w:rFonts w:ascii="Calibri" w:eastAsia="Calibri" w:hAnsi="Calibri" w:cs="Calibri"/>
      <w:b/>
      <w:bCs/>
      <w:sz w:val="21"/>
      <w:szCs w:val="21"/>
    </w:rPr>
  </w:style>
  <w:style w:type="paragraph" w:customStyle="1" w:styleId="13">
    <w:name w:val="正文文本 (13)"/>
    <w:basedOn w:val="a"/>
    <w:link w:val="13Exact"/>
    <w:pPr>
      <w:shd w:val="clear" w:color="auto" w:fill="FFFFFF"/>
      <w:spacing w:line="248" w:lineRule="exact"/>
      <w:jc w:val="both"/>
    </w:pPr>
    <w:rPr>
      <w:rFonts w:ascii="Calibri" w:eastAsia="Calibri" w:hAnsi="Calibri" w:cs="Calibri"/>
      <w:b/>
      <w:bCs/>
      <w:sz w:val="21"/>
      <w:szCs w:val="21"/>
    </w:rPr>
  </w:style>
  <w:style w:type="paragraph" w:customStyle="1" w:styleId="80">
    <w:name w:val="正文文本 (8)"/>
    <w:basedOn w:val="a"/>
    <w:link w:val="8"/>
    <w:pPr>
      <w:shd w:val="clear" w:color="auto" w:fill="FFFFFF"/>
      <w:spacing w:after="360" w:line="0" w:lineRule="atLeast"/>
    </w:pPr>
    <w:rPr>
      <w:rFonts w:ascii="Arial" w:eastAsia="Arial" w:hAnsi="Arial" w:cs="Arial"/>
      <w:sz w:val="10"/>
      <w:szCs w:val="10"/>
    </w:rPr>
  </w:style>
  <w:style w:type="paragraph" w:customStyle="1" w:styleId="90">
    <w:name w:val="正文文本 (9)"/>
    <w:basedOn w:val="a"/>
    <w:link w:val="9"/>
    <w:pPr>
      <w:shd w:val="clear" w:color="auto" w:fill="FFFFFF"/>
      <w:spacing w:line="0" w:lineRule="atLeast"/>
      <w:jc w:val="both"/>
    </w:pPr>
    <w:rPr>
      <w:rFonts w:ascii="MS Mincho" w:eastAsia="MS Mincho" w:hAnsi="MS Mincho" w:cs="MS Mincho"/>
      <w:w w:val="300"/>
      <w:sz w:val="8"/>
      <w:szCs w:val="8"/>
    </w:rPr>
  </w:style>
  <w:style w:type="paragraph" w:customStyle="1" w:styleId="10">
    <w:name w:val="标题 #1"/>
    <w:basedOn w:val="a"/>
    <w:link w:val="1"/>
    <w:pPr>
      <w:shd w:val="clear" w:color="auto" w:fill="FFFFFF"/>
      <w:spacing w:after="660" w:line="0" w:lineRule="atLeast"/>
      <w:outlineLvl w:val="0"/>
    </w:pPr>
    <w:rPr>
      <w:rFonts w:ascii="Calibri" w:eastAsia="Calibri" w:hAnsi="Calibri" w:cs="Calibri"/>
      <w:b/>
      <w:bCs/>
      <w:spacing w:val="110"/>
      <w:w w:val="75"/>
      <w:sz w:val="76"/>
      <w:szCs w:val="76"/>
    </w:rPr>
  </w:style>
  <w:style w:type="paragraph" w:customStyle="1" w:styleId="101">
    <w:name w:val="正文文本 (10)"/>
    <w:basedOn w:val="a"/>
    <w:link w:val="100"/>
    <w:pPr>
      <w:shd w:val="clear" w:color="auto" w:fill="FFFFFF"/>
      <w:spacing w:before="660" w:after="60" w:line="418" w:lineRule="exact"/>
      <w:ind w:hanging="520"/>
    </w:pPr>
    <w:rPr>
      <w:rFonts w:ascii="Calibri" w:eastAsia="Calibri" w:hAnsi="Calibri" w:cs="Calibri"/>
      <w:sz w:val="20"/>
      <w:szCs w:val="20"/>
    </w:rPr>
  </w:style>
  <w:style w:type="paragraph" w:customStyle="1" w:styleId="27">
    <w:name w:val="表格标题 (2)"/>
    <w:basedOn w:val="a"/>
    <w:link w:val="26"/>
    <w:pPr>
      <w:shd w:val="clear" w:color="auto" w:fill="FFFFFF"/>
      <w:spacing w:line="0" w:lineRule="atLeast"/>
    </w:pPr>
    <w:rPr>
      <w:rFonts w:ascii="Calibri" w:eastAsia="Calibri" w:hAnsi="Calibri" w:cs="Calibri"/>
      <w:sz w:val="20"/>
      <w:szCs w:val="20"/>
    </w:rPr>
  </w:style>
  <w:style w:type="paragraph" w:customStyle="1" w:styleId="110">
    <w:name w:val="正文文本 (11)"/>
    <w:basedOn w:val="a"/>
    <w:link w:val="11"/>
    <w:pPr>
      <w:shd w:val="clear" w:color="auto" w:fill="FFFFFF"/>
      <w:spacing w:line="382" w:lineRule="exact"/>
    </w:pPr>
    <w:rPr>
      <w:rFonts w:ascii="Trebuchet MS" w:eastAsia="Trebuchet MS" w:hAnsi="Trebuchet MS" w:cs="Trebuchet MS"/>
      <w:sz w:val="15"/>
      <w:szCs w:val="15"/>
    </w:rPr>
  </w:style>
  <w:style w:type="paragraph" w:customStyle="1" w:styleId="120">
    <w:name w:val="正文文本 (12)"/>
    <w:basedOn w:val="a"/>
    <w:link w:val="12"/>
    <w:pPr>
      <w:shd w:val="clear" w:color="auto" w:fill="FFFFFF"/>
      <w:spacing w:line="0" w:lineRule="atLeast"/>
      <w:jc w:val="both"/>
    </w:pPr>
    <w:rPr>
      <w:rFonts w:ascii="Trebuchet MS" w:eastAsia="Trebuchet MS" w:hAnsi="Trebuchet MS" w:cs="Trebuchet MS"/>
      <w:spacing w:val="-10"/>
      <w:sz w:val="8"/>
      <w:szCs w:val="8"/>
    </w:rPr>
  </w:style>
  <w:style w:type="paragraph" w:customStyle="1" w:styleId="a7">
    <w:name w:val="图片标题"/>
    <w:basedOn w:val="a"/>
    <w:link w:val="Exact"/>
    <w:pPr>
      <w:shd w:val="clear" w:color="auto" w:fill="FFFFFF"/>
      <w:spacing w:line="0" w:lineRule="atLeast"/>
    </w:pPr>
    <w:rPr>
      <w:rFonts w:ascii="Arial" w:eastAsia="Arial" w:hAnsi="Arial" w:cs="Arial"/>
      <w:sz w:val="12"/>
      <w:szCs w:val="12"/>
    </w:rPr>
  </w:style>
  <w:style w:type="paragraph" w:customStyle="1" w:styleId="17">
    <w:name w:val="正文文本 (17)"/>
    <w:basedOn w:val="a"/>
    <w:link w:val="17Exact"/>
    <w:pPr>
      <w:shd w:val="clear" w:color="auto" w:fill="FFFFFF"/>
      <w:spacing w:line="240" w:lineRule="exact"/>
    </w:pPr>
    <w:rPr>
      <w:rFonts w:ascii="Arial" w:eastAsia="Arial" w:hAnsi="Arial" w:cs="Arial"/>
      <w:b/>
      <w:bCs/>
      <w:sz w:val="19"/>
      <w:szCs w:val="19"/>
    </w:rPr>
  </w:style>
  <w:style w:type="paragraph" w:customStyle="1" w:styleId="141">
    <w:name w:val="正文文本 (14)"/>
    <w:basedOn w:val="a"/>
    <w:link w:val="140"/>
    <w:pPr>
      <w:shd w:val="clear" w:color="auto" w:fill="FFFFFF"/>
      <w:spacing w:line="0" w:lineRule="atLeast"/>
    </w:pPr>
    <w:rPr>
      <w:rFonts w:ascii="Calibri" w:eastAsia="Calibri" w:hAnsi="Calibri" w:cs="Calibri"/>
      <w:b/>
      <w:bCs/>
      <w:sz w:val="36"/>
      <w:szCs w:val="36"/>
    </w:rPr>
  </w:style>
  <w:style w:type="paragraph" w:customStyle="1" w:styleId="150">
    <w:name w:val="正文文本 (15)"/>
    <w:basedOn w:val="a"/>
    <w:link w:val="15"/>
    <w:pPr>
      <w:shd w:val="clear" w:color="auto" w:fill="FFFFFF"/>
      <w:spacing w:after="300" w:line="0" w:lineRule="atLeast"/>
    </w:pPr>
    <w:rPr>
      <w:rFonts w:ascii="Arial" w:eastAsia="Arial" w:hAnsi="Arial" w:cs="Arial"/>
      <w:b/>
      <w:bCs/>
      <w:lang w:val="ja-JP" w:eastAsia="ja-JP" w:bidi="ja-JP"/>
    </w:rPr>
  </w:style>
  <w:style w:type="paragraph" w:customStyle="1" w:styleId="160">
    <w:name w:val="正文文本 (16)"/>
    <w:basedOn w:val="a"/>
    <w:link w:val="16"/>
    <w:pPr>
      <w:shd w:val="clear" w:color="auto" w:fill="FFFFFF"/>
      <w:spacing w:before="300" w:after="180" w:line="238" w:lineRule="exact"/>
      <w:jc w:val="both"/>
    </w:pPr>
    <w:rPr>
      <w:rFonts w:ascii="Arial" w:eastAsia="Arial" w:hAnsi="Arial" w:cs="Arial"/>
      <w:sz w:val="15"/>
      <w:szCs w:val="15"/>
    </w:rPr>
  </w:style>
  <w:style w:type="paragraph" w:customStyle="1" w:styleId="221">
    <w:name w:val="标题 #2 (2)"/>
    <w:basedOn w:val="a"/>
    <w:link w:val="220"/>
    <w:pPr>
      <w:shd w:val="clear" w:color="auto" w:fill="FFFFFF"/>
      <w:spacing w:before="180" w:line="0" w:lineRule="atLeast"/>
      <w:outlineLvl w:val="1"/>
    </w:pPr>
    <w:rPr>
      <w:rFonts w:ascii="Arial" w:eastAsia="Arial" w:hAnsi="Arial" w:cs="Arial"/>
      <w:b/>
      <w:bCs/>
      <w:sz w:val="19"/>
      <w:szCs w:val="19"/>
    </w:rPr>
  </w:style>
  <w:style w:type="paragraph" w:customStyle="1" w:styleId="a8">
    <w:name w:val="表格标题"/>
    <w:basedOn w:val="a"/>
    <w:link w:val="Exact0"/>
    <w:pPr>
      <w:shd w:val="clear" w:color="auto" w:fill="FFFFFF"/>
      <w:spacing w:line="240" w:lineRule="exact"/>
    </w:pPr>
    <w:rPr>
      <w:rFonts w:ascii="Arial" w:eastAsia="Arial" w:hAnsi="Arial" w:cs="Arial"/>
      <w:sz w:val="15"/>
      <w:szCs w:val="15"/>
    </w:rPr>
  </w:style>
  <w:style w:type="paragraph" w:customStyle="1" w:styleId="180">
    <w:name w:val="正文文本 (18)"/>
    <w:basedOn w:val="a"/>
    <w:link w:val="18"/>
    <w:pPr>
      <w:shd w:val="clear" w:color="auto" w:fill="FFFFFF"/>
      <w:spacing w:line="0" w:lineRule="atLeast"/>
    </w:pPr>
    <w:rPr>
      <w:rFonts w:ascii="Arial" w:eastAsia="Arial" w:hAnsi="Arial" w:cs="Arial"/>
      <w:sz w:val="19"/>
      <w:szCs w:val="19"/>
    </w:rPr>
  </w:style>
  <w:style w:type="paragraph" w:customStyle="1" w:styleId="190">
    <w:name w:val="正文文本 (19)"/>
    <w:basedOn w:val="a"/>
    <w:link w:val="19"/>
    <w:pPr>
      <w:shd w:val="clear" w:color="auto" w:fill="FFFFFF"/>
      <w:spacing w:before="60" w:line="120" w:lineRule="exact"/>
    </w:pPr>
    <w:rPr>
      <w:rFonts w:ascii="Arial" w:eastAsia="Arial" w:hAnsi="Arial" w:cs="Arial"/>
      <w:sz w:val="12"/>
      <w:szCs w:val="12"/>
    </w:rPr>
  </w:style>
  <w:style w:type="paragraph" w:customStyle="1" w:styleId="230">
    <w:name w:val="标题 #2 (3)"/>
    <w:basedOn w:val="a"/>
    <w:link w:val="23Exact"/>
    <w:pPr>
      <w:shd w:val="clear" w:color="auto" w:fill="FFFFFF"/>
      <w:spacing w:line="0" w:lineRule="atLeast"/>
      <w:outlineLvl w:val="1"/>
    </w:pPr>
    <w:rPr>
      <w:rFonts w:ascii="Arial" w:eastAsia="Arial" w:hAnsi="Arial" w:cs="Arial"/>
      <w:b/>
      <w:bCs/>
      <w:sz w:val="18"/>
      <w:szCs w:val="18"/>
    </w:rPr>
  </w:style>
  <w:style w:type="paragraph" w:customStyle="1" w:styleId="200">
    <w:name w:val="正文文本 (20)"/>
    <w:basedOn w:val="a"/>
    <w:link w:val="20Exact"/>
    <w:pPr>
      <w:shd w:val="clear" w:color="auto" w:fill="FFFFFF"/>
      <w:spacing w:after="60" w:line="0" w:lineRule="atLeast"/>
    </w:pPr>
    <w:rPr>
      <w:rFonts w:ascii="MS Mincho" w:eastAsia="MS Mincho" w:hAnsi="MS Mincho" w:cs="MS Mincho"/>
      <w:sz w:val="16"/>
      <w:szCs w:val="16"/>
      <w:lang w:val="ja-JP" w:eastAsia="ja-JP" w:bidi="ja-JP"/>
    </w:rPr>
  </w:style>
  <w:style w:type="paragraph" w:customStyle="1" w:styleId="210">
    <w:name w:val="正文文本 (21)"/>
    <w:basedOn w:val="a"/>
    <w:link w:val="21Exact"/>
    <w:pPr>
      <w:shd w:val="clear" w:color="auto" w:fill="FFFFFF"/>
      <w:spacing w:before="60" w:line="0" w:lineRule="atLeast"/>
    </w:pPr>
    <w:rPr>
      <w:rFonts w:ascii="MS Mincho" w:eastAsia="MS Mincho" w:hAnsi="MS Mincho" w:cs="MS Mincho"/>
      <w:lang w:val="ja-JP" w:eastAsia="ja-JP" w:bidi="ja-JP"/>
    </w:rPr>
  </w:style>
  <w:style w:type="paragraph" w:customStyle="1" w:styleId="222">
    <w:name w:val="正文文本 (22)"/>
    <w:basedOn w:val="a"/>
    <w:link w:val="22Exact0"/>
    <w:pPr>
      <w:shd w:val="clear" w:color="auto" w:fill="FFFFFF"/>
      <w:spacing w:line="0" w:lineRule="atLeast"/>
    </w:pPr>
    <w:rPr>
      <w:rFonts w:ascii="MS Mincho" w:eastAsia="MS Mincho" w:hAnsi="MS Mincho" w:cs="MS Mincho"/>
      <w:sz w:val="28"/>
      <w:szCs w:val="28"/>
      <w:lang w:val="ja-JP" w:eastAsia="ja-JP" w:bidi="ja-JP"/>
    </w:rPr>
  </w:style>
  <w:style w:type="paragraph" w:customStyle="1" w:styleId="32">
    <w:name w:val="表格标题 (3)"/>
    <w:basedOn w:val="a"/>
    <w:link w:val="3Exact1"/>
    <w:pPr>
      <w:shd w:val="clear" w:color="auto" w:fill="FFFFFF"/>
      <w:spacing w:line="0" w:lineRule="atLeast"/>
    </w:pPr>
    <w:rPr>
      <w:rFonts w:ascii="Arial" w:eastAsia="Arial" w:hAnsi="Arial" w:cs="Arial"/>
      <w:b/>
      <w:bCs/>
      <w:sz w:val="18"/>
      <w:szCs w:val="18"/>
      <w:lang w:val="ja-JP" w:eastAsia="ja-JP" w:bidi="ja-JP"/>
    </w:rPr>
  </w:style>
  <w:style w:type="paragraph" w:customStyle="1" w:styleId="41">
    <w:name w:val="表格标题 (4)"/>
    <w:basedOn w:val="a"/>
    <w:link w:val="4Exact"/>
    <w:pPr>
      <w:shd w:val="clear" w:color="auto" w:fill="FFFFFF"/>
      <w:spacing w:after="120" w:line="0" w:lineRule="atLeast"/>
      <w:jc w:val="right"/>
    </w:pPr>
    <w:rPr>
      <w:rFonts w:ascii="Times New Roman" w:eastAsia="Times New Roman" w:hAnsi="Times New Roman" w:cs="Times New Roman"/>
      <w:sz w:val="16"/>
      <w:szCs w:val="16"/>
    </w:rPr>
  </w:style>
  <w:style w:type="paragraph" w:customStyle="1" w:styleId="51">
    <w:name w:val="表格标题 (5)"/>
    <w:basedOn w:val="a"/>
    <w:link w:val="5Exact0"/>
    <w:pPr>
      <w:shd w:val="clear" w:color="auto" w:fill="FFFFFF"/>
      <w:spacing w:before="120" w:line="0" w:lineRule="atLeast"/>
    </w:pPr>
    <w:rPr>
      <w:rFonts w:ascii="MS Mincho" w:eastAsia="MS Mincho" w:hAnsi="MS Mincho" w:cs="MS Mincho"/>
      <w:sz w:val="16"/>
      <w:szCs w:val="16"/>
      <w:lang w:val="ja-JP" w:eastAsia="ja-JP" w:bidi="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5" Type="http://schemas.openxmlformats.org/officeDocument/2006/relationships/footer" Target="footer4.xml"/><Relationship Id="rId13" Type="http://schemas.openxmlformats.org/officeDocument/2006/relationships/hyperlink" Target="mailto:royaltv@cadence.com" TargetMode="External"/><Relationship Id="rId20" Type="http://schemas.openxmlformats.org/officeDocument/2006/relationships/hyperlink" Target="mailto:credit24@cadence.com" TargetMode="External"/><Relationship Id="rId8" Type="http://schemas.openxmlformats.org/officeDocument/2006/relationships/hyperlink" Target="mailto:my@amlogic.com" TargetMode="External"/><Relationship Id="rId7" Type="http://schemas.openxmlformats.org/officeDocument/2006/relationships/footer" Target="footer1.xml"/><Relationship Id="rId22" Type="http://schemas.openxmlformats.org/officeDocument/2006/relationships/theme" Target="theme/theme1.xml"/><Relationship Id="rId9" Type="http://schemas.openxmlformats.org/officeDocument/2006/relationships/hyperlink" Target="mailto:my@amlogic.com" TargetMode="External"/><Relationship Id="rId5" Type="http://schemas.openxmlformats.org/officeDocument/2006/relationships/footnotes" Target="footnotes.xml"/><Relationship Id="rId4" Type="http://schemas.openxmlformats.org/officeDocument/2006/relationships/webSettings" Target="webSettings.xml"/><Relationship Id="rId17" Type="http://schemas.openxmlformats.org/officeDocument/2006/relationships/footer" Target="footer5.xml"/><Relationship Id="rId11" Type="http://schemas.openxmlformats.org/officeDocument/2006/relationships/image" Target="media/image1.jpeg"/><Relationship Id="rId16" Type="http://schemas.openxmlformats.org/officeDocument/2006/relationships/hyperlink" Target="http://www.opensource.org/licenses/alphabetical" TargetMode="External"/><Relationship Id="rId12" Type="http://schemas.openxmlformats.org/officeDocument/2006/relationships/footer" Target="footer2.xml"/><Relationship Id="rId21" Type="http://schemas.openxmlformats.org/officeDocument/2006/relationships/fontTable" Target="fontTable.xml"/><Relationship Id="rId18" Type="http://schemas.openxmlformats.org/officeDocument/2006/relationships/image" Target="media/image2.png"/><Relationship Id="rId3" Type="http://schemas.openxmlformats.org/officeDocument/2006/relationships/settings" Target="settings.xml"/><Relationship Id="rId2" Type="http://schemas.openxmlformats.org/officeDocument/2006/relationships/styles" Target="styles.xml"/><Relationship Id="rId19" Type="http://schemas.openxmlformats.org/officeDocument/2006/relationships/footer" Target="footer6.xml"/><Relationship Id="rId10" Type="http://schemas.openxmlformats.org/officeDocument/2006/relationships/hyperlink" Target="https://www.cadence.com/content/dam/cadence-" TargetMode="External"/><Relationship Id="rId14" Type="http://schemas.openxmlformats.org/officeDocument/2006/relationships/footer" Target="footer3.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3798</Words>
  <Characters>21655</Characters>
  <Application>Microsoft Office Word</Application>
  <DocSecurity>0</DocSecurity>
  <Lines>180</Lines>
  <Paragraphs>50</Paragraphs>
  <ScaleCrop>false</ScaleCrop>
  <Company/>
  <LinksUpToDate>false</LinksUpToDate>
  <CharactersWithSpaces>25403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15090</dc:creator>
  <cp:lastModifiedBy>Lee Will</cp:lastModifiedBy>
  <cp:revision>3</cp:revision>
  <dcterms:created xsi:type="dcterms:W3CDTF">2019-05-23T01:24:00Z</dcterms:created>
  <dcterms:modified xsi:type="dcterms:W3CDTF">2019-05-23T01:33:00Z</dcterms:modified>
</cp:coreProperties>
</file>