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1EEBC916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F372C0">
        <w:t>Управление и автоматизация баз данных</w:t>
      </w:r>
      <w:r>
        <w:t>»</w:t>
      </w:r>
    </w:p>
    <w:p w14:paraId="3E91468D" w14:textId="488E279F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F372C0" w:rsidRPr="00F372C0">
        <w:t>Проектирование элементов системы автоматизации</w:t>
      </w:r>
      <w:r>
        <w:t xml:space="preserve">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0088D207" w14:textId="6206F261" w:rsidR="004E7FF3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971278" w:history="1">
        <w:r w:rsidR="004E7FF3" w:rsidRPr="00043E2E">
          <w:rPr>
            <w:rStyle w:val="a9"/>
            <w:noProof/>
          </w:rPr>
          <w:t>ВВЕДЕНИЕ</w:t>
        </w:r>
        <w:r w:rsidR="004E7FF3">
          <w:rPr>
            <w:noProof/>
            <w:webHidden/>
          </w:rPr>
          <w:tab/>
        </w:r>
        <w:r w:rsidR="004E7FF3">
          <w:rPr>
            <w:noProof/>
            <w:webHidden/>
          </w:rPr>
          <w:fldChar w:fldCharType="begin"/>
        </w:r>
        <w:r w:rsidR="004E7FF3">
          <w:rPr>
            <w:noProof/>
            <w:webHidden/>
          </w:rPr>
          <w:instrText xml:space="preserve"> PAGEREF _Toc181971278 \h </w:instrText>
        </w:r>
        <w:r w:rsidR="004E7FF3">
          <w:rPr>
            <w:noProof/>
            <w:webHidden/>
          </w:rPr>
        </w:r>
        <w:r w:rsidR="004E7FF3">
          <w:rPr>
            <w:noProof/>
            <w:webHidden/>
          </w:rPr>
          <w:fldChar w:fldCharType="separate"/>
        </w:r>
        <w:r w:rsidR="004E7FF3">
          <w:rPr>
            <w:noProof/>
            <w:webHidden/>
          </w:rPr>
          <w:t>3</w:t>
        </w:r>
        <w:r w:rsidR="004E7FF3">
          <w:rPr>
            <w:noProof/>
            <w:webHidden/>
          </w:rPr>
          <w:fldChar w:fldCharType="end"/>
        </w:r>
      </w:hyperlink>
    </w:p>
    <w:p w14:paraId="1BEDFF4E" w14:textId="63A8066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79" w:history="1">
        <w:r w:rsidRPr="00043E2E">
          <w:rPr>
            <w:rStyle w:val="a9"/>
            <w:noProof/>
          </w:rPr>
          <w:t>1 Информационное, алгоритмическое и программное обеспечение задачи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25FC" w14:textId="481DA8FA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0" w:history="1">
        <w:r w:rsidRPr="00043E2E">
          <w:rPr>
            <w:rStyle w:val="a9"/>
            <w:noProof/>
          </w:rPr>
          <w:t>2 Тестирование элементов системы и формирование технологической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00EF" w14:textId="0BE8AD62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1" w:history="1">
        <w:r w:rsidRPr="00043E2E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C4DB" w14:textId="66FE19AD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2" w:history="1">
        <w:r w:rsidRPr="00043E2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2B057" w14:textId="0A81D5EF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3" w:history="1">
        <w:r w:rsidRPr="00043E2E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3EEF2" w14:textId="4D640D95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4" w:history="1">
        <w:r w:rsidRPr="00043E2E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295A0" w14:textId="56E6F7CB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5" w:history="1">
        <w:r w:rsidRPr="00043E2E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3018E" w14:textId="7111C6F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6" w:history="1">
        <w:r w:rsidRPr="00043E2E">
          <w:rPr>
            <w:rStyle w:val="a9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9A447" w14:textId="675F63AC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97127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279AF1A8" w14:textId="5A4F2358" w:rsidR="000A7C29" w:rsidRPr="00E67A80" w:rsidRDefault="000A7C29" w:rsidP="00C95461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557A8729" w:rsidR="008F41E8" w:rsidRDefault="008F41E8" w:rsidP="008F41E8">
      <w:pPr>
        <w:pStyle w:val="1"/>
      </w:pPr>
      <w:bookmarkStart w:id="2" w:name="_Toc181971279"/>
      <w:bookmarkStart w:id="3" w:name="_Toc145810073"/>
      <w:r w:rsidRPr="00E67A80">
        <w:lastRenderedPageBreak/>
        <w:t xml:space="preserve">1 </w:t>
      </w:r>
      <w:r w:rsidR="00F372C0" w:rsidRPr="00F372C0">
        <w:t>Информационное, алгоритмическое и программное обеспечение задачи автоматизации</w:t>
      </w:r>
      <w:bookmarkEnd w:id="2"/>
    </w:p>
    <w:p w14:paraId="4D5BC465" w14:textId="77777777" w:rsidR="002A526A" w:rsidRDefault="002A526A" w:rsidP="002A526A">
      <w:pPr>
        <w:rPr>
          <w:lang w:val="en-US" w:eastAsia="ru-RU"/>
        </w:rPr>
      </w:pPr>
    </w:p>
    <w:p w14:paraId="4C275223" w14:textId="6E684433" w:rsidR="00CE32A4" w:rsidRDefault="00331B5B" w:rsidP="00331B5B">
      <w:pPr>
        <w:ind w:firstLine="709"/>
        <w:rPr>
          <w:lang w:eastAsia="ru-RU"/>
        </w:rPr>
      </w:pPr>
      <w:r>
        <w:rPr>
          <w:lang w:eastAsia="ru-RU"/>
        </w:rPr>
        <w:t>Согласно предметной области (продажа музыкального оборудования), была разработана база данных</w:t>
      </w:r>
      <w:r w:rsidR="00AC7439">
        <w:rPr>
          <w:lang w:eastAsia="ru-RU"/>
        </w:rPr>
        <w:t xml:space="preserve"> (БД) с помощью системы управления базами данных СУБД</w:t>
      </w:r>
      <w:r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>. На рисунках 1.1 и 1.2 изображены логическая и физическая модели базы данных соответственно. На данной модели (рисунок 1.1) можно заметить определенную симметрию – каждый вид музыкального товара</w:t>
      </w:r>
      <w:r w:rsidRPr="00331B5B">
        <w:rPr>
          <w:lang w:eastAsia="ru-RU"/>
        </w:rPr>
        <w:t xml:space="preserve">, </w:t>
      </w:r>
      <w:r>
        <w:rPr>
          <w:lang w:eastAsia="ru-RU"/>
        </w:rPr>
        <w:t xml:space="preserve">а именно аксессуары </w:t>
      </w:r>
      <w:r w:rsidRPr="00331B5B">
        <w:rPr>
          <w:lang w:eastAsia="ru-RU"/>
        </w:rPr>
        <w:t>(</w:t>
      </w:r>
      <w:r>
        <w:rPr>
          <w:lang w:val="en-US" w:eastAsia="ru-RU"/>
        </w:rPr>
        <w:t>accessories</w:t>
      </w:r>
      <w:r w:rsidRPr="00331B5B">
        <w:rPr>
          <w:lang w:eastAsia="ru-RU"/>
        </w:rPr>
        <w:t>)</w:t>
      </w:r>
      <w:r>
        <w:rPr>
          <w:lang w:eastAsia="ru-RU"/>
        </w:rPr>
        <w:t>, аудио-оборудование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audio</w:t>
      </w:r>
      <w:r w:rsidRPr="00331B5B">
        <w:rPr>
          <w:lang w:eastAsia="ru-RU"/>
        </w:rPr>
        <w:t>_</w:t>
      </w:r>
      <w:r>
        <w:rPr>
          <w:lang w:val="en-US" w:eastAsia="ru-RU"/>
        </w:rPr>
        <w:t>equipment</w:t>
      </w:r>
      <w:r w:rsidRPr="00331B5B">
        <w:rPr>
          <w:lang w:eastAsia="ru-RU"/>
        </w:rPr>
        <w:t>_</w:t>
      </w:r>
      <w:r>
        <w:rPr>
          <w:lang w:val="en-US" w:eastAsia="ru-RU"/>
        </w:rPr>
        <w:t>units</w:t>
      </w:r>
      <w:r w:rsidRPr="00331B5B">
        <w:rPr>
          <w:lang w:eastAsia="ru-RU"/>
        </w:rPr>
        <w:t>)</w:t>
      </w:r>
      <w:r>
        <w:rPr>
          <w:lang w:eastAsia="ru-RU"/>
        </w:rPr>
        <w:t>, нотные издания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sheet</w:t>
      </w:r>
      <w:r w:rsidRPr="00331B5B">
        <w:rPr>
          <w:lang w:eastAsia="ru-RU"/>
        </w:rPr>
        <w:t>_</w:t>
      </w:r>
      <w:r>
        <w:rPr>
          <w:lang w:val="en-US" w:eastAsia="ru-RU"/>
        </w:rPr>
        <w:t>music</w:t>
      </w:r>
      <w:r w:rsidRPr="00331B5B">
        <w:rPr>
          <w:lang w:eastAsia="ru-RU"/>
        </w:rPr>
        <w:t>_</w:t>
      </w:r>
      <w:r>
        <w:rPr>
          <w:lang w:val="en-US" w:eastAsia="ru-RU"/>
        </w:rPr>
        <w:t>editions</w:t>
      </w:r>
      <w:r w:rsidRPr="00331B5B">
        <w:rPr>
          <w:lang w:eastAsia="ru-RU"/>
        </w:rPr>
        <w:t>)</w:t>
      </w:r>
      <w:r>
        <w:rPr>
          <w:lang w:eastAsia="ru-RU"/>
        </w:rPr>
        <w:t xml:space="preserve"> и музыкальные инструменты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musical</w:t>
      </w:r>
      <w:r w:rsidRPr="00331B5B">
        <w:rPr>
          <w:lang w:eastAsia="ru-RU"/>
        </w:rPr>
        <w:t>_</w:t>
      </w:r>
      <w:r>
        <w:rPr>
          <w:lang w:val="en-US" w:eastAsia="ru-RU"/>
        </w:rPr>
        <w:t>instruments</w:t>
      </w:r>
      <w:r>
        <w:rPr>
          <w:lang w:eastAsia="ru-RU"/>
        </w:rPr>
        <w:t xml:space="preserve">) имеет собственную таблицу для типов с шаблонным названием </w:t>
      </w:r>
      <w:proofErr w:type="spellStart"/>
      <w:r>
        <w:rPr>
          <w:lang w:eastAsia="ru-RU"/>
        </w:rPr>
        <w:t>имя_вида</w:t>
      </w:r>
      <w:r w:rsidR="005174DD" w:rsidRPr="005174DD">
        <w:rPr>
          <w:lang w:eastAsia="ru-RU"/>
        </w:rPr>
        <w:t>_</w:t>
      </w:r>
      <w:r>
        <w:rPr>
          <w:lang w:eastAsia="ru-RU"/>
        </w:rPr>
        <w:t>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specific</w:t>
      </w:r>
      <w:r w:rsidRPr="00331B5B">
        <w:rPr>
          <w:lang w:eastAsia="ru-RU"/>
        </w:rPr>
        <w:t>_</w:t>
      </w:r>
      <w:r>
        <w:rPr>
          <w:lang w:val="en-US" w:eastAsia="ru-RU"/>
        </w:rPr>
        <w:t>types</w:t>
      </w:r>
      <w:r>
        <w:rPr>
          <w:lang w:eastAsia="ru-RU"/>
        </w:rPr>
        <w:t>, а так же свою связующую таблицу для отношения</w:t>
      </w:r>
      <w:r w:rsidR="00AC7439" w:rsidRPr="00AC7439">
        <w:rPr>
          <w:lang w:eastAsia="ru-RU"/>
        </w:rPr>
        <w:t xml:space="preserve"> (</w:t>
      </w:r>
      <w:r w:rsidR="00AC7439">
        <w:rPr>
          <w:lang w:eastAsia="ru-RU"/>
        </w:rPr>
        <w:t xml:space="preserve">тоже с шаблонным названием </w:t>
      </w:r>
      <w:proofErr w:type="spellStart"/>
      <w:r w:rsidR="00AC7439">
        <w:rPr>
          <w:lang w:eastAsia="ru-RU"/>
        </w:rPr>
        <w:t>имя_вида_товара</w:t>
      </w:r>
      <w:proofErr w:type="spellEnd"/>
      <w:r w:rsidR="00AC7439">
        <w:rPr>
          <w:lang w:eastAsia="ru-RU"/>
        </w:rPr>
        <w:t>_</w:t>
      </w:r>
      <w:r w:rsidR="00AC7439">
        <w:rPr>
          <w:lang w:val="en-US" w:eastAsia="ru-RU"/>
        </w:rPr>
        <w:t>sale</w:t>
      </w:r>
      <w:r w:rsidR="00AC7439" w:rsidRPr="00AC7439">
        <w:rPr>
          <w:lang w:eastAsia="ru-RU"/>
        </w:rPr>
        <w:t>)</w:t>
      </w:r>
      <w:r>
        <w:rPr>
          <w:lang w:eastAsia="ru-RU"/>
        </w:rPr>
        <w:t xml:space="preserve"> многие-ко-многим между собой и таблицей «продажи» (</w:t>
      </w:r>
      <w:r>
        <w:rPr>
          <w:lang w:val="en-US" w:eastAsia="ru-RU"/>
        </w:rPr>
        <w:t>sales</w:t>
      </w:r>
      <w:r w:rsidRPr="00331B5B">
        <w:rPr>
          <w:lang w:eastAsia="ru-RU"/>
        </w:rPr>
        <w:t>)</w:t>
      </w:r>
      <w:r w:rsidR="00AC7439">
        <w:rPr>
          <w:lang w:eastAsia="ru-RU"/>
        </w:rPr>
        <w:t>. Опишем преимущество использования отдельной таблицы со специфичными типами для каждого вида товара:</w:t>
      </w:r>
    </w:p>
    <w:p w14:paraId="472C8567" w14:textId="67099365" w:rsidR="00AC7439" w:rsidRPr="00331B5B" w:rsidRDefault="00AC7439" w:rsidP="00331B5B">
      <w:pPr>
        <w:ind w:firstLine="709"/>
        <w:rPr>
          <w:lang w:eastAsia="ru-RU"/>
        </w:rPr>
      </w:pPr>
      <w:r>
        <w:rPr>
          <w:lang w:eastAsia="ru-RU"/>
        </w:rPr>
        <w:t>- каждый вид товара имеет уникальные специфичные типы, которые, в данном случае, могут пересекаться со специфичными названиями других типов (например, данная структура позволят добавить в БД</w:t>
      </w:r>
      <w:r w:rsidR="005B1971">
        <w:rPr>
          <w:lang w:eastAsia="ru-RU"/>
        </w:rPr>
        <w:t xml:space="preserve"> гитару (музыкальный инструмент) со специфичным типом «акустика», а так же колонки (аудио-оборудование) с таким же специфичным типом, при условии</w:t>
      </w:r>
    </w:p>
    <w:p w14:paraId="4ECC5DC2" w14:textId="77777777" w:rsidR="00CE32A4" w:rsidRDefault="00CE32A4" w:rsidP="002A526A">
      <w:pPr>
        <w:rPr>
          <w:lang w:eastAsia="ru-RU"/>
        </w:rPr>
      </w:pPr>
    </w:p>
    <w:p w14:paraId="55B8C7BE" w14:textId="77777777" w:rsidR="00CE32A4" w:rsidRPr="00CE32A4" w:rsidRDefault="00CE32A4" w:rsidP="002A526A">
      <w:pPr>
        <w:rPr>
          <w:lang w:eastAsia="ru-RU"/>
        </w:rPr>
      </w:pPr>
    </w:p>
    <w:p w14:paraId="4BEED802" w14:textId="107ABE3D" w:rsidR="004D4D35" w:rsidRDefault="00CE32A4" w:rsidP="00CE32A4">
      <w:pPr>
        <w:pStyle w:val="a3"/>
        <w:spacing w:line="240" w:lineRule="auto"/>
        <w:ind w:left="-142"/>
        <w:jc w:val="center"/>
      </w:pPr>
      <w:r w:rsidRPr="00CE32A4">
        <w:lastRenderedPageBreak/>
        <w:drawing>
          <wp:inline distT="0" distB="0" distL="0" distR="0" wp14:anchorId="4FE0D9D0" wp14:editId="17791D64">
            <wp:extent cx="6120130" cy="3102610"/>
            <wp:effectExtent l="0" t="0" r="0" b="2540"/>
            <wp:docPr id="2123562243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2243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86B" w14:textId="58BBCE6A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1.1 – Логическая модель базы данных в нотации Мартина</w:t>
      </w:r>
    </w:p>
    <w:p w14:paraId="0019A081" w14:textId="77777777" w:rsidR="004D4D35" w:rsidRDefault="004D4D35" w:rsidP="00CE32A4">
      <w:pPr>
        <w:pStyle w:val="a3"/>
        <w:ind w:left="-142"/>
        <w:jc w:val="center"/>
      </w:pPr>
    </w:p>
    <w:p w14:paraId="38472EE2" w14:textId="0E78D921" w:rsidR="0008227A" w:rsidRDefault="00CE32A4" w:rsidP="00CE32A4">
      <w:pPr>
        <w:pStyle w:val="a3"/>
        <w:spacing w:line="240" w:lineRule="auto"/>
        <w:ind w:left="-142"/>
        <w:jc w:val="center"/>
        <w:rPr>
          <w:lang w:val="en-US"/>
        </w:rPr>
      </w:pPr>
      <w:r w:rsidRPr="00CE32A4">
        <w:rPr>
          <w:lang w:val="en-US"/>
        </w:rPr>
        <w:drawing>
          <wp:inline distT="0" distB="0" distL="0" distR="0" wp14:anchorId="4D2E8CAC" wp14:editId="41631366">
            <wp:extent cx="6120130" cy="3106420"/>
            <wp:effectExtent l="0" t="0" r="0" b="0"/>
            <wp:docPr id="13885884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84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38D" w14:textId="0D655028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1.2 – Физическая модель базы данных</w:t>
      </w:r>
      <w:r w:rsidR="00331B5B">
        <w:t xml:space="preserve"> в нотации Мартина</w:t>
      </w:r>
    </w:p>
    <w:p w14:paraId="40112EE7" w14:textId="77777777" w:rsidR="004D4D35" w:rsidRPr="004D4D35" w:rsidRDefault="004D4D35" w:rsidP="004D4D35">
      <w:pPr>
        <w:pStyle w:val="a3"/>
      </w:pPr>
    </w:p>
    <w:p w14:paraId="355F4E6E" w14:textId="299AF21E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Описание базы данных (структуры таблиц и др.) или структуры объектов</w:t>
      </w:r>
    </w:p>
    <w:p w14:paraId="2450A1D6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Концептуальная и логическая модели данных</w:t>
      </w:r>
    </w:p>
    <w:p w14:paraId="445D65D9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Физическая модель данных или объектная модель данных</w:t>
      </w:r>
    </w:p>
    <w:p w14:paraId="4E190285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Описание общего алгоритма работы информационной системы</w:t>
      </w:r>
    </w:p>
    <w:p w14:paraId="308291D1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Подробно описать один наиболее интересный алгоритм информационной системы (</w:t>
      </w:r>
      <w:r w:rsidRPr="00655100">
        <w:rPr>
          <w:u w:val="single"/>
        </w:rPr>
        <w:t>сложный</w:t>
      </w:r>
      <w:r>
        <w:t xml:space="preserve">). Алгоритмы проиллюстрировать блок-схемами. Алгоритмы обработки информации, описание связей модулей и БД и </w:t>
      </w:r>
      <w:proofErr w:type="gramStart"/>
      <w:r>
        <w:t>т.д.</w:t>
      </w:r>
      <w:proofErr w:type="gramEnd"/>
    </w:p>
    <w:p w14:paraId="1C20CF2D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 xml:space="preserve">В зависимости от технологии реализации представить дерево функций и сценарий диалога, диаграмму классов, схему взаимосвязи программных </w:t>
      </w:r>
      <w:r>
        <w:lastRenderedPageBreak/>
        <w:t>модулей и информационных файлов и/или другие модели, служащие для описания программного обеспечения. Описать данные модели.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6DE0C005" w:rsidR="00C41887" w:rsidRDefault="002C356A" w:rsidP="00C41887">
      <w:pPr>
        <w:pStyle w:val="1"/>
      </w:pPr>
      <w:bookmarkStart w:id="4" w:name="_Toc181971280"/>
      <w:r>
        <w:lastRenderedPageBreak/>
        <w:t>2</w:t>
      </w:r>
      <w:r w:rsidR="00C41887" w:rsidRPr="00E67A80">
        <w:t xml:space="preserve"> </w:t>
      </w:r>
      <w:r w:rsidR="00F372C0" w:rsidRPr="00F372C0">
        <w:t>Тестирование элементов системы и формирование технологической среды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646E5F6A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Обоснование выбора технологии тестирования, наиболее соответствующей особенностям разработанной системы, и ее характеристика.</w:t>
      </w:r>
    </w:p>
    <w:p w14:paraId="794F3F0B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Разработать тесты для спроектированного в ПО (объяснить выбор вида тестирования, почему применяются именно эти, а не другие тестовые комбинации пути прохождения вычислительного процесса).</w:t>
      </w:r>
    </w:p>
    <w:p w14:paraId="70328B85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Привести результаты тестирования в виде таблиц и экранных форм. Описание тестов, результатов тестирования и их анализ. В тестировании предусмотреть проверку выполнения требований по надежности и защите информации. Результаты тестирования рекомендуется оформлять в виде таблицы, в которой указываются тестовые воздействия и соответствующие реакции ИС. При целесообразности можно добавить экранные формы для иллюстрации результатов некоторых тестов.</w:t>
      </w:r>
    </w:p>
    <w:p w14:paraId="660B8EB3" w14:textId="77777777" w:rsidR="002A526A" w:rsidRDefault="002A526A" w:rsidP="00B52AD5">
      <w:pPr>
        <w:pStyle w:val="a3"/>
        <w:ind w:left="0" w:firstLine="709"/>
      </w:pP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97128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97128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250F7FDE" w14:textId="7FEA4B13" w:rsidR="00032445" w:rsidRPr="00E67A80" w:rsidRDefault="00032445" w:rsidP="00032445">
      <w:pPr>
        <w:widowControl w:val="0"/>
        <w:ind w:firstLine="709"/>
        <w:rPr>
          <w:lang w:eastAsia="ru-RU"/>
        </w:rPr>
      </w:pP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97128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97128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5CA9B604" w14:textId="00A2B49F" w:rsidR="002B1F2B" w:rsidRDefault="00F372C0" w:rsidP="00F372C0">
      <w:pPr>
        <w:widowControl w:val="0"/>
        <w:jc w:val="center"/>
      </w:pPr>
      <w:r w:rsidRPr="00F372C0">
        <w:t>Экранные формы системы автоматизации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97128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7D690549" w14:textId="4E995F3F" w:rsidR="00495C0D" w:rsidRDefault="00F372C0" w:rsidP="00F27B26">
      <w:pPr>
        <w:jc w:val="center"/>
      </w:pPr>
      <w:r w:rsidRPr="00F372C0">
        <w:t>Программный код элементов системы автоматизации</w:t>
      </w:r>
    </w:p>
    <w:p w14:paraId="426B5BD8" w14:textId="2BAF35B4" w:rsidR="00F372C0" w:rsidRDefault="00F372C0">
      <w:pPr>
        <w:spacing w:after="160" w:line="259" w:lineRule="auto"/>
        <w:jc w:val="left"/>
      </w:pPr>
      <w:r>
        <w:br w:type="page"/>
      </w:r>
    </w:p>
    <w:p w14:paraId="7BABF1C2" w14:textId="29D1DF02" w:rsidR="00F372C0" w:rsidRDefault="00F372C0" w:rsidP="00F372C0">
      <w:pPr>
        <w:pStyle w:val="1"/>
      </w:pPr>
      <w:bookmarkStart w:id="12" w:name="_Toc181971286"/>
      <w:r w:rsidRPr="00F372C0">
        <w:lastRenderedPageBreak/>
        <w:t>ПРИЛОЖЕНИЕ В</w:t>
      </w:r>
      <w:bookmarkEnd w:id="12"/>
    </w:p>
    <w:p w14:paraId="05D6CC74" w14:textId="1443F589" w:rsidR="00F372C0" w:rsidRPr="00F372C0" w:rsidRDefault="00F372C0" w:rsidP="00F27B26">
      <w:pPr>
        <w:jc w:val="center"/>
        <w:rPr>
          <w:lang w:eastAsia="ru-RU"/>
        </w:rPr>
      </w:pPr>
      <w:r w:rsidRPr="00F372C0">
        <w:rPr>
          <w:lang w:eastAsia="ru-RU"/>
        </w:rPr>
        <w:t>Тест-кейсы для тестирования программного обеспечения</w:t>
      </w:r>
    </w:p>
    <w:sectPr w:rsidR="00F372C0" w:rsidRPr="00F372C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00036" w14:textId="77777777" w:rsidR="000954B2" w:rsidRDefault="000954B2" w:rsidP="008E158E">
      <w:pPr>
        <w:spacing w:line="240" w:lineRule="auto"/>
      </w:pPr>
      <w:r>
        <w:separator/>
      </w:r>
    </w:p>
  </w:endnote>
  <w:endnote w:type="continuationSeparator" w:id="0">
    <w:p w14:paraId="49C1AD2E" w14:textId="77777777" w:rsidR="000954B2" w:rsidRDefault="000954B2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9FC59" w14:textId="77777777" w:rsidR="000954B2" w:rsidRDefault="000954B2" w:rsidP="008E158E">
      <w:pPr>
        <w:spacing w:line="240" w:lineRule="auto"/>
      </w:pPr>
      <w:r>
        <w:separator/>
      </w:r>
    </w:p>
  </w:footnote>
  <w:footnote w:type="continuationSeparator" w:id="0">
    <w:p w14:paraId="12098413" w14:textId="77777777" w:rsidR="000954B2" w:rsidRDefault="000954B2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762788">
    <w:abstractNumId w:val="3"/>
  </w:num>
  <w:num w:numId="2" w16cid:durableId="2123571988">
    <w:abstractNumId w:val="1"/>
  </w:num>
  <w:num w:numId="3" w16cid:durableId="271909038">
    <w:abstractNumId w:val="0"/>
  </w:num>
  <w:num w:numId="4" w16cid:durableId="204566635">
    <w:abstractNumId w:val="4"/>
  </w:num>
  <w:num w:numId="5" w16cid:durableId="147864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32445"/>
    <w:rsid w:val="00081A12"/>
    <w:rsid w:val="0008227A"/>
    <w:rsid w:val="0008320C"/>
    <w:rsid w:val="000954B2"/>
    <w:rsid w:val="000961CA"/>
    <w:rsid w:val="000A7C29"/>
    <w:rsid w:val="000B2A24"/>
    <w:rsid w:val="000B371D"/>
    <w:rsid w:val="000C14C1"/>
    <w:rsid w:val="00104574"/>
    <w:rsid w:val="00104EB1"/>
    <w:rsid w:val="00106C8D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A526A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31B5B"/>
    <w:rsid w:val="0034127F"/>
    <w:rsid w:val="003442B4"/>
    <w:rsid w:val="003527C8"/>
    <w:rsid w:val="003544E9"/>
    <w:rsid w:val="00395E09"/>
    <w:rsid w:val="00396FCC"/>
    <w:rsid w:val="00397CD5"/>
    <w:rsid w:val="003A2FA7"/>
    <w:rsid w:val="003B57F9"/>
    <w:rsid w:val="003D356C"/>
    <w:rsid w:val="003D3F03"/>
    <w:rsid w:val="003D4D91"/>
    <w:rsid w:val="003E18E0"/>
    <w:rsid w:val="003E3366"/>
    <w:rsid w:val="004026BE"/>
    <w:rsid w:val="00410C52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7147"/>
    <w:rsid w:val="004C39FB"/>
    <w:rsid w:val="004D4D35"/>
    <w:rsid w:val="004E7FF3"/>
    <w:rsid w:val="004F3518"/>
    <w:rsid w:val="0050357D"/>
    <w:rsid w:val="00503899"/>
    <w:rsid w:val="00514DD0"/>
    <w:rsid w:val="005174DD"/>
    <w:rsid w:val="0052489B"/>
    <w:rsid w:val="00525A19"/>
    <w:rsid w:val="005561C6"/>
    <w:rsid w:val="005605CC"/>
    <w:rsid w:val="0056705E"/>
    <w:rsid w:val="00585DC9"/>
    <w:rsid w:val="005A1ED5"/>
    <w:rsid w:val="005A2A98"/>
    <w:rsid w:val="005A482D"/>
    <w:rsid w:val="005A5FE7"/>
    <w:rsid w:val="005B1971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6C00"/>
    <w:rsid w:val="006C52DE"/>
    <w:rsid w:val="006D4CF7"/>
    <w:rsid w:val="006E3E0C"/>
    <w:rsid w:val="006E642D"/>
    <w:rsid w:val="006E709F"/>
    <w:rsid w:val="0071676D"/>
    <w:rsid w:val="00725B70"/>
    <w:rsid w:val="0073080C"/>
    <w:rsid w:val="00743D78"/>
    <w:rsid w:val="007443F7"/>
    <w:rsid w:val="007534A6"/>
    <w:rsid w:val="007652C2"/>
    <w:rsid w:val="007747FC"/>
    <w:rsid w:val="00780676"/>
    <w:rsid w:val="00790C20"/>
    <w:rsid w:val="007B3BA7"/>
    <w:rsid w:val="007B7986"/>
    <w:rsid w:val="007C145D"/>
    <w:rsid w:val="007D1EEF"/>
    <w:rsid w:val="007D59D9"/>
    <w:rsid w:val="007F313B"/>
    <w:rsid w:val="007F6336"/>
    <w:rsid w:val="0082146C"/>
    <w:rsid w:val="00830882"/>
    <w:rsid w:val="008404B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76F00"/>
    <w:rsid w:val="00A838CE"/>
    <w:rsid w:val="00AC7439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C69C6"/>
    <w:rsid w:val="00BD0150"/>
    <w:rsid w:val="00BD43EE"/>
    <w:rsid w:val="00BD612B"/>
    <w:rsid w:val="00BD70D3"/>
    <w:rsid w:val="00BF12C4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E32A4"/>
    <w:rsid w:val="00CF2EB8"/>
    <w:rsid w:val="00D01B7A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4CA7"/>
    <w:rsid w:val="00DB599C"/>
    <w:rsid w:val="00DC5D1C"/>
    <w:rsid w:val="00DD2CDE"/>
    <w:rsid w:val="00DD4C4B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372C0"/>
    <w:rsid w:val="00F563B1"/>
    <w:rsid w:val="00F85724"/>
    <w:rsid w:val="00F9267E"/>
    <w:rsid w:val="00F96A02"/>
    <w:rsid w:val="00FA2A9B"/>
    <w:rsid w:val="00FA4548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184</cp:revision>
  <dcterms:created xsi:type="dcterms:W3CDTF">2024-09-03T09:53:00Z</dcterms:created>
  <dcterms:modified xsi:type="dcterms:W3CDTF">2024-12-06T08:01:00Z</dcterms:modified>
</cp:coreProperties>
</file>