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A5EAF" w14:textId="26F87060" w:rsidR="006C243C" w:rsidRPr="006C243C" w:rsidRDefault="006C243C" w:rsidP="006C243C">
      <w:pPr>
        <w:pStyle w:val="Nincstrkz"/>
        <w:jc w:val="both"/>
        <w:rPr>
          <w:rFonts w:ascii="Times New Roman" w:hAnsi="Times New Roman" w:cs="Times New Roman"/>
          <w:b/>
          <w:bCs/>
          <w:sz w:val="24"/>
          <w:szCs w:val="24"/>
          <w:lang w:val="en-US"/>
        </w:rPr>
      </w:pPr>
      <w:r w:rsidRPr="006C243C">
        <w:rPr>
          <w:rFonts w:ascii="Times New Roman" w:hAnsi="Times New Roman" w:cs="Times New Roman"/>
          <w:b/>
          <w:bCs/>
          <w:sz w:val="24"/>
          <w:szCs w:val="24"/>
          <w:lang w:val="en-US"/>
        </w:rPr>
        <w:t>Materials and Methods</w:t>
      </w:r>
    </w:p>
    <w:p w14:paraId="4A84FBDF" w14:textId="77777777" w:rsidR="006C243C" w:rsidRPr="006C243C" w:rsidRDefault="006C243C" w:rsidP="006C243C">
      <w:pPr>
        <w:pStyle w:val="Nincstrkz"/>
        <w:jc w:val="both"/>
        <w:rPr>
          <w:rFonts w:ascii="Times New Roman" w:hAnsi="Times New Roman" w:cs="Times New Roman"/>
          <w:b/>
          <w:bCs/>
          <w:i/>
          <w:sz w:val="24"/>
          <w:szCs w:val="24"/>
          <w:lang w:val="en-US"/>
        </w:rPr>
      </w:pPr>
    </w:p>
    <w:p w14:paraId="75BB3A7F" w14:textId="44A89BE8" w:rsidR="006C243C" w:rsidRPr="006C243C" w:rsidRDefault="006C243C" w:rsidP="006C243C">
      <w:pPr>
        <w:pStyle w:val="Nincstrkz"/>
        <w:jc w:val="both"/>
        <w:rPr>
          <w:rFonts w:ascii="Times New Roman" w:hAnsi="Times New Roman" w:cs="Times New Roman"/>
          <w:b/>
          <w:bCs/>
          <w:iCs/>
          <w:sz w:val="24"/>
          <w:szCs w:val="24"/>
          <w:lang w:val="en-US"/>
        </w:rPr>
      </w:pPr>
      <w:r w:rsidRPr="006C243C">
        <w:rPr>
          <w:rFonts w:ascii="Times New Roman" w:hAnsi="Times New Roman" w:cs="Times New Roman"/>
          <w:b/>
          <w:bCs/>
          <w:iCs/>
          <w:sz w:val="24"/>
          <w:szCs w:val="24"/>
          <w:lang w:val="en-US"/>
        </w:rPr>
        <w:t>Preparation of Human neutrophilic granulocytes</w:t>
      </w:r>
    </w:p>
    <w:p w14:paraId="2AC009DB" w14:textId="77777777" w:rsidR="006C243C" w:rsidRPr="006C243C" w:rsidRDefault="006C243C" w:rsidP="006C243C">
      <w:pPr>
        <w:pStyle w:val="Nincstrkz"/>
        <w:jc w:val="both"/>
        <w:rPr>
          <w:rFonts w:ascii="Times New Roman" w:hAnsi="Times New Roman" w:cs="Times New Roman"/>
          <w:bCs/>
          <w:sz w:val="24"/>
          <w:szCs w:val="24"/>
          <w:lang w:val="en-US"/>
        </w:rPr>
      </w:pPr>
      <w:r w:rsidRPr="006C243C">
        <w:rPr>
          <w:rFonts w:ascii="Times New Roman" w:hAnsi="Times New Roman" w:cs="Times New Roman"/>
          <w:bCs/>
          <w:sz w:val="24"/>
          <w:szCs w:val="24"/>
          <w:lang w:val="en-US"/>
        </w:rPr>
        <w:t>Venous blood of healthy adult volunteers was drawn following the procedures approved by the National Ethical Committee (31937-7/2020/EÜIG). Neutrophilic granulocytes were isolated with dextran sedimentation followed by a 62.5 V/V% Ficoll gradient centrifugation (Beckman Coulter Allegra X-15R, 700 g, 20 min, 22°C). The obtained samples contained more than 95% neutrophils and less than 0.5% eosinophils (data not shown).</w:t>
      </w:r>
    </w:p>
    <w:p w14:paraId="307B1754" w14:textId="77777777" w:rsidR="006C243C" w:rsidRPr="006C243C" w:rsidRDefault="006C243C" w:rsidP="006C243C">
      <w:pPr>
        <w:pStyle w:val="Nincstrkz"/>
        <w:jc w:val="both"/>
        <w:rPr>
          <w:rFonts w:ascii="Times New Roman" w:hAnsi="Times New Roman" w:cs="Times New Roman"/>
          <w:iCs/>
          <w:sz w:val="24"/>
          <w:szCs w:val="24"/>
          <w:lang w:val="en-US"/>
        </w:rPr>
      </w:pPr>
    </w:p>
    <w:p w14:paraId="4F84561B" w14:textId="13F81CF1" w:rsidR="006C243C" w:rsidRPr="006C243C" w:rsidRDefault="006C243C" w:rsidP="006C243C">
      <w:pPr>
        <w:pStyle w:val="Nincstrkz"/>
        <w:jc w:val="both"/>
        <w:rPr>
          <w:rFonts w:ascii="Times New Roman" w:hAnsi="Times New Roman" w:cs="Times New Roman"/>
          <w:b/>
          <w:bCs/>
          <w:iCs/>
          <w:sz w:val="24"/>
          <w:szCs w:val="24"/>
          <w:lang w:val="en-US"/>
        </w:rPr>
      </w:pPr>
      <w:r w:rsidRPr="006C243C">
        <w:rPr>
          <w:rFonts w:ascii="Times New Roman" w:hAnsi="Times New Roman" w:cs="Times New Roman"/>
          <w:b/>
          <w:bCs/>
          <w:iCs/>
          <w:sz w:val="24"/>
          <w:szCs w:val="24"/>
          <w:lang w:val="en-US"/>
        </w:rPr>
        <w:t>Experimental conditions</w:t>
      </w:r>
    </w:p>
    <w:p w14:paraId="12B5C147" w14:textId="77777777" w:rsidR="006C243C" w:rsidRDefault="006C243C" w:rsidP="006C243C">
      <w:pPr>
        <w:pStyle w:val="Nincstrkz"/>
        <w:jc w:val="both"/>
        <w:rPr>
          <w:rFonts w:ascii="Times New Roman" w:hAnsi="Times New Roman" w:cs="Times New Roman"/>
          <w:bCs/>
          <w:sz w:val="24"/>
          <w:szCs w:val="24"/>
          <w:lang w:val="en-US"/>
        </w:rPr>
      </w:pPr>
      <w:r w:rsidRPr="006C243C">
        <w:rPr>
          <w:rFonts w:ascii="Times New Roman" w:hAnsi="Times New Roman" w:cs="Times New Roman"/>
          <w:bCs/>
          <w:sz w:val="24"/>
          <w:szCs w:val="24"/>
          <w:lang w:val="en-US"/>
        </w:rPr>
        <w:t>In each experiment, the following conditions were used to measure neutrophil functions: In a 5% CO</w:t>
      </w:r>
      <w:r w:rsidRPr="006C243C">
        <w:rPr>
          <w:rFonts w:ascii="Times New Roman" w:hAnsi="Times New Roman" w:cs="Times New Roman"/>
          <w:bCs/>
          <w:sz w:val="24"/>
          <w:szCs w:val="24"/>
          <w:vertAlign w:val="subscript"/>
          <w:lang w:val="en-US"/>
        </w:rPr>
        <w:t>2</w:t>
      </w:r>
      <w:r w:rsidRPr="006C243C">
        <w:rPr>
          <w:rFonts w:ascii="Times New Roman" w:hAnsi="Times New Roman" w:cs="Times New Roman"/>
          <w:bCs/>
          <w:sz w:val="24"/>
          <w:szCs w:val="24"/>
          <w:lang w:val="en-US"/>
        </w:rPr>
        <w:t xml:space="preserve"> environment, Hank’s balanced salt solution (HBSS, HyClone) was used, supplemented with 25 or 50 mM NaHCO3 (Sigma-Aldrich). As adequate osmotic controls, we used HBSS supplemented with 25 or 50 mM NaCl (Biolab) in an ambient air environment. Plain HBSS in a 5% CO2 and ambient air environments was used for pH control samples. All experiments were performed at 37 °C.</w:t>
      </w:r>
    </w:p>
    <w:p w14:paraId="50F791FE" w14:textId="77777777" w:rsidR="006C243C" w:rsidRPr="006C243C" w:rsidRDefault="006C243C" w:rsidP="006C243C">
      <w:pPr>
        <w:pStyle w:val="Nincstrkz"/>
        <w:jc w:val="both"/>
        <w:rPr>
          <w:rFonts w:ascii="Times New Roman" w:hAnsi="Times New Roman" w:cs="Times New Roman"/>
          <w:bCs/>
          <w:sz w:val="24"/>
          <w:szCs w:val="24"/>
          <w:lang w:val="en-US"/>
        </w:rPr>
      </w:pPr>
    </w:p>
    <w:p w14:paraId="3F33902D" w14:textId="77777777" w:rsidR="006C243C" w:rsidRPr="006C243C" w:rsidRDefault="006C243C" w:rsidP="006C243C">
      <w:pPr>
        <w:pStyle w:val="Nincstrkz"/>
        <w:jc w:val="both"/>
        <w:rPr>
          <w:rFonts w:ascii="Times New Roman" w:hAnsi="Times New Roman" w:cs="Times New Roman"/>
          <w:b/>
          <w:iCs/>
          <w:sz w:val="24"/>
          <w:szCs w:val="24"/>
          <w:lang w:val="en-US"/>
        </w:rPr>
      </w:pPr>
      <w:r w:rsidRPr="006C243C">
        <w:rPr>
          <w:rFonts w:ascii="Times New Roman" w:hAnsi="Times New Roman" w:cs="Times New Roman"/>
          <w:b/>
          <w:iCs/>
          <w:sz w:val="24"/>
          <w:szCs w:val="24"/>
          <w:lang w:val="en-US"/>
        </w:rPr>
        <w:t>Viability assessment</w:t>
      </w:r>
    </w:p>
    <w:p w14:paraId="516D9380" w14:textId="497C436D" w:rsidR="006C243C" w:rsidRDefault="006C243C"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For the measurement of viability, 3×10</w:t>
      </w:r>
      <w:r w:rsidRPr="006C243C">
        <w:rPr>
          <w:rFonts w:ascii="Times New Roman" w:hAnsi="Times New Roman" w:cs="Times New Roman"/>
          <w:sz w:val="24"/>
          <w:szCs w:val="24"/>
          <w:vertAlign w:val="superscript"/>
          <w:lang w:val="en-US"/>
        </w:rPr>
        <w:t>6</w:t>
      </w:r>
      <w:r w:rsidRPr="006C243C">
        <w:rPr>
          <w:rFonts w:ascii="Times New Roman" w:hAnsi="Times New Roman" w:cs="Times New Roman"/>
          <w:sz w:val="24"/>
          <w:szCs w:val="24"/>
          <w:lang w:val="en-US"/>
        </w:rPr>
        <w:t xml:space="preserve"> PMN cells were incubated with 1 µl of FITC conjugated Annexin V antibody (BD Biosciences) and 1 µl of propidium iodide (PI, ThermoFisher Scientific) in 500 µl final volume using the above-described conditions. Afterward, samples were transferred into Eppendorf tubes, centrifuged, and washed twice with ice-cold HBSS. Finally, 5,000 cells were measured in each sample using a Cytoflex flow cytometer. During evaluation, double negative cells were considered viable, PI single positive cells as necrotic cells, annexin V single positive neutrophils as early apoptotic while PI and annexin V double positive cells as late apoptotic PMN.</w:t>
      </w:r>
    </w:p>
    <w:p w14:paraId="170114A6" w14:textId="77777777" w:rsidR="006C243C" w:rsidRPr="006C243C" w:rsidRDefault="006C243C" w:rsidP="006C243C">
      <w:pPr>
        <w:pStyle w:val="Nincstrkz"/>
        <w:jc w:val="both"/>
        <w:rPr>
          <w:rFonts w:ascii="Times New Roman" w:hAnsi="Times New Roman" w:cs="Times New Roman"/>
          <w:sz w:val="24"/>
          <w:szCs w:val="24"/>
          <w:lang w:val="en-US"/>
        </w:rPr>
      </w:pPr>
    </w:p>
    <w:p w14:paraId="73C06BAA" w14:textId="77777777" w:rsidR="006C243C" w:rsidRPr="006C243C" w:rsidRDefault="006C243C" w:rsidP="006C243C">
      <w:pPr>
        <w:pStyle w:val="Nincstrkz"/>
        <w:jc w:val="both"/>
        <w:rPr>
          <w:rFonts w:ascii="Times New Roman" w:hAnsi="Times New Roman" w:cs="Times New Roman"/>
          <w:b/>
          <w:iCs/>
          <w:sz w:val="24"/>
          <w:szCs w:val="24"/>
          <w:lang w:val="en-US"/>
        </w:rPr>
      </w:pPr>
      <w:r w:rsidRPr="006C243C">
        <w:rPr>
          <w:rFonts w:ascii="Times New Roman" w:hAnsi="Times New Roman" w:cs="Times New Roman"/>
          <w:b/>
          <w:iCs/>
          <w:sz w:val="24"/>
          <w:szCs w:val="24"/>
          <w:lang w:val="en-US"/>
        </w:rPr>
        <w:t>Measurement of Phagocytosis</w:t>
      </w:r>
    </w:p>
    <w:p w14:paraId="37EF549D" w14:textId="77777777" w:rsidR="006C243C" w:rsidRPr="006C243C" w:rsidRDefault="006C243C"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 xml:space="preserve">GFP expressing </w:t>
      </w:r>
      <w:r w:rsidRPr="006C243C">
        <w:rPr>
          <w:rFonts w:ascii="Times New Roman" w:hAnsi="Times New Roman" w:cs="Times New Roman"/>
          <w:i/>
          <w:sz w:val="24"/>
          <w:szCs w:val="24"/>
          <w:lang w:val="en-US"/>
        </w:rPr>
        <w:t>S. aureus</w:t>
      </w:r>
      <w:r w:rsidRPr="006C243C">
        <w:rPr>
          <w:rFonts w:ascii="Times New Roman" w:hAnsi="Times New Roman" w:cs="Times New Roman"/>
          <w:sz w:val="24"/>
          <w:szCs w:val="24"/>
          <w:lang w:val="en-US"/>
        </w:rPr>
        <w:t xml:space="preserve"> (USA300) was a kind gift from Professor William Nauseef (University of Iowa, USA). </w:t>
      </w:r>
      <w:r w:rsidRPr="006C243C">
        <w:rPr>
          <w:rFonts w:ascii="Times New Roman" w:hAnsi="Times New Roman" w:cs="Times New Roman"/>
          <w:sz w:val="24"/>
          <w:szCs w:val="24"/>
          <w:highlight w:val="yellow"/>
          <w:lang w:val="en-US"/>
        </w:rPr>
        <w:t>Approx. 10</w:t>
      </w:r>
      <w:r w:rsidRPr="006C243C">
        <w:rPr>
          <w:rFonts w:ascii="Times New Roman" w:hAnsi="Times New Roman" w:cs="Times New Roman"/>
          <w:sz w:val="24"/>
          <w:szCs w:val="24"/>
          <w:highlight w:val="yellow"/>
          <w:vertAlign w:val="superscript"/>
          <w:lang w:val="en-US"/>
        </w:rPr>
        <w:t>9</w:t>
      </w:r>
      <w:r w:rsidRPr="006C243C">
        <w:rPr>
          <w:rFonts w:ascii="Times New Roman" w:hAnsi="Times New Roman" w:cs="Times New Roman"/>
          <w:sz w:val="24"/>
          <w:szCs w:val="24"/>
          <w:lang w:val="en-US"/>
        </w:rPr>
        <w:t xml:space="preserve"> bacteria (one mL bacteria solution at OD600nm=1.0) were opsonized with 10% pooled human serum (derived from 3 donors) for 20 minutes at 37°C and then washed three times with HBSS. After that, 6x10</w:t>
      </w:r>
      <w:r w:rsidRPr="006C243C">
        <w:rPr>
          <w:rFonts w:ascii="Times New Roman" w:hAnsi="Times New Roman" w:cs="Times New Roman"/>
          <w:sz w:val="24"/>
          <w:szCs w:val="24"/>
          <w:vertAlign w:val="superscript"/>
          <w:lang w:val="en-US"/>
        </w:rPr>
        <w:t>5</w:t>
      </w:r>
      <w:r w:rsidRPr="006C243C">
        <w:rPr>
          <w:rFonts w:ascii="Times New Roman" w:hAnsi="Times New Roman" w:cs="Times New Roman"/>
          <w:sz w:val="24"/>
          <w:szCs w:val="24"/>
          <w:lang w:val="en-US"/>
        </w:rPr>
        <w:t xml:space="preserve"> neutrophils were co-incubated with 3×10</w:t>
      </w:r>
      <w:r w:rsidRPr="006C243C">
        <w:rPr>
          <w:rFonts w:ascii="Times New Roman" w:hAnsi="Times New Roman" w:cs="Times New Roman"/>
          <w:sz w:val="24"/>
          <w:szCs w:val="24"/>
          <w:vertAlign w:val="superscript"/>
          <w:lang w:val="en-US"/>
        </w:rPr>
        <w:t>7</w:t>
      </w:r>
      <w:r w:rsidRPr="006C243C">
        <w:rPr>
          <w:rFonts w:ascii="Times New Roman" w:hAnsi="Times New Roman" w:cs="Times New Roman"/>
          <w:sz w:val="24"/>
          <w:szCs w:val="24"/>
          <w:lang w:val="en-US"/>
        </w:rPr>
        <w:t xml:space="preserve"> opsonized </w:t>
      </w:r>
      <w:r w:rsidRPr="006C243C">
        <w:rPr>
          <w:rFonts w:ascii="Times New Roman" w:hAnsi="Times New Roman" w:cs="Times New Roman"/>
          <w:i/>
          <w:iCs/>
          <w:sz w:val="24"/>
          <w:szCs w:val="24"/>
          <w:lang w:val="en-US"/>
        </w:rPr>
        <w:t>USA300</w:t>
      </w:r>
      <w:r w:rsidRPr="006C243C">
        <w:rPr>
          <w:rFonts w:ascii="Times New Roman" w:hAnsi="Times New Roman" w:cs="Times New Roman"/>
          <w:sz w:val="24"/>
          <w:szCs w:val="24"/>
          <w:lang w:val="en-US"/>
        </w:rPr>
        <w:t xml:space="preserve"> (1:50 ratio) for 20 minutes at 37°C with 600 rpm shaking in the above-mentioned experimental conditions. Before incubation and every 5 minutes (at 0, 5, 10, 15, and 20 min.), 20% of the samples were taken out and fixed using 4% paraformaldehyde (Sigma-Aldrich). The ratio of phagocytosing cells and the phagocytosis capacity (the median fluorescence intensity of phagocytosing cells) was determined using a Cytoflex flow cytometer (Beckman Coulter) by measuring 5,000 cells/sample.</w:t>
      </w:r>
    </w:p>
    <w:p w14:paraId="738DEE9D" w14:textId="77777777" w:rsidR="006C243C" w:rsidRPr="006C243C" w:rsidRDefault="006C243C"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 xml:space="preserve">For the visual representation of phagocytosis, polymorphonuclear neutrophils (PMNs) were co-incubated with green fluorescent, serum opsonized, </w:t>
      </w:r>
      <w:r w:rsidRPr="006C243C">
        <w:rPr>
          <w:rFonts w:ascii="Times New Roman" w:hAnsi="Times New Roman" w:cs="Times New Roman"/>
          <w:i/>
          <w:iCs/>
          <w:sz w:val="24"/>
          <w:szCs w:val="24"/>
          <w:lang w:val="en-US"/>
        </w:rPr>
        <w:t>S. aureus</w:t>
      </w:r>
      <w:r w:rsidRPr="006C243C">
        <w:rPr>
          <w:rFonts w:ascii="Times New Roman" w:hAnsi="Times New Roman" w:cs="Times New Roman"/>
          <w:sz w:val="24"/>
          <w:szCs w:val="24"/>
          <w:lang w:val="en-US"/>
        </w:rPr>
        <w:t xml:space="preserve"> as previously described, centrifuged onto coverslips (ThermoFisher Scientific) in 6 well plates (Biofil), fixed with 4% PFA for 15 minutes, permeabilized with 0,1% Tween-20 (Sigma-Aldrich) for 5 minutes and then filamentous actin was stained with Alexa568 conjugated phalloidin (1:50, 20 min.). After each step, samples were washed with 1 mL of cold PBS. Finally, microscopic slides were prepared, and images were captured using a Zeiss LSM510 laser scanning confocal microscope equipped with a 63x/1.3 oil immersion objective.</w:t>
      </w:r>
    </w:p>
    <w:p w14:paraId="2707E63C" w14:textId="77777777" w:rsidR="006C243C" w:rsidRPr="006C243C" w:rsidRDefault="006C243C" w:rsidP="006C243C">
      <w:pPr>
        <w:pStyle w:val="Nincstrkz"/>
        <w:jc w:val="both"/>
        <w:rPr>
          <w:rFonts w:ascii="Times New Roman" w:hAnsi="Times New Roman" w:cs="Times New Roman"/>
          <w:sz w:val="24"/>
          <w:szCs w:val="24"/>
          <w:lang w:val="en-US"/>
        </w:rPr>
      </w:pPr>
    </w:p>
    <w:p w14:paraId="75186688" w14:textId="77777777" w:rsidR="006C243C" w:rsidRPr="006C243C" w:rsidRDefault="006C243C" w:rsidP="006C243C">
      <w:pPr>
        <w:pStyle w:val="Nincstrkz"/>
        <w:jc w:val="both"/>
        <w:rPr>
          <w:rFonts w:ascii="Times New Roman" w:hAnsi="Times New Roman" w:cs="Times New Roman"/>
          <w:b/>
          <w:bCs/>
          <w:iCs/>
          <w:sz w:val="24"/>
          <w:szCs w:val="24"/>
          <w:lang w:val="en-US"/>
        </w:rPr>
      </w:pPr>
      <w:r w:rsidRPr="006C243C">
        <w:rPr>
          <w:rFonts w:ascii="Times New Roman" w:hAnsi="Times New Roman" w:cs="Times New Roman"/>
          <w:b/>
          <w:bCs/>
          <w:iCs/>
          <w:sz w:val="24"/>
          <w:szCs w:val="24"/>
          <w:lang w:val="en-US"/>
        </w:rPr>
        <w:t>Determination of the spreading capability of neutrophils</w:t>
      </w:r>
    </w:p>
    <w:p w14:paraId="44226E56" w14:textId="77777777" w:rsidR="006C243C" w:rsidRPr="006C243C" w:rsidRDefault="006C243C"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 xml:space="preserve">To prepare an immune complex surface, nunc MaxiSorp microtiter plates (ThermoFisher Scientific) were coated with 20 µg/mL human serum albumin (HSA, Sigma-Aldrich), diluted </w:t>
      </w:r>
      <w:r w:rsidRPr="006C243C">
        <w:rPr>
          <w:rFonts w:ascii="Times New Roman" w:hAnsi="Times New Roman" w:cs="Times New Roman"/>
          <w:sz w:val="24"/>
          <w:szCs w:val="24"/>
          <w:lang w:val="en-US"/>
        </w:rPr>
        <w:lastRenderedPageBreak/>
        <w:t xml:space="preserve">in bicarbonate buffer (35 mM sodium bicarbonate, 15 mM sodium carbonate) overnight at 4 </w:t>
      </w:r>
      <w:r w:rsidRPr="006C243C">
        <w:rPr>
          <w:rFonts w:ascii="Times New Roman" w:hAnsi="Times New Roman" w:cs="Times New Roman"/>
          <w:bCs/>
          <w:sz w:val="24"/>
          <w:szCs w:val="24"/>
          <w:lang w:val="en-US"/>
        </w:rPr>
        <w:t>°C, then</w:t>
      </w:r>
      <w:r w:rsidRPr="006C243C">
        <w:rPr>
          <w:rFonts w:ascii="Times New Roman" w:hAnsi="Times New Roman" w:cs="Times New Roman"/>
          <w:sz w:val="24"/>
          <w:szCs w:val="24"/>
          <w:lang w:val="en-US"/>
        </w:rPr>
        <w:t xml:space="preserve"> washed three times with HBSS, and blocked with 10 % fetal bovine serum (FBS, Capricorn Scientific) for one hour at room temperature. After another washing step, the anti-HSA antibody (Sigma-Aldrich) diluted in HBSS at 10 µg/mL concentration was added to the wells for 1 hour. To measure the background, antibody-free HBSS was added. After washing the plates, 10</w:t>
      </w:r>
      <w:r w:rsidRPr="006C243C">
        <w:rPr>
          <w:rFonts w:ascii="Times New Roman" w:hAnsi="Times New Roman" w:cs="Times New Roman"/>
          <w:sz w:val="24"/>
          <w:szCs w:val="24"/>
          <w:vertAlign w:val="superscript"/>
          <w:lang w:val="en-US"/>
        </w:rPr>
        <w:t>5</w:t>
      </w:r>
      <w:r w:rsidRPr="006C243C">
        <w:rPr>
          <w:rFonts w:ascii="Times New Roman" w:hAnsi="Times New Roman" w:cs="Times New Roman"/>
          <w:sz w:val="24"/>
          <w:szCs w:val="24"/>
          <w:lang w:val="en-US"/>
        </w:rPr>
        <w:t xml:space="preserve"> PMNs resuspended in the previously described different solutions were added to the wells, and the plates were incubated in 5% CO</w:t>
      </w:r>
      <w:r w:rsidRPr="006C243C">
        <w:rPr>
          <w:rFonts w:ascii="Times New Roman" w:hAnsi="Times New Roman" w:cs="Times New Roman"/>
          <w:sz w:val="24"/>
          <w:szCs w:val="24"/>
          <w:vertAlign w:val="subscript"/>
          <w:lang w:val="en-US"/>
        </w:rPr>
        <w:t>2</w:t>
      </w:r>
      <w:r w:rsidRPr="006C243C">
        <w:rPr>
          <w:rFonts w:ascii="Times New Roman" w:hAnsi="Times New Roman" w:cs="Times New Roman"/>
          <w:sz w:val="24"/>
          <w:szCs w:val="24"/>
          <w:lang w:val="en-US"/>
        </w:rPr>
        <w:t xml:space="preserve"> or ambient air for 20 minutes. Afterward, cells were fixed with 4% PFA, and images were captured with a Leica (Wetzlar, Germany) DMI 6000B inverted microscope with a 20× phase contrast objective, connected to a Leica DFC480 CCD camera. For each different condition, two parallel wells were prepared and photographed. During evaluation, all cells were counted and identified as spread or non-spread in one field of view per well by an observer blinded to the experiment.</w:t>
      </w:r>
    </w:p>
    <w:p w14:paraId="77EFA7B0" w14:textId="77777777" w:rsidR="006C243C" w:rsidRPr="006C243C" w:rsidRDefault="006C243C" w:rsidP="006C243C">
      <w:pPr>
        <w:pStyle w:val="Nincstrkz"/>
        <w:jc w:val="both"/>
        <w:rPr>
          <w:rFonts w:ascii="Times New Roman" w:hAnsi="Times New Roman" w:cs="Times New Roman"/>
          <w:sz w:val="24"/>
          <w:szCs w:val="24"/>
          <w:lang w:val="en-US"/>
        </w:rPr>
      </w:pPr>
    </w:p>
    <w:p w14:paraId="400111F5" w14:textId="77777777" w:rsidR="006C243C" w:rsidRPr="006C243C" w:rsidRDefault="006C243C" w:rsidP="006C243C">
      <w:pPr>
        <w:pStyle w:val="Nincstrkz"/>
        <w:jc w:val="both"/>
        <w:rPr>
          <w:rFonts w:ascii="Times New Roman" w:hAnsi="Times New Roman" w:cs="Times New Roman"/>
          <w:b/>
          <w:bCs/>
          <w:iCs/>
          <w:sz w:val="24"/>
          <w:szCs w:val="24"/>
          <w:lang w:val="en-US"/>
        </w:rPr>
      </w:pPr>
      <w:r w:rsidRPr="006C243C">
        <w:rPr>
          <w:rFonts w:ascii="Times New Roman" w:hAnsi="Times New Roman" w:cs="Times New Roman"/>
          <w:b/>
          <w:bCs/>
          <w:iCs/>
          <w:sz w:val="24"/>
          <w:szCs w:val="24"/>
          <w:lang w:val="en-US"/>
        </w:rPr>
        <w:t>Measurement of the F-actin amount in PMN</w:t>
      </w:r>
    </w:p>
    <w:p w14:paraId="041ACA23" w14:textId="77777777" w:rsidR="006C243C" w:rsidRPr="006C243C" w:rsidRDefault="006C243C"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 xml:space="preserve">To measure the amount of F-actin in PMNs during phagocytosis, neutrophils were co-incubated with GFP-expressing </w:t>
      </w:r>
      <w:r w:rsidRPr="006C243C">
        <w:rPr>
          <w:rFonts w:ascii="Times New Roman" w:hAnsi="Times New Roman" w:cs="Times New Roman"/>
          <w:i/>
          <w:iCs/>
          <w:sz w:val="24"/>
          <w:szCs w:val="24"/>
          <w:lang w:val="en-US"/>
        </w:rPr>
        <w:t>S. aureus</w:t>
      </w:r>
      <w:r w:rsidRPr="006C243C">
        <w:rPr>
          <w:rFonts w:ascii="Times New Roman" w:hAnsi="Times New Roman" w:cs="Times New Roman"/>
          <w:sz w:val="24"/>
          <w:szCs w:val="24"/>
          <w:lang w:val="en-US"/>
        </w:rPr>
        <w:t xml:space="preserve"> for 10 min as previously described (see measurement of phagocytosis). Cells were fixed with 4% PFA solution for 15 minutes, permeabilized with PBS containing 0,1% Tween-20 for 5 minutes and F-actin was stained using Alexa568 conjugated phalloidin in 1:50 dilution (after each step, cells were washed twice with 1 mL of cold PBS). Afterward, samples were measured by flow cytometry. Using a complex gating strategy based on the engulfed bacteria's green fluorescence and F-actin's red fluorescence, we determined the relative amount of F-actin in phagocytosing and non-phagocytosing PMNs.</w:t>
      </w:r>
    </w:p>
    <w:p w14:paraId="12C943EF" w14:textId="77777777" w:rsidR="006C243C" w:rsidRPr="006C243C" w:rsidRDefault="006C243C" w:rsidP="006C243C">
      <w:pPr>
        <w:pStyle w:val="Nincstrkz"/>
        <w:jc w:val="both"/>
        <w:rPr>
          <w:rFonts w:ascii="Times New Roman" w:hAnsi="Times New Roman" w:cs="Times New Roman"/>
          <w:sz w:val="24"/>
          <w:szCs w:val="24"/>
          <w:lang w:val="en-US"/>
        </w:rPr>
      </w:pPr>
    </w:p>
    <w:p w14:paraId="4E3FE989" w14:textId="77777777" w:rsidR="006C243C" w:rsidRPr="006C243C" w:rsidRDefault="006C243C" w:rsidP="006C243C">
      <w:pPr>
        <w:pStyle w:val="Nincstrkz"/>
        <w:jc w:val="both"/>
        <w:rPr>
          <w:rFonts w:ascii="Times New Roman" w:hAnsi="Times New Roman" w:cs="Times New Roman"/>
          <w:b/>
          <w:bCs/>
          <w:iCs/>
          <w:sz w:val="24"/>
          <w:szCs w:val="24"/>
          <w:lang w:val="en-US"/>
        </w:rPr>
      </w:pPr>
      <w:r w:rsidRPr="006C243C">
        <w:rPr>
          <w:rFonts w:ascii="Times New Roman" w:hAnsi="Times New Roman" w:cs="Times New Roman"/>
          <w:b/>
          <w:bCs/>
          <w:iCs/>
          <w:sz w:val="24"/>
          <w:szCs w:val="24"/>
          <w:lang w:val="en-US"/>
        </w:rPr>
        <w:t>Assessment of Superoxide Production</w:t>
      </w:r>
    </w:p>
    <w:p w14:paraId="04EF1214" w14:textId="77777777" w:rsidR="006C243C" w:rsidRPr="006C243C" w:rsidRDefault="006C243C"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For the measurement of superoxide production, lucigenin was added to neutrophils at a 50 μg/mL concentration and in each well, 2×10</w:t>
      </w:r>
      <w:r w:rsidRPr="006C243C">
        <w:rPr>
          <w:rFonts w:ascii="Times New Roman" w:hAnsi="Times New Roman" w:cs="Times New Roman"/>
          <w:sz w:val="24"/>
          <w:szCs w:val="24"/>
          <w:vertAlign w:val="superscript"/>
          <w:lang w:val="en-US"/>
        </w:rPr>
        <w:t>5</w:t>
      </w:r>
      <w:r w:rsidRPr="006C243C">
        <w:rPr>
          <w:rFonts w:ascii="Times New Roman" w:hAnsi="Times New Roman" w:cs="Times New Roman"/>
          <w:sz w:val="24"/>
          <w:szCs w:val="24"/>
          <w:lang w:val="en-US"/>
        </w:rPr>
        <w:t xml:space="preserve"> cells were stimulated using opsonized zymosan (OPZ, 500 μg/mL) on a 96-well, white, flat-bottom plate (Greiner, Frickenhausen, Germany) in the previously described conditions. Luminescence intensity was measured every 30 seconds for 1 hour on a 450-550 nm spectra range on a CLARIOstar luminometer (BMG Labtech, Ortenberg, Germany). The basal luminescence of neutrophils was also measured without opsonized zymosan for each condition.</w:t>
      </w:r>
    </w:p>
    <w:p w14:paraId="62952C8E" w14:textId="77777777" w:rsidR="006C243C" w:rsidRPr="006C243C" w:rsidRDefault="006C243C" w:rsidP="006C243C">
      <w:pPr>
        <w:pStyle w:val="Nincstrkz"/>
        <w:jc w:val="both"/>
        <w:rPr>
          <w:rFonts w:ascii="Times New Roman" w:hAnsi="Times New Roman" w:cs="Times New Roman"/>
          <w:sz w:val="24"/>
          <w:szCs w:val="24"/>
          <w:lang w:val="en-US"/>
        </w:rPr>
      </w:pPr>
    </w:p>
    <w:p w14:paraId="0FDB32A2" w14:textId="77777777" w:rsidR="006C243C" w:rsidRPr="006C243C" w:rsidRDefault="006C243C" w:rsidP="006C243C">
      <w:pPr>
        <w:pStyle w:val="Nincstrkz"/>
        <w:jc w:val="both"/>
        <w:rPr>
          <w:rFonts w:ascii="Times New Roman" w:hAnsi="Times New Roman" w:cs="Times New Roman"/>
          <w:b/>
          <w:bCs/>
          <w:iCs/>
          <w:sz w:val="24"/>
          <w:szCs w:val="24"/>
          <w:lang w:val="en-US"/>
        </w:rPr>
      </w:pPr>
      <w:r w:rsidRPr="006C243C">
        <w:rPr>
          <w:rFonts w:ascii="Times New Roman" w:hAnsi="Times New Roman" w:cs="Times New Roman"/>
          <w:b/>
          <w:bCs/>
          <w:iCs/>
          <w:sz w:val="24"/>
          <w:szCs w:val="24"/>
          <w:lang w:val="en-US"/>
        </w:rPr>
        <w:t>Bacterium survival assay</w:t>
      </w:r>
    </w:p>
    <w:p w14:paraId="67322BAB" w14:textId="77777777" w:rsidR="006C243C" w:rsidRPr="006C243C" w:rsidRDefault="006C243C"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 xml:space="preserve">To measure the bacterium-killing capacity of neutrophils, </w:t>
      </w:r>
      <w:r w:rsidRPr="006C243C">
        <w:rPr>
          <w:rFonts w:ascii="Times New Roman" w:hAnsi="Times New Roman" w:cs="Times New Roman"/>
          <w:i/>
          <w:sz w:val="24"/>
          <w:szCs w:val="24"/>
          <w:lang w:val="en-US"/>
        </w:rPr>
        <w:t xml:space="preserve">S. aureus </w:t>
      </w:r>
      <w:r w:rsidRPr="006C243C">
        <w:rPr>
          <w:rFonts w:ascii="Times New Roman" w:hAnsi="Times New Roman" w:cs="Times New Roman"/>
          <w:iCs/>
          <w:sz w:val="24"/>
          <w:szCs w:val="24"/>
          <w:lang w:val="en-US"/>
        </w:rPr>
        <w:t>bacteria</w:t>
      </w:r>
      <w:r w:rsidRPr="006C243C">
        <w:rPr>
          <w:rFonts w:ascii="Times New Roman" w:hAnsi="Times New Roman" w:cs="Times New Roman"/>
          <w:sz w:val="24"/>
          <w:szCs w:val="24"/>
          <w:lang w:val="en-US"/>
        </w:rPr>
        <w:t xml:space="preserve"> were opsonized with pooled human serum as described at the measurement of phagocytosis section, and then 5×10</w:t>
      </w:r>
      <w:r w:rsidRPr="006C243C">
        <w:rPr>
          <w:rFonts w:ascii="Times New Roman" w:hAnsi="Times New Roman" w:cs="Times New Roman"/>
          <w:sz w:val="24"/>
          <w:szCs w:val="24"/>
          <w:vertAlign w:val="superscript"/>
          <w:lang w:val="en-US"/>
        </w:rPr>
        <w:t>6</w:t>
      </w:r>
      <w:r w:rsidRPr="006C243C">
        <w:rPr>
          <w:rFonts w:ascii="Times New Roman" w:hAnsi="Times New Roman" w:cs="Times New Roman"/>
          <w:sz w:val="24"/>
          <w:szCs w:val="24"/>
          <w:lang w:val="en-US"/>
        </w:rPr>
        <w:t xml:space="preserve"> neutrophils were co-incubated with 5×10</w:t>
      </w:r>
      <w:r w:rsidRPr="006C243C">
        <w:rPr>
          <w:rFonts w:ascii="Times New Roman" w:hAnsi="Times New Roman" w:cs="Times New Roman"/>
          <w:sz w:val="24"/>
          <w:szCs w:val="24"/>
          <w:vertAlign w:val="superscript"/>
          <w:lang w:val="en-US"/>
        </w:rPr>
        <w:t>7</w:t>
      </w:r>
      <w:r w:rsidRPr="006C243C">
        <w:rPr>
          <w:rFonts w:ascii="Times New Roman" w:hAnsi="Times New Roman" w:cs="Times New Roman"/>
          <w:sz w:val="24"/>
          <w:szCs w:val="24"/>
          <w:lang w:val="en-US"/>
        </w:rPr>
        <w:t xml:space="preserve"> MSSA (1:10 ratio) for 40 minutes with 100 rpm shaking in the previously described conditions (additionally, each sample was supplemented with 4v/v% Luria-Bertani (LB) broth. Following this, 2,5 ml stopping solution (0.5 mg/ml saponin in HBSS) was used to lyse the neutrophils and then, samples were frozen at -80  ̊C for 20 minutes, and thawed at 37  ̊C. Afterward, samples were inoculated to LB broth on a 96-well microtiter plate (Greiner), in 3-6 parallel wells, and bacterium growth was followed by measuring OD every 3 minutes for 8 hours (Labsystems iEMS Reader MF; Thermo Scientific). Initial bacterium counts, and according to this, the bacterium killing capacity of neutrophils was calculated as previously described (</w:t>
      </w:r>
      <w:r w:rsidRPr="006C243C">
        <w:rPr>
          <w:rFonts w:ascii="Times New Roman" w:hAnsi="Times New Roman" w:cs="Times New Roman"/>
          <w:sz w:val="24"/>
          <w:szCs w:val="24"/>
          <w:highlight w:val="yellow"/>
          <w:lang w:val="en-US"/>
        </w:rPr>
        <w:t>Rada et al. Blood 2004)</w:t>
      </w:r>
      <w:r w:rsidRPr="006C243C">
        <w:rPr>
          <w:rFonts w:ascii="Times New Roman" w:hAnsi="Times New Roman" w:cs="Times New Roman"/>
          <w:sz w:val="24"/>
          <w:szCs w:val="24"/>
          <w:lang w:val="en-US"/>
        </w:rPr>
        <w:t>.</w:t>
      </w:r>
    </w:p>
    <w:p w14:paraId="551A2FFD" w14:textId="77777777" w:rsidR="006C243C" w:rsidRDefault="006C243C" w:rsidP="006C243C">
      <w:pPr>
        <w:pStyle w:val="Nincstrkz"/>
        <w:jc w:val="both"/>
        <w:rPr>
          <w:rFonts w:ascii="Times New Roman" w:hAnsi="Times New Roman" w:cs="Times New Roman"/>
          <w:b/>
          <w:bCs/>
          <w:iCs/>
          <w:sz w:val="24"/>
          <w:szCs w:val="24"/>
          <w:lang w:val="en-US"/>
        </w:rPr>
      </w:pPr>
    </w:p>
    <w:p w14:paraId="0AC22F84" w14:textId="1F81E425" w:rsidR="006C243C" w:rsidRPr="006C243C" w:rsidRDefault="006C243C" w:rsidP="006C243C">
      <w:pPr>
        <w:pStyle w:val="Nincstrkz"/>
        <w:jc w:val="both"/>
        <w:rPr>
          <w:rFonts w:ascii="Times New Roman" w:hAnsi="Times New Roman" w:cs="Times New Roman"/>
          <w:b/>
          <w:bCs/>
          <w:iCs/>
          <w:sz w:val="24"/>
          <w:szCs w:val="24"/>
          <w:lang w:val="en-US"/>
        </w:rPr>
      </w:pPr>
      <w:r w:rsidRPr="006C243C">
        <w:rPr>
          <w:rFonts w:ascii="Times New Roman" w:hAnsi="Times New Roman" w:cs="Times New Roman"/>
          <w:b/>
          <w:bCs/>
          <w:iCs/>
          <w:sz w:val="24"/>
          <w:szCs w:val="24"/>
          <w:lang w:val="en-US"/>
        </w:rPr>
        <w:t>Transmigration assay</w:t>
      </w:r>
    </w:p>
    <w:p w14:paraId="56A5A01C" w14:textId="77777777" w:rsidR="006C243C" w:rsidRPr="006C243C" w:rsidRDefault="006C243C"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Measurement of neutrophil transmigration capability was performed using a transwell assay. Transwell plates, and inserts (Costar) with 3 µm pore size, were blocked for one hour at 37 ̊C with 10% FBS diluted in HBSS, then washed twice with HBSS. Afterward, for stimulation 100 nM fMLP was prepared in HBSS supplemented with NaHCO</w:t>
      </w:r>
      <w:r w:rsidRPr="006C243C">
        <w:rPr>
          <w:rFonts w:ascii="Times New Roman" w:hAnsi="Times New Roman" w:cs="Times New Roman"/>
          <w:sz w:val="24"/>
          <w:szCs w:val="24"/>
          <w:vertAlign w:val="subscript"/>
          <w:lang w:val="en-US"/>
        </w:rPr>
        <w:t>3</w:t>
      </w:r>
      <w:r w:rsidRPr="006C243C">
        <w:rPr>
          <w:rFonts w:ascii="Times New Roman" w:hAnsi="Times New Roman" w:cs="Times New Roman"/>
          <w:sz w:val="24"/>
          <w:szCs w:val="24"/>
          <w:lang w:val="en-US"/>
        </w:rPr>
        <w:t xml:space="preserve"> or NaCl as previously described, </w:t>
      </w:r>
      <w:r w:rsidRPr="006C243C">
        <w:rPr>
          <w:rFonts w:ascii="Times New Roman" w:hAnsi="Times New Roman" w:cs="Times New Roman"/>
          <w:sz w:val="24"/>
          <w:szCs w:val="24"/>
          <w:lang w:val="en-US"/>
        </w:rPr>
        <w:lastRenderedPageBreak/>
        <w:t>and 1 mL of these solutions were added to the wells. Inserts were placed in each well, and neutrophils (2×10</w:t>
      </w:r>
      <w:r w:rsidRPr="006C243C">
        <w:rPr>
          <w:rFonts w:ascii="Times New Roman" w:hAnsi="Times New Roman" w:cs="Times New Roman"/>
          <w:sz w:val="24"/>
          <w:szCs w:val="24"/>
          <w:vertAlign w:val="superscript"/>
          <w:lang w:val="en-US"/>
        </w:rPr>
        <w:t>5</w:t>
      </w:r>
      <w:r w:rsidRPr="006C243C">
        <w:rPr>
          <w:rFonts w:ascii="Times New Roman" w:hAnsi="Times New Roman" w:cs="Times New Roman"/>
          <w:sz w:val="24"/>
          <w:szCs w:val="24"/>
          <w:lang w:val="en-US"/>
        </w:rPr>
        <w:t xml:space="preserve"> cells in 200 µl volume) in the exact respective solutions were pipetted into the inserts in the case of each sample, then the plates were incubated for 1 hour at 37 ̊C with or without 5% CO</w:t>
      </w:r>
      <w:r w:rsidRPr="006C243C">
        <w:rPr>
          <w:rFonts w:ascii="Times New Roman" w:hAnsi="Times New Roman" w:cs="Times New Roman"/>
          <w:sz w:val="24"/>
          <w:szCs w:val="24"/>
          <w:vertAlign w:val="subscript"/>
          <w:lang w:val="en-US"/>
        </w:rPr>
        <w:t>2</w:t>
      </w:r>
      <w:r w:rsidRPr="006C243C">
        <w:rPr>
          <w:rFonts w:ascii="Times New Roman" w:hAnsi="Times New Roman" w:cs="Times New Roman"/>
          <w:sz w:val="24"/>
          <w:szCs w:val="24"/>
          <w:lang w:val="en-US"/>
        </w:rPr>
        <w:t>. Following the incubation, the plates were centrifuged (4000 rpm, 3 minutes), the inserts were discarded, and transmigrated cells were collected from the wells and treated with acid phosphatase buffer (0,1 M sodium acetate, 0,1 % acetic acid, 0,1% Triton and 10 µM para-nitrophenyl phosphate, pH=5,3). OD measurement on 450 nm wavelength was performed on 96 well microtiter plates (Greiner) and transmigrated cell numbers were determined using a calibration curve based on serial dilutions of known cell numbers.</w:t>
      </w:r>
    </w:p>
    <w:p w14:paraId="3E5263F7" w14:textId="77777777" w:rsidR="006C243C" w:rsidRDefault="006C243C" w:rsidP="006C243C">
      <w:pPr>
        <w:pStyle w:val="Nincstrkz"/>
        <w:jc w:val="both"/>
        <w:rPr>
          <w:rFonts w:ascii="Times New Roman" w:hAnsi="Times New Roman" w:cs="Times New Roman"/>
          <w:b/>
          <w:bCs/>
          <w:iCs/>
          <w:sz w:val="24"/>
          <w:szCs w:val="24"/>
          <w:lang w:val="en-US"/>
        </w:rPr>
      </w:pPr>
    </w:p>
    <w:p w14:paraId="2AFC451D" w14:textId="68AFE0DD" w:rsidR="006C243C" w:rsidRPr="006C243C" w:rsidRDefault="006C243C" w:rsidP="006C243C">
      <w:pPr>
        <w:pStyle w:val="Nincstrkz"/>
        <w:jc w:val="both"/>
        <w:rPr>
          <w:rFonts w:ascii="Times New Roman" w:hAnsi="Times New Roman" w:cs="Times New Roman"/>
          <w:b/>
          <w:bCs/>
          <w:iCs/>
          <w:sz w:val="24"/>
          <w:szCs w:val="24"/>
          <w:lang w:val="en-US"/>
        </w:rPr>
      </w:pPr>
      <w:r w:rsidRPr="006C243C">
        <w:rPr>
          <w:rFonts w:ascii="Times New Roman" w:hAnsi="Times New Roman" w:cs="Times New Roman"/>
          <w:b/>
          <w:bCs/>
          <w:iCs/>
          <w:sz w:val="24"/>
          <w:szCs w:val="24"/>
          <w:lang w:val="en-US"/>
        </w:rPr>
        <w:t>Cytokine production measurement</w:t>
      </w:r>
    </w:p>
    <w:p w14:paraId="2AF43570" w14:textId="77777777" w:rsidR="006C243C" w:rsidRPr="006C243C" w:rsidRDefault="006C243C"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To measure cytokine production, 48-well plates (ThermoFisher Scientific) were coated with 10% FBS in HBSS for 1 hour and then washed twice. In each well 3×10</w:t>
      </w:r>
      <w:r w:rsidRPr="006C243C">
        <w:rPr>
          <w:rFonts w:ascii="Times New Roman" w:hAnsi="Times New Roman" w:cs="Times New Roman"/>
          <w:sz w:val="24"/>
          <w:szCs w:val="24"/>
          <w:vertAlign w:val="superscript"/>
          <w:lang w:val="en-US"/>
        </w:rPr>
        <w:t>6</w:t>
      </w:r>
      <w:r w:rsidRPr="006C243C">
        <w:rPr>
          <w:rFonts w:ascii="Times New Roman" w:hAnsi="Times New Roman" w:cs="Times New Roman"/>
          <w:sz w:val="24"/>
          <w:szCs w:val="24"/>
          <w:lang w:val="en-US"/>
        </w:rPr>
        <w:t xml:space="preserve"> neutrophils and 250 µg OPZ were incubated in 500 µl final volumes for 3 hours using the above-described conditions (‘background’ cytokine production without OPZ stimulus was also measured). Afterward, samples were transferred to Eppendorf tubes, centrifuged at 500 g for 10 minutes and supernatants were collected and stored at -80 ̊C for further measurements (for maximum two weeks). Measurement of IL-8 amounts was performed using an ELISA kit (R&amp;D Systems) according to the manufacturer's instructions.</w:t>
      </w:r>
    </w:p>
    <w:p w14:paraId="7EE0B8B8" w14:textId="77777777" w:rsidR="006C243C" w:rsidRDefault="006C243C" w:rsidP="006C243C">
      <w:pPr>
        <w:pStyle w:val="Nincstrkz"/>
        <w:jc w:val="both"/>
        <w:rPr>
          <w:rFonts w:ascii="Times New Roman" w:hAnsi="Times New Roman" w:cs="Times New Roman"/>
          <w:i/>
          <w:sz w:val="24"/>
          <w:szCs w:val="24"/>
          <w:lang w:val="en-US"/>
        </w:rPr>
      </w:pPr>
    </w:p>
    <w:p w14:paraId="75B2E399" w14:textId="79D1C0DC" w:rsidR="006C243C" w:rsidRPr="006C243C" w:rsidRDefault="006C243C" w:rsidP="006C243C">
      <w:pPr>
        <w:pStyle w:val="Nincstrkz"/>
        <w:jc w:val="both"/>
        <w:rPr>
          <w:rFonts w:ascii="Times New Roman" w:hAnsi="Times New Roman" w:cs="Times New Roman"/>
          <w:b/>
          <w:bCs/>
          <w:iCs/>
          <w:sz w:val="24"/>
          <w:szCs w:val="24"/>
          <w:lang w:val="en-US"/>
        </w:rPr>
      </w:pPr>
      <w:r w:rsidRPr="006C243C">
        <w:rPr>
          <w:rFonts w:ascii="Times New Roman" w:hAnsi="Times New Roman" w:cs="Times New Roman"/>
          <w:b/>
          <w:bCs/>
          <w:iCs/>
          <w:sz w:val="24"/>
          <w:szCs w:val="24"/>
          <w:lang w:val="en-US"/>
        </w:rPr>
        <w:t>Statistical analysis</w:t>
      </w:r>
    </w:p>
    <w:p w14:paraId="52ADEF1E" w14:textId="244346D6" w:rsidR="006C243C" w:rsidRPr="006C243C" w:rsidRDefault="006C243C"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GraphPad Prism 8.0.1 software was used for the data analysis and plotting. A pairwise comparison of experimental conditions was performed with a paired t-test, or two-way ANOVA followed by a Tukey post hoc test, depending on the experiment. All p values &lt;0.05 were considered statistically significant.</w:t>
      </w:r>
    </w:p>
    <w:p w14:paraId="40E80BF5" w14:textId="77777777" w:rsidR="006C243C" w:rsidRDefault="006C243C" w:rsidP="006C243C">
      <w:pPr>
        <w:pStyle w:val="Nincstrkz"/>
        <w:jc w:val="both"/>
        <w:rPr>
          <w:rFonts w:ascii="Times New Roman" w:hAnsi="Times New Roman" w:cs="Times New Roman"/>
          <w:sz w:val="24"/>
          <w:szCs w:val="24"/>
          <w:lang w:val="en-US"/>
        </w:rPr>
      </w:pPr>
    </w:p>
    <w:p w14:paraId="38F38062" w14:textId="211F7C97" w:rsidR="0043322B" w:rsidRPr="006C243C" w:rsidRDefault="00A5331F" w:rsidP="006C243C">
      <w:pPr>
        <w:pStyle w:val="Nincstrkz"/>
        <w:jc w:val="both"/>
        <w:rPr>
          <w:rFonts w:ascii="Times New Roman" w:hAnsi="Times New Roman" w:cs="Times New Roman"/>
          <w:b/>
          <w:bCs/>
          <w:sz w:val="24"/>
          <w:szCs w:val="24"/>
          <w:lang w:val="en-US"/>
        </w:rPr>
      </w:pPr>
      <w:r w:rsidRPr="006C243C">
        <w:rPr>
          <w:rFonts w:ascii="Times New Roman" w:hAnsi="Times New Roman" w:cs="Times New Roman"/>
          <w:b/>
          <w:bCs/>
          <w:sz w:val="24"/>
          <w:szCs w:val="24"/>
          <w:lang w:val="en-US"/>
        </w:rPr>
        <w:t>Results</w:t>
      </w:r>
    </w:p>
    <w:p w14:paraId="039746B6" w14:textId="77777777" w:rsidR="006C243C" w:rsidRDefault="006C243C" w:rsidP="006C243C">
      <w:pPr>
        <w:pStyle w:val="Nincstrkz"/>
        <w:jc w:val="both"/>
        <w:rPr>
          <w:rFonts w:ascii="Times New Roman" w:hAnsi="Times New Roman" w:cs="Times New Roman"/>
          <w:sz w:val="24"/>
          <w:szCs w:val="24"/>
          <w:lang w:val="en-US"/>
        </w:rPr>
      </w:pPr>
    </w:p>
    <w:p w14:paraId="7091035E" w14:textId="7A46A790" w:rsidR="00A5331F" w:rsidRPr="006C243C" w:rsidRDefault="00C1040E" w:rsidP="006C243C">
      <w:pPr>
        <w:pStyle w:val="Nincstrkz"/>
        <w:jc w:val="both"/>
        <w:rPr>
          <w:rFonts w:ascii="Times New Roman" w:hAnsi="Times New Roman" w:cs="Times New Roman"/>
          <w:b/>
          <w:bCs/>
          <w:sz w:val="24"/>
          <w:szCs w:val="24"/>
          <w:lang w:val="en-US"/>
        </w:rPr>
      </w:pPr>
      <w:r w:rsidRPr="006C243C">
        <w:rPr>
          <w:rFonts w:ascii="Times New Roman" w:hAnsi="Times New Roman" w:cs="Times New Roman"/>
          <w:b/>
          <w:bCs/>
          <w:sz w:val="24"/>
          <w:szCs w:val="24"/>
          <w:lang w:val="en-US"/>
        </w:rPr>
        <w:t>HCO</w:t>
      </w:r>
      <w:r w:rsidRPr="006C243C">
        <w:rPr>
          <w:rFonts w:ascii="Times New Roman" w:hAnsi="Times New Roman" w:cs="Times New Roman"/>
          <w:b/>
          <w:bCs/>
          <w:sz w:val="24"/>
          <w:szCs w:val="24"/>
          <w:vertAlign w:val="subscript"/>
          <w:lang w:val="en-US"/>
        </w:rPr>
        <w:t>3</w:t>
      </w:r>
      <w:r w:rsidR="00952DF6" w:rsidRPr="006C243C">
        <w:rPr>
          <w:rFonts w:ascii="Times New Roman" w:hAnsi="Times New Roman" w:cs="Times New Roman"/>
          <w:b/>
          <w:bCs/>
          <w:sz w:val="24"/>
          <w:szCs w:val="24"/>
          <w:vertAlign w:val="superscript"/>
          <w:lang w:val="en-US"/>
        </w:rPr>
        <w:t>-</w:t>
      </w:r>
      <w:r w:rsidR="00A5331F" w:rsidRPr="006C243C">
        <w:rPr>
          <w:rFonts w:ascii="Times New Roman" w:hAnsi="Times New Roman" w:cs="Times New Roman"/>
          <w:b/>
          <w:bCs/>
          <w:sz w:val="24"/>
          <w:szCs w:val="24"/>
          <w:lang w:val="en-US"/>
        </w:rPr>
        <w:t xml:space="preserve"> does not </w:t>
      </w:r>
      <w:r w:rsidR="00B55358" w:rsidRPr="006C243C">
        <w:rPr>
          <w:rFonts w:ascii="Times New Roman" w:hAnsi="Times New Roman" w:cs="Times New Roman"/>
          <w:b/>
          <w:bCs/>
          <w:sz w:val="24"/>
          <w:szCs w:val="24"/>
          <w:lang w:val="en-US"/>
        </w:rPr>
        <w:t>affect</w:t>
      </w:r>
      <w:r w:rsidR="00A5331F" w:rsidRPr="006C243C">
        <w:rPr>
          <w:rFonts w:ascii="Times New Roman" w:hAnsi="Times New Roman" w:cs="Times New Roman"/>
          <w:b/>
          <w:bCs/>
          <w:sz w:val="24"/>
          <w:szCs w:val="24"/>
          <w:lang w:val="en-US"/>
        </w:rPr>
        <w:t xml:space="preserve"> the viability of neutrophil</w:t>
      </w:r>
      <w:r w:rsidR="00952DF6" w:rsidRPr="006C243C">
        <w:rPr>
          <w:rFonts w:ascii="Times New Roman" w:hAnsi="Times New Roman" w:cs="Times New Roman"/>
          <w:b/>
          <w:bCs/>
          <w:sz w:val="24"/>
          <w:szCs w:val="24"/>
          <w:lang w:val="en-US"/>
        </w:rPr>
        <w:t>ic</w:t>
      </w:r>
      <w:r w:rsidR="00A5331F" w:rsidRPr="006C243C">
        <w:rPr>
          <w:rFonts w:ascii="Times New Roman" w:hAnsi="Times New Roman" w:cs="Times New Roman"/>
          <w:b/>
          <w:bCs/>
          <w:sz w:val="24"/>
          <w:szCs w:val="24"/>
          <w:lang w:val="en-US"/>
        </w:rPr>
        <w:t xml:space="preserve"> </w:t>
      </w:r>
      <w:r w:rsidR="00952DF6" w:rsidRPr="006C243C">
        <w:rPr>
          <w:rFonts w:ascii="Times New Roman" w:hAnsi="Times New Roman" w:cs="Times New Roman"/>
          <w:b/>
          <w:bCs/>
          <w:sz w:val="24"/>
          <w:szCs w:val="24"/>
          <w:lang w:val="en-US"/>
        </w:rPr>
        <w:t>granulocytes.</w:t>
      </w:r>
    </w:p>
    <w:p w14:paraId="063B3034" w14:textId="50A69E78" w:rsidR="00A5331F" w:rsidRDefault="00A5331F"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First</w:t>
      </w:r>
      <w:r w:rsidR="00952DF6" w:rsidRPr="006C243C">
        <w:rPr>
          <w:rFonts w:ascii="Times New Roman" w:hAnsi="Times New Roman" w:cs="Times New Roman"/>
          <w:sz w:val="24"/>
          <w:szCs w:val="24"/>
          <w:lang w:val="en-US"/>
        </w:rPr>
        <w:t>,</w:t>
      </w:r>
      <w:r w:rsidRPr="006C243C">
        <w:rPr>
          <w:rFonts w:ascii="Times New Roman" w:hAnsi="Times New Roman" w:cs="Times New Roman"/>
          <w:sz w:val="24"/>
          <w:szCs w:val="24"/>
          <w:lang w:val="en-US"/>
        </w:rPr>
        <w:t xml:space="preserve"> </w:t>
      </w:r>
      <w:r w:rsidR="001A0B5A" w:rsidRPr="006C243C">
        <w:rPr>
          <w:rFonts w:ascii="Times New Roman" w:hAnsi="Times New Roman" w:cs="Times New Roman"/>
          <w:sz w:val="24"/>
          <w:szCs w:val="24"/>
          <w:lang w:val="en-US"/>
        </w:rPr>
        <w:t>we</w:t>
      </w:r>
      <w:r w:rsidRPr="006C243C">
        <w:rPr>
          <w:rFonts w:ascii="Times New Roman" w:hAnsi="Times New Roman" w:cs="Times New Roman"/>
          <w:sz w:val="24"/>
          <w:szCs w:val="24"/>
          <w:lang w:val="en-US"/>
        </w:rPr>
        <w:t xml:space="preserve"> test</w:t>
      </w:r>
      <w:r w:rsidR="001A0B5A" w:rsidRPr="006C243C">
        <w:rPr>
          <w:rFonts w:ascii="Times New Roman" w:hAnsi="Times New Roman" w:cs="Times New Roman"/>
          <w:sz w:val="24"/>
          <w:szCs w:val="24"/>
          <w:lang w:val="en-US"/>
        </w:rPr>
        <w:t>ed</w:t>
      </w:r>
      <w:r w:rsidRPr="006C243C">
        <w:rPr>
          <w:rFonts w:ascii="Times New Roman" w:hAnsi="Times New Roman" w:cs="Times New Roman"/>
          <w:sz w:val="24"/>
          <w:szCs w:val="24"/>
          <w:lang w:val="en-US"/>
        </w:rPr>
        <w:t xml:space="preserve"> </w:t>
      </w:r>
      <w:r w:rsidR="004A0085" w:rsidRPr="006C243C">
        <w:rPr>
          <w:rFonts w:ascii="Times New Roman" w:hAnsi="Times New Roman" w:cs="Times New Roman"/>
          <w:sz w:val="24"/>
          <w:szCs w:val="24"/>
          <w:lang w:val="en-US"/>
        </w:rPr>
        <w:t>whether</w:t>
      </w:r>
      <w:r w:rsidRPr="006C243C">
        <w:rPr>
          <w:rFonts w:ascii="Times New Roman" w:hAnsi="Times New Roman" w:cs="Times New Roman"/>
          <w:sz w:val="24"/>
          <w:szCs w:val="24"/>
          <w:lang w:val="en-US"/>
        </w:rPr>
        <w:t xml:space="preserve"> the different conditions used in our experiments </w:t>
      </w:r>
      <w:r w:rsidR="00952DF6" w:rsidRPr="006C243C">
        <w:rPr>
          <w:rFonts w:ascii="Times New Roman" w:hAnsi="Times New Roman" w:cs="Times New Roman"/>
          <w:sz w:val="24"/>
          <w:szCs w:val="24"/>
          <w:lang w:val="en-US"/>
        </w:rPr>
        <w:t>affect</w:t>
      </w:r>
      <w:r w:rsidRPr="006C243C">
        <w:rPr>
          <w:rFonts w:ascii="Times New Roman" w:hAnsi="Times New Roman" w:cs="Times New Roman"/>
          <w:sz w:val="24"/>
          <w:szCs w:val="24"/>
          <w:lang w:val="en-US"/>
        </w:rPr>
        <w:t xml:space="preserve"> the viability of primary human</w:t>
      </w:r>
      <w:r w:rsidR="00E32534" w:rsidRPr="006C243C">
        <w:rPr>
          <w:rFonts w:ascii="Times New Roman" w:hAnsi="Times New Roman" w:cs="Times New Roman"/>
          <w:sz w:val="24"/>
          <w:szCs w:val="24"/>
          <w:lang w:val="en-US"/>
        </w:rPr>
        <w:t xml:space="preserve"> </w:t>
      </w:r>
      <w:r w:rsidR="007B433D" w:rsidRPr="006C243C">
        <w:rPr>
          <w:rFonts w:ascii="Times New Roman" w:hAnsi="Times New Roman" w:cs="Times New Roman"/>
          <w:sz w:val="24"/>
          <w:szCs w:val="24"/>
          <w:lang w:val="en-US"/>
        </w:rPr>
        <w:t>polymorphonuclear</w:t>
      </w:r>
      <w:r w:rsidR="00E32534" w:rsidRPr="006C243C">
        <w:rPr>
          <w:rFonts w:ascii="Times New Roman" w:hAnsi="Times New Roman" w:cs="Times New Roman"/>
          <w:sz w:val="24"/>
          <w:szCs w:val="24"/>
          <w:lang w:val="en-US"/>
        </w:rPr>
        <w:t xml:space="preserve"> neutrophils</w:t>
      </w:r>
      <w:r w:rsidRPr="006C243C">
        <w:rPr>
          <w:rFonts w:ascii="Times New Roman" w:hAnsi="Times New Roman" w:cs="Times New Roman"/>
          <w:sz w:val="24"/>
          <w:szCs w:val="24"/>
          <w:lang w:val="en-US"/>
        </w:rPr>
        <w:t xml:space="preserve"> </w:t>
      </w:r>
      <w:r w:rsidR="00E32534" w:rsidRPr="006C243C">
        <w:rPr>
          <w:rFonts w:ascii="Times New Roman" w:hAnsi="Times New Roman" w:cs="Times New Roman"/>
          <w:sz w:val="24"/>
          <w:szCs w:val="24"/>
          <w:lang w:val="en-US"/>
        </w:rPr>
        <w:t>(</w:t>
      </w:r>
      <w:r w:rsidRPr="006C243C">
        <w:rPr>
          <w:rFonts w:ascii="Times New Roman" w:hAnsi="Times New Roman" w:cs="Times New Roman"/>
          <w:sz w:val="24"/>
          <w:szCs w:val="24"/>
          <w:lang w:val="en-US"/>
        </w:rPr>
        <w:t>PMN</w:t>
      </w:r>
      <w:r w:rsidR="00E32534" w:rsidRPr="006C243C">
        <w:rPr>
          <w:rFonts w:ascii="Times New Roman" w:hAnsi="Times New Roman" w:cs="Times New Roman"/>
          <w:sz w:val="24"/>
          <w:szCs w:val="24"/>
          <w:lang w:val="en-US"/>
        </w:rPr>
        <w:t>)</w:t>
      </w:r>
      <w:r w:rsidR="00952DF6" w:rsidRPr="006C243C">
        <w:rPr>
          <w:rFonts w:ascii="Times New Roman" w:hAnsi="Times New Roman" w:cs="Times New Roman"/>
          <w:sz w:val="24"/>
          <w:szCs w:val="24"/>
          <w:lang w:val="en-US"/>
        </w:rPr>
        <w:t>.</w:t>
      </w:r>
      <w:r w:rsidRPr="006C243C">
        <w:rPr>
          <w:rFonts w:ascii="Times New Roman" w:hAnsi="Times New Roman" w:cs="Times New Roman"/>
          <w:sz w:val="24"/>
          <w:szCs w:val="24"/>
          <w:lang w:val="en-US"/>
        </w:rPr>
        <w:t xml:space="preserve"> </w:t>
      </w:r>
      <w:r w:rsidR="001A0B5A" w:rsidRPr="006C243C">
        <w:rPr>
          <w:rFonts w:ascii="Times New Roman" w:hAnsi="Times New Roman" w:cs="Times New Roman"/>
          <w:sz w:val="24"/>
          <w:szCs w:val="24"/>
          <w:lang w:val="en-US"/>
        </w:rPr>
        <w:t>T</w:t>
      </w:r>
      <w:r w:rsidRPr="006C243C">
        <w:rPr>
          <w:rFonts w:ascii="Times New Roman" w:hAnsi="Times New Roman" w:cs="Times New Roman"/>
          <w:sz w:val="24"/>
          <w:szCs w:val="24"/>
          <w:lang w:val="en-US"/>
        </w:rPr>
        <w:t>he cells</w:t>
      </w:r>
      <w:r w:rsidR="001A0B5A" w:rsidRPr="006C243C">
        <w:rPr>
          <w:rFonts w:ascii="Times New Roman" w:hAnsi="Times New Roman" w:cs="Times New Roman"/>
          <w:sz w:val="24"/>
          <w:szCs w:val="24"/>
          <w:lang w:val="en-US"/>
        </w:rPr>
        <w:t xml:space="preserve"> were incubated</w:t>
      </w:r>
      <w:r w:rsidRPr="006C243C">
        <w:rPr>
          <w:rFonts w:ascii="Times New Roman" w:hAnsi="Times New Roman" w:cs="Times New Roman"/>
          <w:sz w:val="24"/>
          <w:szCs w:val="24"/>
          <w:lang w:val="en-US"/>
        </w:rPr>
        <w:t xml:space="preserve"> </w:t>
      </w:r>
      <w:r w:rsidR="00952DF6" w:rsidRPr="006C243C">
        <w:rPr>
          <w:rFonts w:ascii="Times New Roman" w:hAnsi="Times New Roman" w:cs="Times New Roman"/>
          <w:sz w:val="24"/>
          <w:szCs w:val="24"/>
          <w:lang w:val="en-US"/>
        </w:rPr>
        <w:t xml:space="preserve">under </w:t>
      </w:r>
      <w:r w:rsidRPr="006C243C">
        <w:rPr>
          <w:rFonts w:ascii="Times New Roman" w:hAnsi="Times New Roman" w:cs="Times New Roman"/>
          <w:sz w:val="24"/>
          <w:szCs w:val="24"/>
          <w:lang w:val="en-US"/>
        </w:rPr>
        <w:t xml:space="preserve">the </w:t>
      </w:r>
      <w:r w:rsidR="00794A62">
        <w:rPr>
          <w:rFonts w:ascii="Times New Roman" w:hAnsi="Times New Roman" w:cs="Times New Roman"/>
          <w:sz w:val="24"/>
          <w:szCs w:val="24"/>
          <w:lang w:val="en-US"/>
        </w:rPr>
        <w:t>previously detailed conditions (refer to the methods section) for one hour and stained with annexin V and Propidium Iodide (PI). Samples were then measured using flow cytometry. The HBSS buffer supplemented with 5% CO</w:t>
      </w:r>
      <w:r w:rsidR="00794A62" w:rsidRPr="00794A62">
        <w:rPr>
          <w:rFonts w:ascii="Times New Roman" w:hAnsi="Times New Roman" w:cs="Times New Roman"/>
          <w:sz w:val="24"/>
          <w:szCs w:val="24"/>
          <w:vertAlign w:val="subscript"/>
          <w:lang w:val="en-US"/>
        </w:rPr>
        <w:t>2</w:t>
      </w:r>
      <w:r w:rsidR="00794A62">
        <w:rPr>
          <w:rFonts w:ascii="Times New Roman" w:hAnsi="Times New Roman" w:cs="Times New Roman"/>
          <w:sz w:val="24"/>
          <w:szCs w:val="24"/>
          <w:lang w:val="en-US"/>
        </w:rPr>
        <w:t xml:space="preserve"> did not change the ratio of double-negative events representing the viable cells (</w:t>
      </w:r>
      <w:r w:rsidR="00794A62" w:rsidRPr="00794A62">
        <w:rPr>
          <w:rFonts w:ascii="Times New Roman" w:hAnsi="Times New Roman" w:cs="Times New Roman"/>
          <w:sz w:val="24"/>
          <w:szCs w:val="24"/>
          <w:highlight w:val="yellow"/>
          <w:lang w:val="en-US"/>
        </w:rPr>
        <w:t>Fig. 1 A, B</w:t>
      </w:r>
      <w:r w:rsidR="00794A62">
        <w:rPr>
          <w:rFonts w:ascii="Times New Roman" w:hAnsi="Times New Roman" w:cs="Times New Roman"/>
          <w:sz w:val="24"/>
          <w:szCs w:val="24"/>
          <w:lang w:val="en-US"/>
        </w:rPr>
        <w:t>). Similarly, there was no observable difference in the number of viable cells when comparing the 25 or 50 mM HCO</w:t>
      </w:r>
      <w:r w:rsidR="00794A62" w:rsidRPr="00794A62">
        <w:rPr>
          <w:rFonts w:ascii="Times New Roman" w:hAnsi="Times New Roman" w:cs="Times New Roman"/>
          <w:sz w:val="24"/>
          <w:szCs w:val="24"/>
          <w:vertAlign w:val="subscript"/>
          <w:lang w:val="en-US"/>
        </w:rPr>
        <w:t>3</w:t>
      </w:r>
      <w:r w:rsidR="00794A62" w:rsidRPr="00794A62">
        <w:rPr>
          <w:rFonts w:ascii="Times New Roman" w:hAnsi="Times New Roman" w:cs="Times New Roman"/>
          <w:sz w:val="24"/>
          <w:szCs w:val="24"/>
          <w:vertAlign w:val="superscript"/>
          <w:lang w:val="en-US"/>
        </w:rPr>
        <w:t>-</w:t>
      </w:r>
      <w:r w:rsidR="00794A62">
        <w:rPr>
          <w:rFonts w:ascii="Times New Roman" w:hAnsi="Times New Roman" w:cs="Times New Roman"/>
          <w:sz w:val="24"/>
          <w:szCs w:val="24"/>
          <w:lang w:val="en-US"/>
        </w:rPr>
        <w:t xml:space="preserve"> supplemented buffer in a CO</w:t>
      </w:r>
      <w:r w:rsidR="00794A62" w:rsidRPr="00794A62">
        <w:rPr>
          <w:rFonts w:ascii="Times New Roman" w:hAnsi="Times New Roman" w:cs="Times New Roman"/>
          <w:sz w:val="24"/>
          <w:szCs w:val="24"/>
          <w:vertAlign w:val="subscript"/>
          <w:lang w:val="en-US"/>
        </w:rPr>
        <w:t>2</w:t>
      </w:r>
      <w:r w:rsidR="00794A62">
        <w:rPr>
          <w:rFonts w:ascii="Times New Roman" w:hAnsi="Times New Roman" w:cs="Times New Roman"/>
          <w:sz w:val="24"/>
          <w:szCs w:val="24"/>
          <w:lang w:val="en-US"/>
        </w:rPr>
        <w:t xml:space="preserve"> environment to their osmotic controls (25 and 50 mM NaCl in ambient air, respectively) (</w:t>
      </w:r>
      <w:r w:rsidR="00794A62" w:rsidRPr="00794A62">
        <w:rPr>
          <w:rFonts w:ascii="Times New Roman" w:hAnsi="Times New Roman" w:cs="Times New Roman"/>
          <w:sz w:val="24"/>
          <w:szCs w:val="24"/>
          <w:highlight w:val="yellow"/>
          <w:lang w:val="en-US"/>
        </w:rPr>
        <w:t>Fig. 1 A, B</w:t>
      </w:r>
      <w:r w:rsidR="00794A62">
        <w:rPr>
          <w:rFonts w:ascii="Times New Roman" w:hAnsi="Times New Roman" w:cs="Times New Roman"/>
          <w:sz w:val="24"/>
          <w:szCs w:val="24"/>
          <w:lang w:val="en-US"/>
        </w:rPr>
        <w:t>). Furthermore, the addition of HCO</w:t>
      </w:r>
      <w:r w:rsidR="00794A62" w:rsidRPr="00794A62">
        <w:rPr>
          <w:rFonts w:ascii="Times New Roman" w:hAnsi="Times New Roman" w:cs="Times New Roman"/>
          <w:sz w:val="24"/>
          <w:szCs w:val="24"/>
          <w:vertAlign w:val="subscript"/>
          <w:lang w:val="en-US"/>
        </w:rPr>
        <w:t>3</w:t>
      </w:r>
      <w:r w:rsidR="00794A62" w:rsidRPr="00794A62">
        <w:rPr>
          <w:rFonts w:ascii="Times New Roman" w:hAnsi="Times New Roman" w:cs="Times New Roman"/>
          <w:sz w:val="24"/>
          <w:szCs w:val="24"/>
          <w:vertAlign w:val="superscript"/>
          <w:lang w:val="en-US"/>
        </w:rPr>
        <w:t>-</w:t>
      </w:r>
      <w:r w:rsidR="00794A62">
        <w:rPr>
          <w:rFonts w:ascii="Times New Roman" w:hAnsi="Times New Roman" w:cs="Times New Roman"/>
          <w:sz w:val="24"/>
          <w:szCs w:val="24"/>
          <w:lang w:val="en-US"/>
        </w:rPr>
        <w:t xml:space="preserve"> resulted in no significant difference in necrotic (PI positive) or apoptotic (Annexin V single positive and double positive) cell numbers compared to the appropriate controls (</w:t>
      </w:r>
      <w:r w:rsidR="00794A62" w:rsidRPr="00794A62">
        <w:rPr>
          <w:rFonts w:ascii="Times New Roman" w:hAnsi="Times New Roman" w:cs="Times New Roman"/>
          <w:sz w:val="24"/>
          <w:szCs w:val="24"/>
          <w:highlight w:val="yellow"/>
          <w:lang w:val="en-US"/>
        </w:rPr>
        <w:t>Fig. 1 A, C, D</w:t>
      </w:r>
      <w:r w:rsidR="00794A62">
        <w:rPr>
          <w:rFonts w:ascii="Times New Roman" w:hAnsi="Times New Roman" w:cs="Times New Roman"/>
          <w:sz w:val="24"/>
          <w:szCs w:val="24"/>
          <w:lang w:val="en-US"/>
        </w:rPr>
        <w:t>). These results suggest that the observed differences in neutrophil effector functions detailed below are indeed the result of bicarbonate’s modulatory/regulatory effect and not due to altered cell viability</w:t>
      </w:r>
      <w:r w:rsidR="00986714" w:rsidRPr="006C243C">
        <w:rPr>
          <w:rFonts w:ascii="Times New Roman" w:hAnsi="Times New Roman" w:cs="Times New Roman"/>
          <w:sz w:val="24"/>
          <w:szCs w:val="24"/>
          <w:lang w:val="en-US"/>
        </w:rPr>
        <w:t>.</w:t>
      </w:r>
    </w:p>
    <w:p w14:paraId="7B7A5916" w14:textId="77777777" w:rsidR="006C243C" w:rsidRPr="006C243C" w:rsidRDefault="006C243C" w:rsidP="006C243C">
      <w:pPr>
        <w:pStyle w:val="Nincstrkz"/>
        <w:jc w:val="both"/>
        <w:rPr>
          <w:rFonts w:ascii="Times New Roman" w:hAnsi="Times New Roman" w:cs="Times New Roman"/>
          <w:sz w:val="24"/>
          <w:szCs w:val="24"/>
          <w:lang w:val="en-US"/>
        </w:rPr>
      </w:pPr>
    </w:p>
    <w:p w14:paraId="27B4E288" w14:textId="08F5CDF3" w:rsidR="00B55358" w:rsidRPr="006C243C" w:rsidRDefault="00FE534B" w:rsidP="006C243C">
      <w:pPr>
        <w:pStyle w:val="Nincstrkz"/>
        <w:jc w:val="both"/>
        <w:rPr>
          <w:rFonts w:ascii="Times New Roman" w:hAnsi="Times New Roman" w:cs="Times New Roman"/>
          <w:b/>
          <w:bCs/>
          <w:sz w:val="24"/>
          <w:szCs w:val="24"/>
          <w:lang w:val="en-US"/>
        </w:rPr>
      </w:pPr>
      <w:r w:rsidRPr="006C243C">
        <w:rPr>
          <w:rFonts w:ascii="Times New Roman" w:hAnsi="Times New Roman" w:cs="Times New Roman"/>
          <w:b/>
          <w:bCs/>
          <w:sz w:val="24"/>
          <w:szCs w:val="24"/>
          <w:lang w:val="en-US"/>
        </w:rPr>
        <w:t>HCO</w:t>
      </w:r>
      <w:r w:rsidRPr="006C243C">
        <w:rPr>
          <w:rFonts w:ascii="Times New Roman" w:hAnsi="Times New Roman" w:cs="Times New Roman"/>
          <w:b/>
          <w:bCs/>
          <w:sz w:val="24"/>
          <w:szCs w:val="24"/>
          <w:vertAlign w:val="subscript"/>
          <w:lang w:val="en-US"/>
        </w:rPr>
        <w:t>3</w:t>
      </w:r>
      <w:r w:rsidRPr="006C243C">
        <w:rPr>
          <w:rFonts w:ascii="Times New Roman" w:hAnsi="Times New Roman" w:cs="Times New Roman"/>
          <w:b/>
          <w:bCs/>
          <w:sz w:val="24"/>
          <w:szCs w:val="24"/>
          <w:vertAlign w:val="superscript"/>
          <w:lang w:val="en-US"/>
        </w:rPr>
        <w:t>-</w:t>
      </w:r>
      <w:r w:rsidRPr="006C243C">
        <w:rPr>
          <w:rFonts w:ascii="Times New Roman" w:hAnsi="Times New Roman" w:cs="Times New Roman"/>
          <w:b/>
          <w:bCs/>
          <w:sz w:val="24"/>
          <w:szCs w:val="24"/>
          <w:lang w:val="en-US"/>
        </w:rPr>
        <w:t xml:space="preserve"> significantly increases the capacity of phagocytosis</w:t>
      </w:r>
      <w:r w:rsidR="006C243C">
        <w:rPr>
          <w:rFonts w:ascii="Times New Roman" w:hAnsi="Times New Roman" w:cs="Times New Roman"/>
          <w:b/>
          <w:bCs/>
          <w:sz w:val="24"/>
          <w:szCs w:val="24"/>
          <w:lang w:val="en-US"/>
        </w:rPr>
        <w:t>.</w:t>
      </w:r>
    </w:p>
    <w:p w14:paraId="61633241" w14:textId="213E36F5" w:rsidR="00B55358" w:rsidRDefault="00FE534B"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F</w:t>
      </w:r>
      <w:r w:rsidR="00090B8E" w:rsidRPr="006C243C">
        <w:rPr>
          <w:rFonts w:ascii="Times New Roman" w:hAnsi="Times New Roman" w:cs="Times New Roman"/>
          <w:sz w:val="24"/>
          <w:szCs w:val="24"/>
          <w:lang w:val="en-US"/>
        </w:rPr>
        <w:t>irst</w:t>
      </w:r>
      <w:r w:rsidRPr="006C243C">
        <w:rPr>
          <w:rFonts w:ascii="Times New Roman" w:hAnsi="Times New Roman" w:cs="Times New Roman"/>
          <w:sz w:val="24"/>
          <w:szCs w:val="24"/>
          <w:lang w:val="en-US"/>
        </w:rPr>
        <w:t>, we</w:t>
      </w:r>
      <w:r w:rsidR="00090B8E" w:rsidRPr="006C243C">
        <w:rPr>
          <w:rFonts w:ascii="Times New Roman" w:hAnsi="Times New Roman" w:cs="Times New Roman"/>
          <w:sz w:val="24"/>
          <w:szCs w:val="24"/>
          <w:lang w:val="en-US"/>
        </w:rPr>
        <w:t xml:space="preserve"> investigated the effect of bicarbonate on </w:t>
      </w:r>
      <w:r w:rsidRPr="006C243C">
        <w:rPr>
          <w:rFonts w:ascii="Times New Roman" w:hAnsi="Times New Roman" w:cs="Times New Roman"/>
          <w:sz w:val="24"/>
          <w:szCs w:val="24"/>
          <w:lang w:val="en-US"/>
        </w:rPr>
        <w:t xml:space="preserve">phagocytosis, </w:t>
      </w:r>
      <w:r w:rsidR="00794A62">
        <w:rPr>
          <w:rFonts w:ascii="Times New Roman" w:hAnsi="Times New Roman" w:cs="Times New Roman"/>
          <w:sz w:val="24"/>
          <w:szCs w:val="24"/>
          <w:lang w:val="en-US"/>
        </w:rPr>
        <w:t xml:space="preserve">one of the most essential effector functions of neutrophils. We co-incubated fluorescently labeled (red) PMN and pooled serum-opsonized, green-fluorescent S. aureus for 20 minutes, visualizing the phagocytosis with confocal microscopy or quantifying it with flow cytometry. In the latter case, we determined the ratio of phagocytosing cells by the presence of green fluorescence in PMN cells. The number of engulfed bacteria, or the phagocytosis capacity, was represented by the median </w:t>
      </w:r>
      <w:r w:rsidR="00794A62">
        <w:rPr>
          <w:rFonts w:ascii="Times New Roman" w:hAnsi="Times New Roman" w:cs="Times New Roman"/>
          <w:sz w:val="24"/>
          <w:szCs w:val="24"/>
          <w:lang w:val="en-US"/>
        </w:rPr>
        <w:lastRenderedPageBreak/>
        <w:t>fluorescence of cells in the phagocytosing cell's gate. We observed that the slightly reduced pH of the plain HBSS buffer in a 5% CO</w:t>
      </w:r>
      <w:r w:rsidR="00794A62" w:rsidRPr="00794A62">
        <w:rPr>
          <w:rFonts w:ascii="Times New Roman" w:hAnsi="Times New Roman" w:cs="Times New Roman"/>
          <w:sz w:val="24"/>
          <w:szCs w:val="24"/>
          <w:vertAlign w:val="subscript"/>
          <w:lang w:val="en-US"/>
        </w:rPr>
        <w:t>2</w:t>
      </w:r>
      <w:r w:rsidR="00794A62">
        <w:rPr>
          <w:rFonts w:ascii="Times New Roman" w:hAnsi="Times New Roman" w:cs="Times New Roman"/>
          <w:sz w:val="24"/>
          <w:szCs w:val="24"/>
          <w:lang w:val="en-US"/>
        </w:rPr>
        <w:t xml:space="preserve"> environment did not affect phagocytosis (</w:t>
      </w:r>
      <w:r w:rsidR="00794A62" w:rsidRPr="00794A62">
        <w:rPr>
          <w:rFonts w:ascii="Times New Roman" w:hAnsi="Times New Roman" w:cs="Times New Roman"/>
          <w:sz w:val="24"/>
          <w:szCs w:val="24"/>
          <w:highlight w:val="yellow"/>
          <w:lang w:val="en-US"/>
        </w:rPr>
        <w:t>Fig. 2 A, B, E</w:t>
      </w:r>
      <w:r w:rsidR="00794A62">
        <w:rPr>
          <w:rFonts w:ascii="Times New Roman" w:hAnsi="Times New Roman" w:cs="Times New Roman"/>
          <w:sz w:val="24"/>
          <w:szCs w:val="24"/>
          <w:lang w:val="en-US"/>
        </w:rPr>
        <w:t>). In the presence of 25 or 50 mM HCO</w:t>
      </w:r>
      <w:r w:rsidR="00794A62" w:rsidRPr="00794A62">
        <w:rPr>
          <w:rFonts w:ascii="Times New Roman" w:hAnsi="Times New Roman" w:cs="Times New Roman"/>
          <w:sz w:val="24"/>
          <w:szCs w:val="24"/>
          <w:vertAlign w:val="subscript"/>
          <w:lang w:val="en-US"/>
        </w:rPr>
        <w:t>3</w:t>
      </w:r>
      <w:r w:rsidR="00794A62" w:rsidRPr="00794A62">
        <w:rPr>
          <w:rFonts w:ascii="Times New Roman" w:hAnsi="Times New Roman" w:cs="Times New Roman"/>
          <w:sz w:val="24"/>
          <w:szCs w:val="24"/>
          <w:vertAlign w:val="superscript"/>
          <w:lang w:val="en-US"/>
        </w:rPr>
        <w:t>-</w:t>
      </w:r>
      <w:r w:rsidR="00794A62">
        <w:rPr>
          <w:rFonts w:ascii="Times New Roman" w:hAnsi="Times New Roman" w:cs="Times New Roman"/>
          <w:sz w:val="24"/>
          <w:szCs w:val="24"/>
          <w:lang w:val="en-US"/>
        </w:rPr>
        <w:t>, the ratio of phagocytosing neutrophils slightly, but not significantly, increased compared to osmotic controls (</w:t>
      </w:r>
      <w:r w:rsidR="00794A62" w:rsidRPr="00794A62">
        <w:rPr>
          <w:rFonts w:ascii="Times New Roman" w:hAnsi="Times New Roman" w:cs="Times New Roman"/>
          <w:sz w:val="24"/>
          <w:szCs w:val="24"/>
          <w:highlight w:val="yellow"/>
          <w:lang w:val="en-US"/>
        </w:rPr>
        <w:t>Fig. 2 C, D</w:t>
      </w:r>
      <w:r w:rsidR="00794A62">
        <w:rPr>
          <w:rFonts w:ascii="Times New Roman" w:hAnsi="Times New Roman" w:cs="Times New Roman"/>
          <w:sz w:val="24"/>
          <w:szCs w:val="24"/>
          <w:lang w:val="en-US"/>
        </w:rPr>
        <w:t>). However, both 25 and 50 mM HCO</w:t>
      </w:r>
      <w:r w:rsidR="00794A62" w:rsidRPr="00794A62">
        <w:rPr>
          <w:rFonts w:ascii="Times New Roman" w:hAnsi="Times New Roman" w:cs="Times New Roman"/>
          <w:sz w:val="24"/>
          <w:szCs w:val="24"/>
          <w:vertAlign w:val="subscript"/>
          <w:lang w:val="en-US"/>
        </w:rPr>
        <w:t>3</w:t>
      </w:r>
      <w:r w:rsidR="00794A62" w:rsidRPr="00794A62">
        <w:rPr>
          <w:rFonts w:ascii="Times New Roman" w:hAnsi="Times New Roman" w:cs="Times New Roman"/>
          <w:sz w:val="24"/>
          <w:szCs w:val="24"/>
          <w:vertAlign w:val="superscript"/>
          <w:lang w:val="en-US"/>
        </w:rPr>
        <w:t>-</w:t>
      </w:r>
      <w:r w:rsidR="00794A62">
        <w:rPr>
          <w:rFonts w:ascii="Times New Roman" w:hAnsi="Times New Roman" w:cs="Times New Roman"/>
          <w:sz w:val="24"/>
          <w:szCs w:val="24"/>
          <w:lang w:val="en-US"/>
        </w:rPr>
        <w:t xml:space="preserve"> remarkably increased the capacity for phagocytosis (significant after 10 or 5 minutes, respectively), indicating</w:t>
      </w:r>
      <w:r w:rsidR="008A4DA7" w:rsidRPr="006C243C">
        <w:rPr>
          <w:rFonts w:ascii="Times New Roman" w:hAnsi="Times New Roman" w:cs="Times New Roman"/>
          <w:sz w:val="24"/>
          <w:szCs w:val="24"/>
          <w:lang w:val="en-US"/>
        </w:rPr>
        <w:t xml:space="preserve"> that the cells that phagocytosed were able to</w:t>
      </w:r>
      <w:r w:rsidR="00FA266A" w:rsidRPr="006C243C">
        <w:rPr>
          <w:rFonts w:ascii="Times New Roman" w:hAnsi="Times New Roman" w:cs="Times New Roman"/>
          <w:sz w:val="24"/>
          <w:szCs w:val="24"/>
          <w:lang w:val="en-US"/>
        </w:rPr>
        <w:t xml:space="preserve"> engulf significantly more bacteria in the presence of </w:t>
      </w:r>
      <w:r w:rsidR="00C70897" w:rsidRPr="006C243C">
        <w:rPr>
          <w:rFonts w:ascii="Times New Roman" w:hAnsi="Times New Roman" w:cs="Times New Roman"/>
          <w:sz w:val="24"/>
          <w:szCs w:val="24"/>
          <w:lang w:val="en-US"/>
        </w:rPr>
        <w:t>HCO</w:t>
      </w:r>
      <w:r w:rsidR="00C70897" w:rsidRPr="006C243C">
        <w:rPr>
          <w:rFonts w:ascii="Times New Roman" w:hAnsi="Times New Roman" w:cs="Times New Roman"/>
          <w:sz w:val="24"/>
          <w:szCs w:val="24"/>
          <w:vertAlign w:val="subscript"/>
          <w:lang w:val="en-US"/>
        </w:rPr>
        <w:t>3</w:t>
      </w:r>
      <w:r w:rsidR="00C70897" w:rsidRPr="006C243C">
        <w:rPr>
          <w:rFonts w:ascii="Times New Roman" w:hAnsi="Times New Roman" w:cs="Times New Roman"/>
          <w:sz w:val="24"/>
          <w:szCs w:val="24"/>
          <w:vertAlign w:val="superscript"/>
          <w:lang w:val="en-US"/>
        </w:rPr>
        <w:t>-</w:t>
      </w:r>
      <w:r w:rsidR="00015F7B" w:rsidRPr="006C243C">
        <w:rPr>
          <w:rFonts w:ascii="Times New Roman" w:hAnsi="Times New Roman" w:cs="Times New Roman"/>
          <w:sz w:val="24"/>
          <w:szCs w:val="24"/>
          <w:lang w:val="en-US"/>
        </w:rPr>
        <w:t xml:space="preserve"> (</w:t>
      </w:r>
      <w:r w:rsidR="00015F7B" w:rsidRPr="006C243C">
        <w:rPr>
          <w:rFonts w:ascii="Times New Roman" w:hAnsi="Times New Roman" w:cs="Times New Roman"/>
          <w:sz w:val="24"/>
          <w:szCs w:val="24"/>
          <w:highlight w:val="yellow"/>
          <w:lang w:val="en-US"/>
        </w:rPr>
        <w:t>F</w:t>
      </w:r>
      <w:r w:rsidR="00315DD4" w:rsidRPr="006C243C">
        <w:rPr>
          <w:rFonts w:ascii="Times New Roman" w:hAnsi="Times New Roman" w:cs="Times New Roman"/>
          <w:sz w:val="24"/>
          <w:szCs w:val="24"/>
          <w:highlight w:val="yellow"/>
          <w:lang w:val="en-US"/>
        </w:rPr>
        <w:t>ig</w:t>
      </w:r>
      <w:r w:rsidR="00015F7B" w:rsidRPr="006C243C">
        <w:rPr>
          <w:rFonts w:ascii="Times New Roman" w:hAnsi="Times New Roman" w:cs="Times New Roman"/>
          <w:sz w:val="24"/>
          <w:szCs w:val="24"/>
          <w:highlight w:val="yellow"/>
          <w:lang w:val="en-US"/>
        </w:rPr>
        <w:t>.</w:t>
      </w:r>
      <w:r w:rsidR="00315DD4" w:rsidRPr="006C243C">
        <w:rPr>
          <w:rFonts w:ascii="Times New Roman" w:hAnsi="Times New Roman" w:cs="Times New Roman"/>
          <w:sz w:val="24"/>
          <w:szCs w:val="24"/>
          <w:highlight w:val="yellow"/>
          <w:lang w:val="en-US"/>
        </w:rPr>
        <w:t xml:space="preserve"> 2 A, F, G</w:t>
      </w:r>
      <w:r w:rsidR="00315DD4" w:rsidRPr="006C243C">
        <w:rPr>
          <w:rFonts w:ascii="Times New Roman" w:hAnsi="Times New Roman" w:cs="Times New Roman"/>
          <w:sz w:val="24"/>
          <w:szCs w:val="24"/>
          <w:lang w:val="en-US"/>
        </w:rPr>
        <w:t>)</w:t>
      </w:r>
      <w:r w:rsidR="00FA266A" w:rsidRPr="006C243C">
        <w:rPr>
          <w:rFonts w:ascii="Times New Roman" w:hAnsi="Times New Roman" w:cs="Times New Roman"/>
          <w:sz w:val="24"/>
          <w:szCs w:val="24"/>
          <w:lang w:val="en-US"/>
        </w:rPr>
        <w:t>.</w:t>
      </w:r>
    </w:p>
    <w:p w14:paraId="0C709BC6" w14:textId="77777777" w:rsidR="006C243C" w:rsidRPr="006C243C" w:rsidRDefault="006C243C" w:rsidP="006C243C">
      <w:pPr>
        <w:pStyle w:val="Nincstrkz"/>
        <w:jc w:val="both"/>
        <w:rPr>
          <w:rFonts w:ascii="Times New Roman" w:hAnsi="Times New Roman" w:cs="Times New Roman"/>
          <w:sz w:val="24"/>
          <w:szCs w:val="24"/>
          <w:lang w:val="en-US"/>
        </w:rPr>
      </w:pPr>
    </w:p>
    <w:p w14:paraId="358BBFF4" w14:textId="1B615802" w:rsidR="00661043" w:rsidRPr="006C243C" w:rsidRDefault="00661043" w:rsidP="006C243C">
      <w:pPr>
        <w:pStyle w:val="Nincstrkz"/>
        <w:jc w:val="both"/>
        <w:rPr>
          <w:rFonts w:ascii="Times New Roman" w:hAnsi="Times New Roman" w:cs="Times New Roman"/>
          <w:b/>
          <w:bCs/>
          <w:sz w:val="24"/>
          <w:szCs w:val="24"/>
          <w:lang w:val="en-US"/>
        </w:rPr>
      </w:pPr>
      <w:r w:rsidRPr="006C243C">
        <w:rPr>
          <w:rFonts w:ascii="Times New Roman" w:hAnsi="Times New Roman" w:cs="Times New Roman"/>
          <w:b/>
          <w:bCs/>
          <w:sz w:val="24"/>
          <w:szCs w:val="24"/>
          <w:lang w:val="en-US"/>
        </w:rPr>
        <w:t xml:space="preserve">Bicarbonate enhances the spreading of PMN on </w:t>
      </w:r>
      <w:r w:rsidR="0016364A" w:rsidRPr="006C243C">
        <w:rPr>
          <w:rFonts w:ascii="Times New Roman" w:hAnsi="Times New Roman" w:cs="Times New Roman"/>
          <w:b/>
          <w:bCs/>
          <w:sz w:val="24"/>
          <w:szCs w:val="24"/>
          <w:lang w:val="en-US"/>
        </w:rPr>
        <w:t xml:space="preserve">an </w:t>
      </w:r>
      <w:r w:rsidRPr="006C243C">
        <w:rPr>
          <w:rFonts w:ascii="Times New Roman" w:hAnsi="Times New Roman" w:cs="Times New Roman"/>
          <w:b/>
          <w:bCs/>
          <w:sz w:val="24"/>
          <w:szCs w:val="24"/>
          <w:lang w:val="en-US"/>
        </w:rPr>
        <w:t>immune complex surface</w:t>
      </w:r>
      <w:r w:rsidR="0016364A" w:rsidRPr="006C243C">
        <w:rPr>
          <w:rFonts w:ascii="Times New Roman" w:hAnsi="Times New Roman" w:cs="Times New Roman"/>
          <w:b/>
          <w:bCs/>
          <w:sz w:val="24"/>
          <w:szCs w:val="24"/>
          <w:lang w:val="en-US"/>
        </w:rPr>
        <w:t>.</w:t>
      </w:r>
    </w:p>
    <w:p w14:paraId="4D4FD366" w14:textId="6E236995" w:rsidR="00A15A20" w:rsidRDefault="00A15A20"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 xml:space="preserve">Neutrophils </w:t>
      </w:r>
      <w:r w:rsidR="00255ADE" w:rsidRPr="006C243C">
        <w:rPr>
          <w:rFonts w:ascii="Times New Roman" w:hAnsi="Times New Roman" w:cs="Times New Roman"/>
          <w:sz w:val="24"/>
          <w:szCs w:val="24"/>
          <w:lang w:val="en-US"/>
        </w:rPr>
        <w:t>can</w:t>
      </w:r>
      <w:r w:rsidRPr="006C243C">
        <w:rPr>
          <w:rFonts w:ascii="Times New Roman" w:hAnsi="Times New Roman" w:cs="Times New Roman"/>
          <w:sz w:val="24"/>
          <w:szCs w:val="24"/>
          <w:lang w:val="en-US"/>
        </w:rPr>
        <w:t xml:space="preserve"> bind immune complexes (IC) </w:t>
      </w:r>
      <w:r w:rsidR="00794A62">
        <w:rPr>
          <w:rFonts w:ascii="Times New Roman" w:hAnsi="Times New Roman" w:cs="Times New Roman"/>
          <w:sz w:val="24"/>
          <w:szCs w:val="24"/>
          <w:lang w:val="en-US"/>
        </w:rPr>
        <w:t>through the interaction between their Fc receptors and the Fc domain of antibodies. If the IC is surface-bound, neutrophils can spread on this surface, which, like phagocytosis, is an actin polymerization-dependent process. Subsequently, they may engage in what is known as frustrated phagocytosis, which can ultimately lead to the release of reactive oxygen and lytic enzymes (</w:t>
      </w:r>
      <w:r w:rsidR="00794A62" w:rsidRPr="00794A62">
        <w:rPr>
          <w:rFonts w:ascii="Times New Roman" w:hAnsi="Times New Roman" w:cs="Times New Roman"/>
          <w:sz w:val="24"/>
          <w:szCs w:val="24"/>
          <w:highlight w:val="yellow"/>
          <w:lang w:val="en-US"/>
        </w:rPr>
        <w:t>hiv</w:t>
      </w:r>
      <w:r w:rsidR="00794A62">
        <w:rPr>
          <w:rFonts w:ascii="Times New Roman" w:hAnsi="Times New Roman" w:cs="Times New Roman"/>
          <w:sz w:val="24"/>
          <w:szCs w:val="24"/>
          <w:lang w:val="en-US"/>
        </w:rPr>
        <w:t>). We incubated PMN on a human serum albumin (HSA)-anti-HSA immune complex surface to explore cell spreading under various experimental conditions. We assessed the ratio of spread neutrophils (</w:t>
      </w:r>
      <w:r w:rsidR="00794A62" w:rsidRPr="00794A62">
        <w:rPr>
          <w:rFonts w:ascii="Times New Roman" w:hAnsi="Times New Roman" w:cs="Times New Roman"/>
          <w:sz w:val="24"/>
          <w:szCs w:val="24"/>
          <w:highlight w:val="yellow"/>
          <w:lang w:val="en-US"/>
        </w:rPr>
        <w:t>Fig 3A</w:t>
      </w:r>
      <w:r w:rsidR="00794A62">
        <w:rPr>
          <w:rFonts w:ascii="Times New Roman" w:hAnsi="Times New Roman" w:cs="Times New Roman"/>
          <w:sz w:val="24"/>
          <w:szCs w:val="24"/>
          <w:lang w:val="en-US"/>
        </w:rPr>
        <w:t>, dark cells) against non-spread cells (</w:t>
      </w:r>
      <w:r w:rsidR="00794A62" w:rsidRPr="00794A62">
        <w:rPr>
          <w:rFonts w:ascii="Times New Roman" w:hAnsi="Times New Roman" w:cs="Times New Roman"/>
          <w:sz w:val="24"/>
          <w:szCs w:val="24"/>
          <w:highlight w:val="yellow"/>
          <w:lang w:val="en-US"/>
        </w:rPr>
        <w:t>Fig 3A</w:t>
      </w:r>
      <w:r w:rsidR="00794A62">
        <w:rPr>
          <w:rFonts w:ascii="Times New Roman" w:hAnsi="Times New Roman" w:cs="Times New Roman"/>
          <w:sz w:val="24"/>
          <w:szCs w:val="24"/>
          <w:lang w:val="en-US"/>
        </w:rPr>
        <w:t xml:space="preserve">, yellow, round cells). </w:t>
      </w:r>
      <w:proofErr w:type="gramStart"/>
      <w:r w:rsidR="00794A62">
        <w:rPr>
          <w:rFonts w:ascii="Times New Roman" w:hAnsi="Times New Roman" w:cs="Times New Roman"/>
          <w:sz w:val="24"/>
          <w:szCs w:val="24"/>
          <w:lang w:val="en-US"/>
        </w:rPr>
        <w:t>Similar to</w:t>
      </w:r>
      <w:proofErr w:type="gramEnd"/>
      <w:r w:rsidR="00794A62">
        <w:rPr>
          <w:rFonts w:ascii="Times New Roman" w:hAnsi="Times New Roman" w:cs="Times New Roman"/>
          <w:sz w:val="24"/>
          <w:szCs w:val="24"/>
          <w:lang w:val="en-US"/>
        </w:rPr>
        <w:t xml:space="preserve"> the capacity for phagocytosis, the spreading ability of neutrophils was significantly increased by 25 and 50 mM HCO</w:t>
      </w:r>
      <w:r w:rsidR="00794A62" w:rsidRPr="00794A62">
        <w:rPr>
          <w:rFonts w:ascii="Times New Roman" w:hAnsi="Times New Roman" w:cs="Times New Roman"/>
          <w:sz w:val="24"/>
          <w:szCs w:val="24"/>
          <w:vertAlign w:val="subscript"/>
          <w:lang w:val="en-US"/>
        </w:rPr>
        <w:t>3</w:t>
      </w:r>
      <w:r w:rsidR="00794A62" w:rsidRPr="00794A62">
        <w:rPr>
          <w:rFonts w:ascii="Times New Roman" w:hAnsi="Times New Roman" w:cs="Times New Roman"/>
          <w:sz w:val="24"/>
          <w:szCs w:val="24"/>
          <w:vertAlign w:val="superscript"/>
          <w:lang w:val="en-US"/>
        </w:rPr>
        <w:t>-</w:t>
      </w:r>
      <w:r w:rsidR="00794A62">
        <w:rPr>
          <w:rFonts w:ascii="Times New Roman" w:hAnsi="Times New Roman" w:cs="Times New Roman"/>
          <w:sz w:val="24"/>
          <w:szCs w:val="24"/>
          <w:lang w:val="en-US"/>
        </w:rPr>
        <w:t xml:space="preserve"> compared to their respective osmotic controls. Five percent carbon dioxide did not change the ratio of spread PMN, indicating that bicarbonate has a pH-independent enhancing effect on this aspect of neutrophil function</w:t>
      </w:r>
      <w:r w:rsidR="00E47D9D" w:rsidRPr="006C243C">
        <w:rPr>
          <w:rFonts w:ascii="Times New Roman" w:hAnsi="Times New Roman" w:cs="Times New Roman"/>
          <w:sz w:val="24"/>
          <w:szCs w:val="24"/>
          <w:lang w:val="en-US"/>
        </w:rPr>
        <w:t xml:space="preserve"> </w:t>
      </w:r>
      <w:r w:rsidR="004B4623" w:rsidRPr="006C243C">
        <w:rPr>
          <w:rFonts w:ascii="Times New Roman" w:hAnsi="Times New Roman" w:cs="Times New Roman"/>
          <w:sz w:val="24"/>
          <w:szCs w:val="24"/>
          <w:highlight w:val="yellow"/>
          <w:lang w:val="en-US"/>
        </w:rPr>
        <w:t>(Fig 3 A,</w:t>
      </w:r>
      <w:r w:rsidR="00E05A16">
        <w:rPr>
          <w:rFonts w:ascii="Times New Roman" w:hAnsi="Times New Roman" w:cs="Times New Roman"/>
          <w:sz w:val="24"/>
          <w:szCs w:val="24"/>
          <w:highlight w:val="yellow"/>
          <w:lang w:val="en-US"/>
        </w:rPr>
        <w:t xml:space="preserve"> </w:t>
      </w:r>
      <w:r w:rsidR="004B4623" w:rsidRPr="006C243C">
        <w:rPr>
          <w:rFonts w:ascii="Times New Roman" w:hAnsi="Times New Roman" w:cs="Times New Roman"/>
          <w:sz w:val="24"/>
          <w:szCs w:val="24"/>
          <w:highlight w:val="yellow"/>
          <w:lang w:val="en-US"/>
        </w:rPr>
        <w:t>B</w:t>
      </w:r>
      <w:r w:rsidR="004B4623" w:rsidRPr="006C243C">
        <w:rPr>
          <w:rFonts w:ascii="Times New Roman" w:hAnsi="Times New Roman" w:cs="Times New Roman"/>
          <w:sz w:val="24"/>
          <w:szCs w:val="24"/>
          <w:lang w:val="en-US"/>
        </w:rPr>
        <w:t>)</w:t>
      </w:r>
      <w:r w:rsidR="00E47D9D" w:rsidRPr="006C243C">
        <w:rPr>
          <w:rFonts w:ascii="Times New Roman" w:hAnsi="Times New Roman" w:cs="Times New Roman"/>
          <w:sz w:val="24"/>
          <w:szCs w:val="24"/>
          <w:lang w:val="en-US"/>
        </w:rPr>
        <w:t>.</w:t>
      </w:r>
    </w:p>
    <w:p w14:paraId="6A03D24C" w14:textId="77777777" w:rsidR="00701763" w:rsidRPr="006C243C" w:rsidRDefault="00701763" w:rsidP="006C243C">
      <w:pPr>
        <w:pStyle w:val="Nincstrkz"/>
        <w:jc w:val="both"/>
        <w:rPr>
          <w:rFonts w:ascii="Times New Roman" w:hAnsi="Times New Roman" w:cs="Times New Roman"/>
          <w:sz w:val="24"/>
          <w:szCs w:val="24"/>
          <w:lang w:val="en-US"/>
        </w:rPr>
      </w:pPr>
    </w:p>
    <w:p w14:paraId="0A6DCF24" w14:textId="7AE2296D" w:rsidR="00065E20" w:rsidRPr="00701763" w:rsidRDefault="00065E20" w:rsidP="006C243C">
      <w:pPr>
        <w:pStyle w:val="Nincstrkz"/>
        <w:jc w:val="both"/>
        <w:rPr>
          <w:rFonts w:ascii="Times New Roman" w:hAnsi="Times New Roman" w:cs="Times New Roman"/>
          <w:b/>
          <w:bCs/>
          <w:sz w:val="24"/>
          <w:szCs w:val="24"/>
          <w:lang w:val="en-US"/>
        </w:rPr>
      </w:pPr>
      <w:r w:rsidRPr="00701763">
        <w:rPr>
          <w:rFonts w:ascii="Times New Roman" w:hAnsi="Times New Roman" w:cs="Times New Roman"/>
          <w:b/>
          <w:bCs/>
          <w:sz w:val="24"/>
          <w:szCs w:val="24"/>
          <w:lang w:val="en-US"/>
        </w:rPr>
        <w:t xml:space="preserve">During phagocytosis, the </w:t>
      </w:r>
      <w:r w:rsidR="0016364A" w:rsidRPr="00701763">
        <w:rPr>
          <w:rFonts w:ascii="Times New Roman" w:hAnsi="Times New Roman" w:cs="Times New Roman"/>
          <w:b/>
          <w:bCs/>
          <w:sz w:val="24"/>
          <w:szCs w:val="24"/>
          <w:lang w:val="en-US"/>
        </w:rPr>
        <w:t>filament</w:t>
      </w:r>
      <w:r w:rsidR="00E05A16" w:rsidRPr="00701763">
        <w:rPr>
          <w:rFonts w:ascii="Times New Roman" w:hAnsi="Times New Roman" w:cs="Times New Roman"/>
          <w:b/>
          <w:bCs/>
          <w:sz w:val="24"/>
          <w:szCs w:val="24"/>
          <w:lang w:val="en-US"/>
        </w:rPr>
        <w:t>ous</w:t>
      </w:r>
      <w:r w:rsidR="0016364A" w:rsidRPr="00701763">
        <w:rPr>
          <w:rFonts w:ascii="Times New Roman" w:hAnsi="Times New Roman" w:cs="Times New Roman"/>
          <w:b/>
          <w:bCs/>
          <w:sz w:val="24"/>
          <w:szCs w:val="24"/>
          <w:lang w:val="en-US"/>
        </w:rPr>
        <w:t xml:space="preserve"> </w:t>
      </w:r>
      <w:r w:rsidRPr="00701763">
        <w:rPr>
          <w:rFonts w:ascii="Times New Roman" w:hAnsi="Times New Roman" w:cs="Times New Roman"/>
          <w:b/>
          <w:bCs/>
          <w:sz w:val="24"/>
          <w:szCs w:val="24"/>
          <w:lang w:val="en-US"/>
        </w:rPr>
        <w:t xml:space="preserve">actin </w:t>
      </w:r>
      <w:proofErr w:type="gramStart"/>
      <w:r w:rsidRPr="00701763">
        <w:rPr>
          <w:rFonts w:ascii="Times New Roman" w:hAnsi="Times New Roman" w:cs="Times New Roman"/>
          <w:b/>
          <w:bCs/>
          <w:sz w:val="24"/>
          <w:szCs w:val="24"/>
          <w:lang w:val="en-US"/>
        </w:rPr>
        <w:t>amount</w:t>
      </w:r>
      <w:proofErr w:type="gramEnd"/>
      <w:r w:rsidRPr="00701763">
        <w:rPr>
          <w:rFonts w:ascii="Times New Roman" w:hAnsi="Times New Roman" w:cs="Times New Roman"/>
          <w:b/>
          <w:bCs/>
          <w:sz w:val="24"/>
          <w:szCs w:val="24"/>
          <w:lang w:val="en-US"/>
        </w:rPr>
        <w:t xml:space="preserve"> of neutrophils is elevated by </w:t>
      </w:r>
      <w:r w:rsidR="00C1040E" w:rsidRPr="00701763">
        <w:rPr>
          <w:rFonts w:ascii="Times New Roman" w:hAnsi="Times New Roman" w:cs="Times New Roman"/>
          <w:b/>
          <w:bCs/>
          <w:sz w:val="24"/>
          <w:szCs w:val="24"/>
          <w:lang w:val="en-US"/>
        </w:rPr>
        <w:t>HCO</w:t>
      </w:r>
      <w:r w:rsidR="00C1040E" w:rsidRPr="00701763">
        <w:rPr>
          <w:rFonts w:ascii="Times New Roman" w:hAnsi="Times New Roman" w:cs="Times New Roman"/>
          <w:b/>
          <w:bCs/>
          <w:sz w:val="24"/>
          <w:szCs w:val="24"/>
          <w:vertAlign w:val="subscript"/>
          <w:lang w:val="en-US"/>
        </w:rPr>
        <w:t>3</w:t>
      </w:r>
      <w:r w:rsidR="00C1040E" w:rsidRPr="00701763">
        <w:rPr>
          <w:rFonts w:ascii="Times New Roman" w:hAnsi="Times New Roman" w:cs="Times New Roman"/>
          <w:b/>
          <w:bCs/>
          <w:sz w:val="24"/>
          <w:szCs w:val="24"/>
          <w:vertAlign w:val="superscript"/>
          <w:lang w:val="en-US"/>
        </w:rPr>
        <w:t>-</w:t>
      </w:r>
      <w:r w:rsidR="0016364A" w:rsidRPr="00701763">
        <w:rPr>
          <w:rFonts w:ascii="Times New Roman" w:hAnsi="Times New Roman" w:cs="Times New Roman"/>
          <w:b/>
          <w:bCs/>
          <w:sz w:val="24"/>
          <w:szCs w:val="24"/>
          <w:lang w:val="en-US"/>
        </w:rPr>
        <w:t>.</w:t>
      </w:r>
    </w:p>
    <w:p w14:paraId="31B05ED0" w14:textId="72B2A0EA" w:rsidR="00065E20" w:rsidRDefault="000543D6"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 xml:space="preserve">We </w:t>
      </w:r>
      <w:r w:rsidR="00701763">
        <w:rPr>
          <w:rFonts w:ascii="Times New Roman" w:hAnsi="Times New Roman" w:cs="Times New Roman"/>
          <w:sz w:val="24"/>
          <w:szCs w:val="24"/>
          <w:lang w:val="en-US"/>
        </w:rPr>
        <w:t>conducted similar phagocytosis experiments as described above to investigate the reasons for the enhanced phagocytosis capacity and spreading of PMN in HCO</w:t>
      </w:r>
      <w:r w:rsidR="00701763" w:rsidRPr="00701763">
        <w:rPr>
          <w:rFonts w:ascii="Times New Roman" w:hAnsi="Times New Roman" w:cs="Times New Roman"/>
          <w:sz w:val="24"/>
          <w:szCs w:val="24"/>
          <w:vertAlign w:val="subscript"/>
          <w:lang w:val="en-US"/>
        </w:rPr>
        <w:t>3</w:t>
      </w:r>
      <w:r w:rsidR="00701763" w:rsidRPr="00701763">
        <w:rPr>
          <w:rFonts w:ascii="Times New Roman" w:hAnsi="Times New Roman" w:cs="Times New Roman"/>
          <w:sz w:val="24"/>
          <w:szCs w:val="24"/>
          <w:vertAlign w:val="superscript"/>
          <w:lang w:val="en-US"/>
        </w:rPr>
        <w:t>-</w:t>
      </w:r>
      <w:r w:rsidR="00701763">
        <w:rPr>
          <w:rFonts w:ascii="Times New Roman" w:hAnsi="Times New Roman" w:cs="Times New Roman"/>
          <w:sz w:val="24"/>
          <w:szCs w:val="24"/>
          <w:lang w:val="en-US"/>
        </w:rPr>
        <w:t>-supplemented buffer. After 10 minutes of co-incubation with S. aureus, we fixed and stained the cells for F-actin and analyzed the samples using flow cytometry. To evaluate our data, we employed a three-step gating strategy. First, we selected the intact cells on the FSC-SSC dot plot and constructed two gates based on FITC fluorescence within this selection. FITC-negative cells did not phagocytose any bacteria, while FITC-positive cells phagocytosed at least one bacterium (</w:t>
      </w:r>
      <w:r w:rsidR="00701763" w:rsidRPr="00794A62">
        <w:rPr>
          <w:rFonts w:ascii="Times New Roman" w:hAnsi="Times New Roman" w:cs="Times New Roman"/>
          <w:sz w:val="24"/>
          <w:szCs w:val="24"/>
          <w:highlight w:val="yellow"/>
          <w:lang w:val="en-US"/>
        </w:rPr>
        <w:t>Fig. 4 A, B</w:t>
      </w:r>
      <w:r w:rsidR="00701763">
        <w:rPr>
          <w:rFonts w:ascii="Times New Roman" w:hAnsi="Times New Roman" w:cs="Times New Roman"/>
          <w:sz w:val="24"/>
          <w:szCs w:val="24"/>
          <w:lang w:val="en-US"/>
        </w:rPr>
        <w:t>). Finally, we measured the mean Alexa568 fluorescence in these two gates (non-phagocytosing and phagocytosing PMN), which reflects the F-actin amount (</w:t>
      </w:r>
      <w:r w:rsidR="00701763" w:rsidRPr="00794A62">
        <w:rPr>
          <w:rFonts w:ascii="Times New Roman" w:hAnsi="Times New Roman" w:cs="Times New Roman"/>
          <w:sz w:val="24"/>
          <w:szCs w:val="24"/>
          <w:highlight w:val="yellow"/>
          <w:lang w:val="en-US"/>
        </w:rPr>
        <w:t>Fig. 4 C-F</w:t>
      </w:r>
      <w:r w:rsidR="00701763">
        <w:rPr>
          <w:rFonts w:ascii="Times New Roman" w:hAnsi="Times New Roman" w:cs="Times New Roman"/>
          <w:sz w:val="24"/>
          <w:szCs w:val="24"/>
          <w:lang w:val="en-US"/>
        </w:rPr>
        <w:t>). As expected, the F-actin levels indicated approximately a 2-fold increase in phagocytosing cells compared to non-phagocytosing ones in each case (</w:t>
      </w:r>
      <w:r w:rsidR="00701763" w:rsidRPr="00794A62">
        <w:rPr>
          <w:rFonts w:ascii="Times New Roman" w:hAnsi="Times New Roman" w:cs="Times New Roman"/>
          <w:sz w:val="24"/>
          <w:szCs w:val="24"/>
          <w:highlight w:val="yellow"/>
          <w:lang w:val="en-US"/>
        </w:rPr>
        <w:t>Fig. 4 D, F</w:t>
      </w:r>
      <w:r w:rsidR="00701763">
        <w:rPr>
          <w:rFonts w:ascii="Times New Roman" w:hAnsi="Times New Roman" w:cs="Times New Roman"/>
          <w:sz w:val="24"/>
          <w:szCs w:val="24"/>
          <w:lang w:val="en-US"/>
        </w:rPr>
        <w:t>). In non-phagocytosing PMN, there was no noticeable difference in F-actin amount between HCO</w:t>
      </w:r>
      <w:r w:rsidR="00701763" w:rsidRPr="00701763">
        <w:rPr>
          <w:rFonts w:ascii="Times New Roman" w:hAnsi="Times New Roman" w:cs="Times New Roman"/>
          <w:sz w:val="24"/>
          <w:szCs w:val="24"/>
          <w:vertAlign w:val="subscript"/>
          <w:lang w:val="en-US"/>
        </w:rPr>
        <w:t>3</w:t>
      </w:r>
      <w:r w:rsidR="00701763" w:rsidRPr="00701763">
        <w:rPr>
          <w:rFonts w:ascii="Times New Roman" w:hAnsi="Times New Roman" w:cs="Times New Roman"/>
          <w:sz w:val="24"/>
          <w:szCs w:val="24"/>
          <w:vertAlign w:val="superscript"/>
          <w:lang w:val="en-US"/>
        </w:rPr>
        <w:t>-</w:t>
      </w:r>
      <w:r w:rsidR="00701763">
        <w:rPr>
          <w:rFonts w:ascii="Times New Roman" w:hAnsi="Times New Roman" w:cs="Times New Roman"/>
          <w:sz w:val="24"/>
          <w:szCs w:val="24"/>
          <w:lang w:val="en-US"/>
        </w:rPr>
        <w:t>-supplemented and osmotic control samples (</w:t>
      </w:r>
      <w:r w:rsidR="00701763" w:rsidRPr="00794A62">
        <w:rPr>
          <w:rFonts w:ascii="Times New Roman" w:hAnsi="Times New Roman" w:cs="Times New Roman"/>
          <w:sz w:val="24"/>
          <w:szCs w:val="24"/>
          <w:highlight w:val="yellow"/>
          <w:lang w:val="en-US"/>
        </w:rPr>
        <w:t>Fig. 4 C, D</w:t>
      </w:r>
      <w:r w:rsidR="00701763">
        <w:rPr>
          <w:rFonts w:ascii="Times New Roman" w:hAnsi="Times New Roman" w:cs="Times New Roman"/>
          <w:sz w:val="24"/>
          <w:szCs w:val="24"/>
          <w:lang w:val="en-US"/>
        </w:rPr>
        <w:t>). Interestingly, in the case of the phagocytosing cells, while CO</w:t>
      </w:r>
      <w:r w:rsidR="00701763" w:rsidRPr="00701763">
        <w:rPr>
          <w:rFonts w:ascii="Times New Roman" w:hAnsi="Times New Roman" w:cs="Times New Roman"/>
          <w:sz w:val="24"/>
          <w:szCs w:val="24"/>
          <w:vertAlign w:val="subscript"/>
          <w:lang w:val="en-US"/>
        </w:rPr>
        <w:t>2</w:t>
      </w:r>
      <w:r w:rsidR="00701763">
        <w:rPr>
          <w:rFonts w:ascii="Times New Roman" w:hAnsi="Times New Roman" w:cs="Times New Roman"/>
          <w:sz w:val="24"/>
          <w:szCs w:val="24"/>
          <w:lang w:val="en-US"/>
        </w:rPr>
        <w:t xml:space="preserve"> alone did not influence the F-actin level of PMN, the presence of both 25 and 50 mM HCO</w:t>
      </w:r>
      <w:r w:rsidR="00701763" w:rsidRPr="00701763">
        <w:rPr>
          <w:rFonts w:ascii="Times New Roman" w:hAnsi="Times New Roman" w:cs="Times New Roman"/>
          <w:sz w:val="24"/>
          <w:szCs w:val="24"/>
          <w:vertAlign w:val="subscript"/>
          <w:lang w:val="en-US"/>
        </w:rPr>
        <w:t>3</w:t>
      </w:r>
      <w:r w:rsidR="00701763" w:rsidRPr="00701763">
        <w:rPr>
          <w:rFonts w:ascii="Times New Roman" w:hAnsi="Times New Roman" w:cs="Times New Roman"/>
          <w:sz w:val="24"/>
          <w:szCs w:val="24"/>
          <w:vertAlign w:val="superscript"/>
          <w:lang w:val="en-US"/>
        </w:rPr>
        <w:t>-</w:t>
      </w:r>
      <w:r w:rsidR="00701763">
        <w:rPr>
          <w:rFonts w:ascii="Times New Roman" w:hAnsi="Times New Roman" w:cs="Times New Roman"/>
          <w:sz w:val="24"/>
          <w:szCs w:val="24"/>
          <w:lang w:val="en-US"/>
        </w:rPr>
        <w:t xml:space="preserve"> significantly increased the F-actin amount in neutrophils compared to the osmotic control NaCl (</w:t>
      </w:r>
      <w:r w:rsidR="00701763" w:rsidRPr="00794A62">
        <w:rPr>
          <w:rFonts w:ascii="Times New Roman" w:hAnsi="Times New Roman" w:cs="Times New Roman"/>
          <w:sz w:val="24"/>
          <w:szCs w:val="24"/>
          <w:highlight w:val="yellow"/>
          <w:lang w:val="en-US"/>
        </w:rPr>
        <w:t>Fig. 4 E, F</w:t>
      </w:r>
      <w:r w:rsidR="00701763">
        <w:rPr>
          <w:rFonts w:ascii="Times New Roman" w:hAnsi="Times New Roman" w:cs="Times New Roman"/>
          <w:sz w:val="24"/>
          <w:szCs w:val="24"/>
          <w:lang w:val="en-US"/>
        </w:rPr>
        <w:t>). These results indicate that the previously observed elevated phagocytosis capacity arise</w:t>
      </w:r>
      <w:r w:rsidR="00156A22" w:rsidRPr="006C243C">
        <w:rPr>
          <w:rFonts w:ascii="Times New Roman" w:hAnsi="Times New Roman" w:cs="Times New Roman"/>
          <w:sz w:val="24"/>
          <w:szCs w:val="24"/>
          <w:lang w:val="en-US"/>
        </w:rPr>
        <w:t>s from</w:t>
      </w:r>
      <w:r w:rsidR="00A74C38" w:rsidRPr="006C243C">
        <w:rPr>
          <w:rFonts w:ascii="Times New Roman" w:hAnsi="Times New Roman" w:cs="Times New Roman"/>
          <w:sz w:val="24"/>
          <w:szCs w:val="24"/>
          <w:lang w:val="en-US"/>
        </w:rPr>
        <w:t xml:space="preserve"> </w:t>
      </w:r>
      <w:r w:rsidR="000429F3" w:rsidRPr="006C243C">
        <w:rPr>
          <w:rFonts w:ascii="Times New Roman" w:hAnsi="Times New Roman" w:cs="Times New Roman"/>
          <w:sz w:val="24"/>
          <w:szCs w:val="24"/>
          <w:lang w:val="en-US"/>
        </w:rPr>
        <w:t xml:space="preserve">increased </w:t>
      </w:r>
      <w:r w:rsidR="00A74C38" w:rsidRPr="006C243C">
        <w:rPr>
          <w:rFonts w:ascii="Times New Roman" w:hAnsi="Times New Roman" w:cs="Times New Roman"/>
          <w:sz w:val="24"/>
          <w:szCs w:val="24"/>
          <w:lang w:val="en-US"/>
        </w:rPr>
        <w:t>actin polymerization</w:t>
      </w:r>
      <w:r w:rsidR="00FD7744" w:rsidRPr="006C243C">
        <w:rPr>
          <w:rFonts w:ascii="Times New Roman" w:hAnsi="Times New Roman" w:cs="Times New Roman"/>
          <w:sz w:val="24"/>
          <w:szCs w:val="24"/>
          <w:lang w:val="en-US"/>
        </w:rPr>
        <w:t xml:space="preserve"> during phagocytosis</w:t>
      </w:r>
      <w:r w:rsidR="00A74C38" w:rsidRPr="006C243C">
        <w:rPr>
          <w:rFonts w:ascii="Times New Roman" w:hAnsi="Times New Roman" w:cs="Times New Roman"/>
          <w:sz w:val="24"/>
          <w:szCs w:val="24"/>
          <w:lang w:val="en-US"/>
        </w:rPr>
        <w:t xml:space="preserve"> in the presence of </w:t>
      </w:r>
      <w:r w:rsidR="00BD568C" w:rsidRPr="006C243C">
        <w:rPr>
          <w:rFonts w:ascii="Times New Roman" w:hAnsi="Times New Roman" w:cs="Times New Roman"/>
          <w:sz w:val="24"/>
          <w:szCs w:val="24"/>
          <w:lang w:val="en-US"/>
        </w:rPr>
        <w:t>HCO</w:t>
      </w:r>
      <w:r w:rsidR="00BD568C" w:rsidRPr="006C243C">
        <w:rPr>
          <w:rFonts w:ascii="Times New Roman" w:hAnsi="Times New Roman" w:cs="Times New Roman"/>
          <w:sz w:val="24"/>
          <w:szCs w:val="24"/>
          <w:vertAlign w:val="subscript"/>
          <w:lang w:val="en-US"/>
        </w:rPr>
        <w:t>3</w:t>
      </w:r>
      <w:r w:rsidR="00BD568C" w:rsidRPr="006C243C">
        <w:rPr>
          <w:rFonts w:ascii="Times New Roman" w:hAnsi="Times New Roman" w:cs="Times New Roman"/>
          <w:sz w:val="24"/>
          <w:szCs w:val="24"/>
          <w:vertAlign w:val="superscript"/>
          <w:lang w:val="en-US"/>
        </w:rPr>
        <w:t>-</w:t>
      </w:r>
      <w:r w:rsidR="00A74C38" w:rsidRPr="006C243C">
        <w:rPr>
          <w:rFonts w:ascii="Times New Roman" w:hAnsi="Times New Roman" w:cs="Times New Roman"/>
          <w:sz w:val="24"/>
          <w:szCs w:val="24"/>
          <w:lang w:val="en-US"/>
        </w:rPr>
        <w:t>.</w:t>
      </w:r>
    </w:p>
    <w:p w14:paraId="30279962" w14:textId="77777777" w:rsidR="006C243C" w:rsidRPr="006C243C" w:rsidRDefault="006C243C" w:rsidP="006C243C">
      <w:pPr>
        <w:pStyle w:val="Nincstrkz"/>
        <w:jc w:val="both"/>
        <w:rPr>
          <w:rFonts w:ascii="Times New Roman" w:hAnsi="Times New Roman" w:cs="Times New Roman"/>
          <w:sz w:val="24"/>
          <w:szCs w:val="24"/>
          <w:lang w:val="en-US"/>
        </w:rPr>
      </w:pPr>
    </w:p>
    <w:p w14:paraId="56321705" w14:textId="6B9BA067" w:rsidR="006E1B31" w:rsidRPr="006C243C" w:rsidRDefault="006E1B31" w:rsidP="006C243C">
      <w:pPr>
        <w:pStyle w:val="Nincstrkz"/>
        <w:jc w:val="both"/>
        <w:rPr>
          <w:rFonts w:ascii="Times New Roman" w:hAnsi="Times New Roman" w:cs="Times New Roman"/>
          <w:b/>
          <w:bCs/>
          <w:sz w:val="24"/>
          <w:szCs w:val="24"/>
          <w:lang w:val="en-US"/>
        </w:rPr>
      </w:pPr>
      <w:r w:rsidRPr="006C243C">
        <w:rPr>
          <w:rFonts w:ascii="Times New Roman" w:hAnsi="Times New Roman" w:cs="Times New Roman"/>
          <w:b/>
          <w:bCs/>
          <w:sz w:val="24"/>
          <w:szCs w:val="24"/>
          <w:lang w:val="en-US"/>
        </w:rPr>
        <w:t>Bicarbonate enhances the superoxide production of PMN</w:t>
      </w:r>
      <w:r w:rsidR="00156A22" w:rsidRPr="006C243C">
        <w:rPr>
          <w:rFonts w:ascii="Times New Roman" w:hAnsi="Times New Roman" w:cs="Times New Roman"/>
          <w:b/>
          <w:bCs/>
          <w:sz w:val="24"/>
          <w:szCs w:val="24"/>
          <w:lang w:val="en-US"/>
        </w:rPr>
        <w:t>.</w:t>
      </w:r>
      <w:r w:rsidR="00E85921" w:rsidRPr="006C243C">
        <w:rPr>
          <w:rFonts w:ascii="Times New Roman" w:hAnsi="Times New Roman" w:cs="Times New Roman"/>
          <w:b/>
          <w:bCs/>
          <w:sz w:val="24"/>
          <w:szCs w:val="24"/>
          <w:lang w:val="en-US"/>
        </w:rPr>
        <w:t xml:space="preserve"> </w:t>
      </w:r>
    </w:p>
    <w:p w14:paraId="5AAA0344" w14:textId="2390F94D" w:rsidR="006E1B31" w:rsidRDefault="00701763" w:rsidP="006C243C">
      <w:pPr>
        <w:pStyle w:val="Nincstrkz"/>
        <w:jc w:val="both"/>
        <w:rPr>
          <w:rFonts w:ascii="Times New Roman" w:hAnsi="Times New Roman" w:cs="Times New Roman"/>
          <w:sz w:val="24"/>
          <w:szCs w:val="24"/>
          <w:lang w:val="en-US"/>
        </w:rPr>
      </w:pPr>
      <w:r w:rsidRPr="00701763">
        <w:rPr>
          <w:rFonts w:ascii="Times New Roman" w:hAnsi="Times New Roman" w:cs="Times New Roman"/>
          <w:sz w:val="24"/>
          <w:szCs w:val="24"/>
          <w:lang w:val="en-US"/>
        </w:rPr>
        <w:t>The phagocytosis-related superoxide production of neutrophils was measured using a lucigenin-based luminescence assay. Cells were stimulated with pooled serum opsonized zymosan, and superoxide production was monitored for 1 hour (</w:t>
      </w:r>
      <w:r w:rsidRPr="00794A62">
        <w:rPr>
          <w:rFonts w:ascii="Times New Roman" w:hAnsi="Times New Roman" w:cs="Times New Roman"/>
          <w:sz w:val="24"/>
          <w:szCs w:val="24"/>
          <w:highlight w:val="yellow"/>
          <w:lang w:val="en-US"/>
        </w:rPr>
        <w:t>Fig. 5 A</w:t>
      </w:r>
      <w:r w:rsidRPr="00701763">
        <w:rPr>
          <w:rFonts w:ascii="Times New Roman" w:hAnsi="Times New Roman" w:cs="Times New Roman"/>
          <w:sz w:val="24"/>
          <w:szCs w:val="24"/>
          <w:lang w:val="en-US"/>
        </w:rPr>
        <w:t>). The maximal superoxide production (the peak of the luminescence curve) was significantly reduced by CO</w:t>
      </w:r>
      <w:r w:rsidRPr="00701763">
        <w:rPr>
          <w:rFonts w:ascii="Times New Roman" w:hAnsi="Times New Roman" w:cs="Times New Roman"/>
          <w:sz w:val="24"/>
          <w:szCs w:val="24"/>
          <w:vertAlign w:val="subscript"/>
          <w:lang w:val="en-US"/>
        </w:rPr>
        <w:t>2</w:t>
      </w:r>
      <w:r w:rsidRPr="00701763">
        <w:rPr>
          <w:rFonts w:ascii="Times New Roman" w:hAnsi="Times New Roman" w:cs="Times New Roman"/>
          <w:sz w:val="24"/>
          <w:szCs w:val="24"/>
          <w:lang w:val="en-US"/>
        </w:rPr>
        <w:t xml:space="preserve"> alone (</w:t>
      </w:r>
      <w:r w:rsidRPr="00794A62">
        <w:rPr>
          <w:rFonts w:ascii="Times New Roman" w:hAnsi="Times New Roman" w:cs="Times New Roman"/>
          <w:sz w:val="24"/>
          <w:szCs w:val="24"/>
          <w:highlight w:val="yellow"/>
          <w:lang w:val="en-US"/>
        </w:rPr>
        <w:t>Fig. 5 B</w:t>
      </w:r>
      <w:r w:rsidRPr="00701763">
        <w:rPr>
          <w:rFonts w:ascii="Times New Roman" w:hAnsi="Times New Roman" w:cs="Times New Roman"/>
          <w:sz w:val="24"/>
          <w:szCs w:val="24"/>
          <w:lang w:val="en-US"/>
        </w:rPr>
        <w:t>). However, supplementing the buffer with 25 or 50 mM HCO</w:t>
      </w:r>
      <w:r w:rsidRPr="00701763">
        <w:rPr>
          <w:rFonts w:ascii="Times New Roman" w:hAnsi="Times New Roman" w:cs="Times New Roman"/>
          <w:sz w:val="24"/>
          <w:szCs w:val="24"/>
          <w:vertAlign w:val="subscript"/>
          <w:lang w:val="en-US"/>
        </w:rPr>
        <w:t>3</w:t>
      </w:r>
      <w:r w:rsidRPr="00701763">
        <w:rPr>
          <w:rFonts w:ascii="Times New Roman" w:hAnsi="Times New Roman" w:cs="Times New Roman"/>
          <w:sz w:val="24"/>
          <w:szCs w:val="24"/>
          <w:vertAlign w:val="superscript"/>
          <w:lang w:val="en-US"/>
        </w:rPr>
        <w:t>-</w:t>
      </w:r>
      <w:r w:rsidRPr="00701763">
        <w:rPr>
          <w:rFonts w:ascii="Times New Roman" w:hAnsi="Times New Roman" w:cs="Times New Roman"/>
          <w:sz w:val="24"/>
          <w:szCs w:val="24"/>
          <w:lang w:val="en-US"/>
        </w:rPr>
        <w:t xml:space="preserve"> in a CO</w:t>
      </w:r>
      <w:r w:rsidRPr="00701763">
        <w:rPr>
          <w:rFonts w:ascii="Times New Roman" w:hAnsi="Times New Roman" w:cs="Times New Roman"/>
          <w:sz w:val="24"/>
          <w:szCs w:val="24"/>
          <w:vertAlign w:val="subscript"/>
          <w:lang w:val="en-US"/>
        </w:rPr>
        <w:t>2</w:t>
      </w:r>
      <w:r w:rsidRPr="00701763">
        <w:rPr>
          <w:rFonts w:ascii="Times New Roman" w:hAnsi="Times New Roman" w:cs="Times New Roman"/>
          <w:sz w:val="24"/>
          <w:szCs w:val="24"/>
          <w:lang w:val="en-US"/>
        </w:rPr>
        <w:t xml:space="preserve"> environment not only eliminated this difference but also increased the maximal superoxide production of PMN compared to the osmotic controls (</w:t>
      </w:r>
      <w:r w:rsidRPr="00794A62">
        <w:rPr>
          <w:rFonts w:ascii="Times New Roman" w:hAnsi="Times New Roman" w:cs="Times New Roman"/>
          <w:sz w:val="24"/>
          <w:szCs w:val="24"/>
          <w:highlight w:val="yellow"/>
          <w:lang w:val="en-US"/>
        </w:rPr>
        <w:t>Fig. 5 B</w:t>
      </w:r>
      <w:r w:rsidRPr="00701763">
        <w:rPr>
          <w:rFonts w:ascii="Times New Roman" w:hAnsi="Times New Roman" w:cs="Times New Roman"/>
          <w:sz w:val="24"/>
          <w:szCs w:val="24"/>
          <w:lang w:val="en-US"/>
        </w:rPr>
        <w:t xml:space="preserve">). We also calculated the </w:t>
      </w:r>
      <w:r w:rsidRPr="00701763">
        <w:rPr>
          <w:rFonts w:ascii="Times New Roman" w:hAnsi="Times New Roman" w:cs="Times New Roman"/>
          <w:sz w:val="24"/>
          <w:szCs w:val="24"/>
          <w:lang w:val="en-US"/>
        </w:rPr>
        <w:lastRenderedPageBreak/>
        <w:t xml:space="preserve">superoxide production rate, represented by the RLU change per second on the steepest ascending sections of the curves. </w:t>
      </w:r>
      <w:proofErr w:type="gramStart"/>
      <w:r w:rsidRPr="00701763">
        <w:rPr>
          <w:rFonts w:ascii="Times New Roman" w:hAnsi="Times New Roman" w:cs="Times New Roman"/>
          <w:sz w:val="24"/>
          <w:szCs w:val="24"/>
          <w:lang w:val="en-US"/>
        </w:rPr>
        <w:t>Similar to</w:t>
      </w:r>
      <w:proofErr w:type="gramEnd"/>
      <w:r w:rsidRPr="00701763">
        <w:rPr>
          <w:rFonts w:ascii="Times New Roman" w:hAnsi="Times New Roman" w:cs="Times New Roman"/>
          <w:sz w:val="24"/>
          <w:szCs w:val="24"/>
          <w:lang w:val="en-US"/>
        </w:rPr>
        <w:t xml:space="preserve"> the maximal superoxide production, the rate of superoxide production was diminished by CO</w:t>
      </w:r>
      <w:r w:rsidRPr="00701763">
        <w:rPr>
          <w:rFonts w:ascii="Times New Roman" w:hAnsi="Times New Roman" w:cs="Times New Roman"/>
          <w:sz w:val="24"/>
          <w:szCs w:val="24"/>
          <w:vertAlign w:val="subscript"/>
          <w:lang w:val="en-US"/>
        </w:rPr>
        <w:t>2</w:t>
      </w:r>
      <w:r w:rsidRPr="00701763">
        <w:rPr>
          <w:rFonts w:ascii="Times New Roman" w:hAnsi="Times New Roman" w:cs="Times New Roman"/>
          <w:sz w:val="24"/>
          <w:szCs w:val="24"/>
          <w:lang w:val="en-US"/>
        </w:rPr>
        <w:t xml:space="preserve"> alone, but it was enhanced when bicarbonate was added to the samples (</w:t>
      </w:r>
      <w:r w:rsidRPr="00794A62">
        <w:rPr>
          <w:rFonts w:ascii="Times New Roman" w:hAnsi="Times New Roman" w:cs="Times New Roman"/>
          <w:sz w:val="24"/>
          <w:szCs w:val="24"/>
          <w:highlight w:val="yellow"/>
          <w:lang w:val="en-US"/>
        </w:rPr>
        <w:t xml:space="preserve">Fig. </w:t>
      </w:r>
      <w:r w:rsidR="004B4623" w:rsidRPr="00794A62">
        <w:rPr>
          <w:rFonts w:ascii="Times New Roman" w:hAnsi="Times New Roman" w:cs="Times New Roman"/>
          <w:sz w:val="24"/>
          <w:szCs w:val="24"/>
          <w:highlight w:val="yellow"/>
          <w:lang w:val="en-US"/>
        </w:rPr>
        <w:t>5</w:t>
      </w:r>
      <w:r w:rsidR="00010B70" w:rsidRPr="00794A62">
        <w:rPr>
          <w:rFonts w:ascii="Times New Roman" w:hAnsi="Times New Roman" w:cs="Times New Roman"/>
          <w:sz w:val="24"/>
          <w:szCs w:val="24"/>
          <w:highlight w:val="yellow"/>
          <w:lang w:val="en-US"/>
        </w:rPr>
        <w:t xml:space="preserve"> C</w:t>
      </w:r>
      <w:r w:rsidR="00010B70" w:rsidRPr="00701763">
        <w:rPr>
          <w:rFonts w:ascii="Times New Roman" w:hAnsi="Times New Roman" w:cs="Times New Roman"/>
          <w:sz w:val="24"/>
          <w:szCs w:val="24"/>
          <w:lang w:val="en-US"/>
        </w:rPr>
        <w:t>).</w:t>
      </w:r>
    </w:p>
    <w:p w14:paraId="1FFB3058" w14:textId="77777777" w:rsidR="006C243C" w:rsidRPr="006C243C" w:rsidRDefault="006C243C" w:rsidP="006C243C">
      <w:pPr>
        <w:pStyle w:val="Nincstrkz"/>
        <w:jc w:val="both"/>
        <w:rPr>
          <w:rFonts w:ascii="Times New Roman" w:hAnsi="Times New Roman" w:cs="Times New Roman"/>
          <w:sz w:val="24"/>
          <w:szCs w:val="24"/>
          <w:lang w:val="en-US"/>
        </w:rPr>
      </w:pPr>
    </w:p>
    <w:p w14:paraId="474C297C" w14:textId="5638CD24" w:rsidR="00AE3968" w:rsidRPr="006C243C" w:rsidRDefault="00AE3968" w:rsidP="006C243C">
      <w:pPr>
        <w:pStyle w:val="Nincstrkz"/>
        <w:jc w:val="both"/>
        <w:rPr>
          <w:rFonts w:ascii="Times New Roman" w:hAnsi="Times New Roman" w:cs="Times New Roman"/>
          <w:b/>
          <w:bCs/>
          <w:sz w:val="24"/>
          <w:szCs w:val="24"/>
          <w:lang w:val="en-US"/>
        </w:rPr>
      </w:pPr>
      <w:r w:rsidRPr="006C243C">
        <w:rPr>
          <w:rFonts w:ascii="Times New Roman" w:hAnsi="Times New Roman" w:cs="Times New Roman"/>
          <w:b/>
          <w:bCs/>
          <w:sz w:val="24"/>
          <w:szCs w:val="24"/>
          <w:lang w:val="en-US"/>
        </w:rPr>
        <w:t xml:space="preserve">The </w:t>
      </w:r>
      <w:r w:rsidR="00AE46A3" w:rsidRPr="006C243C">
        <w:rPr>
          <w:rFonts w:ascii="Times New Roman" w:hAnsi="Times New Roman" w:cs="Times New Roman"/>
          <w:b/>
          <w:bCs/>
          <w:i/>
          <w:sz w:val="24"/>
          <w:szCs w:val="24"/>
          <w:lang w:val="en-US"/>
        </w:rPr>
        <w:t>S</w:t>
      </w:r>
      <w:r w:rsidRPr="006C243C">
        <w:rPr>
          <w:rFonts w:ascii="Times New Roman" w:hAnsi="Times New Roman" w:cs="Times New Roman"/>
          <w:b/>
          <w:bCs/>
          <w:i/>
          <w:sz w:val="24"/>
          <w:szCs w:val="24"/>
          <w:lang w:val="en-US"/>
        </w:rPr>
        <w:t>. aureus</w:t>
      </w:r>
      <w:r w:rsidRPr="006C243C">
        <w:rPr>
          <w:rFonts w:ascii="Times New Roman" w:hAnsi="Times New Roman" w:cs="Times New Roman"/>
          <w:b/>
          <w:bCs/>
          <w:sz w:val="24"/>
          <w:szCs w:val="24"/>
          <w:lang w:val="en-US"/>
        </w:rPr>
        <w:t xml:space="preserve"> killing of neutrophils is more effective in the presence of </w:t>
      </w:r>
      <w:r w:rsidR="00C1040E" w:rsidRPr="006C243C">
        <w:rPr>
          <w:rFonts w:ascii="Times New Roman" w:hAnsi="Times New Roman" w:cs="Times New Roman"/>
          <w:b/>
          <w:bCs/>
          <w:sz w:val="24"/>
          <w:szCs w:val="24"/>
          <w:lang w:val="en-US"/>
        </w:rPr>
        <w:t>HCO</w:t>
      </w:r>
      <w:r w:rsidR="00C1040E" w:rsidRPr="006C243C">
        <w:rPr>
          <w:rFonts w:ascii="Times New Roman" w:hAnsi="Times New Roman" w:cs="Times New Roman"/>
          <w:b/>
          <w:bCs/>
          <w:sz w:val="24"/>
          <w:szCs w:val="24"/>
          <w:vertAlign w:val="subscript"/>
          <w:lang w:val="en-US"/>
        </w:rPr>
        <w:t>3</w:t>
      </w:r>
      <w:r w:rsidR="00C1040E" w:rsidRPr="006C243C">
        <w:rPr>
          <w:rFonts w:ascii="Times New Roman" w:hAnsi="Times New Roman" w:cs="Times New Roman"/>
          <w:b/>
          <w:bCs/>
          <w:sz w:val="24"/>
          <w:szCs w:val="24"/>
          <w:vertAlign w:val="superscript"/>
          <w:lang w:val="en-US"/>
        </w:rPr>
        <w:t>-</w:t>
      </w:r>
      <w:r w:rsidR="00CB18AA" w:rsidRPr="006C243C">
        <w:rPr>
          <w:rFonts w:ascii="Times New Roman" w:hAnsi="Times New Roman" w:cs="Times New Roman"/>
          <w:b/>
          <w:bCs/>
          <w:sz w:val="24"/>
          <w:szCs w:val="24"/>
          <w:lang w:val="en-US"/>
        </w:rPr>
        <w:t>.</w:t>
      </w:r>
    </w:p>
    <w:p w14:paraId="4FE05575" w14:textId="1DC9B417" w:rsidR="00AE3968" w:rsidRDefault="00EA4D4F"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 xml:space="preserve">To measure the culmination of these </w:t>
      </w:r>
      <w:r w:rsidR="00AE46A3" w:rsidRPr="006C243C">
        <w:rPr>
          <w:rFonts w:ascii="Times New Roman" w:hAnsi="Times New Roman" w:cs="Times New Roman"/>
          <w:sz w:val="24"/>
          <w:szCs w:val="24"/>
          <w:lang w:val="en-US"/>
        </w:rPr>
        <w:t>functions</w:t>
      </w:r>
      <w:r w:rsidR="00CB18AA" w:rsidRPr="006C243C">
        <w:rPr>
          <w:rFonts w:ascii="Times New Roman" w:hAnsi="Times New Roman" w:cs="Times New Roman"/>
          <w:sz w:val="24"/>
          <w:szCs w:val="24"/>
          <w:lang w:val="en-US"/>
        </w:rPr>
        <w:t>, which ultimately manifest in the pathogen-killing capacity of PMN, we used a</w:t>
      </w:r>
      <w:r w:rsidRPr="006C243C">
        <w:rPr>
          <w:rFonts w:ascii="Times New Roman" w:hAnsi="Times New Roman" w:cs="Times New Roman"/>
          <w:sz w:val="24"/>
          <w:szCs w:val="24"/>
          <w:lang w:val="en-US"/>
        </w:rPr>
        <w:t xml:space="preserve"> </w:t>
      </w:r>
      <w:r w:rsidR="00AE46A3" w:rsidRPr="006C243C">
        <w:rPr>
          <w:rFonts w:ascii="Times New Roman" w:hAnsi="Times New Roman" w:cs="Times New Roman"/>
          <w:sz w:val="24"/>
          <w:szCs w:val="24"/>
          <w:lang w:val="en-US"/>
        </w:rPr>
        <w:t>bacteria</w:t>
      </w:r>
      <w:r w:rsidR="00701763">
        <w:rPr>
          <w:rFonts w:ascii="Times New Roman" w:hAnsi="Times New Roman" w:cs="Times New Roman"/>
          <w:sz w:val="24"/>
          <w:szCs w:val="24"/>
          <w:lang w:val="en-US"/>
        </w:rPr>
        <w:t>l survival assay (</w:t>
      </w:r>
      <w:r w:rsidR="00701763" w:rsidRPr="00794A62">
        <w:rPr>
          <w:rFonts w:ascii="Times New Roman" w:hAnsi="Times New Roman" w:cs="Times New Roman"/>
          <w:sz w:val="24"/>
          <w:szCs w:val="24"/>
          <w:highlight w:val="yellow"/>
          <w:lang w:val="en-US"/>
        </w:rPr>
        <w:t>hiv</w:t>
      </w:r>
      <w:r w:rsidR="00701763">
        <w:rPr>
          <w:rFonts w:ascii="Times New Roman" w:hAnsi="Times New Roman" w:cs="Times New Roman"/>
          <w:sz w:val="24"/>
          <w:szCs w:val="24"/>
          <w:lang w:val="en-US"/>
        </w:rPr>
        <w:t>.). Neutrophils were co-incubated with opsonized S. aureus for 40 minutes, after which PMN cells were lysed, and surviving bacteria were grown in LB broth while OD was measured. CO</w:t>
      </w:r>
      <w:r w:rsidR="00701763" w:rsidRPr="00701763">
        <w:rPr>
          <w:rFonts w:ascii="Times New Roman" w:hAnsi="Times New Roman" w:cs="Times New Roman"/>
          <w:sz w:val="24"/>
          <w:szCs w:val="24"/>
          <w:vertAlign w:val="subscript"/>
          <w:lang w:val="en-US"/>
        </w:rPr>
        <w:t>2</w:t>
      </w:r>
      <w:r w:rsidR="00701763">
        <w:rPr>
          <w:rFonts w:ascii="Times New Roman" w:hAnsi="Times New Roman" w:cs="Times New Roman"/>
          <w:sz w:val="24"/>
          <w:szCs w:val="24"/>
          <w:lang w:val="en-US"/>
        </w:rPr>
        <w:t xml:space="preserve"> alone caused no significant difference in the percentage of surviving bacteria; however, the presence of both 25 and 50 mM HCO</w:t>
      </w:r>
      <w:r w:rsidR="00701763" w:rsidRPr="00701763">
        <w:rPr>
          <w:rFonts w:ascii="Times New Roman" w:hAnsi="Times New Roman" w:cs="Times New Roman"/>
          <w:sz w:val="24"/>
          <w:szCs w:val="24"/>
          <w:vertAlign w:val="subscript"/>
          <w:lang w:val="en-US"/>
        </w:rPr>
        <w:t>3</w:t>
      </w:r>
      <w:r w:rsidR="00701763" w:rsidRPr="00701763">
        <w:rPr>
          <w:rFonts w:ascii="Times New Roman" w:hAnsi="Times New Roman" w:cs="Times New Roman"/>
          <w:sz w:val="24"/>
          <w:szCs w:val="24"/>
          <w:vertAlign w:val="superscript"/>
          <w:lang w:val="en-US"/>
        </w:rPr>
        <w:t>-</w:t>
      </w:r>
      <w:r w:rsidR="00701763">
        <w:rPr>
          <w:rFonts w:ascii="Times New Roman" w:hAnsi="Times New Roman" w:cs="Times New Roman"/>
          <w:sz w:val="24"/>
          <w:szCs w:val="24"/>
          <w:lang w:val="en-US"/>
        </w:rPr>
        <w:t xml:space="preserve"> in a 5% CO</w:t>
      </w:r>
      <w:r w:rsidR="00701763" w:rsidRPr="00701763">
        <w:rPr>
          <w:rFonts w:ascii="Times New Roman" w:hAnsi="Times New Roman" w:cs="Times New Roman"/>
          <w:sz w:val="24"/>
          <w:szCs w:val="24"/>
          <w:vertAlign w:val="subscript"/>
          <w:lang w:val="en-US"/>
        </w:rPr>
        <w:t>2</w:t>
      </w:r>
      <w:r w:rsidR="00701763">
        <w:rPr>
          <w:rFonts w:ascii="Times New Roman" w:hAnsi="Times New Roman" w:cs="Times New Roman"/>
          <w:sz w:val="24"/>
          <w:szCs w:val="24"/>
          <w:lang w:val="en-US"/>
        </w:rPr>
        <w:t xml:space="preserve"> environment resulted in </w:t>
      </w:r>
      <w:proofErr w:type="gramStart"/>
      <w:r w:rsidR="00701763">
        <w:rPr>
          <w:rFonts w:ascii="Times New Roman" w:hAnsi="Times New Roman" w:cs="Times New Roman"/>
          <w:sz w:val="24"/>
          <w:szCs w:val="24"/>
          <w:lang w:val="en-US"/>
        </w:rPr>
        <w:t>a decreased number of</w:t>
      </w:r>
      <w:proofErr w:type="gramEnd"/>
      <w:r w:rsidR="00701763">
        <w:rPr>
          <w:rFonts w:ascii="Times New Roman" w:hAnsi="Times New Roman" w:cs="Times New Roman"/>
          <w:sz w:val="24"/>
          <w:szCs w:val="24"/>
          <w:lang w:val="en-US"/>
        </w:rPr>
        <w:t xml:space="preserve"> living bacteria compared to the respective osmotic control NaCl (</w:t>
      </w:r>
      <w:r w:rsidR="00701763" w:rsidRPr="00794A62">
        <w:rPr>
          <w:rFonts w:ascii="Times New Roman" w:hAnsi="Times New Roman" w:cs="Times New Roman"/>
          <w:sz w:val="24"/>
          <w:szCs w:val="24"/>
          <w:highlight w:val="yellow"/>
          <w:lang w:val="en-US"/>
        </w:rPr>
        <w:t>Fig. 6</w:t>
      </w:r>
      <w:r w:rsidR="00701763">
        <w:rPr>
          <w:rFonts w:ascii="Times New Roman" w:hAnsi="Times New Roman" w:cs="Times New Roman"/>
          <w:sz w:val="24"/>
          <w:szCs w:val="24"/>
          <w:lang w:val="en-US"/>
        </w:rPr>
        <w:t>). It should be noted that in these measurements, rather than NaCl decreasing,</w:t>
      </w:r>
      <w:r w:rsidR="00326BD4" w:rsidRPr="006C243C">
        <w:rPr>
          <w:rFonts w:ascii="Times New Roman" w:hAnsi="Times New Roman" w:cs="Times New Roman"/>
          <w:sz w:val="24"/>
          <w:szCs w:val="24"/>
          <w:lang w:val="en-US"/>
        </w:rPr>
        <w:t xml:space="preserve"> </w:t>
      </w:r>
      <w:r w:rsidR="00BD568C" w:rsidRPr="006C243C">
        <w:rPr>
          <w:rFonts w:ascii="Times New Roman" w:hAnsi="Times New Roman" w:cs="Times New Roman"/>
          <w:sz w:val="24"/>
          <w:szCs w:val="24"/>
          <w:lang w:val="en-US"/>
        </w:rPr>
        <w:t>HCO</w:t>
      </w:r>
      <w:r w:rsidR="00BD568C" w:rsidRPr="006C243C">
        <w:rPr>
          <w:rFonts w:ascii="Times New Roman" w:hAnsi="Times New Roman" w:cs="Times New Roman"/>
          <w:sz w:val="24"/>
          <w:szCs w:val="24"/>
          <w:vertAlign w:val="subscript"/>
          <w:lang w:val="en-US"/>
        </w:rPr>
        <w:t>3</w:t>
      </w:r>
      <w:r w:rsidR="00BD568C" w:rsidRPr="006C243C">
        <w:rPr>
          <w:rFonts w:ascii="Times New Roman" w:hAnsi="Times New Roman" w:cs="Times New Roman"/>
          <w:sz w:val="24"/>
          <w:szCs w:val="24"/>
          <w:vertAlign w:val="superscript"/>
          <w:lang w:val="en-US"/>
        </w:rPr>
        <w:t>-</w:t>
      </w:r>
      <w:r w:rsidR="00326BD4" w:rsidRPr="006C243C">
        <w:rPr>
          <w:rFonts w:ascii="Times New Roman" w:hAnsi="Times New Roman" w:cs="Times New Roman"/>
          <w:sz w:val="24"/>
          <w:szCs w:val="24"/>
          <w:lang w:val="en-US"/>
        </w:rPr>
        <w:t xml:space="preserve"> increased the </w:t>
      </w:r>
      <w:r w:rsidR="007F6006" w:rsidRPr="006C243C">
        <w:rPr>
          <w:rFonts w:ascii="Times New Roman" w:hAnsi="Times New Roman" w:cs="Times New Roman"/>
          <w:sz w:val="24"/>
          <w:szCs w:val="24"/>
          <w:lang w:val="en-US"/>
        </w:rPr>
        <w:t>bacteria-killing</w:t>
      </w:r>
      <w:r w:rsidR="00326BD4" w:rsidRPr="006C243C">
        <w:rPr>
          <w:rFonts w:ascii="Times New Roman" w:hAnsi="Times New Roman" w:cs="Times New Roman"/>
          <w:sz w:val="24"/>
          <w:szCs w:val="24"/>
          <w:lang w:val="en-US"/>
        </w:rPr>
        <w:t xml:space="preserve"> </w:t>
      </w:r>
      <w:r w:rsidR="00800126" w:rsidRPr="006C243C">
        <w:rPr>
          <w:rFonts w:ascii="Times New Roman" w:hAnsi="Times New Roman" w:cs="Times New Roman"/>
          <w:sz w:val="24"/>
          <w:szCs w:val="24"/>
          <w:lang w:val="en-US"/>
        </w:rPr>
        <w:t xml:space="preserve">capacity </w:t>
      </w:r>
      <w:r w:rsidR="00326BD4" w:rsidRPr="006C243C">
        <w:rPr>
          <w:rFonts w:ascii="Times New Roman" w:hAnsi="Times New Roman" w:cs="Times New Roman"/>
          <w:sz w:val="24"/>
          <w:szCs w:val="24"/>
          <w:lang w:val="en-US"/>
        </w:rPr>
        <w:t>of PMN</w:t>
      </w:r>
      <w:r w:rsidR="00A91B7B" w:rsidRPr="006C243C">
        <w:rPr>
          <w:rFonts w:ascii="Times New Roman" w:hAnsi="Times New Roman" w:cs="Times New Roman"/>
          <w:sz w:val="24"/>
          <w:szCs w:val="24"/>
          <w:lang w:val="en-US"/>
        </w:rPr>
        <w:t xml:space="preserve"> (</w:t>
      </w:r>
      <w:r w:rsidR="004B4623" w:rsidRPr="006C243C">
        <w:rPr>
          <w:rFonts w:ascii="Times New Roman" w:hAnsi="Times New Roman" w:cs="Times New Roman"/>
          <w:sz w:val="24"/>
          <w:szCs w:val="24"/>
          <w:highlight w:val="yellow"/>
          <w:lang w:val="en-US"/>
        </w:rPr>
        <w:t>Fig. 6</w:t>
      </w:r>
      <w:r w:rsidR="00A91B7B" w:rsidRPr="006C243C">
        <w:rPr>
          <w:rFonts w:ascii="Times New Roman" w:hAnsi="Times New Roman" w:cs="Times New Roman"/>
          <w:sz w:val="24"/>
          <w:szCs w:val="24"/>
          <w:lang w:val="en-US"/>
        </w:rPr>
        <w:t>)</w:t>
      </w:r>
      <w:r w:rsidR="00800126" w:rsidRPr="006C243C">
        <w:rPr>
          <w:rFonts w:ascii="Times New Roman" w:hAnsi="Times New Roman" w:cs="Times New Roman"/>
          <w:sz w:val="24"/>
          <w:szCs w:val="24"/>
          <w:lang w:val="en-US"/>
        </w:rPr>
        <w:t>.</w:t>
      </w:r>
    </w:p>
    <w:p w14:paraId="2C4172AC" w14:textId="77777777" w:rsidR="006C243C" w:rsidRPr="006C243C" w:rsidRDefault="006C243C" w:rsidP="006C243C">
      <w:pPr>
        <w:pStyle w:val="Nincstrkz"/>
        <w:jc w:val="both"/>
        <w:rPr>
          <w:rFonts w:ascii="Times New Roman" w:hAnsi="Times New Roman" w:cs="Times New Roman"/>
          <w:sz w:val="24"/>
          <w:szCs w:val="24"/>
          <w:lang w:val="en-US"/>
        </w:rPr>
      </w:pPr>
    </w:p>
    <w:p w14:paraId="6C3B5A6B" w14:textId="22CA501C" w:rsidR="00971EB1" w:rsidRPr="006C243C" w:rsidRDefault="00971EB1" w:rsidP="006C243C">
      <w:pPr>
        <w:pStyle w:val="Nincstrkz"/>
        <w:jc w:val="both"/>
        <w:rPr>
          <w:rFonts w:ascii="Times New Roman" w:hAnsi="Times New Roman" w:cs="Times New Roman"/>
          <w:b/>
          <w:bCs/>
          <w:sz w:val="24"/>
          <w:szCs w:val="24"/>
          <w:lang w:val="en-US"/>
        </w:rPr>
      </w:pPr>
      <w:r w:rsidRPr="006C243C">
        <w:rPr>
          <w:rFonts w:ascii="Times New Roman" w:hAnsi="Times New Roman" w:cs="Times New Roman"/>
          <w:b/>
          <w:bCs/>
          <w:sz w:val="24"/>
          <w:szCs w:val="24"/>
          <w:lang w:val="en-US"/>
        </w:rPr>
        <w:t xml:space="preserve">Bicarbonate </w:t>
      </w:r>
      <w:r w:rsidR="007F6006" w:rsidRPr="006C243C">
        <w:rPr>
          <w:rFonts w:ascii="Times New Roman" w:hAnsi="Times New Roman" w:cs="Times New Roman"/>
          <w:b/>
          <w:bCs/>
          <w:sz w:val="24"/>
          <w:szCs w:val="24"/>
          <w:lang w:val="en-US"/>
        </w:rPr>
        <w:t>does not affect</w:t>
      </w:r>
      <w:r w:rsidRPr="006C243C">
        <w:rPr>
          <w:rFonts w:ascii="Times New Roman" w:hAnsi="Times New Roman" w:cs="Times New Roman"/>
          <w:b/>
          <w:bCs/>
          <w:sz w:val="24"/>
          <w:szCs w:val="24"/>
          <w:lang w:val="en-US"/>
        </w:rPr>
        <w:t xml:space="preserve"> the in vitro transmigration</w:t>
      </w:r>
      <w:r w:rsidR="004B4623" w:rsidRPr="006C243C">
        <w:rPr>
          <w:rFonts w:ascii="Times New Roman" w:hAnsi="Times New Roman" w:cs="Times New Roman"/>
          <w:b/>
          <w:bCs/>
          <w:sz w:val="24"/>
          <w:szCs w:val="24"/>
          <w:lang w:val="en-US"/>
        </w:rPr>
        <w:t xml:space="preserve"> and IL</w:t>
      </w:r>
      <w:r w:rsidR="00CB18AA" w:rsidRPr="006C243C">
        <w:rPr>
          <w:rFonts w:ascii="Times New Roman" w:hAnsi="Times New Roman" w:cs="Times New Roman"/>
          <w:b/>
          <w:bCs/>
          <w:sz w:val="24"/>
          <w:szCs w:val="24"/>
          <w:lang w:val="en-US"/>
        </w:rPr>
        <w:t>-</w:t>
      </w:r>
      <w:r w:rsidR="004B4623" w:rsidRPr="006C243C">
        <w:rPr>
          <w:rFonts w:ascii="Times New Roman" w:hAnsi="Times New Roman" w:cs="Times New Roman"/>
          <w:b/>
          <w:bCs/>
          <w:sz w:val="24"/>
          <w:szCs w:val="24"/>
          <w:lang w:val="en-US"/>
        </w:rPr>
        <w:t>8 production</w:t>
      </w:r>
      <w:r w:rsidRPr="006C243C">
        <w:rPr>
          <w:rFonts w:ascii="Times New Roman" w:hAnsi="Times New Roman" w:cs="Times New Roman"/>
          <w:b/>
          <w:bCs/>
          <w:sz w:val="24"/>
          <w:szCs w:val="24"/>
          <w:lang w:val="en-US"/>
        </w:rPr>
        <w:t xml:space="preserve"> of PMN</w:t>
      </w:r>
      <w:r w:rsidR="00CB18AA" w:rsidRPr="006C243C">
        <w:rPr>
          <w:rFonts w:ascii="Times New Roman" w:hAnsi="Times New Roman" w:cs="Times New Roman"/>
          <w:b/>
          <w:bCs/>
          <w:sz w:val="24"/>
          <w:szCs w:val="24"/>
          <w:lang w:val="en-US"/>
        </w:rPr>
        <w:t>.</w:t>
      </w:r>
    </w:p>
    <w:p w14:paraId="3C08B0CF" w14:textId="781C21BC" w:rsidR="00430844" w:rsidRPr="006C243C" w:rsidRDefault="0008735E"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 xml:space="preserve">In vitro transmigration </w:t>
      </w:r>
      <w:r w:rsidR="001D34FF" w:rsidRPr="006C243C">
        <w:rPr>
          <w:rFonts w:ascii="Times New Roman" w:hAnsi="Times New Roman" w:cs="Times New Roman"/>
          <w:sz w:val="24"/>
          <w:szCs w:val="24"/>
          <w:lang w:val="en-US"/>
        </w:rPr>
        <w:t xml:space="preserve">was measured </w:t>
      </w:r>
      <w:r w:rsidR="00701763">
        <w:rPr>
          <w:rFonts w:ascii="Times New Roman" w:hAnsi="Times New Roman" w:cs="Times New Roman"/>
          <w:sz w:val="24"/>
          <w:szCs w:val="24"/>
          <w:lang w:val="en-US"/>
        </w:rPr>
        <w:t>using transwell plates with a 3 µm pore size in response to the bacterial chemotactic oligopeptide Formyl-Methionine-Leucine-Phenylalanine (fMLP). This system models the extravasation of neutrophils during bacterial infection. In the absence of fMLP stimulus, the ratio of transmigrated cells was minimal (around 5%). After one hour of stimulation, approximately 60-70% of the cells transmigrated across all samples, and neither CO</w:t>
      </w:r>
      <w:r w:rsidR="00701763" w:rsidRPr="00701763">
        <w:rPr>
          <w:rFonts w:ascii="Times New Roman" w:hAnsi="Times New Roman" w:cs="Times New Roman"/>
          <w:sz w:val="24"/>
          <w:szCs w:val="24"/>
          <w:vertAlign w:val="subscript"/>
          <w:lang w:val="en-US"/>
        </w:rPr>
        <w:t>2</w:t>
      </w:r>
      <w:r w:rsidR="00701763">
        <w:rPr>
          <w:rFonts w:ascii="Times New Roman" w:hAnsi="Times New Roman" w:cs="Times New Roman"/>
          <w:sz w:val="24"/>
          <w:szCs w:val="24"/>
          <w:lang w:val="en-US"/>
        </w:rPr>
        <w:t xml:space="preserve"> nor HCO</w:t>
      </w:r>
      <w:r w:rsidR="00701763" w:rsidRPr="00701763">
        <w:rPr>
          <w:rFonts w:ascii="Times New Roman" w:hAnsi="Times New Roman" w:cs="Times New Roman"/>
          <w:sz w:val="24"/>
          <w:szCs w:val="24"/>
          <w:vertAlign w:val="subscript"/>
          <w:lang w:val="en-US"/>
        </w:rPr>
        <w:t>3</w:t>
      </w:r>
      <w:r w:rsidR="00701763" w:rsidRPr="00701763">
        <w:rPr>
          <w:rFonts w:ascii="Times New Roman" w:hAnsi="Times New Roman" w:cs="Times New Roman"/>
          <w:sz w:val="24"/>
          <w:szCs w:val="24"/>
          <w:vertAlign w:val="superscript"/>
          <w:lang w:val="en-US"/>
        </w:rPr>
        <w:t>-</w:t>
      </w:r>
      <w:r w:rsidR="00701763">
        <w:rPr>
          <w:rFonts w:ascii="Times New Roman" w:hAnsi="Times New Roman" w:cs="Times New Roman"/>
          <w:sz w:val="24"/>
          <w:szCs w:val="24"/>
          <w:lang w:val="en-US"/>
        </w:rPr>
        <w:t xml:space="preserve"> alone</w:t>
      </w:r>
      <w:r w:rsidR="00873A39" w:rsidRPr="006C243C">
        <w:rPr>
          <w:rFonts w:ascii="Times New Roman" w:hAnsi="Times New Roman" w:cs="Times New Roman"/>
          <w:sz w:val="24"/>
          <w:szCs w:val="24"/>
          <w:lang w:val="en-US"/>
        </w:rPr>
        <w:t xml:space="preserve"> caused </w:t>
      </w:r>
      <w:r w:rsidR="001F3EA7" w:rsidRPr="006C243C">
        <w:rPr>
          <w:rFonts w:ascii="Times New Roman" w:hAnsi="Times New Roman" w:cs="Times New Roman"/>
          <w:sz w:val="24"/>
          <w:szCs w:val="24"/>
          <w:lang w:val="en-US"/>
        </w:rPr>
        <w:t xml:space="preserve">a </w:t>
      </w:r>
      <w:r w:rsidR="00873A39" w:rsidRPr="006C243C">
        <w:rPr>
          <w:rFonts w:ascii="Times New Roman" w:hAnsi="Times New Roman" w:cs="Times New Roman"/>
          <w:sz w:val="24"/>
          <w:szCs w:val="24"/>
          <w:lang w:val="en-US"/>
        </w:rPr>
        <w:t>significant difference</w:t>
      </w:r>
      <w:r w:rsidR="008E26D8" w:rsidRPr="006C243C">
        <w:rPr>
          <w:rFonts w:ascii="Times New Roman" w:hAnsi="Times New Roman" w:cs="Times New Roman"/>
          <w:sz w:val="24"/>
          <w:szCs w:val="24"/>
          <w:lang w:val="en-US"/>
        </w:rPr>
        <w:t xml:space="preserve"> in the number of transmigrated neutrophils</w:t>
      </w:r>
      <w:r w:rsidR="00BD3577" w:rsidRPr="006C243C">
        <w:rPr>
          <w:rFonts w:ascii="Times New Roman" w:hAnsi="Times New Roman" w:cs="Times New Roman"/>
          <w:sz w:val="24"/>
          <w:szCs w:val="24"/>
          <w:lang w:val="en-US"/>
        </w:rPr>
        <w:t xml:space="preserve"> (</w:t>
      </w:r>
      <w:r w:rsidR="004B4623" w:rsidRPr="006C243C">
        <w:rPr>
          <w:rFonts w:ascii="Times New Roman" w:hAnsi="Times New Roman" w:cs="Times New Roman"/>
          <w:sz w:val="24"/>
          <w:szCs w:val="24"/>
          <w:highlight w:val="yellow"/>
          <w:lang w:val="en-US"/>
        </w:rPr>
        <w:t>Fig. 7</w:t>
      </w:r>
      <w:r w:rsidR="00C94974" w:rsidRPr="006C243C">
        <w:rPr>
          <w:rFonts w:ascii="Times New Roman" w:hAnsi="Times New Roman" w:cs="Times New Roman"/>
          <w:sz w:val="24"/>
          <w:szCs w:val="24"/>
          <w:highlight w:val="yellow"/>
          <w:lang w:val="en-US"/>
        </w:rPr>
        <w:t xml:space="preserve"> A</w:t>
      </w:r>
      <w:r w:rsidR="00BD3577" w:rsidRPr="006C243C">
        <w:rPr>
          <w:rFonts w:ascii="Times New Roman" w:hAnsi="Times New Roman" w:cs="Times New Roman"/>
          <w:sz w:val="24"/>
          <w:szCs w:val="24"/>
          <w:lang w:val="en-US"/>
        </w:rPr>
        <w:t>)</w:t>
      </w:r>
      <w:r w:rsidR="008E26D8" w:rsidRPr="006C243C">
        <w:rPr>
          <w:rFonts w:ascii="Times New Roman" w:hAnsi="Times New Roman" w:cs="Times New Roman"/>
          <w:sz w:val="24"/>
          <w:szCs w:val="24"/>
          <w:lang w:val="en-US"/>
        </w:rPr>
        <w:t>.</w:t>
      </w:r>
      <w:r w:rsidR="00430844" w:rsidRPr="006C243C">
        <w:rPr>
          <w:rFonts w:ascii="Times New Roman" w:hAnsi="Times New Roman" w:cs="Times New Roman"/>
          <w:sz w:val="24"/>
          <w:szCs w:val="24"/>
          <w:lang w:val="en-US"/>
        </w:rPr>
        <w:t xml:space="preserve"> </w:t>
      </w:r>
    </w:p>
    <w:p w14:paraId="3473CB71" w14:textId="12E6909C" w:rsidR="001A776C" w:rsidRPr="006C243C" w:rsidRDefault="00A60663"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PMN</w:t>
      </w:r>
      <w:r w:rsidR="00CB18AA" w:rsidRPr="006C243C">
        <w:rPr>
          <w:rFonts w:ascii="Times New Roman" w:hAnsi="Times New Roman" w:cs="Times New Roman"/>
          <w:sz w:val="24"/>
          <w:szCs w:val="24"/>
          <w:lang w:val="en-US"/>
        </w:rPr>
        <w:t>s</w:t>
      </w:r>
      <w:r w:rsidRPr="006C243C">
        <w:rPr>
          <w:rFonts w:ascii="Times New Roman" w:hAnsi="Times New Roman" w:cs="Times New Roman"/>
          <w:sz w:val="24"/>
          <w:szCs w:val="24"/>
          <w:lang w:val="en-US"/>
        </w:rPr>
        <w:t xml:space="preserve"> were activated with </w:t>
      </w:r>
      <w:r w:rsidR="008A372F" w:rsidRPr="006C243C">
        <w:rPr>
          <w:rFonts w:ascii="Times New Roman" w:hAnsi="Times New Roman" w:cs="Times New Roman"/>
          <w:sz w:val="24"/>
          <w:szCs w:val="24"/>
          <w:lang w:val="en-US"/>
        </w:rPr>
        <w:t xml:space="preserve">pooled </w:t>
      </w:r>
      <w:r w:rsidRPr="006C243C">
        <w:rPr>
          <w:rFonts w:ascii="Times New Roman" w:hAnsi="Times New Roman" w:cs="Times New Roman"/>
          <w:sz w:val="24"/>
          <w:szCs w:val="24"/>
          <w:lang w:val="en-US"/>
        </w:rPr>
        <w:t xml:space="preserve">serum opsonized zymosan for 3 hours </w:t>
      </w:r>
      <w:r w:rsidR="00701763">
        <w:rPr>
          <w:rFonts w:ascii="Times New Roman" w:hAnsi="Times New Roman" w:cs="Times New Roman"/>
          <w:sz w:val="24"/>
          <w:szCs w:val="24"/>
          <w:lang w:val="en-US"/>
        </w:rPr>
        <w:t>under the previously described conditions, and the IL-8 levels were measured from the supernatants of the samples. Although no effect of 25 mM HCO</w:t>
      </w:r>
      <w:r w:rsidR="00701763" w:rsidRPr="00701763">
        <w:rPr>
          <w:rFonts w:ascii="Times New Roman" w:hAnsi="Times New Roman" w:cs="Times New Roman"/>
          <w:sz w:val="24"/>
          <w:szCs w:val="24"/>
          <w:vertAlign w:val="subscript"/>
          <w:lang w:val="en-US"/>
        </w:rPr>
        <w:t>3</w:t>
      </w:r>
      <w:r w:rsidR="00701763" w:rsidRPr="00701763">
        <w:rPr>
          <w:rFonts w:ascii="Times New Roman" w:hAnsi="Times New Roman" w:cs="Times New Roman"/>
          <w:sz w:val="24"/>
          <w:szCs w:val="24"/>
          <w:vertAlign w:val="superscript"/>
          <w:lang w:val="en-US"/>
        </w:rPr>
        <w:t>-</w:t>
      </w:r>
      <w:r w:rsidR="00701763">
        <w:rPr>
          <w:rFonts w:ascii="Times New Roman" w:hAnsi="Times New Roman" w:cs="Times New Roman"/>
          <w:sz w:val="24"/>
          <w:szCs w:val="24"/>
          <w:lang w:val="en-US"/>
        </w:rPr>
        <w:t xml:space="preserve"> was observed, 50 mM HCO</w:t>
      </w:r>
      <w:r w:rsidR="00701763" w:rsidRPr="00701763">
        <w:rPr>
          <w:rFonts w:ascii="Times New Roman" w:hAnsi="Times New Roman" w:cs="Times New Roman"/>
          <w:sz w:val="24"/>
          <w:szCs w:val="24"/>
          <w:vertAlign w:val="subscript"/>
          <w:lang w:val="en-US"/>
        </w:rPr>
        <w:t>3</w:t>
      </w:r>
      <w:r w:rsidR="00701763" w:rsidRPr="00701763">
        <w:rPr>
          <w:rFonts w:ascii="Times New Roman" w:hAnsi="Times New Roman" w:cs="Times New Roman"/>
          <w:sz w:val="24"/>
          <w:szCs w:val="24"/>
          <w:vertAlign w:val="superscript"/>
          <w:lang w:val="en-US"/>
        </w:rPr>
        <w:t>-</w:t>
      </w:r>
      <w:r w:rsidR="00701763">
        <w:rPr>
          <w:rFonts w:ascii="Times New Roman" w:hAnsi="Times New Roman" w:cs="Times New Roman"/>
          <w:sz w:val="24"/>
          <w:szCs w:val="24"/>
          <w:lang w:val="en-US"/>
        </w:rPr>
        <w:t xml:space="preserve"> led to a decreased tendency in IL-8 production in PMNs (</w:t>
      </w:r>
      <w:r w:rsidR="00701763" w:rsidRPr="00794A62">
        <w:rPr>
          <w:rFonts w:ascii="Times New Roman" w:hAnsi="Times New Roman" w:cs="Times New Roman"/>
          <w:sz w:val="24"/>
          <w:szCs w:val="24"/>
          <w:highlight w:val="yellow"/>
          <w:lang w:val="en-US"/>
        </w:rPr>
        <w:t>Fig. 7 B</w:t>
      </w:r>
      <w:r w:rsidR="00701763">
        <w:rPr>
          <w:rFonts w:ascii="Times New Roman" w:hAnsi="Times New Roman" w:cs="Times New Roman"/>
          <w:sz w:val="24"/>
          <w:szCs w:val="24"/>
          <w:lang w:val="en-US"/>
        </w:rPr>
        <w:t>), likely due to the prolonged alkaline conditions (pH ≈</w:t>
      </w:r>
      <w:r w:rsidR="00283CC5" w:rsidRPr="006C243C">
        <w:rPr>
          <w:rFonts w:ascii="Times New Roman" w:hAnsi="Times New Roman" w:cs="Times New Roman"/>
          <w:sz w:val="24"/>
          <w:szCs w:val="24"/>
          <w:lang w:val="en-US"/>
        </w:rPr>
        <w:t xml:space="preserve"> 7.7 for 3 hours).</w:t>
      </w:r>
    </w:p>
    <w:p w14:paraId="5EB2878B" w14:textId="77777777" w:rsidR="006C243C" w:rsidRDefault="006C243C" w:rsidP="006C243C">
      <w:pPr>
        <w:pStyle w:val="Nincstrkz"/>
        <w:jc w:val="both"/>
        <w:rPr>
          <w:rFonts w:ascii="Times New Roman" w:hAnsi="Times New Roman" w:cs="Times New Roman"/>
          <w:sz w:val="24"/>
          <w:szCs w:val="24"/>
          <w:lang w:val="en-US"/>
        </w:rPr>
      </w:pPr>
    </w:p>
    <w:p w14:paraId="3086223C" w14:textId="0393F88A" w:rsidR="00CD147E" w:rsidRPr="006C243C" w:rsidRDefault="00CD147E" w:rsidP="006C243C">
      <w:pPr>
        <w:pStyle w:val="Nincstrkz"/>
        <w:jc w:val="both"/>
        <w:rPr>
          <w:rFonts w:ascii="Times New Roman" w:hAnsi="Times New Roman" w:cs="Times New Roman"/>
          <w:b/>
          <w:bCs/>
          <w:sz w:val="24"/>
          <w:szCs w:val="24"/>
          <w:lang w:val="en-US"/>
        </w:rPr>
      </w:pPr>
      <w:r w:rsidRPr="006C243C">
        <w:rPr>
          <w:rFonts w:ascii="Times New Roman" w:hAnsi="Times New Roman" w:cs="Times New Roman"/>
          <w:b/>
          <w:bCs/>
          <w:sz w:val="24"/>
          <w:szCs w:val="24"/>
          <w:lang w:val="en-US"/>
        </w:rPr>
        <w:t>Discussion</w:t>
      </w:r>
    </w:p>
    <w:p w14:paraId="5A4B2405" w14:textId="77777777" w:rsidR="006C243C" w:rsidRDefault="006C243C" w:rsidP="006C243C">
      <w:pPr>
        <w:pStyle w:val="Nincstrkz"/>
        <w:jc w:val="both"/>
        <w:rPr>
          <w:rFonts w:ascii="Times New Roman" w:hAnsi="Times New Roman" w:cs="Times New Roman"/>
          <w:sz w:val="24"/>
          <w:szCs w:val="24"/>
          <w:lang w:val="en-US"/>
        </w:rPr>
      </w:pPr>
    </w:p>
    <w:p w14:paraId="07CF8CF4" w14:textId="0206CF4B" w:rsidR="00C27FEC" w:rsidRPr="006C243C" w:rsidRDefault="00C27FEC" w:rsidP="006C243C">
      <w:pPr>
        <w:pStyle w:val="Nincstrkz"/>
        <w:jc w:val="both"/>
        <w:rPr>
          <w:rFonts w:ascii="Times New Roman" w:hAnsi="Times New Roman" w:cs="Times New Roman"/>
          <w:sz w:val="24"/>
          <w:szCs w:val="24"/>
          <w:lang w:val="en-US"/>
        </w:rPr>
      </w:pPr>
      <w:r w:rsidRPr="006C243C">
        <w:rPr>
          <w:rFonts w:ascii="Times New Roman" w:hAnsi="Times New Roman" w:cs="Times New Roman"/>
          <w:sz w:val="24"/>
          <w:szCs w:val="24"/>
          <w:lang w:val="en-US"/>
        </w:rPr>
        <w:t>Gondolatok:</w:t>
      </w:r>
    </w:p>
    <w:p w14:paraId="4FAE9851" w14:textId="1B7A054F" w:rsidR="00C27FEC" w:rsidRPr="006C243C" w:rsidRDefault="00C27FEC" w:rsidP="006C243C">
      <w:pPr>
        <w:pStyle w:val="Nincstrkz"/>
        <w:jc w:val="both"/>
        <w:rPr>
          <w:rFonts w:ascii="Times New Roman" w:hAnsi="Times New Roman" w:cs="Times New Roman"/>
          <w:sz w:val="24"/>
          <w:szCs w:val="24"/>
          <w:lang w:val="en-US"/>
        </w:rPr>
      </w:pPr>
      <w:r w:rsidRPr="006C243C">
        <w:rPr>
          <w:rFonts w:ascii="Times New Roman" w:hAnsi="Times New Roman" w:cs="Times New Roman"/>
          <w:b/>
          <w:bCs/>
          <w:sz w:val="24"/>
          <w:szCs w:val="24"/>
          <w:lang w:val="en-US"/>
        </w:rPr>
        <w:t>Bicarbonate enhances the superoxide production of PMN.</w:t>
      </w:r>
      <w:r w:rsidRPr="006C243C">
        <w:rPr>
          <w:rFonts w:ascii="Times New Roman" w:hAnsi="Times New Roman" w:cs="Times New Roman"/>
          <w:sz w:val="24"/>
          <w:szCs w:val="24"/>
          <w:lang w:val="en-US"/>
        </w:rPr>
        <w:t xml:space="preserve"> This is probably due to the slightly acidic pH in these samples, which aligns with the literature (</w:t>
      </w:r>
      <w:r w:rsidRPr="006C243C">
        <w:rPr>
          <w:rFonts w:ascii="Times New Roman" w:hAnsi="Times New Roman" w:cs="Times New Roman"/>
          <w:sz w:val="24"/>
          <w:szCs w:val="24"/>
          <w:highlight w:val="yellow"/>
          <w:lang w:val="en-US"/>
        </w:rPr>
        <w:t>hiv</w:t>
      </w:r>
      <w:r w:rsidRPr="006C243C">
        <w:rPr>
          <w:rFonts w:ascii="Times New Roman" w:hAnsi="Times New Roman" w:cs="Times New Roman"/>
          <w:sz w:val="24"/>
          <w:szCs w:val="24"/>
          <w:lang w:val="en-US"/>
        </w:rPr>
        <w:t>.).</w:t>
      </w:r>
    </w:p>
    <w:p w14:paraId="7EE7B27A" w14:textId="022DDAA5" w:rsidR="00C27FEC" w:rsidRPr="006C243C" w:rsidRDefault="00C27FEC" w:rsidP="006C243C">
      <w:pPr>
        <w:pStyle w:val="Nincstrkz"/>
        <w:jc w:val="both"/>
        <w:rPr>
          <w:rFonts w:ascii="Times New Roman" w:hAnsi="Times New Roman" w:cs="Times New Roman"/>
          <w:sz w:val="24"/>
          <w:szCs w:val="24"/>
          <w:lang w:val="en-US"/>
        </w:rPr>
      </w:pPr>
      <w:r w:rsidRPr="006C243C">
        <w:rPr>
          <w:rFonts w:ascii="Times New Roman" w:hAnsi="Times New Roman" w:cs="Times New Roman"/>
          <w:b/>
          <w:bCs/>
          <w:sz w:val="24"/>
          <w:szCs w:val="24"/>
          <w:lang w:val="en-US"/>
        </w:rPr>
        <w:t xml:space="preserve">The </w:t>
      </w:r>
      <w:r w:rsidRPr="006C243C">
        <w:rPr>
          <w:rFonts w:ascii="Times New Roman" w:hAnsi="Times New Roman" w:cs="Times New Roman"/>
          <w:b/>
          <w:bCs/>
          <w:i/>
          <w:sz w:val="24"/>
          <w:szCs w:val="24"/>
          <w:lang w:val="en-US"/>
        </w:rPr>
        <w:t>S. aureus</w:t>
      </w:r>
      <w:r w:rsidRPr="006C243C">
        <w:rPr>
          <w:rFonts w:ascii="Times New Roman" w:hAnsi="Times New Roman" w:cs="Times New Roman"/>
          <w:b/>
          <w:bCs/>
          <w:sz w:val="24"/>
          <w:szCs w:val="24"/>
          <w:lang w:val="en-US"/>
        </w:rPr>
        <w:t xml:space="preserve"> killing of neutrophils is more effective in the presence of HCO</w:t>
      </w:r>
      <w:r w:rsidRPr="006C243C">
        <w:rPr>
          <w:rFonts w:ascii="Times New Roman" w:hAnsi="Times New Roman" w:cs="Times New Roman"/>
          <w:b/>
          <w:bCs/>
          <w:sz w:val="24"/>
          <w:szCs w:val="24"/>
          <w:vertAlign w:val="subscript"/>
          <w:lang w:val="en-US"/>
        </w:rPr>
        <w:t>3</w:t>
      </w:r>
      <w:r w:rsidRPr="006C243C">
        <w:rPr>
          <w:rFonts w:ascii="Times New Roman" w:hAnsi="Times New Roman" w:cs="Times New Roman"/>
          <w:b/>
          <w:bCs/>
          <w:sz w:val="24"/>
          <w:szCs w:val="24"/>
          <w:vertAlign w:val="superscript"/>
          <w:lang w:val="en-US"/>
        </w:rPr>
        <w:t>-</w:t>
      </w:r>
      <w:r w:rsidRPr="006C243C">
        <w:rPr>
          <w:rFonts w:ascii="Times New Roman" w:hAnsi="Times New Roman" w:cs="Times New Roman"/>
          <w:b/>
          <w:bCs/>
          <w:sz w:val="24"/>
          <w:szCs w:val="24"/>
          <w:lang w:val="en-US"/>
        </w:rPr>
        <w:t>.</w:t>
      </w:r>
      <w:r w:rsidRPr="006C243C">
        <w:rPr>
          <w:rFonts w:ascii="Times New Roman" w:hAnsi="Times New Roman" w:cs="Times New Roman"/>
          <w:sz w:val="24"/>
          <w:szCs w:val="24"/>
          <w:lang w:val="en-US"/>
        </w:rPr>
        <w:t xml:space="preserve"> Neutrophils' capability to eliminate bacteria depends on several effector functions, including phagocytosis, superoxide production, degranulation, and NET formation (</w:t>
      </w:r>
      <w:r w:rsidRPr="006C243C">
        <w:rPr>
          <w:rFonts w:ascii="Times New Roman" w:hAnsi="Times New Roman" w:cs="Times New Roman"/>
          <w:sz w:val="24"/>
          <w:szCs w:val="24"/>
          <w:highlight w:val="yellow"/>
          <w:lang w:val="en-US"/>
        </w:rPr>
        <w:t>hiv</w:t>
      </w:r>
      <w:r w:rsidRPr="006C243C">
        <w:rPr>
          <w:rFonts w:ascii="Times New Roman" w:hAnsi="Times New Roman" w:cs="Times New Roman"/>
          <w:sz w:val="24"/>
          <w:szCs w:val="24"/>
          <w:lang w:val="en-US"/>
        </w:rPr>
        <w:t>.).</w:t>
      </w:r>
    </w:p>
    <w:p w14:paraId="73D571C7" w14:textId="6DAA7EAB" w:rsidR="00C27FEC" w:rsidRPr="006C243C" w:rsidRDefault="00C27FEC" w:rsidP="006C243C">
      <w:pPr>
        <w:pStyle w:val="Nincstrkz"/>
        <w:jc w:val="both"/>
        <w:rPr>
          <w:rFonts w:ascii="Times New Roman" w:hAnsi="Times New Roman" w:cs="Times New Roman"/>
          <w:sz w:val="24"/>
          <w:szCs w:val="24"/>
          <w:lang w:val="en-US"/>
        </w:rPr>
      </w:pPr>
      <w:r w:rsidRPr="006C243C">
        <w:rPr>
          <w:rFonts w:ascii="Times New Roman" w:hAnsi="Times New Roman" w:cs="Times New Roman"/>
          <w:b/>
          <w:bCs/>
          <w:sz w:val="24"/>
          <w:szCs w:val="24"/>
          <w:lang w:val="en-US"/>
        </w:rPr>
        <w:t xml:space="preserve">The </w:t>
      </w:r>
      <w:r w:rsidRPr="006C243C">
        <w:rPr>
          <w:rFonts w:ascii="Times New Roman" w:hAnsi="Times New Roman" w:cs="Times New Roman"/>
          <w:b/>
          <w:bCs/>
          <w:i/>
          <w:sz w:val="24"/>
          <w:szCs w:val="24"/>
          <w:lang w:val="en-US"/>
        </w:rPr>
        <w:t>S. aureus</w:t>
      </w:r>
      <w:r w:rsidRPr="006C243C">
        <w:rPr>
          <w:rFonts w:ascii="Times New Roman" w:hAnsi="Times New Roman" w:cs="Times New Roman"/>
          <w:b/>
          <w:bCs/>
          <w:sz w:val="24"/>
          <w:szCs w:val="24"/>
          <w:lang w:val="en-US"/>
        </w:rPr>
        <w:t xml:space="preserve"> killing of neutrophils is more effective in the presence of HCO</w:t>
      </w:r>
      <w:r w:rsidRPr="006C243C">
        <w:rPr>
          <w:rFonts w:ascii="Times New Roman" w:hAnsi="Times New Roman" w:cs="Times New Roman"/>
          <w:b/>
          <w:bCs/>
          <w:sz w:val="24"/>
          <w:szCs w:val="24"/>
          <w:vertAlign w:val="subscript"/>
          <w:lang w:val="en-US"/>
        </w:rPr>
        <w:t>3</w:t>
      </w:r>
      <w:r w:rsidRPr="006C243C">
        <w:rPr>
          <w:rFonts w:ascii="Times New Roman" w:hAnsi="Times New Roman" w:cs="Times New Roman"/>
          <w:b/>
          <w:bCs/>
          <w:sz w:val="24"/>
          <w:szCs w:val="24"/>
          <w:vertAlign w:val="superscript"/>
          <w:lang w:val="en-US"/>
        </w:rPr>
        <w:t>-</w:t>
      </w:r>
      <w:r w:rsidRPr="006C243C">
        <w:rPr>
          <w:rFonts w:ascii="Times New Roman" w:hAnsi="Times New Roman" w:cs="Times New Roman"/>
          <w:b/>
          <w:bCs/>
          <w:sz w:val="24"/>
          <w:szCs w:val="24"/>
          <w:lang w:val="en-US"/>
        </w:rPr>
        <w:t>.</w:t>
      </w:r>
      <w:r w:rsidRPr="006C243C">
        <w:rPr>
          <w:rFonts w:ascii="Times New Roman" w:hAnsi="Times New Roman" w:cs="Times New Roman"/>
          <w:sz w:val="24"/>
          <w:szCs w:val="24"/>
          <w:lang w:val="en-US"/>
        </w:rPr>
        <w:t xml:space="preserve"> Both the addition of NaCl and HCO</w:t>
      </w:r>
      <w:r w:rsidRPr="006C243C">
        <w:rPr>
          <w:rFonts w:ascii="Times New Roman" w:hAnsi="Times New Roman" w:cs="Times New Roman"/>
          <w:sz w:val="24"/>
          <w:szCs w:val="24"/>
          <w:vertAlign w:val="subscript"/>
          <w:lang w:val="en-US"/>
        </w:rPr>
        <w:t>3</w:t>
      </w:r>
      <w:r w:rsidRPr="006C243C">
        <w:rPr>
          <w:rFonts w:ascii="Times New Roman" w:hAnsi="Times New Roman" w:cs="Times New Roman"/>
          <w:sz w:val="24"/>
          <w:szCs w:val="24"/>
          <w:vertAlign w:val="superscript"/>
          <w:lang w:val="en-US"/>
        </w:rPr>
        <w:t>-</w:t>
      </w:r>
      <w:r w:rsidRPr="006C243C">
        <w:rPr>
          <w:rFonts w:ascii="Times New Roman" w:hAnsi="Times New Roman" w:cs="Times New Roman"/>
          <w:sz w:val="24"/>
          <w:szCs w:val="24"/>
          <w:lang w:val="en-US"/>
        </w:rPr>
        <w:t xml:space="preserve"> increases the osmotic burden of neutrophils</w:t>
      </w:r>
      <w:r w:rsidR="00E05A16">
        <w:rPr>
          <w:rFonts w:ascii="Times New Roman" w:hAnsi="Times New Roman" w:cs="Times New Roman"/>
          <w:sz w:val="24"/>
          <w:szCs w:val="24"/>
          <w:lang w:val="en-US"/>
        </w:rPr>
        <w:t>,</w:t>
      </w:r>
      <w:r w:rsidRPr="006C243C">
        <w:rPr>
          <w:rFonts w:ascii="Times New Roman" w:hAnsi="Times New Roman" w:cs="Times New Roman"/>
          <w:sz w:val="24"/>
          <w:szCs w:val="24"/>
          <w:lang w:val="en-US"/>
        </w:rPr>
        <w:t xml:space="preserve"> which is detrimental to the effector functions (</w:t>
      </w:r>
      <w:r w:rsidRPr="006C243C">
        <w:rPr>
          <w:rFonts w:ascii="Times New Roman" w:hAnsi="Times New Roman" w:cs="Times New Roman"/>
          <w:sz w:val="24"/>
          <w:szCs w:val="24"/>
          <w:highlight w:val="yellow"/>
          <w:lang w:val="en-US"/>
        </w:rPr>
        <w:t>hiv</w:t>
      </w:r>
      <w:r w:rsidRPr="006C243C">
        <w:rPr>
          <w:rFonts w:ascii="Times New Roman" w:hAnsi="Times New Roman" w:cs="Times New Roman"/>
          <w:sz w:val="24"/>
          <w:szCs w:val="24"/>
          <w:lang w:val="en-US"/>
        </w:rPr>
        <w:t>.), however, in the bicarbonate supplemented samples, there was no such decrease in bacteria killing, thus these differences are significant and, in our opinion, biologically relevant as well.</w:t>
      </w:r>
    </w:p>
    <w:p w14:paraId="18D30E39" w14:textId="77777777" w:rsidR="00C27FEC" w:rsidRPr="006C243C" w:rsidRDefault="00C27FEC" w:rsidP="006C243C">
      <w:pPr>
        <w:pStyle w:val="Nincstrkz"/>
        <w:jc w:val="both"/>
        <w:rPr>
          <w:rFonts w:ascii="Times New Roman" w:hAnsi="Times New Roman" w:cs="Times New Roman"/>
          <w:sz w:val="24"/>
          <w:szCs w:val="24"/>
          <w:lang w:val="en-US"/>
        </w:rPr>
      </w:pPr>
    </w:p>
    <w:p w14:paraId="6E01C6A0" w14:textId="77777777" w:rsidR="00C27FEC" w:rsidRPr="006C243C" w:rsidRDefault="00C27FEC" w:rsidP="006C243C">
      <w:pPr>
        <w:pStyle w:val="Nincstrkz"/>
        <w:jc w:val="both"/>
        <w:rPr>
          <w:rFonts w:ascii="Times New Roman" w:hAnsi="Times New Roman" w:cs="Times New Roman"/>
          <w:sz w:val="24"/>
          <w:szCs w:val="24"/>
          <w:lang w:val="en-US"/>
        </w:rPr>
      </w:pPr>
    </w:p>
    <w:p w14:paraId="24DC1FCE" w14:textId="198576C2" w:rsidR="00CD147E" w:rsidRDefault="00CD147E" w:rsidP="006C243C">
      <w:pPr>
        <w:pStyle w:val="Nincstrkz"/>
        <w:jc w:val="both"/>
        <w:rPr>
          <w:rFonts w:ascii="Times New Roman" w:hAnsi="Times New Roman" w:cs="Times New Roman"/>
          <w:b/>
          <w:bCs/>
          <w:sz w:val="24"/>
          <w:szCs w:val="24"/>
          <w:lang w:val="en-US"/>
        </w:rPr>
      </w:pPr>
      <w:r w:rsidRPr="006C243C">
        <w:rPr>
          <w:rFonts w:ascii="Times New Roman" w:hAnsi="Times New Roman" w:cs="Times New Roman"/>
          <w:b/>
          <w:bCs/>
          <w:sz w:val="24"/>
          <w:szCs w:val="24"/>
          <w:lang w:val="en-US"/>
        </w:rPr>
        <w:t>Figure Legends</w:t>
      </w:r>
    </w:p>
    <w:p w14:paraId="17A041A5" w14:textId="77777777" w:rsidR="006C243C" w:rsidRPr="006C243C" w:rsidRDefault="006C243C" w:rsidP="006C243C">
      <w:pPr>
        <w:pStyle w:val="Nincstrkz"/>
        <w:jc w:val="both"/>
        <w:rPr>
          <w:rFonts w:ascii="Times New Roman" w:hAnsi="Times New Roman" w:cs="Times New Roman"/>
          <w:b/>
          <w:bCs/>
          <w:sz w:val="24"/>
          <w:szCs w:val="24"/>
          <w:lang w:val="en-US"/>
        </w:rPr>
      </w:pPr>
    </w:p>
    <w:p w14:paraId="4A8EC1C6" w14:textId="5849D304" w:rsidR="00CD147E" w:rsidRPr="00E05A16" w:rsidRDefault="00CD147E" w:rsidP="006C243C">
      <w:pPr>
        <w:pStyle w:val="Nincstrkz"/>
        <w:jc w:val="both"/>
        <w:rPr>
          <w:rFonts w:ascii="Times New Roman" w:hAnsi="Times New Roman" w:cs="Times New Roman"/>
          <w:sz w:val="24"/>
          <w:szCs w:val="24"/>
          <w:lang w:val="en-US"/>
        </w:rPr>
      </w:pPr>
      <w:r w:rsidRPr="006C243C">
        <w:rPr>
          <w:rFonts w:ascii="Times New Roman" w:hAnsi="Times New Roman" w:cs="Times New Roman"/>
          <w:b/>
          <w:bCs/>
          <w:sz w:val="24"/>
          <w:szCs w:val="24"/>
          <w:lang w:val="en-US"/>
        </w:rPr>
        <w:t xml:space="preserve">Figure 1. PMN viability </w:t>
      </w:r>
      <w:r w:rsidR="00E05A16">
        <w:rPr>
          <w:rFonts w:ascii="Times New Roman" w:hAnsi="Times New Roman" w:cs="Times New Roman"/>
          <w:b/>
          <w:bCs/>
          <w:sz w:val="24"/>
          <w:szCs w:val="24"/>
          <w:lang w:val="en-US"/>
        </w:rPr>
        <w:t xml:space="preserve">remains unaffected by the various conditions used in our experiments. </w:t>
      </w:r>
      <w:r w:rsidR="00E05A16" w:rsidRPr="00E05A16">
        <w:rPr>
          <w:rFonts w:ascii="Times New Roman" w:hAnsi="Times New Roman" w:cs="Times New Roman"/>
          <w:sz w:val="24"/>
          <w:szCs w:val="24"/>
          <w:lang w:val="en-US"/>
        </w:rPr>
        <w:t xml:space="preserve">Neutrophils were incubated with fluorescently labeled annexin V and Propidium Iodide (PI) for 1 hour under the previously described conditions, and samples were analyzed </w:t>
      </w:r>
      <w:r w:rsidR="00E05A16" w:rsidRPr="00E05A16">
        <w:rPr>
          <w:rFonts w:ascii="Times New Roman" w:hAnsi="Times New Roman" w:cs="Times New Roman"/>
          <w:sz w:val="24"/>
          <w:szCs w:val="24"/>
          <w:lang w:val="en-US"/>
        </w:rPr>
        <w:lastRenderedPageBreak/>
        <w:t xml:space="preserve">using flow cytometry. Representative dot plots illustrate our evaluation strategy: double-negative cells were deemed viable, PI single-positive events were classified as necrotic, annexin V single-positive events were identified as early apoptotic, and PI and annexin V double-positive events were recognized as late apoptotic cells (A). No significant difference in the number of viable (B), apoptotic (C), or necrotic (D) PMNs was observed across the different conditions. n=4; mean + </w:t>
      </w:r>
      <w:r w:rsidRPr="00E05A16">
        <w:rPr>
          <w:rFonts w:ascii="Times New Roman" w:hAnsi="Times New Roman" w:cs="Times New Roman"/>
          <w:sz w:val="24"/>
          <w:szCs w:val="24"/>
          <w:lang w:val="en-US"/>
        </w:rPr>
        <w:t>SEM.</w:t>
      </w:r>
    </w:p>
    <w:p w14:paraId="3153ECB2" w14:textId="77777777" w:rsidR="006C243C" w:rsidRPr="006C243C" w:rsidRDefault="006C243C" w:rsidP="006C243C">
      <w:pPr>
        <w:pStyle w:val="Nincstrkz"/>
        <w:jc w:val="both"/>
        <w:rPr>
          <w:rFonts w:ascii="Times New Roman" w:hAnsi="Times New Roman" w:cs="Times New Roman"/>
          <w:bCs/>
          <w:sz w:val="24"/>
          <w:szCs w:val="24"/>
          <w:lang w:val="en-US"/>
        </w:rPr>
      </w:pPr>
    </w:p>
    <w:p w14:paraId="680F0C1D" w14:textId="08BEBC42" w:rsidR="00CD147E" w:rsidRDefault="00CD147E" w:rsidP="006C243C">
      <w:pPr>
        <w:pStyle w:val="Nincstrkz"/>
        <w:jc w:val="both"/>
        <w:rPr>
          <w:rFonts w:ascii="Times New Roman" w:hAnsi="Times New Roman" w:cs="Times New Roman"/>
          <w:bCs/>
          <w:sz w:val="24"/>
          <w:szCs w:val="24"/>
          <w:lang w:val="en-US"/>
        </w:rPr>
      </w:pPr>
      <w:r w:rsidRPr="006C243C">
        <w:rPr>
          <w:rFonts w:ascii="Times New Roman" w:hAnsi="Times New Roman" w:cs="Times New Roman"/>
          <w:b/>
          <w:bCs/>
          <w:sz w:val="24"/>
          <w:szCs w:val="24"/>
          <w:lang w:val="en-US"/>
        </w:rPr>
        <w:t>Figure 2. HCO</w:t>
      </w:r>
      <w:r w:rsidRPr="006C243C">
        <w:rPr>
          <w:rFonts w:ascii="Times New Roman" w:hAnsi="Times New Roman" w:cs="Times New Roman"/>
          <w:b/>
          <w:bCs/>
          <w:sz w:val="24"/>
          <w:szCs w:val="24"/>
          <w:vertAlign w:val="subscript"/>
          <w:lang w:val="en-US"/>
        </w:rPr>
        <w:t>3</w:t>
      </w:r>
      <w:r w:rsidRPr="006C243C">
        <w:rPr>
          <w:rFonts w:ascii="Times New Roman" w:hAnsi="Times New Roman" w:cs="Times New Roman"/>
          <w:b/>
          <w:bCs/>
          <w:sz w:val="24"/>
          <w:szCs w:val="24"/>
          <w:vertAlign w:val="superscript"/>
          <w:lang w:val="en-US"/>
        </w:rPr>
        <w:t>-</w:t>
      </w:r>
      <w:r w:rsidRPr="006C243C">
        <w:rPr>
          <w:rFonts w:ascii="Times New Roman" w:hAnsi="Times New Roman" w:cs="Times New Roman"/>
          <w:b/>
          <w:bCs/>
          <w:sz w:val="24"/>
          <w:szCs w:val="24"/>
          <w:lang w:val="en-US"/>
        </w:rPr>
        <w:t xml:space="preserve"> significantly enhances the phagocytosis capacity of PMN cells. </w:t>
      </w:r>
      <w:r w:rsidRPr="006C243C">
        <w:rPr>
          <w:rFonts w:ascii="Times New Roman" w:hAnsi="Times New Roman" w:cs="Times New Roman"/>
          <w:bCs/>
          <w:sz w:val="24"/>
          <w:szCs w:val="24"/>
          <w:lang w:val="en-US"/>
        </w:rPr>
        <w:t>For the visual representation of phagocytosis, PMNs were co-incubated with serum</w:t>
      </w:r>
      <w:r w:rsidR="00701763">
        <w:rPr>
          <w:rFonts w:ascii="Times New Roman" w:hAnsi="Times New Roman" w:cs="Times New Roman"/>
          <w:bCs/>
          <w:sz w:val="24"/>
          <w:szCs w:val="24"/>
          <w:lang w:val="en-US"/>
        </w:rPr>
        <w:t>-opsonized S. aureus (green) in a 1:50 ratio, either in the presence or absence of HCO3-. The mixture was centrifuged onto coverslips, fixed, and filamentous actin was stained using Alexa568-conjugated phalloidin (red) (A). The kinetics of phagocytosis were measured by flow cytometry. Neutrophils were co-incubated with bacteria for 20 minutes, and 20% of the samples were fixed every 5 minutes. The ratio of phagocytosing cells only slightly increased in the presence of HCO3- (B-D);</w:t>
      </w:r>
      <w:r w:rsidRPr="006C243C">
        <w:rPr>
          <w:rFonts w:ascii="Times New Roman" w:hAnsi="Times New Roman" w:cs="Times New Roman"/>
          <w:bCs/>
          <w:sz w:val="24"/>
          <w:szCs w:val="24"/>
          <w:lang w:val="en-US"/>
        </w:rPr>
        <w:t xml:space="preserve"> however, there was a remarkable increase in the phagocytosis capacity of PMNs (A, E-G). *</w:t>
      </w:r>
      <w:proofErr w:type="gramStart"/>
      <w:r w:rsidRPr="006C243C">
        <w:rPr>
          <w:rFonts w:ascii="Times New Roman" w:hAnsi="Times New Roman" w:cs="Times New Roman"/>
          <w:bCs/>
          <w:sz w:val="24"/>
          <w:szCs w:val="24"/>
          <w:lang w:val="en-US"/>
        </w:rPr>
        <w:t>*:p</w:t>
      </w:r>
      <w:proofErr w:type="gramEnd"/>
      <w:r w:rsidRPr="006C243C">
        <w:rPr>
          <w:rFonts w:ascii="Times New Roman" w:hAnsi="Times New Roman" w:cs="Times New Roman"/>
          <w:bCs/>
          <w:sz w:val="24"/>
          <w:szCs w:val="24"/>
          <w:lang w:val="en-US"/>
        </w:rPr>
        <w:t>&lt;0.01, ***:p&lt;0.001, ****:p&lt;0.0001; n=5; mean+SEM.</w:t>
      </w:r>
    </w:p>
    <w:p w14:paraId="6487DBF3" w14:textId="77777777" w:rsidR="006C243C" w:rsidRPr="006C243C" w:rsidRDefault="006C243C" w:rsidP="006C243C">
      <w:pPr>
        <w:pStyle w:val="Nincstrkz"/>
        <w:jc w:val="both"/>
        <w:rPr>
          <w:rFonts w:ascii="Times New Roman" w:hAnsi="Times New Roman" w:cs="Times New Roman"/>
          <w:bCs/>
          <w:sz w:val="24"/>
          <w:szCs w:val="24"/>
          <w:lang w:val="en-US"/>
        </w:rPr>
      </w:pPr>
    </w:p>
    <w:p w14:paraId="075D858B" w14:textId="5BCC3FF1" w:rsidR="00CD147E" w:rsidRPr="00701763" w:rsidRDefault="00CD147E" w:rsidP="006C243C">
      <w:pPr>
        <w:pStyle w:val="Nincstrkz"/>
        <w:jc w:val="both"/>
        <w:rPr>
          <w:rFonts w:ascii="Times New Roman" w:hAnsi="Times New Roman" w:cs="Times New Roman"/>
          <w:sz w:val="24"/>
          <w:szCs w:val="24"/>
          <w:lang w:val="en-US"/>
        </w:rPr>
      </w:pPr>
      <w:r w:rsidRPr="006C243C">
        <w:rPr>
          <w:rFonts w:ascii="Times New Roman" w:hAnsi="Times New Roman" w:cs="Times New Roman"/>
          <w:b/>
          <w:bCs/>
          <w:sz w:val="24"/>
          <w:szCs w:val="24"/>
          <w:lang w:val="en-US"/>
        </w:rPr>
        <w:t xml:space="preserve">Figure 3. </w:t>
      </w:r>
      <w:r w:rsidR="00701763">
        <w:rPr>
          <w:rFonts w:ascii="Times New Roman" w:hAnsi="Times New Roman" w:cs="Times New Roman"/>
          <w:b/>
          <w:bCs/>
          <w:sz w:val="24"/>
          <w:szCs w:val="24"/>
          <w:lang w:val="en-US"/>
        </w:rPr>
        <w:t xml:space="preserve">Bicarbonate enhances PMN spreading on an immune complex surface. </w:t>
      </w:r>
      <w:r w:rsidR="00701763" w:rsidRPr="00701763">
        <w:rPr>
          <w:rFonts w:ascii="Times New Roman" w:hAnsi="Times New Roman" w:cs="Times New Roman"/>
          <w:sz w:val="24"/>
          <w:szCs w:val="24"/>
          <w:lang w:val="en-US"/>
        </w:rPr>
        <w:t xml:space="preserve">The HSA-anti-HSA immune complex surface was established on microtiter plates, after which neutrophils were added for 20 minutes under the previously described experimental conditions. Subsequently, cells were fixed, images were captured (A), and the percentage of spread cells was calculated (B). Both </w:t>
      </w:r>
      <w:proofErr w:type="gramStart"/>
      <w:r w:rsidR="00701763" w:rsidRPr="00701763">
        <w:rPr>
          <w:rFonts w:ascii="Times New Roman" w:hAnsi="Times New Roman" w:cs="Times New Roman"/>
          <w:sz w:val="24"/>
          <w:szCs w:val="24"/>
          <w:lang w:val="en-US"/>
        </w:rPr>
        <w:t>25 and 50 mM</w:t>
      </w:r>
      <w:proofErr w:type="gramEnd"/>
      <w:r w:rsidR="00701763" w:rsidRPr="00701763">
        <w:rPr>
          <w:rFonts w:ascii="Times New Roman" w:hAnsi="Times New Roman" w:cs="Times New Roman"/>
          <w:sz w:val="24"/>
          <w:szCs w:val="24"/>
          <w:lang w:val="en-US"/>
        </w:rPr>
        <w:t xml:space="preserve"> bicarbonate significantly increased the ratio of spread PMN compared to their respective osmotic controls, while CO2 alone resulted in only a slight, non-significant increase</w:t>
      </w:r>
      <w:r w:rsidRPr="00701763">
        <w:rPr>
          <w:rFonts w:ascii="Times New Roman" w:hAnsi="Times New Roman" w:cs="Times New Roman"/>
          <w:sz w:val="24"/>
          <w:szCs w:val="24"/>
          <w:lang w:val="en-US"/>
        </w:rPr>
        <w:t xml:space="preserve"> (A, B).</w:t>
      </w:r>
      <w:r w:rsidR="009E65CF">
        <w:rPr>
          <w:rFonts w:ascii="Times New Roman" w:hAnsi="Times New Roman" w:cs="Times New Roman"/>
          <w:sz w:val="24"/>
          <w:szCs w:val="24"/>
          <w:lang w:val="en-US"/>
        </w:rPr>
        <w:t xml:space="preserve"> Scale bars represent 25 µm.</w:t>
      </w:r>
      <w:r w:rsidRPr="00701763">
        <w:rPr>
          <w:rFonts w:ascii="Times New Roman" w:hAnsi="Times New Roman" w:cs="Times New Roman"/>
          <w:sz w:val="24"/>
          <w:szCs w:val="24"/>
          <w:lang w:val="en-US"/>
        </w:rPr>
        <w:t xml:space="preserve"> *</w:t>
      </w:r>
      <w:proofErr w:type="gramStart"/>
      <w:r w:rsidRPr="00701763">
        <w:rPr>
          <w:rFonts w:ascii="Times New Roman" w:hAnsi="Times New Roman" w:cs="Times New Roman"/>
          <w:sz w:val="24"/>
          <w:szCs w:val="24"/>
          <w:lang w:val="en-US"/>
        </w:rPr>
        <w:t>*:p</w:t>
      </w:r>
      <w:proofErr w:type="gramEnd"/>
      <w:r w:rsidRPr="00701763">
        <w:rPr>
          <w:rFonts w:ascii="Times New Roman" w:hAnsi="Times New Roman" w:cs="Times New Roman"/>
          <w:sz w:val="24"/>
          <w:szCs w:val="24"/>
          <w:lang w:val="en-US"/>
        </w:rPr>
        <w:t>&lt;0.01; n=4; mean+SEM.</w:t>
      </w:r>
    </w:p>
    <w:p w14:paraId="71B5BA87" w14:textId="77777777" w:rsidR="006C243C" w:rsidRPr="006C243C" w:rsidRDefault="006C243C" w:rsidP="006C243C">
      <w:pPr>
        <w:pStyle w:val="Nincstrkz"/>
        <w:jc w:val="both"/>
        <w:rPr>
          <w:rFonts w:ascii="Times New Roman" w:hAnsi="Times New Roman" w:cs="Times New Roman"/>
          <w:bCs/>
          <w:sz w:val="24"/>
          <w:szCs w:val="24"/>
          <w:lang w:val="en-US"/>
        </w:rPr>
      </w:pPr>
    </w:p>
    <w:p w14:paraId="53F609A8" w14:textId="63D472B2" w:rsidR="00CD147E" w:rsidRPr="00701763" w:rsidRDefault="00CD147E" w:rsidP="006C243C">
      <w:pPr>
        <w:pStyle w:val="Nincstrkz"/>
        <w:jc w:val="both"/>
        <w:rPr>
          <w:rFonts w:ascii="Times New Roman" w:hAnsi="Times New Roman" w:cs="Times New Roman"/>
          <w:sz w:val="24"/>
          <w:szCs w:val="24"/>
          <w:lang w:val="en-US"/>
        </w:rPr>
      </w:pPr>
      <w:r w:rsidRPr="006C243C">
        <w:rPr>
          <w:rFonts w:ascii="Times New Roman" w:hAnsi="Times New Roman" w:cs="Times New Roman"/>
          <w:b/>
          <w:bCs/>
          <w:sz w:val="24"/>
          <w:szCs w:val="24"/>
          <w:lang w:val="en-US"/>
        </w:rPr>
        <w:t xml:space="preserve">Figure 4. </w:t>
      </w:r>
      <w:r w:rsidR="00701763">
        <w:rPr>
          <w:rFonts w:ascii="Times New Roman" w:hAnsi="Times New Roman" w:cs="Times New Roman"/>
          <w:b/>
          <w:bCs/>
          <w:sz w:val="24"/>
          <w:szCs w:val="24"/>
          <w:lang w:val="en-US"/>
        </w:rPr>
        <w:t xml:space="preserve">The amount of F-actin is increased by HCO3- during phagocytosis. </w:t>
      </w:r>
      <w:r w:rsidR="00701763" w:rsidRPr="00701763">
        <w:rPr>
          <w:rFonts w:ascii="Times New Roman" w:hAnsi="Times New Roman" w:cs="Times New Roman"/>
          <w:sz w:val="24"/>
          <w:szCs w:val="24"/>
          <w:lang w:val="en-US"/>
        </w:rPr>
        <w:t>Serum opsonized, GFP-expressing S. aureus was co-incubated with PMN, and F-actin was stained with Alexa568 conjugated phalloidin. Samples were analyzed using flow cytometry. After identifying intact PMN cells on the FSC-SSC dot plot (A), gates were established for non-phagocytosing and phagocytosing PMN based on the cells' green fluorescence (B). The F-actin amount was determined within these gates by measuring the intensity of red fluorescence (C, E). The amount of F-actin in non-phagocytosing cells remained unchanged (C, D). However, in phagocytosing PMN, the fluorescence of F-actin was significantly increas</w:t>
      </w:r>
      <w:r w:rsidRPr="00701763">
        <w:rPr>
          <w:rFonts w:ascii="Times New Roman" w:hAnsi="Times New Roman" w:cs="Times New Roman"/>
          <w:sz w:val="24"/>
          <w:szCs w:val="24"/>
          <w:lang w:val="en-US"/>
        </w:rPr>
        <w:t>ed in the presence of bicarbonate (E, F</w:t>
      </w:r>
      <w:proofErr w:type="gramStart"/>
      <w:r w:rsidRPr="00701763">
        <w:rPr>
          <w:rFonts w:ascii="Times New Roman" w:hAnsi="Times New Roman" w:cs="Times New Roman"/>
          <w:sz w:val="24"/>
          <w:szCs w:val="24"/>
          <w:lang w:val="en-US"/>
        </w:rPr>
        <w:t>).*</w:t>
      </w:r>
      <w:proofErr w:type="gramEnd"/>
      <w:r w:rsidRPr="00701763">
        <w:rPr>
          <w:rFonts w:ascii="Times New Roman" w:hAnsi="Times New Roman" w:cs="Times New Roman"/>
          <w:sz w:val="24"/>
          <w:szCs w:val="24"/>
          <w:lang w:val="en-US"/>
        </w:rPr>
        <w:t>:p&lt;0.05; n=7; mean+SEM.</w:t>
      </w:r>
    </w:p>
    <w:p w14:paraId="18CFAAF8" w14:textId="77777777" w:rsidR="006C243C" w:rsidRPr="00701763" w:rsidRDefault="006C243C" w:rsidP="006C243C">
      <w:pPr>
        <w:pStyle w:val="Nincstrkz"/>
        <w:jc w:val="both"/>
        <w:rPr>
          <w:rFonts w:ascii="Times New Roman" w:hAnsi="Times New Roman" w:cs="Times New Roman"/>
          <w:sz w:val="24"/>
          <w:szCs w:val="24"/>
          <w:lang w:val="en-US"/>
        </w:rPr>
      </w:pPr>
    </w:p>
    <w:p w14:paraId="4529626C" w14:textId="48F5E9BC" w:rsidR="00CD147E" w:rsidRPr="00701763" w:rsidRDefault="00CD147E" w:rsidP="006C243C">
      <w:pPr>
        <w:pStyle w:val="Nincstrkz"/>
        <w:jc w:val="both"/>
        <w:rPr>
          <w:rFonts w:ascii="Times New Roman" w:hAnsi="Times New Roman" w:cs="Times New Roman"/>
          <w:sz w:val="24"/>
          <w:szCs w:val="24"/>
          <w:lang w:val="en-US"/>
        </w:rPr>
      </w:pPr>
      <w:r w:rsidRPr="006C243C">
        <w:rPr>
          <w:rFonts w:ascii="Times New Roman" w:hAnsi="Times New Roman" w:cs="Times New Roman"/>
          <w:b/>
          <w:bCs/>
          <w:sz w:val="24"/>
          <w:szCs w:val="24"/>
          <w:lang w:val="en-US"/>
        </w:rPr>
        <w:t xml:space="preserve">Figure 5. Bicarbonate </w:t>
      </w:r>
      <w:r w:rsidR="00701763">
        <w:rPr>
          <w:rFonts w:ascii="Times New Roman" w:hAnsi="Times New Roman" w:cs="Times New Roman"/>
          <w:b/>
          <w:bCs/>
          <w:sz w:val="24"/>
          <w:szCs w:val="24"/>
          <w:lang w:val="en-US"/>
        </w:rPr>
        <w:t xml:space="preserve">enhances superoxide production in neutrophils. </w:t>
      </w:r>
      <w:r w:rsidR="00701763" w:rsidRPr="00701763">
        <w:rPr>
          <w:rFonts w:ascii="Times New Roman" w:hAnsi="Times New Roman" w:cs="Times New Roman"/>
          <w:sz w:val="24"/>
          <w:szCs w:val="24"/>
          <w:lang w:val="en-US"/>
        </w:rPr>
        <w:t>The impact of bicarbonate on the superoxide production of PMNs was assessed using a lucigenin-based luminescence assay. PMNs were stimulated with serum-opsonized zymosan, and superoxide production was monitored for 1 hour either with or without bicarbonate. Representative measurement (A). At a concentration of 50 mM, bicarbonate significantly boosted the maximum superoxide production of the cells (B). The rate of superoxide production was notably higher</w:t>
      </w:r>
      <w:r w:rsidRPr="00701763">
        <w:rPr>
          <w:rFonts w:ascii="Times New Roman" w:hAnsi="Times New Roman" w:cs="Times New Roman"/>
          <w:sz w:val="24"/>
          <w:szCs w:val="24"/>
          <w:lang w:val="en-US"/>
        </w:rPr>
        <w:t xml:space="preserve"> in the presence of 25 mM bicarbonate compared to the osmotic control (C) *:P&lt;0.05; n=8; mean+SEM.</w:t>
      </w:r>
    </w:p>
    <w:p w14:paraId="07683583" w14:textId="77777777" w:rsidR="006C243C" w:rsidRPr="006C243C" w:rsidRDefault="006C243C" w:rsidP="006C243C">
      <w:pPr>
        <w:pStyle w:val="Nincstrkz"/>
        <w:jc w:val="both"/>
        <w:rPr>
          <w:rFonts w:ascii="Times New Roman" w:hAnsi="Times New Roman" w:cs="Times New Roman"/>
          <w:bCs/>
          <w:sz w:val="24"/>
          <w:szCs w:val="24"/>
          <w:lang w:val="en-US"/>
        </w:rPr>
      </w:pPr>
    </w:p>
    <w:p w14:paraId="6937D838" w14:textId="12FAA8E1" w:rsidR="00CD147E" w:rsidRDefault="00CD147E" w:rsidP="006C243C">
      <w:pPr>
        <w:pStyle w:val="Nincstrkz"/>
        <w:jc w:val="both"/>
        <w:rPr>
          <w:rFonts w:ascii="Times New Roman" w:hAnsi="Times New Roman" w:cs="Times New Roman"/>
          <w:sz w:val="24"/>
          <w:szCs w:val="24"/>
          <w:lang w:val="en-US"/>
        </w:rPr>
      </w:pPr>
      <w:r w:rsidRPr="006C243C">
        <w:rPr>
          <w:rFonts w:ascii="Times New Roman" w:hAnsi="Times New Roman" w:cs="Times New Roman"/>
          <w:b/>
          <w:bCs/>
          <w:sz w:val="24"/>
          <w:szCs w:val="24"/>
          <w:lang w:val="en-US"/>
        </w:rPr>
        <w:t xml:space="preserve">Figure 6. </w:t>
      </w:r>
      <w:r w:rsidR="00C27FEC" w:rsidRPr="006C243C">
        <w:rPr>
          <w:rFonts w:ascii="Times New Roman" w:hAnsi="Times New Roman" w:cs="Times New Roman"/>
          <w:b/>
          <w:bCs/>
          <w:sz w:val="24"/>
          <w:szCs w:val="24"/>
          <w:lang w:val="en-US"/>
        </w:rPr>
        <w:t>HCO</w:t>
      </w:r>
      <w:r w:rsidR="00C27FEC" w:rsidRPr="006C243C">
        <w:rPr>
          <w:rFonts w:ascii="Times New Roman" w:hAnsi="Times New Roman" w:cs="Times New Roman"/>
          <w:b/>
          <w:bCs/>
          <w:sz w:val="24"/>
          <w:szCs w:val="24"/>
          <w:vertAlign w:val="subscript"/>
          <w:lang w:val="en-US"/>
        </w:rPr>
        <w:t>3</w:t>
      </w:r>
      <w:r w:rsidR="00C27FEC" w:rsidRPr="006C243C">
        <w:rPr>
          <w:rFonts w:ascii="Times New Roman" w:hAnsi="Times New Roman" w:cs="Times New Roman"/>
          <w:b/>
          <w:bCs/>
          <w:sz w:val="24"/>
          <w:szCs w:val="24"/>
          <w:vertAlign w:val="superscript"/>
          <w:lang w:val="en-US"/>
        </w:rPr>
        <w:t>-</w:t>
      </w:r>
      <w:r w:rsidR="00C27FEC" w:rsidRPr="006C243C">
        <w:rPr>
          <w:rFonts w:ascii="Times New Roman" w:hAnsi="Times New Roman" w:cs="Times New Roman"/>
          <w:b/>
          <w:bCs/>
          <w:sz w:val="24"/>
          <w:szCs w:val="24"/>
          <w:lang w:val="en-US"/>
        </w:rPr>
        <w:t xml:space="preserve"> </w:t>
      </w:r>
      <w:r w:rsidR="00701763">
        <w:rPr>
          <w:rFonts w:ascii="Times New Roman" w:hAnsi="Times New Roman" w:cs="Times New Roman"/>
          <w:b/>
          <w:bCs/>
          <w:sz w:val="24"/>
          <w:szCs w:val="24"/>
          <w:lang w:val="en-US"/>
        </w:rPr>
        <w:t xml:space="preserve">enhances the bacterial killing capacity of PMN. </w:t>
      </w:r>
      <w:r w:rsidR="00701763" w:rsidRPr="00701763">
        <w:rPr>
          <w:rFonts w:ascii="Times New Roman" w:hAnsi="Times New Roman" w:cs="Times New Roman"/>
          <w:sz w:val="24"/>
          <w:szCs w:val="24"/>
          <w:lang w:val="en-US"/>
        </w:rPr>
        <w:t>Serum-opsonized S. aureus was co-incubated with PMN for 40 minutes under different conditions, after which the neutrophils were lysed, and samples were inoculated into LB broth. OD was monitored for 8 hours, and the surviving bacterial count was determined. Both 25 and 50 mM of HCO3- significantly improv</w:t>
      </w:r>
      <w:r w:rsidRPr="00701763">
        <w:rPr>
          <w:rFonts w:ascii="Times New Roman" w:hAnsi="Times New Roman" w:cs="Times New Roman"/>
          <w:sz w:val="24"/>
          <w:szCs w:val="24"/>
          <w:lang w:val="en-US"/>
        </w:rPr>
        <w:t>ed the killing capacity of PMN compared to osmotic controls.</w:t>
      </w:r>
      <w:r w:rsidR="00BA2B29" w:rsidRPr="00701763">
        <w:rPr>
          <w:rFonts w:ascii="Times New Roman" w:hAnsi="Times New Roman" w:cs="Times New Roman"/>
          <w:sz w:val="24"/>
          <w:szCs w:val="24"/>
          <w:lang w:val="en-US"/>
        </w:rPr>
        <w:t xml:space="preserve"> </w:t>
      </w:r>
      <w:proofErr w:type="gramStart"/>
      <w:r w:rsidRPr="00701763">
        <w:rPr>
          <w:rFonts w:ascii="Times New Roman" w:hAnsi="Times New Roman" w:cs="Times New Roman"/>
          <w:sz w:val="24"/>
          <w:szCs w:val="24"/>
          <w:lang w:val="en-US"/>
        </w:rPr>
        <w:t>*:p</w:t>
      </w:r>
      <w:proofErr w:type="gramEnd"/>
      <w:r w:rsidRPr="00701763">
        <w:rPr>
          <w:rFonts w:ascii="Times New Roman" w:hAnsi="Times New Roman" w:cs="Times New Roman"/>
          <w:sz w:val="24"/>
          <w:szCs w:val="24"/>
          <w:lang w:val="en-US"/>
        </w:rPr>
        <w:t>&lt;0.05; n=9; mean+SEM.</w:t>
      </w:r>
    </w:p>
    <w:p w14:paraId="322E4613" w14:textId="77777777" w:rsidR="00701763" w:rsidRPr="00701763" w:rsidRDefault="00701763" w:rsidP="006C243C">
      <w:pPr>
        <w:pStyle w:val="Nincstrkz"/>
        <w:jc w:val="both"/>
        <w:rPr>
          <w:rFonts w:ascii="Times New Roman" w:hAnsi="Times New Roman" w:cs="Times New Roman"/>
          <w:sz w:val="24"/>
          <w:szCs w:val="24"/>
          <w:lang w:val="en-US"/>
        </w:rPr>
      </w:pPr>
    </w:p>
    <w:p w14:paraId="41F70499" w14:textId="02890486" w:rsidR="00CD147E" w:rsidRPr="006C243C" w:rsidRDefault="00CD147E" w:rsidP="006C243C">
      <w:pPr>
        <w:pStyle w:val="Nincstrkz"/>
        <w:jc w:val="both"/>
        <w:rPr>
          <w:rFonts w:ascii="Times New Roman" w:hAnsi="Times New Roman" w:cs="Times New Roman"/>
          <w:bCs/>
          <w:sz w:val="24"/>
          <w:szCs w:val="24"/>
          <w:lang w:val="en-US"/>
        </w:rPr>
      </w:pPr>
      <w:r w:rsidRPr="00701763">
        <w:rPr>
          <w:rFonts w:ascii="Times New Roman" w:hAnsi="Times New Roman" w:cs="Times New Roman"/>
          <w:b/>
          <w:bCs/>
          <w:sz w:val="24"/>
          <w:szCs w:val="24"/>
          <w:lang w:val="en-US"/>
        </w:rPr>
        <w:t xml:space="preserve">Figure 7. In vitro neutrophil transmigration and IL-8 production are not </w:t>
      </w:r>
      <w:r w:rsidR="00701763" w:rsidRPr="00701763">
        <w:rPr>
          <w:rFonts w:ascii="Times New Roman" w:hAnsi="Times New Roman" w:cs="Times New Roman"/>
          <w:b/>
          <w:bCs/>
          <w:sz w:val="24"/>
          <w:szCs w:val="24"/>
          <w:lang w:val="en-US"/>
        </w:rPr>
        <w:t>influenced by HCO3-.</w:t>
      </w:r>
      <w:r w:rsidR="00701763">
        <w:rPr>
          <w:rFonts w:ascii="Times New Roman" w:hAnsi="Times New Roman" w:cs="Times New Roman"/>
          <w:sz w:val="24"/>
          <w:szCs w:val="24"/>
          <w:lang w:val="en-US"/>
        </w:rPr>
        <w:t xml:space="preserve"> Transwell plates and inserts were blocked with FBS, and fMLP was added to the wells in the various solutions before PMN cells were transferred into the inserts. After 1 hour of incubation with or without 5% CO2, the transmigrated cells were collected from the wells, lysed, and the cell counts were determined. Bicarbonate did not impact the transmigrating capability of neutrophils. n=6; mean+SEM (A). Plates were blocked with FBS, and neutrophils were stimulated with pooled serum opsonized zymosan for 3 hours under different conditions. The supernatants were collected, and IL-8 concentration was measured by ELISA. Bicarbonate did not influence</w:t>
      </w:r>
      <w:r w:rsidRPr="006C243C">
        <w:rPr>
          <w:rFonts w:ascii="Times New Roman" w:hAnsi="Times New Roman" w:cs="Times New Roman"/>
          <w:bCs/>
          <w:sz w:val="24"/>
          <w:szCs w:val="24"/>
          <w:lang w:val="en-US"/>
        </w:rPr>
        <w:t xml:space="preserve"> the IL-8 production of neutrophils. </w:t>
      </w:r>
      <w:r w:rsidR="00BA2B29" w:rsidRPr="006C243C">
        <w:rPr>
          <w:rFonts w:ascii="Times New Roman" w:hAnsi="Times New Roman" w:cs="Times New Roman"/>
          <w:bCs/>
          <w:sz w:val="24"/>
          <w:szCs w:val="24"/>
          <w:lang w:val="en-US"/>
        </w:rPr>
        <w:t>n</w:t>
      </w:r>
      <w:r w:rsidRPr="006C243C">
        <w:rPr>
          <w:rFonts w:ascii="Times New Roman" w:hAnsi="Times New Roman" w:cs="Times New Roman"/>
          <w:bCs/>
          <w:sz w:val="24"/>
          <w:szCs w:val="24"/>
          <w:lang w:val="en-US"/>
        </w:rPr>
        <w:t>=8; mean+SEM (B).</w:t>
      </w:r>
    </w:p>
    <w:p w14:paraId="34343650" w14:textId="77777777" w:rsidR="00CD147E" w:rsidRPr="006C243C" w:rsidRDefault="00CD147E" w:rsidP="006C243C">
      <w:pPr>
        <w:pStyle w:val="Nincstrkz"/>
        <w:jc w:val="both"/>
        <w:rPr>
          <w:rFonts w:ascii="Times New Roman" w:hAnsi="Times New Roman" w:cs="Times New Roman"/>
          <w:sz w:val="24"/>
          <w:szCs w:val="24"/>
          <w:lang w:val="en-US"/>
        </w:rPr>
      </w:pPr>
    </w:p>
    <w:p w14:paraId="6834113C" w14:textId="77777777" w:rsidR="00CD147E" w:rsidRPr="006C243C" w:rsidRDefault="00CD147E" w:rsidP="006C243C">
      <w:pPr>
        <w:pStyle w:val="Nincstrkz"/>
        <w:jc w:val="both"/>
        <w:rPr>
          <w:rFonts w:ascii="Times New Roman" w:hAnsi="Times New Roman" w:cs="Times New Roman"/>
          <w:sz w:val="24"/>
          <w:szCs w:val="24"/>
          <w:lang w:val="en-US"/>
        </w:rPr>
      </w:pPr>
    </w:p>
    <w:sectPr w:rsidR="00CD147E" w:rsidRPr="006C243C">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78627" w14:textId="77777777" w:rsidR="00F50C73" w:rsidRDefault="00F50C73" w:rsidP="006F03E3">
      <w:pPr>
        <w:spacing w:after="0" w:line="240" w:lineRule="auto"/>
      </w:pPr>
      <w:r>
        <w:separator/>
      </w:r>
    </w:p>
  </w:endnote>
  <w:endnote w:type="continuationSeparator" w:id="0">
    <w:p w14:paraId="4A315A89" w14:textId="77777777" w:rsidR="00F50C73" w:rsidRDefault="00F50C73" w:rsidP="006F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Oldalszm"/>
      </w:rPr>
      <w:id w:val="958072481"/>
      <w:docPartObj>
        <w:docPartGallery w:val="Page Numbers (Bottom of Page)"/>
        <w:docPartUnique/>
      </w:docPartObj>
    </w:sdtPr>
    <w:sdtContent>
      <w:p w14:paraId="608CF950" w14:textId="4E945689" w:rsidR="006F03E3" w:rsidRDefault="006F03E3" w:rsidP="006F408B">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14:paraId="08773731" w14:textId="77777777" w:rsidR="006F03E3" w:rsidRDefault="006F03E3">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Oldalszm"/>
      </w:rPr>
      <w:id w:val="-1993411470"/>
      <w:docPartObj>
        <w:docPartGallery w:val="Page Numbers (Bottom of Page)"/>
        <w:docPartUnique/>
      </w:docPartObj>
    </w:sdtPr>
    <w:sdtContent>
      <w:p w14:paraId="41F10D08" w14:textId="751D692F" w:rsidR="006F03E3" w:rsidRDefault="006F03E3" w:rsidP="006F408B">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1</w:t>
        </w:r>
        <w:r>
          <w:rPr>
            <w:rStyle w:val="Oldalszm"/>
          </w:rPr>
          <w:fldChar w:fldCharType="end"/>
        </w:r>
      </w:p>
    </w:sdtContent>
  </w:sdt>
  <w:p w14:paraId="0B75D174" w14:textId="77777777" w:rsidR="006F03E3" w:rsidRDefault="006F03E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780CD" w14:textId="77777777" w:rsidR="00F50C73" w:rsidRDefault="00F50C73" w:rsidP="006F03E3">
      <w:pPr>
        <w:spacing w:after="0" w:line="240" w:lineRule="auto"/>
      </w:pPr>
      <w:r>
        <w:separator/>
      </w:r>
    </w:p>
  </w:footnote>
  <w:footnote w:type="continuationSeparator" w:id="0">
    <w:p w14:paraId="32DDF962" w14:textId="77777777" w:rsidR="00F50C73" w:rsidRDefault="00F50C73" w:rsidP="006F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31F"/>
    <w:rsid w:val="00010B70"/>
    <w:rsid w:val="00010D53"/>
    <w:rsid w:val="00015F7B"/>
    <w:rsid w:val="00040877"/>
    <w:rsid w:val="000429F3"/>
    <w:rsid w:val="000543D6"/>
    <w:rsid w:val="00065E20"/>
    <w:rsid w:val="0008735E"/>
    <w:rsid w:val="00090B8E"/>
    <w:rsid w:val="00132027"/>
    <w:rsid w:val="00150E81"/>
    <w:rsid w:val="00156A22"/>
    <w:rsid w:val="0016364A"/>
    <w:rsid w:val="001868E4"/>
    <w:rsid w:val="00193CE6"/>
    <w:rsid w:val="001A0B5A"/>
    <w:rsid w:val="001A776C"/>
    <w:rsid w:val="001B2EE3"/>
    <w:rsid w:val="001D34FF"/>
    <w:rsid w:val="001F3075"/>
    <w:rsid w:val="001F3EA7"/>
    <w:rsid w:val="002075E4"/>
    <w:rsid w:val="002157D1"/>
    <w:rsid w:val="00255ADE"/>
    <w:rsid w:val="002749B1"/>
    <w:rsid w:val="00283CC5"/>
    <w:rsid w:val="00315DD4"/>
    <w:rsid w:val="00326BD4"/>
    <w:rsid w:val="003324A9"/>
    <w:rsid w:val="00343E92"/>
    <w:rsid w:val="0035632A"/>
    <w:rsid w:val="00366810"/>
    <w:rsid w:val="00430844"/>
    <w:rsid w:val="0043322B"/>
    <w:rsid w:val="00480364"/>
    <w:rsid w:val="004A0085"/>
    <w:rsid w:val="004B4623"/>
    <w:rsid w:val="0052120A"/>
    <w:rsid w:val="00522382"/>
    <w:rsid w:val="00530F7E"/>
    <w:rsid w:val="00534716"/>
    <w:rsid w:val="005550A8"/>
    <w:rsid w:val="005E7516"/>
    <w:rsid w:val="00627707"/>
    <w:rsid w:val="006449F5"/>
    <w:rsid w:val="00661043"/>
    <w:rsid w:val="00687273"/>
    <w:rsid w:val="006C243C"/>
    <w:rsid w:val="006E1B31"/>
    <w:rsid w:val="006F03E3"/>
    <w:rsid w:val="006F7691"/>
    <w:rsid w:val="00701763"/>
    <w:rsid w:val="00710900"/>
    <w:rsid w:val="00794A62"/>
    <w:rsid w:val="007A1ACA"/>
    <w:rsid w:val="007A3A7D"/>
    <w:rsid w:val="007A6181"/>
    <w:rsid w:val="007B433D"/>
    <w:rsid w:val="007C03FE"/>
    <w:rsid w:val="007F6006"/>
    <w:rsid w:val="00800126"/>
    <w:rsid w:val="00821BFA"/>
    <w:rsid w:val="00834EFF"/>
    <w:rsid w:val="00860D4C"/>
    <w:rsid w:val="00872CB5"/>
    <w:rsid w:val="00873A39"/>
    <w:rsid w:val="008A372F"/>
    <w:rsid w:val="008A4DA7"/>
    <w:rsid w:val="008E26D8"/>
    <w:rsid w:val="008F324F"/>
    <w:rsid w:val="008F4D43"/>
    <w:rsid w:val="009121DA"/>
    <w:rsid w:val="00952DF6"/>
    <w:rsid w:val="00971EB1"/>
    <w:rsid w:val="00986714"/>
    <w:rsid w:val="009B0C85"/>
    <w:rsid w:val="009D2A74"/>
    <w:rsid w:val="009D3FE4"/>
    <w:rsid w:val="009D73E8"/>
    <w:rsid w:val="009E65CF"/>
    <w:rsid w:val="009F19EC"/>
    <w:rsid w:val="009F1C4A"/>
    <w:rsid w:val="00A15A20"/>
    <w:rsid w:val="00A273FC"/>
    <w:rsid w:val="00A5331F"/>
    <w:rsid w:val="00A60663"/>
    <w:rsid w:val="00A74C38"/>
    <w:rsid w:val="00A91B7B"/>
    <w:rsid w:val="00AC3036"/>
    <w:rsid w:val="00AC4B30"/>
    <w:rsid w:val="00AE3968"/>
    <w:rsid w:val="00AE3EC7"/>
    <w:rsid w:val="00AE46A3"/>
    <w:rsid w:val="00B07A2B"/>
    <w:rsid w:val="00B1650F"/>
    <w:rsid w:val="00B55358"/>
    <w:rsid w:val="00B91567"/>
    <w:rsid w:val="00BA2B29"/>
    <w:rsid w:val="00BD3577"/>
    <w:rsid w:val="00BD568C"/>
    <w:rsid w:val="00C05C69"/>
    <w:rsid w:val="00C1040E"/>
    <w:rsid w:val="00C27FEC"/>
    <w:rsid w:val="00C70897"/>
    <w:rsid w:val="00C819A2"/>
    <w:rsid w:val="00C94974"/>
    <w:rsid w:val="00CA2FA1"/>
    <w:rsid w:val="00CB18AA"/>
    <w:rsid w:val="00CD147E"/>
    <w:rsid w:val="00CE55E3"/>
    <w:rsid w:val="00D26207"/>
    <w:rsid w:val="00DA791F"/>
    <w:rsid w:val="00DB2F5C"/>
    <w:rsid w:val="00DB3161"/>
    <w:rsid w:val="00E05A16"/>
    <w:rsid w:val="00E32534"/>
    <w:rsid w:val="00E47D9D"/>
    <w:rsid w:val="00E72586"/>
    <w:rsid w:val="00E85921"/>
    <w:rsid w:val="00E87A1A"/>
    <w:rsid w:val="00EA4D4F"/>
    <w:rsid w:val="00EF5B3A"/>
    <w:rsid w:val="00F05E23"/>
    <w:rsid w:val="00F30724"/>
    <w:rsid w:val="00F50C73"/>
    <w:rsid w:val="00F62957"/>
    <w:rsid w:val="00FA266A"/>
    <w:rsid w:val="00FD7744"/>
    <w:rsid w:val="00FE534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0D10"/>
  <w15:chartTrackingRefBased/>
  <w15:docId w15:val="{0BAA43AF-B6C3-47C1-9723-C8BE8827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Vltozat">
    <w:name w:val="Revision"/>
    <w:hidden/>
    <w:uiPriority w:val="99"/>
    <w:semiHidden/>
    <w:rsid w:val="00952DF6"/>
    <w:pPr>
      <w:spacing w:after="0" w:line="240" w:lineRule="auto"/>
    </w:pPr>
  </w:style>
  <w:style w:type="character" w:styleId="Jegyzethivatkozs">
    <w:name w:val="annotation reference"/>
    <w:basedOn w:val="Bekezdsalapbettpusa"/>
    <w:uiPriority w:val="99"/>
    <w:semiHidden/>
    <w:unhideWhenUsed/>
    <w:rsid w:val="00952DF6"/>
    <w:rPr>
      <w:sz w:val="16"/>
      <w:szCs w:val="16"/>
    </w:rPr>
  </w:style>
  <w:style w:type="paragraph" w:styleId="Jegyzetszveg">
    <w:name w:val="annotation text"/>
    <w:basedOn w:val="Norml"/>
    <w:link w:val="JegyzetszvegChar"/>
    <w:uiPriority w:val="99"/>
    <w:semiHidden/>
    <w:unhideWhenUsed/>
    <w:rsid w:val="00952DF6"/>
    <w:pPr>
      <w:spacing w:line="240" w:lineRule="auto"/>
    </w:pPr>
    <w:rPr>
      <w:sz w:val="20"/>
      <w:szCs w:val="20"/>
    </w:rPr>
  </w:style>
  <w:style w:type="character" w:customStyle="1" w:styleId="JegyzetszvegChar">
    <w:name w:val="Jegyzetszöveg Char"/>
    <w:basedOn w:val="Bekezdsalapbettpusa"/>
    <w:link w:val="Jegyzetszveg"/>
    <w:uiPriority w:val="99"/>
    <w:semiHidden/>
    <w:rsid w:val="00952DF6"/>
    <w:rPr>
      <w:sz w:val="20"/>
      <w:szCs w:val="20"/>
    </w:rPr>
  </w:style>
  <w:style w:type="paragraph" w:styleId="Megjegyzstrgya">
    <w:name w:val="annotation subject"/>
    <w:basedOn w:val="Jegyzetszveg"/>
    <w:next w:val="Jegyzetszveg"/>
    <w:link w:val="MegjegyzstrgyaChar"/>
    <w:uiPriority w:val="99"/>
    <w:semiHidden/>
    <w:unhideWhenUsed/>
    <w:rsid w:val="00952DF6"/>
    <w:rPr>
      <w:b/>
      <w:bCs/>
    </w:rPr>
  </w:style>
  <w:style w:type="character" w:customStyle="1" w:styleId="MegjegyzstrgyaChar">
    <w:name w:val="Megjegyzés tárgya Char"/>
    <w:basedOn w:val="JegyzetszvegChar"/>
    <w:link w:val="Megjegyzstrgya"/>
    <w:uiPriority w:val="99"/>
    <w:semiHidden/>
    <w:rsid w:val="00952DF6"/>
    <w:rPr>
      <w:b/>
      <w:bCs/>
      <w:sz w:val="20"/>
      <w:szCs w:val="20"/>
    </w:rPr>
  </w:style>
  <w:style w:type="paragraph" w:styleId="Buborkszveg">
    <w:name w:val="Balloon Text"/>
    <w:basedOn w:val="Norml"/>
    <w:link w:val="BuborkszvegChar"/>
    <w:uiPriority w:val="99"/>
    <w:semiHidden/>
    <w:unhideWhenUsed/>
    <w:rsid w:val="00E3253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2534"/>
    <w:rPr>
      <w:rFonts w:ascii="Segoe UI" w:hAnsi="Segoe UI" w:cs="Segoe UI"/>
      <w:sz w:val="18"/>
      <w:szCs w:val="18"/>
    </w:rPr>
  </w:style>
  <w:style w:type="paragraph" w:customStyle="1" w:styleId="MDPI31text">
    <w:name w:val="MDPI_3.1_text"/>
    <w:link w:val="MDPI31textChar"/>
    <w:qFormat/>
    <w:rsid w:val="006C243C"/>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character" w:customStyle="1" w:styleId="MDPI31textChar">
    <w:name w:val="MDPI_3.1_text Char"/>
    <w:basedOn w:val="Bekezdsalapbettpusa"/>
    <w:link w:val="MDPI31text"/>
    <w:rsid w:val="006C243C"/>
    <w:rPr>
      <w:rFonts w:ascii="Palatino Linotype" w:eastAsia="Times New Roman" w:hAnsi="Palatino Linotype" w:cs="Times New Roman"/>
      <w:snapToGrid w:val="0"/>
      <w:color w:val="000000"/>
      <w:sz w:val="20"/>
      <w:lang w:val="en-US" w:eastAsia="de-DE" w:bidi="en-US"/>
    </w:rPr>
  </w:style>
  <w:style w:type="paragraph" w:styleId="Nincstrkz">
    <w:name w:val="No Spacing"/>
    <w:uiPriority w:val="1"/>
    <w:qFormat/>
    <w:rsid w:val="006C243C"/>
    <w:pPr>
      <w:spacing w:after="0" w:line="240" w:lineRule="auto"/>
    </w:pPr>
  </w:style>
  <w:style w:type="paragraph" w:styleId="llb">
    <w:name w:val="footer"/>
    <w:basedOn w:val="Norml"/>
    <w:link w:val="llbChar"/>
    <w:uiPriority w:val="99"/>
    <w:unhideWhenUsed/>
    <w:rsid w:val="006F03E3"/>
    <w:pPr>
      <w:tabs>
        <w:tab w:val="center" w:pos="4536"/>
        <w:tab w:val="right" w:pos="9072"/>
      </w:tabs>
      <w:spacing w:after="0" w:line="240" w:lineRule="auto"/>
    </w:pPr>
  </w:style>
  <w:style w:type="character" w:customStyle="1" w:styleId="llbChar">
    <w:name w:val="Élőláb Char"/>
    <w:basedOn w:val="Bekezdsalapbettpusa"/>
    <w:link w:val="llb"/>
    <w:uiPriority w:val="99"/>
    <w:rsid w:val="006F03E3"/>
  </w:style>
  <w:style w:type="character" w:styleId="Oldalszm">
    <w:name w:val="page number"/>
    <w:basedOn w:val="Bekezdsalapbettpusa"/>
    <w:uiPriority w:val="99"/>
    <w:semiHidden/>
    <w:unhideWhenUsed/>
    <w:rsid w:val="006F0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370360">
      <w:bodyDiv w:val="1"/>
      <w:marLeft w:val="0"/>
      <w:marRight w:val="0"/>
      <w:marTop w:val="0"/>
      <w:marBottom w:val="0"/>
      <w:divBdr>
        <w:top w:val="none" w:sz="0" w:space="0" w:color="auto"/>
        <w:left w:val="none" w:sz="0" w:space="0" w:color="auto"/>
        <w:bottom w:val="none" w:sz="0" w:space="0" w:color="auto"/>
        <w:right w:val="none" w:sz="0" w:space="0" w:color="auto"/>
      </w:divBdr>
    </w:div>
    <w:div w:id="703209186">
      <w:bodyDiv w:val="1"/>
      <w:marLeft w:val="0"/>
      <w:marRight w:val="0"/>
      <w:marTop w:val="0"/>
      <w:marBottom w:val="0"/>
      <w:divBdr>
        <w:top w:val="none" w:sz="0" w:space="0" w:color="auto"/>
        <w:left w:val="none" w:sz="0" w:space="0" w:color="auto"/>
        <w:bottom w:val="none" w:sz="0" w:space="0" w:color="auto"/>
        <w:right w:val="none" w:sz="0" w:space="0" w:color="auto"/>
      </w:divBdr>
    </w:div>
    <w:div w:id="1109550299">
      <w:bodyDiv w:val="1"/>
      <w:marLeft w:val="0"/>
      <w:marRight w:val="0"/>
      <w:marTop w:val="0"/>
      <w:marBottom w:val="0"/>
      <w:divBdr>
        <w:top w:val="none" w:sz="0" w:space="0" w:color="auto"/>
        <w:left w:val="none" w:sz="0" w:space="0" w:color="auto"/>
        <w:bottom w:val="none" w:sz="0" w:space="0" w:color="auto"/>
        <w:right w:val="none" w:sz="0" w:space="0" w:color="auto"/>
      </w:divBdr>
    </w:div>
    <w:div w:id="1332568000">
      <w:bodyDiv w:val="1"/>
      <w:marLeft w:val="0"/>
      <w:marRight w:val="0"/>
      <w:marTop w:val="0"/>
      <w:marBottom w:val="0"/>
      <w:divBdr>
        <w:top w:val="none" w:sz="0" w:space="0" w:color="auto"/>
        <w:left w:val="none" w:sz="0" w:space="0" w:color="auto"/>
        <w:bottom w:val="none" w:sz="0" w:space="0" w:color="auto"/>
        <w:right w:val="none" w:sz="0" w:space="0" w:color="auto"/>
      </w:divBdr>
    </w:div>
    <w:div w:id="1548176414">
      <w:bodyDiv w:val="1"/>
      <w:marLeft w:val="0"/>
      <w:marRight w:val="0"/>
      <w:marTop w:val="0"/>
      <w:marBottom w:val="0"/>
      <w:divBdr>
        <w:top w:val="none" w:sz="0" w:space="0" w:color="auto"/>
        <w:left w:val="none" w:sz="0" w:space="0" w:color="auto"/>
        <w:bottom w:val="none" w:sz="0" w:space="0" w:color="auto"/>
        <w:right w:val="none" w:sz="0" w:space="0" w:color="auto"/>
      </w:divBdr>
    </w:div>
    <w:div w:id="1947148761">
      <w:bodyDiv w:val="1"/>
      <w:marLeft w:val="0"/>
      <w:marRight w:val="0"/>
      <w:marTop w:val="0"/>
      <w:marBottom w:val="0"/>
      <w:divBdr>
        <w:top w:val="none" w:sz="0" w:space="0" w:color="auto"/>
        <w:left w:val="none" w:sz="0" w:space="0" w:color="auto"/>
        <w:bottom w:val="none" w:sz="0" w:space="0" w:color="auto"/>
        <w:right w:val="none" w:sz="0" w:space="0" w:color="auto"/>
      </w:divBdr>
    </w:div>
    <w:div w:id="21088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ACF30-04F3-442E-8CEF-F4795C124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2898</Words>
  <Characters>19998</Characters>
  <Application>Microsoft Office Word</Application>
  <DocSecurity>0</DocSecurity>
  <Lines>166</Lines>
  <Paragraphs>45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Czárán Domonkos</dc:creator>
  <cp:keywords/>
  <dc:description/>
  <cp:lastModifiedBy>Dr. Csépányi-Kömi Roland (egyetemi docens)</cp:lastModifiedBy>
  <cp:revision>4</cp:revision>
  <dcterms:created xsi:type="dcterms:W3CDTF">2025-03-07T10:44:00Z</dcterms:created>
  <dcterms:modified xsi:type="dcterms:W3CDTF">2025-03-07T11:05:00Z</dcterms:modified>
</cp:coreProperties>
</file>