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8ADC" w14:textId="4AF29A1A" w:rsidR="00090864" w:rsidRDefault="00090864" w:rsidP="00090864">
      <w:pPr>
        <w:spacing w:after="0"/>
        <w:ind w:left="360"/>
        <w:rPr>
          <w:color w:val="FF0000"/>
          <w:sz w:val="28"/>
          <w:szCs w:val="28"/>
        </w:rPr>
      </w:pPr>
      <w:r w:rsidRPr="00B8276C">
        <w:rPr>
          <w:color w:val="FF0000"/>
          <w:sz w:val="28"/>
          <w:szCs w:val="28"/>
        </w:rPr>
        <w:t xml:space="preserve">The map of </w:t>
      </w:r>
      <w:r>
        <w:rPr>
          <w:color w:val="FF0000"/>
          <w:sz w:val="28"/>
          <w:szCs w:val="28"/>
        </w:rPr>
        <w:t xml:space="preserve">quiz/survey </w:t>
      </w:r>
      <w:r w:rsidRPr="00B8276C">
        <w:rPr>
          <w:color w:val="FF0000"/>
          <w:sz w:val="28"/>
          <w:szCs w:val="28"/>
        </w:rPr>
        <w:t>questions to the column names</w:t>
      </w:r>
      <w:r>
        <w:rPr>
          <w:color w:val="FF0000"/>
          <w:sz w:val="28"/>
          <w:szCs w:val="28"/>
        </w:rPr>
        <w:t xml:space="preserve"> in the first sheet, in “</w:t>
      </w:r>
      <w:r w:rsidRPr="00090864">
        <w:rPr>
          <w:color w:val="FF0000"/>
          <w:sz w:val="28"/>
          <w:szCs w:val="28"/>
        </w:rPr>
        <w:t>The Single Clean Dataset</w:t>
      </w:r>
      <w:r>
        <w:rPr>
          <w:color w:val="FF0000"/>
          <w:sz w:val="28"/>
          <w:szCs w:val="28"/>
        </w:rPr>
        <w:t>” Excel file.</w:t>
      </w:r>
    </w:p>
    <w:p w14:paraId="7120D137" w14:textId="77777777" w:rsidR="00090864" w:rsidRDefault="00090864" w:rsidP="00090864">
      <w:pPr>
        <w:spacing w:after="0"/>
        <w:ind w:left="360"/>
        <w:rPr>
          <w:color w:val="FF0000"/>
          <w:sz w:val="28"/>
          <w:szCs w:val="28"/>
        </w:rPr>
      </w:pPr>
    </w:p>
    <w:tbl>
      <w:tblPr>
        <w:tblStyle w:val="TableGrid"/>
        <w:tblW w:w="0" w:type="auto"/>
        <w:tblInd w:w="-5" w:type="dxa"/>
        <w:tblLook w:val="04A0" w:firstRow="1" w:lastRow="0" w:firstColumn="1" w:lastColumn="0" w:noHBand="0" w:noVBand="1"/>
      </w:tblPr>
      <w:tblGrid>
        <w:gridCol w:w="1530"/>
        <w:gridCol w:w="1620"/>
        <w:gridCol w:w="5840"/>
      </w:tblGrid>
      <w:tr w:rsidR="00090864" w:rsidRPr="00EC31B0" w14:paraId="38013627" w14:textId="77777777" w:rsidTr="00090864">
        <w:tc>
          <w:tcPr>
            <w:tcW w:w="1530" w:type="dxa"/>
          </w:tcPr>
          <w:p w14:paraId="43BCE30A" w14:textId="31FBD6B7" w:rsidR="00090864" w:rsidRPr="00EC31B0" w:rsidRDefault="00090864" w:rsidP="00D56220">
            <w:pPr>
              <w:rPr>
                <w:rFonts w:cstheme="minorHAnsi"/>
                <w:b/>
                <w:bCs/>
              </w:rPr>
            </w:pPr>
            <w:r w:rsidRPr="00EC31B0">
              <w:rPr>
                <w:rFonts w:cstheme="minorHAnsi"/>
                <w:b/>
                <w:bCs/>
              </w:rPr>
              <w:t xml:space="preserve">Column Name </w:t>
            </w:r>
          </w:p>
        </w:tc>
        <w:tc>
          <w:tcPr>
            <w:tcW w:w="1620" w:type="dxa"/>
            <w:vAlign w:val="bottom"/>
          </w:tcPr>
          <w:p w14:paraId="405EC4A2" w14:textId="3FE687EE" w:rsidR="00090864" w:rsidRPr="00EC31B0" w:rsidRDefault="00090864" w:rsidP="00090864">
            <w:pPr>
              <w:jc w:val="center"/>
              <w:rPr>
                <w:rFonts w:cstheme="minorHAnsi"/>
                <w:b/>
                <w:bCs/>
                <w:color w:val="000000"/>
              </w:rPr>
            </w:pPr>
            <w:r w:rsidRPr="00EC31B0">
              <w:rPr>
                <w:rFonts w:cstheme="minorHAnsi"/>
                <w:b/>
                <w:bCs/>
                <w:color w:val="000000"/>
              </w:rPr>
              <w:t>Column Name</w:t>
            </w:r>
          </w:p>
        </w:tc>
        <w:tc>
          <w:tcPr>
            <w:tcW w:w="5840" w:type="dxa"/>
          </w:tcPr>
          <w:p w14:paraId="0EAA5811" w14:textId="0FB792C2" w:rsidR="00090864" w:rsidRPr="00EC31B0" w:rsidRDefault="00090864" w:rsidP="00090864">
            <w:pPr>
              <w:jc w:val="center"/>
              <w:rPr>
                <w:rFonts w:cstheme="minorHAnsi"/>
                <w:b/>
                <w:bCs/>
              </w:rPr>
            </w:pPr>
            <w:r w:rsidRPr="00EC31B0">
              <w:rPr>
                <w:rFonts w:cstheme="minorHAnsi"/>
                <w:b/>
                <w:bCs/>
              </w:rPr>
              <w:t>Survey Question</w:t>
            </w:r>
          </w:p>
        </w:tc>
      </w:tr>
      <w:tr w:rsidR="00090864" w:rsidRPr="00EC31B0" w14:paraId="5ED15AAE" w14:textId="77777777" w:rsidTr="00090864">
        <w:tc>
          <w:tcPr>
            <w:tcW w:w="1530" w:type="dxa"/>
          </w:tcPr>
          <w:p w14:paraId="13072D22" w14:textId="77777777" w:rsidR="00090864" w:rsidRPr="00EC31B0" w:rsidRDefault="00090864" w:rsidP="00D56220">
            <w:pPr>
              <w:rPr>
                <w:rFonts w:cstheme="minorHAnsi"/>
              </w:rPr>
            </w:pPr>
            <w:r w:rsidRPr="00EC31B0">
              <w:rPr>
                <w:rFonts w:cstheme="minorHAnsi"/>
              </w:rPr>
              <w:t>S1_beginning</w:t>
            </w:r>
          </w:p>
        </w:tc>
        <w:tc>
          <w:tcPr>
            <w:tcW w:w="1620" w:type="dxa"/>
            <w:vAlign w:val="bottom"/>
          </w:tcPr>
          <w:p w14:paraId="155B3876" w14:textId="77777777" w:rsidR="00090864" w:rsidRPr="00EC31B0" w:rsidRDefault="00090864" w:rsidP="00D56220">
            <w:pPr>
              <w:rPr>
                <w:rFonts w:cstheme="minorHAnsi"/>
              </w:rPr>
            </w:pPr>
            <w:r w:rsidRPr="00EC31B0">
              <w:rPr>
                <w:rFonts w:cstheme="minorHAnsi"/>
                <w:color w:val="000000"/>
              </w:rPr>
              <w:t>S1_end</w:t>
            </w:r>
          </w:p>
        </w:tc>
        <w:tc>
          <w:tcPr>
            <w:tcW w:w="5840" w:type="dxa"/>
          </w:tcPr>
          <w:p w14:paraId="6791C8CD" w14:textId="77777777" w:rsidR="00090864" w:rsidRPr="00EC31B0" w:rsidRDefault="00090864" w:rsidP="00D56220">
            <w:pPr>
              <w:rPr>
                <w:rFonts w:cstheme="minorHAnsi"/>
              </w:rPr>
            </w:pPr>
            <w:r w:rsidRPr="00EC31B0">
              <w:rPr>
                <w:rFonts w:cstheme="minorHAnsi"/>
              </w:rPr>
              <w:t>It is important for scientists to be creative.</w:t>
            </w:r>
          </w:p>
        </w:tc>
      </w:tr>
      <w:tr w:rsidR="00090864" w:rsidRPr="00EC31B0" w14:paraId="5906896A" w14:textId="77777777" w:rsidTr="00090864">
        <w:tc>
          <w:tcPr>
            <w:tcW w:w="1530" w:type="dxa"/>
          </w:tcPr>
          <w:p w14:paraId="2090A8DE" w14:textId="77777777" w:rsidR="00090864" w:rsidRPr="00EC31B0" w:rsidRDefault="00090864" w:rsidP="00D56220">
            <w:pPr>
              <w:rPr>
                <w:rFonts w:cstheme="minorHAnsi"/>
              </w:rPr>
            </w:pPr>
            <w:r w:rsidRPr="00EC31B0">
              <w:rPr>
                <w:rFonts w:cstheme="minorHAnsi"/>
              </w:rPr>
              <w:t>S2_beginning</w:t>
            </w:r>
          </w:p>
        </w:tc>
        <w:tc>
          <w:tcPr>
            <w:tcW w:w="1620" w:type="dxa"/>
            <w:vAlign w:val="bottom"/>
          </w:tcPr>
          <w:p w14:paraId="68AB1673" w14:textId="77777777" w:rsidR="00090864" w:rsidRPr="00EC31B0" w:rsidRDefault="00090864" w:rsidP="00D56220">
            <w:pPr>
              <w:rPr>
                <w:rFonts w:cstheme="minorHAnsi"/>
              </w:rPr>
            </w:pPr>
            <w:r w:rsidRPr="00EC31B0">
              <w:rPr>
                <w:rFonts w:cstheme="minorHAnsi"/>
                <w:color w:val="000000"/>
              </w:rPr>
              <w:t>S2_end</w:t>
            </w:r>
          </w:p>
        </w:tc>
        <w:tc>
          <w:tcPr>
            <w:tcW w:w="5840" w:type="dxa"/>
          </w:tcPr>
          <w:p w14:paraId="068936C3" w14:textId="77777777" w:rsidR="00090864" w:rsidRPr="00EC31B0" w:rsidRDefault="00090864" w:rsidP="00D56220">
            <w:pPr>
              <w:rPr>
                <w:rFonts w:cstheme="minorHAnsi"/>
              </w:rPr>
            </w:pPr>
            <w:r w:rsidRPr="00EC31B0">
              <w:rPr>
                <w:rFonts w:cstheme="minorHAnsi"/>
              </w:rPr>
              <w:t>There are intellectual standards in place for use in analyzing creative products.</w:t>
            </w:r>
          </w:p>
        </w:tc>
      </w:tr>
      <w:tr w:rsidR="00090864" w:rsidRPr="00EC31B0" w14:paraId="2B6A9945" w14:textId="77777777" w:rsidTr="00090864">
        <w:tc>
          <w:tcPr>
            <w:tcW w:w="1530" w:type="dxa"/>
          </w:tcPr>
          <w:p w14:paraId="6AD298A6" w14:textId="77777777" w:rsidR="00090864" w:rsidRPr="00EC31B0" w:rsidRDefault="00090864" w:rsidP="00D56220">
            <w:pPr>
              <w:rPr>
                <w:rFonts w:cstheme="minorHAnsi"/>
              </w:rPr>
            </w:pPr>
            <w:r w:rsidRPr="00EC31B0">
              <w:rPr>
                <w:rFonts w:cstheme="minorHAnsi"/>
              </w:rPr>
              <w:t>S3_beginning</w:t>
            </w:r>
          </w:p>
        </w:tc>
        <w:tc>
          <w:tcPr>
            <w:tcW w:w="1620" w:type="dxa"/>
            <w:vAlign w:val="bottom"/>
          </w:tcPr>
          <w:p w14:paraId="2C36FCC9" w14:textId="77777777" w:rsidR="00090864" w:rsidRPr="00EC31B0" w:rsidRDefault="00090864" w:rsidP="00D56220">
            <w:pPr>
              <w:rPr>
                <w:rFonts w:cstheme="minorHAnsi"/>
              </w:rPr>
            </w:pPr>
            <w:r w:rsidRPr="00EC31B0">
              <w:rPr>
                <w:rFonts w:cstheme="minorHAnsi"/>
                <w:color w:val="000000"/>
              </w:rPr>
              <w:t>S3_end</w:t>
            </w:r>
          </w:p>
        </w:tc>
        <w:tc>
          <w:tcPr>
            <w:tcW w:w="5840" w:type="dxa"/>
          </w:tcPr>
          <w:p w14:paraId="548C74D3" w14:textId="77777777" w:rsidR="00090864" w:rsidRPr="00EC31B0" w:rsidRDefault="00090864" w:rsidP="00D56220">
            <w:pPr>
              <w:rPr>
                <w:rFonts w:cstheme="minorHAnsi"/>
              </w:rPr>
            </w:pPr>
            <w:r w:rsidRPr="00EC31B0">
              <w:rPr>
                <w:rFonts w:cstheme="minorHAnsi"/>
              </w:rPr>
              <w:t>Adults should play since it can help foster creativity.</w:t>
            </w:r>
          </w:p>
        </w:tc>
      </w:tr>
      <w:tr w:rsidR="00090864" w:rsidRPr="00EC31B0" w14:paraId="791096B2" w14:textId="77777777" w:rsidTr="00090864">
        <w:tc>
          <w:tcPr>
            <w:tcW w:w="1530" w:type="dxa"/>
          </w:tcPr>
          <w:p w14:paraId="3386C502" w14:textId="77777777" w:rsidR="00090864" w:rsidRPr="00EC31B0" w:rsidRDefault="00090864" w:rsidP="00D56220">
            <w:pPr>
              <w:rPr>
                <w:rFonts w:cstheme="minorHAnsi"/>
              </w:rPr>
            </w:pPr>
            <w:r w:rsidRPr="00EC31B0">
              <w:rPr>
                <w:rFonts w:cstheme="minorHAnsi"/>
              </w:rPr>
              <w:t>S4_beginning</w:t>
            </w:r>
          </w:p>
        </w:tc>
        <w:tc>
          <w:tcPr>
            <w:tcW w:w="1620" w:type="dxa"/>
            <w:vAlign w:val="bottom"/>
          </w:tcPr>
          <w:p w14:paraId="5440A881" w14:textId="77777777" w:rsidR="00090864" w:rsidRPr="00EC31B0" w:rsidRDefault="00090864" w:rsidP="00D56220">
            <w:pPr>
              <w:rPr>
                <w:rFonts w:cstheme="minorHAnsi"/>
              </w:rPr>
            </w:pPr>
            <w:r w:rsidRPr="00EC31B0">
              <w:rPr>
                <w:rFonts w:cstheme="minorHAnsi"/>
                <w:color w:val="000000"/>
              </w:rPr>
              <w:t>S4_end</w:t>
            </w:r>
          </w:p>
        </w:tc>
        <w:tc>
          <w:tcPr>
            <w:tcW w:w="5840" w:type="dxa"/>
          </w:tcPr>
          <w:p w14:paraId="4F8D4157" w14:textId="77777777" w:rsidR="00090864" w:rsidRPr="00EC31B0" w:rsidRDefault="00090864" w:rsidP="00D56220">
            <w:pPr>
              <w:rPr>
                <w:rFonts w:cstheme="minorHAnsi"/>
              </w:rPr>
            </w:pPr>
            <w:r w:rsidRPr="00EC31B0">
              <w:rPr>
                <w:rFonts w:cstheme="minorHAnsi"/>
              </w:rPr>
              <w:t>People can become more creative over their lifetime since creativity is NOT fixed at birth.</w:t>
            </w:r>
          </w:p>
        </w:tc>
      </w:tr>
      <w:tr w:rsidR="00090864" w:rsidRPr="00EC31B0" w14:paraId="309B5040" w14:textId="77777777" w:rsidTr="00090864">
        <w:tc>
          <w:tcPr>
            <w:tcW w:w="1530" w:type="dxa"/>
          </w:tcPr>
          <w:p w14:paraId="0C7220AE" w14:textId="77777777" w:rsidR="00090864" w:rsidRPr="00EC31B0" w:rsidRDefault="00090864" w:rsidP="00D56220">
            <w:pPr>
              <w:rPr>
                <w:rFonts w:cstheme="minorHAnsi"/>
              </w:rPr>
            </w:pPr>
            <w:r w:rsidRPr="00EC31B0">
              <w:rPr>
                <w:rFonts w:cstheme="minorHAnsi"/>
              </w:rPr>
              <w:t>S5_beginning</w:t>
            </w:r>
          </w:p>
        </w:tc>
        <w:tc>
          <w:tcPr>
            <w:tcW w:w="1620" w:type="dxa"/>
            <w:vAlign w:val="bottom"/>
          </w:tcPr>
          <w:p w14:paraId="115C69FD" w14:textId="77777777" w:rsidR="00090864" w:rsidRPr="00EC31B0" w:rsidRDefault="00090864" w:rsidP="00D56220">
            <w:pPr>
              <w:rPr>
                <w:rFonts w:cstheme="minorHAnsi"/>
              </w:rPr>
            </w:pPr>
            <w:r w:rsidRPr="00EC31B0">
              <w:rPr>
                <w:rFonts w:cstheme="minorHAnsi"/>
                <w:color w:val="000000"/>
              </w:rPr>
              <w:t>S5_end</w:t>
            </w:r>
          </w:p>
        </w:tc>
        <w:tc>
          <w:tcPr>
            <w:tcW w:w="5840" w:type="dxa"/>
          </w:tcPr>
          <w:p w14:paraId="215AB9EC" w14:textId="77777777" w:rsidR="00090864" w:rsidRPr="00EC31B0" w:rsidRDefault="00090864" w:rsidP="00D56220">
            <w:pPr>
              <w:rPr>
                <w:rFonts w:cstheme="minorHAnsi"/>
              </w:rPr>
            </w:pPr>
            <w:r w:rsidRPr="00EC31B0">
              <w:rPr>
                <w:rFonts w:cstheme="minorHAnsi"/>
              </w:rPr>
              <w:t>Creativity involves assembling, developing, producing new or original work.</w:t>
            </w:r>
          </w:p>
        </w:tc>
      </w:tr>
      <w:tr w:rsidR="00090864" w:rsidRPr="00EC31B0" w14:paraId="3249163B" w14:textId="77777777" w:rsidTr="00090864">
        <w:tc>
          <w:tcPr>
            <w:tcW w:w="1530" w:type="dxa"/>
          </w:tcPr>
          <w:p w14:paraId="516285F5" w14:textId="77777777" w:rsidR="00090864" w:rsidRPr="00EC31B0" w:rsidRDefault="00090864" w:rsidP="00D56220">
            <w:pPr>
              <w:rPr>
                <w:rFonts w:cstheme="minorHAnsi"/>
              </w:rPr>
            </w:pPr>
            <w:r w:rsidRPr="00EC31B0">
              <w:rPr>
                <w:rFonts w:cstheme="minorHAnsi"/>
              </w:rPr>
              <w:t>S6_beginning</w:t>
            </w:r>
          </w:p>
        </w:tc>
        <w:tc>
          <w:tcPr>
            <w:tcW w:w="1620" w:type="dxa"/>
            <w:vAlign w:val="bottom"/>
          </w:tcPr>
          <w:p w14:paraId="4BB9F89F" w14:textId="77777777" w:rsidR="00090864" w:rsidRPr="00EC31B0" w:rsidRDefault="00090864" w:rsidP="00D56220">
            <w:pPr>
              <w:rPr>
                <w:rFonts w:cstheme="minorHAnsi"/>
              </w:rPr>
            </w:pPr>
            <w:r w:rsidRPr="00EC31B0">
              <w:rPr>
                <w:rFonts w:cstheme="minorHAnsi"/>
                <w:color w:val="000000"/>
              </w:rPr>
              <w:t>S6_end</w:t>
            </w:r>
          </w:p>
        </w:tc>
        <w:tc>
          <w:tcPr>
            <w:tcW w:w="5840" w:type="dxa"/>
          </w:tcPr>
          <w:p w14:paraId="3883C5D4" w14:textId="77777777" w:rsidR="00090864" w:rsidRPr="00EC31B0" w:rsidRDefault="00090864" w:rsidP="00D56220">
            <w:pPr>
              <w:rPr>
                <w:rFonts w:cstheme="minorHAnsi"/>
              </w:rPr>
            </w:pPr>
            <w:r w:rsidRPr="00EC31B0">
              <w:rPr>
                <w:rFonts w:cstheme="minorHAnsi"/>
              </w:rPr>
              <w:t>Researchers study stages of creativity and the process of creativity.</w:t>
            </w:r>
          </w:p>
        </w:tc>
      </w:tr>
      <w:tr w:rsidR="00090864" w:rsidRPr="00EC31B0" w14:paraId="3655C54C" w14:textId="77777777" w:rsidTr="00090864">
        <w:tc>
          <w:tcPr>
            <w:tcW w:w="1530" w:type="dxa"/>
          </w:tcPr>
          <w:p w14:paraId="38E6A276" w14:textId="77777777" w:rsidR="00090864" w:rsidRPr="00EC31B0" w:rsidRDefault="00090864" w:rsidP="00D56220">
            <w:pPr>
              <w:rPr>
                <w:rFonts w:cstheme="minorHAnsi"/>
              </w:rPr>
            </w:pPr>
            <w:r w:rsidRPr="00EC31B0">
              <w:rPr>
                <w:rFonts w:cstheme="minorHAnsi"/>
              </w:rPr>
              <w:t>S7_beginning</w:t>
            </w:r>
          </w:p>
        </w:tc>
        <w:tc>
          <w:tcPr>
            <w:tcW w:w="1620" w:type="dxa"/>
            <w:vAlign w:val="bottom"/>
          </w:tcPr>
          <w:p w14:paraId="02F35838" w14:textId="77777777" w:rsidR="00090864" w:rsidRPr="00EC31B0" w:rsidRDefault="00090864" w:rsidP="00D56220">
            <w:pPr>
              <w:rPr>
                <w:rFonts w:cstheme="minorHAnsi"/>
              </w:rPr>
            </w:pPr>
            <w:r w:rsidRPr="00EC31B0">
              <w:rPr>
                <w:rFonts w:cstheme="minorHAnsi"/>
                <w:color w:val="000000"/>
              </w:rPr>
              <w:t>S7_end</w:t>
            </w:r>
          </w:p>
        </w:tc>
        <w:tc>
          <w:tcPr>
            <w:tcW w:w="5840" w:type="dxa"/>
          </w:tcPr>
          <w:p w14:paraId="4C8C1D88" w14:textId="77777777" w:rsidR="00090864" w:rsidRPr="00EC31B0" w:rsidRDefault="00090864" w:rsidP="00D56220">
            <w:pPr>
              <w:rPr>
                <w:rFonts w:cstheme="minorHAnsi"/>
              </w:rPr>
            </w:pPr>
            <w:r w:rsidRPr="00EC31B0">
              <w:rPr>
                <w:rFonts w:cstheme="minorHAnsi"/>
              </w:rPr>
              <w:t>I consider myself to be creative.</w:t>
            </w:r>
          </w:p>
        </w:tc>
      </w:tr>
      <w:tr w:rsidR="00090864" w:rsidRPr="00EC31B0" w14:paraId="5EFED48C" w14:textId="77777777" w:rsidTr="00090864">
        <w:tc>
          <w:tcPr>
            <w:tcW w:w="1530" w:type="dxa"/>
          </w:tcPr>
          <w:p w14:paraId="137ECBC1" w14:textId="77777777" w:rsidR="00090864" w:rsidRPr="00EC31B0" w:rsidRDefault="00090864" w:rsidP="00D56220">
            <w:pPr>
              <w:rPr>
                <w:rFonts w:cstheme="minorHAnsi"/>
              </w:rPr>
            </w:pPr>
            <w:r w:rsidRPr="00EC31B0">
              <w:rPr>
                <w:rFonts w:cstheme="minorHAnsi"/>
              </w:rPr>
              <w:t>S8_beginning</w:t>
            </w:r>
          </w:p>
        </w:tc>
        <w:tc>
          <w:tcPr>
            <w:tcW w:w="1620" w:type="dxa"/>
            <w:vAlign w:val="bottom"/>
          </w:tcPr>
          <w:p w14:paraId="025B681C" w14:textId="77777777" w:rsidR="00090864" w:rsidRPr="00EC31B0" w:rsidRDefault="00090864" w:rsidP="00D56220">
            <w:pPr>
              <w:rPr>
                <w:rFonts w:cstheme="minorHAnsi"/>
              </w:rPr>
            </w:pPr>
            <w:r w:rsidRPr="00EC31B0">
              <w:rPr>
                <w:rFonts w:cstheme="minorHAnsi"/>
                <w:color w:val="000000"/>
              </w:rPr>
              <w:t>S8_end</w:t>
            </w:r>
          </w:p>
        </w:tc>
        <w:tc>
          <w:tcPr>
            <w:tcW w:w="5840" w:type="dxa"/>
          </w:tcPr>
          <w:p w14:paraId="07B5A81B" w14:textId="77777777" w:rsidR="00090864" w:rsidRPr="00EC31B0" w:rsidRDefault="00090864" w:rsidP="00D56220">
            <w:pPr>
              <w:rPr>
                <w:rFonts w:cstheme="minorHAnsi"/>
              </w:rPr>
            </w:pPr>
            <w:r w:rsidRPr="00EC31B0">
              <w:rPr>
                <w:rFonts w:cstheme="minorHAnsi"/>
              </w:rPr>
              <w:t>Creative thinking can involve bringing together existing ideas into new configurations.</w:t>
            </w:r>
          </w:p>
        </w:tc>
      </w:tr>
      <w:tr w:rsidR="00090864" w:rsidRPr="00EC31B0" w14:paraId="261B64FF" w14:textId="77777777" w:rsidTr="00090864">
        <w:tc>
          <w:tcPr>
            <w:tcW w:w="1530" w:type="dxa"/>
          </w:tcPr>
          <w:p w14:paraId="712CED4B" w14:textId="77777777" w:rsidR="00090864" w:rsidRPr="00EC31B0" w:rsidRDefault="00090864" w:rsidP="00D56220">
            <w:pPr>
              <w:rPr>
                <w:rFonts w:cstheme="minorHAnsi"/>
              </w:rPr>
            </w:pPr>
            <w:r w:rsidRPr="00EC31B0">
              <w:rPr>
                <w:rFonts w:cstheme="minorHAnsi"/>
              </w:rPr>
              <w:t>S9_beginning</w:t>
            </w:r>
          </w:p>
        </w:tc>
        <w:tc>
          <w:tcPr>
            <w:tcW w:w="1620" w:type="dxa"/>
            <w:vAlign w:val="bottom"/>
          </w:tcPr>
          <w:p w14:paraId="63983D1F" w14:textId="77777777" w:rsidR="00090864" w:rsidRPr="00EC31B0" w:rsidRDefault="00090864" w:rsidP="00D56220">
            <w:pPr>
              <w:rPr>
                <w:rFonts w:cstheme="minorHAnsi"/>
              </w:rPr>
            </w:pPr>
            <w:r w:rsidRPr="00EC31B0">
              <w:rPr>
                <w:rFonts w:cstheme="minorHAnsi"/>
                <w:color w:val="000000"/>
              </w:rPr>
              <w:t>S9_end</w:t>
            </w:r>
          </w:p>
        </w:tc>
        <w:tc>
          <w:tcPr>
            <w:tcW w:w="5840" w:type="dxa"/>
          </w:tcPr>
          <w:p w14:paraId="626DB73C" w14:textId="77777777" w:rsidR="00090864" w:rsidRPr="00EC31B0" w:rsidRDefault="00090864" w:rsidP="00D56220">
            <w:pPr>
              <w:rPr>
                <w:rFonts w:cstheme="minorHAnsi"/>
              </w:rPr>
            </w:pPr>
            <w:r w:rsidRPr="00EC31B0">
              <w:rPr>
                <w:rFonts w:cstheme="minorHAnsi"/>
              </w:rPr>
              <w:t>Researchers study creative people and what makes them unique compared to others.</w:t>
            </w:r>
          </w:p>
        </w:tc>
      </w:tr>
      <w:tr w:rsidR="00090864" w:rsidRPr="00EC31B0" w14:paraId="00B0782E" w14:textId="77777777" w:rsidTr="00090864">
        <w:tc>
          <w:tcPr>
            <w:tcW w:w="1530" w:type="dxa"/>
          </w:tcPr>
          <w:p w14:paraId="03FE4935" w14:textId="77777777" w:rsidR="00090864" w:rsidRPr="00EC31B0" w:rsidRDefault="00090864" w:rsidP="00D56220">
            <w:pPr>
              <w:rPr>
                <w:rFonts w:cstheme="minorHAnsi"/>
              </w:rPr>
            </w:pPr>
            <w:r w:rsidRPr="00EC31B0">
              <w:rPr>
                <w:rFonts w:cstheme="minorHAnsi"/>
              </w:rPr>
              <w:t>S10_beginning</w:t>
            </w:r>
          </w:p>
        </w:tc>
        <w:tc>
          <w:tcPr>
            <w:tcW w:w="1620" w:type="dxa"/>
            <w:vAlign w:val="bottom"/>
          </w:tcPr>
          <w:p w14:paraId="4D4B1D11" w14:textId="77777777" w:rsidR="00090864" w:rsidRPr="00EC31B0" w:rsidRDefault="00090864" w:rsidP="00D56220">
            <w:pPr>
              <w:rPr>
                <w:rFonts w:cstheme="minorHAnsi"/>
              </w:rPr>
            </w:pPr>
            <w:r w:rsidRPr="00EC31B0">
              <w:rPr>
                <w:rFonts w:cstheme="minorHAnsi"/>
                <w:color w:val="000000"/>
              </w:rPr>
              <w:t>S10_end</w:t>
            </w:r>
          </w:p>
        </w:tc>
        <w:tc>
          <w:tcPr>
            <w:tcW w:w="5840" w:type="dxa"/>
          </w:tcPr>
          <w:p w14:paraId="55A6F276" w14:textId="77777777" w:rsidR="00090864" w:rsidRPr="00EC31B0" w:rsidRDefault="00090864" w:rsidP="00D56220">
            <w:pPr>
              <w:rPr>
                <w:rFonts w:cstheme="minorHAnsi"/>
              </w:rPr>
            </w:pPr>
            <w:r w:rsidRPr="00EC31B0">
              <w:rPr>
                <w:rFonts w:cstheme="minorHAnsi"/>
              </w:rPr>
              <w:t>Creativity is mostly learned and acquired.</w:t>
            </w:r>
          </w:p>
        </w:tc>
      </w:tr>
      <w:tr w:rsidR="00090864" w:rsidRPr="00EC31B0" w14:paraId="3D3F6D8E" w14:textId="77777777" w:rsidTr="00090864">
        <w:tc>
          <w:tcPr>
            <w:tcW w:w="1530" w:type="dxa"/>
          </w:tcPr>
          <w:p w14:paraId="0CFF31FD" w14:textId="77777777" w:rsidR="00090864" w:rsidRPr="00EC31B0" w:rsidRDefault="00090864" w:rsidP="00D56220">
            <w:pPr>
              <w:rPr>
                <w:rFonts w:cstheme="minorHAnsi"/>
              </w:rPr>
            </w:pPr>
            <w:r w:rsidRPr="00EC31B0">
              <w:rPr>
                <w:rFonts w:cstheme="minorHAnsi"/>
              </w:rPr>
              <w:t>S11_beginning</w:t>
            </w:r>
          </w:p>
        </w:tc>
        <w:tc>
          <w:tcPr>
            <w:tcW w:w="1620" w:type="dxa"/>
            <w:vAlign w:val="bottom"/>
          </w:tcPr>
          <w:p w14:paraId="352D7002" w14:textId="77777777" w:rsidR="00090864" w:rsidRPr="00EC31B0" w:rsidRDefault="00090864" w:rsidP="00D56220">
            <w:pPr>
              <w:rPr>
                <w:rFonts w:cstheme="minorHAnsi"/>
              </w:rPr>
            </w:pPr>
            <w:r w:rsidRPr="00EC31B0">
              <w:rPr>
                <w:rFonts w:cstheme="minorHAnsi"/>
                <w:color w:val="000000"/>
              </w:rPr>
              <w:t>S11_end</w:t>
            </w:r>
          </w:p>
        </w:tc>
        <w:tc>
          <w:tcPr>
            <w:tcW w:w="5840" w:type="dxa"/>
          </w:tcPr>
          <w:p w14:paraId="2B2ECB71" w14:textId="77777777" w:rsidR="00090864" w:rsidRPr="00EC31B0" w:rsidRDefault="00090864" w:rsidP="00D56220">
            <w:pPr>
              <w:rPr>
                <w:rFonts w:cstheme="minorHAnsi"/>
              </w:rPr>
            </w:pPr>
            <w:r w:rsidRPr="00EC31B0">
              <w:rPr>
                <w:rFonts w:cstheme="minorHAnsi"/>
              </w:rPr>
              <w:t>Creativity is a set of behaviors.</w:t>
            </w:r>
          </w:p>
        </w:tc>
      </w:tr>
      <w:tr w:rsidR="00090864" w:rsidRPr="00EC31B0" w14:paraId="1CAA7A96" w14:textId="77777777" w:rsidTr="00090864">
        <w:tc>
          <w:tcPr>
            <w:tcW w:w="1530" w:type="dxa"/>
          </w:tcPr>
          <w:p w14:paraId="455AA4F5" w14:textId="77777777" w:rsidR="00090864" w:rsidRPr="00EC31B0" w:rsidRDefault="00090864" w:rsidP="00D56220">
            <w:pPr>
              <w:rPr>
                <w:rFonts w:cstheme="minorHAnsi"/>
              </w:rPr>
            </w:pPr>
            <w:r w:rsidRPr="00EC31B0">
              <w:rPr>
                <w:rFonts w:cstheme="minorHAnsi"/>
              </w:rPr>
              <w:t>S12_beginning</w:t>
            </w:r>
          </w:p>
        </w:tc>
        <w:tc>
          <w:tcPr>
            <w:tcW w:w="1620" w:type="dxa"/>
            <w:vAlign w:val="bottom"/>
          </w:tcPr>
          <w:p w14:paraId="41772E5C" w14:textId="77777777" w:rsidR="00090864" w:rsidRPr="00EC31B0" w:rsidRDefault="00090864" w:rsidP="00D56220">
            <w:pPr>
              <w:rPr>
                <w:rFonts w:cstheme="minorHAnsi"/>
              </w:rPr>
            </w:pPr>
            <w:r w:rsidRPr="00EC31B0">
              <w:rPr>
                <w:rFonts w:cstheme="minorHAnsi"/>
                <w:color w:val="000000"/>
              </w:rPr>
              <w:t>S12_end</w:t>
            </w:r>
          </w:p>
        </w:tc>
        <w:tc>
          <w:tcPr>
            <w:tcW w:w="5840" w:type="dxa"/>
          </w:tcPr>
          <w:p w14:paraId="143A53B8" w14:textId="77777777" w:rsidR="00090864" w:rsidRPr="00EC31B0" w:rsidRDefault="00090864" w:rsidP="00D56220">
            <w:pPr>
              <w:rPr>
                <w:rFonts w:cstheme="minorHAnsi"/>
              </w:rPr>
            </w:pPr>
            <w:r w:rsidRPr="00EC31B0">
              <w:rPr>
                <w:rFonts w:cstheme="minorHAnsi"/>
              </w:rPr>
              <w:t>Before you can grow your creativity, you need to have a knowledge foundation on the applicable topic.</w:t>
            </w:r>
          </w:p>
        </w:tc>
      </w:tr>
      <w:tr w:rsidR="00090864" w:rsidRPr="00EC31B0" w14:paraId="31E874F5" w14:textId="77777777" w:rsidTr="00090864">
        <w:tc>
          <w:tcPr>
            <w:tcW w:w="1530" w:type="dxa"/>
          </w:tcPr>
          <w:p w14:paraId="532D7D92" w14:textId="77777777" w:rsidR="00090864" w:rsidRPr="00EC31B0" w:rsidRDefault="00090864" w:rsidP="00D56220">
            <w:pPr>
              <w:rPr>
                <w:rFonts w:cstheme="minorHAnsi"/>
              </w:rPr>
            </w:pPr>
            <w:r w:rsidRPr="00EC31B0">
              <w:rPr>
                <w:rFonts w:cstheme="minorHAnsi"/>
              </w:rPr>
              <w:t>S13_beginning</w:t>
            </w:r>
          </w:p>
        </w:tc>
        <w:tc>
          <w:tcPr>
            <w:tcW w:w="1620" w:type="dxa"/>
            <w:vAlign w:val="bottom"/>
          </w:tcPr>
          <w:p w14:paraId="133722E8" w14:textId="77777777" w:rsidR="00090864" w:rsidRPr="00EC31B0" w:rsidRDefault="00090864" w:rsidP="00D56220">
            <w:pPr>
              <w:rPr>
                <w:rFonts w:cstheme="minorHAnsi"/>
              </w:rPr>
            </w:pPr>
            <w:r w:rsidRPr="00EC31B0">
              <w:rPr>
                <w:rFonts w:cstheme="minorHAnsi"/>
                <w:color w:val="000000"/>
              </w:rPr>
              <w:t>S13_end</w:t>
            </w:r>
          </w:p>
        </w:tc>
        <w:tc>
          <w:tcPr>
            <w:tcW w:w="5840" w:type="dxa"/>
          </w:tcPr>
          <w:p w14:paraId="4542E217" w14:textId="77777777" w:rsidR="00090864" w:rsidRPr="00EC31B0" w:rsidRDefault="00090864" w:rsidP="00D56220">
            <w:pPr>
              <w:rPr>
                <w:rFonts w:cstheme="minorHAnsi"/>
              </w:rPr>
            </w:pPr>
            <w:r w:rsidRPr="00EC31B0">
              <w:rPr>
                <w:rFonts w:cstheme="minorHAnsi"/>
              </w:rPr>
              <w:t>Asking questions is a big part of being creative.</w:t>
            </w:r>
          </w:p>
        </w:tc>
      </w:tr>
    </w:tbl>
    <w:p w14:paraId="53103730" w14:textId="6B388745" w:rsidR="0023480E" w:rsidRPr="00EC31B0" w:rsidRDefault="0023480E">
      <w:pPr>
        <w:rPr>
          <w:rFonts w:cstheme="minorHAnsi"/>
        </w:rPr>
      </w:pPr>
    </w:p>
    <w:tbl>
      <w:tblPr>
        <w:tblStyle w:val="TableGrid"/>
        <w:tblW w:w="9891" w:type="dxa"/>
        <w:jc w:val="center"/>
        <w:tblLook w:val="04A0" w:firstRow="1" w:lastRow="0" w:firstColumn="1" w:lastColumn="0" w:noHBand="0" w:noVBand="1"/>
      </w:tblPr>
      <w:tblGrid>
        <w:gridCol w:w="1684"/>
        <w:gridCol w:w="1731"/>
        <w:gridCol w:w="6476"/>
      </w:tblGrid>
      <w:tr w:rsidR="006106A0" w:rsidRPr="00EC31B0" w14:paraId="6A01F8E6" w14:textId="77777777" w:rsidTr="008D521F">
        <w:trPr>
          <w:trHeight w:val="224"/>
          <w:jc w:val="center"/>
        </w:trPr>
        <w:tc>
          <w:tcPr>
            <w:tcW w:w="1684" w:type="dxa"/>
          </w:tcPr>
          <w:p w14:paraId="495AEAD2" w14:textId="77777777" w:rsidR="006106A0" w:rsidRPr="00EC31B0" w:rsidRDefault="006106A0" w:rsidP="008D521F">
            <w:pPr>
              <w:jc w:val="center"/>
              <w:rPr>
                <w:rFonts w:eastAsia="Times New Roman" w:cstheme="minorHAnsi"/>
                <w:b/>
                <w:bCs/>
                <w:color w:val="000000"/>
              </w:rPr>
            </w:pPr>
            <w:r w:rsidRPr="00EC31B0">
              <w:rPr>
                <w:rFonts w:eastAsia="Times New Roman" w:cstheme="minorHAnsi"/>
                <w:b/>
                <w:bCs/>
                <w:color w:val="000000"/>
              </w:rPr>
              <w:t>Column Name</w:t>
            </w:r>
          </w:p>
        </w:tc>
        <w:tc>
          <w:tcPr>
            <w:tcW w:w="1731" w:type="dxa"/>
          </w:tcPr>
          <w:p w14:paraId="3FEF6271" w14:textId="77777777" w:rsidR="006106A0" w:rsidRPr="00EC31B0" w:rsidRDefault="006106A0" w:rsidP="008D521F">
            <w:pPr>
              <w:jc w:val="center"/>
              <w:rPr>
                <w:rFonts w:eastAsia="Times New Roman" w:cstheme="minorHAnsi"/>
                <w:b/>
                <w:bCs/>
                <w:color w:val="000000"/>
              </w:rPr>
            </w:pPr>
            <w:r w:rsidRPr="00EC31B0">
              <w:rPr>
                <w:rFonts w:eastAsia="Times New Roman" w:cstheme="minorHAnsi"/>
                <w:b/>
                <w:bCs/>
                <w:color w:val="000000"/>
              </w:rPr>
              <w:t>Column Name</w:t>
            </w:r>
          </w:p>
        </w:tc>
        <w:tc>
          <w:tcPr>
            <w:tcW w:w="6476" w:type="dxa"/>
            <w:noWrap/>
          </w:tcPr>
          <w:p w14:paraId="5DA04EF5" w14:textId="77777777" w:rsidR="006106A0" w:rsidRPr="00EC31B0" w:rsidRDefault="006106A0" w:rsidP="008D521F">
            <w:pPr>
              <w:jc w:val="center"/>
              <w:rPr>
                <w:rFonts w:eastAsia="Times New Roman" w:cstheme="minorHAnsi"/>
                <w:b/>
                <w:bCs/>
                <w:color w:val="000000"/>
              </w:rPr>
            </w:pPr>
            <w:r w:rsidRPr="00EC31B0">
              <w:rPr>
                <w:rFonts w:eastAsia="Times New Roman" w:cstheme="minorHAnsi"/>
                <w:b/>
                <w:bCs/>
                <w:color w:val="000000"/>
              </w:rPr>
              <w:t>Quiz Question</w:t>
            </w:r>
          </w:p>
        </w:tc>
      </w:tr>
      <w:tr w:rsidR="00EC31B0" w:rsidRPr="00EC31B0" w14:paraId="342D6CF8" w14:textId="77777777" w:rsidTr="008D521F">
        <w:trPr>
          <w:trHeight w:val="224"/>
          <w:jc w:val="center"/>
        </w:trPr>
        <w:tc>
          <w:tcPr>
            <w:tcW w:w="1684" w:type="dxa"/>
          </w:tcPr>
          <w:p w14:paraId="68B67EF9"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Q12a_beginning</w:t>
            </w:r>
          </w:p>
        </w:tc>
        <w:tc>
          <w:tcPr>
            <w:tcW w:w="1731" w:type="dxa"/>
          </w:tcPr>
          <w:p w14:paraId="3C31F41E" w14:textId="77777777" w:rsidR="006106A0" w:rsidRPr="00EC31B0" w:rsidRDefault="006106A0" w:rsidP="008D521F">
            <w:pPr>
              <w:rPr>
                <w:rFonts w:eastAsia="Times New Roman" w:cstheme="minorHAnsi"/>
                <w:color w:val="000000"/>
              </w:rPr>
            </w:pPr>
          </w:p>
        </w:tc>
        <w:tc>
          <w:tcPr>
            <w:tcW w:w="6476" w:type="dxa"/>
            <w:noWrap/>
            <w:hideMark/>
          </w:tcPr>
          <w:p w14:paraId="636EFEAF"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 xml:space="preserve">Are scientists creative?  Justify your answer.  </w:t>
            </w:r>
          </w:p>
        </w:tc>
      </w:tr>
      <w:tr w:rsidR="00EC31B0" w:rsidRPr="00EC31B0" w14:paraId="0C8F87A0" w14:textId="77777777" w:rsidTr="008D521F">
        <w:trPr>
          <w:trHeight w:val="224"/>
          <w:jc w:val="center"/>
        </w:trPr>
        <w:tc>
          <w:tcPr>
            <w:tcW w:w="1684" w:type="dxa"/>
          </w:tcPr>
          <w:p w14:paraId="4DBA476D"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Q1_beginning</w:t>
            </w:r>
          </w:p>
        </w:tc>
        <w:tc>
          <w:tcPr>
            <w:tcW w:w="1731" w:type="dxa"/>
          </w:tcPr>
          <w:p w14:paraId="7E52F88F"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Q1_end</w:t>
            </w:r>
          </w:p>
        </w:tc>
        <w:tc>
          <w:tcPr>
            <w:tcW w:w="6476" w:type="dxa"/>
            <w:noWrap/>
            <w:hideMark/>
          </w:tcPr>
          <w:p w14:paraId="50168F98"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People who are "exceptional" creators have which characteristic associated with them?</w:t>
            </w:r>
          </w:p>
        </w:tc>
      </w:tr>
      <w:tr w:rsidR="00EC31B0" w:rsidRPr="00EC31B0" w14:paraId="4B3570A3" w14:textId="77777777" w:rsidTr="008D521F">
        <w:trPr>
          <w:trHeight w:val="224"/>
          <w:jc w:val="center"/>
        </w:trPr>
        <w:tc>
          <w:tcPr>
            <w:tcW w:w="1684" w:type="dxa"/>
          </w:tcPr>
          <w:p w14:paraId="7952AA96"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Q2_beginning</w:t>
            </w:r>
          </w:p>
        </w:tc>
        <w:tc>
          <w:tcPr>
            <w:tcW w:w="1731" w:type="dxa"/>
          </w:tcPr>
          <w:p w14:paraId="736735CC"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Q2_ end</w:t>
            </w:r>
          </w:p>
        </w:tc>
        <w:tc>
          <w:tcPr>
            <w:tcW w:w="6476" w:type="dxa"/>
            <w:noWrap/>
            <w:hideMark/>
          </w:tcPr>
          <w:p w14:paraId="5987D64F"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When considering the stages of creativity, we know:</w:t>
            </w:r>
          </w:p>
        </w:tc>
      </w:tr>
      <w:tr w:rsidR="00EC31B0" w:rsidRPr="00EC31B0" w14:paraId="4644A1B2" w14:textId="77777777" w:rsidTr="008D521F">
        <w:trPr>
          <w:trHeight w:val="224"/>
          <w:jc w:val="center"/>
        </w:trPr>
        <w:tc>
          <w:tcPr>
            <w:tcW w:w="1684" w:type="dxa"/>
          </w:tcPr>
          <w:p w14:paraId="5C2EF22F"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Q3_beginning</w:t>
            </w:r>
          </w:p>
        </w:tc>
        <w:tc>
          <w:tcPr>
            <w:tcW w:w="1731" w:type="dxa"/>
          </w:tcPr>
          <w:p w14:paraId="100DCE2B" w14:textId="77777777" w:rsidR="006106A0" w:rsidRPr="00EC31B0" w:rsidRDefault="006106A0" w:rsidP="008D521F">
            <w:pPr>
              <w:rPr>
                <w:rFonts w:eastAsia="Times New Roman" w:cstheme="minorHAnsi"/>
                <w:color w:val="000000"/>
              </w:rPr>
            </w:pPr>
          </w:p>
        </w:tc>
        <w:tc>
          <w:tcPr>
            <w:tcW w:w="6476" w:type="dxa"/>
            <w:noWrap/>
            <w:hideMark/>
          </w:tcPr>
          <w:p w14:paraId="7CAAF9F8"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Scientific creativity:</w:t>
            </w:r>
          </w:p>
        </w:tc>
      </w:tr>
      <w:tr w:rsidR="00EC31B0" w:rsidRPr="00EC31B0" w14:paraId="74F072BC" w14:textId="77777777" w:rsidTr="008D521F">
        <w:trPr>
          <w:trHeight w:val="224"/>
          <w:jc w:val="center"/>
        </w:trPr>
        <w:tc>
          <w:tcPr>
            <w:tcW w:w="1684" w:type="dxa"/>
          </w:tcPr>
          <w:p w14:paraId="51FBF438"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Q4_beginning</w:t>
            </w:r>
          </w:p>
        </w:tc>
        <w:tc>
          <w:tcPr>
            <w:tcW w:w="1731" w:type="dxa"/>
          </w:tcPr>
          <w:p w14:paraId="49D4D7EB"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Q4_end</w:t>
            </w:r>
          </w:p>
        </w:tc>
        <w:tc>
          <w:tcPr>
            <w:tcW w:w="6476" w:type="dxa"/>
            <w:noWrap/>
            <w:hideMark/>
          </w:tcPr>
          <w:p w14:paraId="056C2878"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 xml:space="preserve">Creative work can be analyzed using intellectual standards.  </w:t>
            </w:r>
          </w:p>
          <w:p w14:paraId="21592BC2"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Which of the following is an intellectual standard?</w:t>
            </w:r>
          </w:p>
        </w:tc>
      </w:tr>
      <w:tr w:rsidR="00EC31B0" w:rsidRPr="00EC31B0" w14:paraId="69DC85BA" w14:textId="77777777" w:rsidTr="008D521F">
        <w:trPr>
          <w:trHeight w:val="224"/>
          <w:jc w:val="center"/>
        </w:trPr>
        <w:tc>
          <w:tcPr>
            <w:tcW w:w="1684" w:type="dxa"/>
          </w:tcPr>
          <w:p w14:paraId="476E9E84"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Q5_beginning</w:t>
            </w:r>
          </w:p>
        </w:tc>
        <w:tc>
          <w:tcPr>
            <w:tcW w:w="1731" w:type="dxa"/>
          </w:tcPr>
          <w:p w14:paraId="79C4107B"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Q5_end</w:t>
            </w:r>
          </w:p>
        </w:tc>
        <w:tc>
          <w:tcPr>
            <w:tcW w:w="6476" w:type="dxa"/>
            <w:noWrap/>
            <w:hideMark/>
          </w:tcPr>
          <w:p w14:paraId="71B9396A"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 xml:space="preserve">When considering the habits of creative or original thinkers, research has shown that creative people: </w:t>
            </w:r>
          </w:p>
        </w:tc>
      </w:tr>
      <w:tr w:rsidR="00EC31B0" w:rsidRPr="00EC31B0" w14:paraId="7CB8CBED" w14:textId="77777777" w:rsidTr="008D521F">
        <w:trPr>
          <w:trHeight w:val="224"/>
          <w:jc w:val="center"/>
        </w:trPr>
        <w:tc>
          <w:tcPr>
            <w:tcW w:w="1684" w:type="dxa"/>
          </w:tcPr>
          <w:p w14:paraId="4C0311E7"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Q6_beginning</w:t>
            </w:r>
          </w:p>
        </w:tc>
        <w:tc>
          <w:tcPr>
            <w:tcW w:w="1731" w:type="dxa"/>
          </w:tcPr>
          <w:p w14:paraId="2CD2A2E3"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Q6_end</w:t>
            </w:r>
          </w:p>
        </w:tc>
        <w:tc>
          <w:tcPr>
            <w:tcW w:w="6476" w:type="dxa"/>
            <w:noWrap/>
            <w:hideMark/>
          </w:tcPr>
          <w:p w14:paraId="27BF9B62"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Creativity can start with an inspiration but can also include:</w:t>
            </w:r>
          </w:p>
        </w:tc>
      </w:tr>
      <w:tr w:rsidR="00EC31B0" w:rsidRPr="00EC31B0" w14:paraId="4C4C655F" w14:textId="77777777" w:rsidTr="008D521F">
        <w:trPr>
          <w:trHeight w:val="224"/>
          <w:jc w:val="center"/>
        </w:trPr>
        <w:tc>
          <w:tcPr>
            <w:tcW w:w="1684" w:type="dxa"/>
          </w:tcPr>
          <w:p w14:paraId="58742E52"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Q7_beginning</w:t>
            </w:r>
          </w:p>
        </w:tc>
        <w:tc>
          <w:tcPr>
            <w:tcW w:w="1731" w:type="dxa"/>
          </w:tcPr>
          <w:p w14:paraId="7C21D6ED"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Q7_end</w:t>
            </w:r>
          </w:p>
        </w:tc>
        <w:tc>
          <w:tcPr>
            <w:tcW w:w="6476" w:type="dxa"/>
            <w:noWrap/>
            <w:hideMark/>
          </w:tcPr>
          <w:p w14:paraId="393F4BD1"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Which of the following is TRUE regarding scientific creativity?</w:t>
            </w:r>
          </w:p>
        </w:tc>
      </w:tr>
      <w:tr w:rsidR="00EC31B0" w:rsidRPr="00EC31B0" w14:paraId="66EFC225" w14:textId="77777777" w:rsidTr="008D521F">
        <w:trPr>
          <w:trHeight w:val="224"/>
          <w:jc w:val="center"/>
        </w:trPr>
        <w:tc>
          <w:tcPr>
            <w:tcW w:w="1684" w:type="dxa"/>
          </w:tcPr>
          <w:p w14:paraId="29D9BC30"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Q8_beginning</w:t>
            </w:r>
          </w:p>
        </w:tc>
        <w:tc>
          <w:tcPr>
            <w:tcW w:w="1731" w:type="dxa"/>
          </w:tcPr>
          <w:p w14:paraId="21154CA4"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Q8_end</w:t>
            </w:r>
          </w:p>
        </w:tc>
        <w:tc>
          <w:tcPr>
            <w:tcW w:w="6476" w:type="dxa"/>
            <w:noWrap/>
            <w:hideMark/>
          </w:tcPr>
          <w:p w14:paraId="4929E2D4"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 xml:space="preserve">A single mom was frustrated that she could not attend her son’s basketball games and decided to </w:t>
            </w:r>
            <w:proofErr w:type="gramStart"/>
            <w:r w:rsidRPr="00EC31B0">
              <w:rPr>
                <w:rFonts w:eastAsia="Times New Roman" w:cstheme="minorHAnsi"/>
                <w:color w:val="000000"/>
              </w:rPr>
              <w:t>take action</w:t>
            </w:r>
            <w:proofErr w:type="gramEnd"/>
            <w:r w:rsidRPr="00EC31B0">
              <w:rPr>
                <w:rFonts w:eastAsia="Times New Roman" w:cstheme="minorHAnsi"/>
                <w:color w:val="000000"/>
              </w:rPr>
              <w:t>. She talked with her boss and proposed working remotely on her computer at home, on a flexible schedule, on game days so she could attend her son’s events.  This way she could take a break for the game and then pick back up working in the evening.</w:t>
            </w:r>
          </w:p>
        </w:tc>
      </w:tr>
      <w:tr w:rsidR="00EC31B0" w:rsidRPr="00EC31B0" w14:paraId="2B4218C9" w14:textId="77777777" w:rsidTr="008D521F">
        <w:trPr>
          <w:trHeight w:val="224"/>
          <w:jc w:val="center"/>
        </w:trPr>
        <w:tc>
          <w:tcPr>
            <w:tcW w:w="1684" w:type="dxa"/>
          </w:tcPr>
          <w:p w14:paraId="16F7EB32"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Q9_beginning</w:t>
            </w:r>
          </w:p>
        </w:tc>
        <w:tc>
          <w:tcPr>
            <w:tcW w:w="1731" w:type="dxa"/>
          </w:tcPr>
          <w:p w14:paraId="4006AA44"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Q9_end</w:t>
            </w:r>
          </w:p>
        </w:tc>
        <w:tc>
          <w:tcPr>
            <w:tcW w:w="6476" w:type="dxa"/>
            <w:noWrap/>
            <w:hideMark/>
          </w:tcPr>
          <w:p w14:paraId="5ABEC905"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 xml:space="preserve">A girl who never could reach objects high on a shelf designed a pull and grasping object that could be attached to the end of a yard stick.  She would lift the yard stick to the desired shelf and control the designed product in such a way that it could grab the desired object.  </w:t>
            </w:r>
          </w:p>
          <w:p w14:paraId="6432A83F"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 xml:space="preserve">It worked well overall, but every once in </w:t>
            </w:r>
            <w:proofErr w:type="spellStart"/>
            <w:r w:rsidRPr="00EC31B0">
              <w:rPr>
                <w:rFonts w:eastAsia="Times New Roman" w:cstheme="minorHAnsi"/>
                <w:color w:val="000000"/>
              </w:rPr>
              <w:t>awhile</w:t>
            </w:r>
            <w:proofErr w:type="spellEnd"/>
            <w:r w:rsidRPr="00EC31B0">
              <w:rPr>
                <w:rFonts w:eastAsia="Times New Roman" w:cstheme="minorHAnsi"/>
                <w:color w:val="000000"/>
              </w:rPr>
              <w:t xml:space="preserve">, the device wouldn’t tighten up fully around the object and the object would be dropped (and sometimes break!).  The girl’s older brother commented that this device reminded him of a dinosaur toy he had when he was younger.  </w:t>
            </w:r>
          </w:p>
          <w:p w14:paraId="066D5427"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 xml:space="preserve">The girl remembered that toy but explained that her designed product was modified differently </w:t>
            </w:r>
            <w:proofErr w:type="gramStart"/>
            <w:r w:rsidRPr="00EC31B0">
              <w:rPr>
                <w:rFonts w:eastAsia="Times New Roman" w:cstheme="minorHAnsi"/>
                <w:color w:val="000000"/>
              </w:rPr>
              <w:t>in order to</w:t>
            </w:r>
            <w:proofErr w:type="gramEnd"/>
            <w:r w:rsidRPr="00EC31B0">
              <w:rPr>
                <w:rFonts w:eastAsia="Times New Roman" w:cstheme="minorHAnsi"/>
                <w:color w:val="000000"/>
              </w:rPr>
              <w:t xml:space="preserve"> adjust for different sized objects to grab.</w:t>
            </w:r>
          </w:p>
        </w:tc>
      </w:tr>
      <w:tr w:rsidR="00EC31B0" w:rsidRPr="00EC31B0" w14:paraId="74E37F6B" w14:textId="77777777" w:rsidTr="008D521F">
        <w:trPr>
          <w:trHeight w:val="224"/>
          <w:jc w:val="center"/>
        </w:trPr>
        <w:tc>
          <w:tcPr>
            <w:tcW w:w="1684" w:type="dxa"/>
          </w:tcPr>
          <w:p w14:paraId="21BDAED6"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Q10_beginning</w:t>
            </w:r>
          </w:p>
        </w:tc>
        <w:tc>
          <w:tcPr>
            <w:tcW w:w="1731" w:type="dxa"/>
          </w:tcPr>
          <w:p w14:paraId="04E91D17"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Q10_end</w:t>
            </w:r>
          </w:p>
        </w:tc>
        <w:tc>
          <w:tcPr>
            <w:tcW w:w="6476" w:type="dxa"/>
            <w:noWrap/>
            <w:hideMark/>
          </w:tcPr>
          <w:p w14:paraId="7E0DAA8F"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 xml:space="preserve">Your friend is tired of hearing the same things on the news all the time.  It doesn’t matter what station is on, it all the sounds the same to her.  She decides to boycott the news and writes opinion pieces in the newspaper voicing her complaints.  She vows not to listen to </w:t>
            </w:r>
          </w:p>
          <w:p w14:paraId="6D551A6B"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the news again until there is a change in the format.</w:t>
            </w:r>
          </w:p>
        </w:tc>
      </w:tr>
      <w:tr w:rsidR="00EC31B0" w:rsidRPr="00EC31B0" w14:paraId="3A73F3B5" w14:textId="77777777" w:rsidTr="008D521F">
        <w:trPr>
          <w:trHeight w:val="224"/>
          <w:jc w:val="center"/>
        </w:trPr>
        <w:tc>
          <w:tcPr>
            <w:tcW w:w="1684" w:type="dxa"/>
          </w:tcPr>
          <w:p w14:paraId="569C1226"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Q11_beginning</w:t>
            </w:r>
          </w:p>
        </w:tc>
        <w:tc>
          <w:tcPr>
            <w:tcW w:w="1731" w:type="dxa"/>
          </w:tcPr>
          <w:p w14:paraId="3C711365"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Q11_end</w:t>
            </w:r>
          </w:p>
        </w:tc>
        <w:tc>
          <w:tcPr>
            <w:tcW w:w="6476" w:type="dxa"/>
            <w:noWrap/>
            <w:hideMark/>
          </w:tcPr>
          <w:p w14:paraId="5901F07E"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 xml:space="preserve">An artist offered her services to an area of downtown that had recently been rioted. The area was full of broken glass and debris.  She offered to paint a beautiful mural on one of the </w:t>
            </w:r>
            <w:proofErr w:type="gramStart"/>
            <w:r w:rsidRPr="00EC31B0">
              <w:rPr>
                <w:rFonts w:eastAsia="Times New Roman" w:cstheme="minorHAnsi"/>
                <w:color w:val="000000"/>
              </w:rPr>
              <w:t>boarded up</w:t>
            </w:r>
            <w:proofErr w:type="gramEnd"/>
            <w:r w:rsidRPr="00EC31B0">
              <w:rPr>
                <w:rFonts w:eastAsia="Times New Roman" w:cstheme="minorHAnsi"/>
                <w:color w:val="000000"/>
              </w:rPr>
              <w:t xml:space="preserve"> window to bring color to the area</w:t>
            </w:r>
          </w:p>
        </w:tc>
      </w:tr>
      <w:tr w:rsidR="00EC31B0" w:rsidRPr="00EC31B0" w14:paraId="42BEB0BA" w14:textId="77777777" w:rsidTr="008D521F">
        <w:trPr>
          <w:trHeight w:val="224"/>
          <w:jc w:val="center"/>
        </w:trPr>
        <w:tc>
          <w:tcPr>
            <w:tcW w:w="1684" w:type="dxa"/>
          </w:tcPr>
          <w:p w14:paraId="0D5929BE" w14:textId="77777777" w:rsidR="006106A0" w:rsidRPr="00EC31B0" w:rsidRDefault="006106A0" w:rsidP="008D521F">
            <w:pPr>
              <w:rPr>
                <w:rFonts w:eastAsia="Times New Roman" w:cstheme="minorHAnsi"/>
                <w:color w:val="000000"/>
              </w:rPr>
            </w:pPr>
          </w:p>
        </w:tc>
        <w:tc>
          <w:tcPr>
            <w:tcW w:w="1731" w:type="dxa"/>
          </w:tcPr>
          <w:p w14:paraId="30A32056"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Q12b_end</w:t>
            </w:r>
          </w:p>
        </w:tc>
        <w:tc>
          <w:tcPr>
            <w:tcW w:w="6476" w:type="dxa"/>
            <w:noWrap/>
            <w:hideMark/>
          </w:tcPr>
          <w:p w14:paraId="7D1C5390" w14:textId="77777777" w:rsidR="006106A0" w:rsidRPr="00EC31B0" w:rsidRDefault="006106A0" w:rsidP="008D521F">
            <w:pPr>
              <w:rPr>
                <w:rFonts w:eastAsia="Times New Roman" w:cstheme="minorHAnsi"/>
                <w:color w:val="000000"/>
              </w:rPr>
            </w:pPr>
            <w:r w:rsidRPr="00EC31B0">
              <w:rPr>
                <w:rFonts w:eastAsia="Times New Roman" w:cstheme="minorHAnsi"/>
                <w:color w:val="000000"/>
              </w:rPr>
              <w:t>Describe the role that creativity plays in science.  Please be as elaborate as possible.</w:t>
            </w:r>
          </w:p>
        </w:tc>
      </w:tr>
      <w:tr w:rsidR="00EC31B0" w:rsidRPr="00EC31B0" w14:paraId="36D0AC89" w14:textId="77777777" w:rsidTr="008D521F">
        <w:trPr>
          <w:trHeight w:val="237"/>
          <w:jc w:val="center"/>
        </w:trPr>
        <w:tc>
          <w:tcPr>
            <w:tcW w:w="1684" w:type="dxa"/>
          </w:tcPr>
          <w:p w14:paraId="288E9B53" w14:textId="77777777" w:rsidR="006106A0" w:rsidRPr="00EC31B0" w:rsidRDefault="006106A0" w:rsidP="008D521F">
            <w:pPr>
              <w:rPr>
                <w:rFonts w:cstheme="minorHAnsi"/>
              </w:rPr>
            </w:pPr>
          </w:p>
        </w:tc>
        <w:tc>
          <w:tcPr>
            <w:tcW w:w="1731" w:type="dxa"/>
          </w:tcPr>
          <w:p w14:paraId="01E98B22" w14:textId="77777777" w:rsidR="006106A0" w:rsidRPr="00EC31B0" w:rsidRDefault="006106A0" w:rsidP="008D521F">
            <w:pPr>
              <w:rPr>
                <w:rFonts w:cstheme="minorHAnsi"/>
              </w:rPr>
            </w:pPr>
            <w:r w:rsidRPr="00EC31B0">
              <w:rPr>
                <w:rFonts w:cstheme="minorHAnsi"/>
              </w:rPr>
              <w:t>Q1_extra_end</w:t>
            </w:r>
          </w:p>
        </w:tc>
        <w:tc>
          <w:tcPr>
            <w:tcW w:w="6476" w:type="dxa"/>
            <w:vAlign w:val="bottom"/>
          </w:tcPr>
          <w:p w14:paraId="778B51DE" w14:textId="77777777" w:rsidR="006106A0" w:rsidRPr="00EC31B0" w:rsidRDefault="006106A0" w:rsidP="008D521F">
            <w:pPr>
              <w:rPr>
                <w:rFonts w:cstheme="minorHAnsi"/>
              </w:rPr>
            </w:pPr>
            <w:r w:rsidRPr="00EC31B0">
              <w:rPr>
                <w:rFonts w:cstheme="minorHAnsi"/>
                <w:color w:val="000000"/>
              </w:rPr>
              <w:t>True or False?  Creativity cannot occur without a base of knowledge.</w:t>
            </w:r>
          </w:p>
        </w:tc>
      </w:tr>
      <w:tr w:rsidR="00EC31B0" w:rsidRPr="00EC31B0" w14:paraId="11BEBAAC" w14:textId="77777777" w:rsidTr="008D521F">
        <w:trPr>
          <w:trHeight w:val="406"/>
          <w:jc w:val="center"/>
        </w:trPr>
        <w:tc>
          <w:tcPr>
            <w:tcW w:w="1684" w:type="dxa"/>
          </w:tcPr>
          <w:p w14:paraId="7E77CA20" w14:textId="77777777" w:rsidR="006106A0" w:rsidRPr="00EC31B0" w:rsidRDefault="006106A0" w:rsidP="008D521F">
            <w:pPr>
              <w:rPr>
                <w:rFonts w:cstheme="minorHAnsi"/>
              </w:rPr>
            </w:pPr>
          </w:p>
        </w:tc>
        <w:tc>
          <w:tcPr>
            <w:tcW w:w="1731" w:type="dxa"/>
          </w:tcPr>
          <w:p w14:paraId="54921CF8" w14:textId="77777777" w:rsidR="006106A0" w:rsidRPr="00EC31B0" w:rsidRDefault="006106A0" w:rsidP="008D521F">
            <w:pPr>
              <w:rPr>
                <w:rFonts w:cstheme="minorHAnsi"/>
              </w:rPr>
            </w:pPr>
            <w:r w:rsidRPr="00EC31B0">
              <w:rPr>
                <w:rFonts w:cstheme="minorHAnsi"/>
              </w:rPr>
              <w:t>Q2_extra_end</w:t>
            </w:r>
          </w:p>
        </w:tc>
        <w:tc>
          <w:tcPr>
            <w:tcW w:w="6476" w:type="dxa"/>
            <w:vAlign w:val="bottom"/>
          </w:tcPr>
          <w:p w14:paraId="046E2CF1" w14:textId="77777777" w:rsidR="006106A0" w:rsidRPr="00EC31B0" w:rsidRDefault="006106A0" w:rsidP="008D521F">
            <w:pPr>
              <w:rPr>
                <w:rFonts w:cstheme="minorHAnsi"/>
              </w:rPr>
            </w:pPr>
            <w:r w:rsidRPr="00EC31B0">
              <w:rPr>
                <w:rFonts w:cstheme="minorHAnsi"/>
                <w:color w:val="000000"/>
              </w:rPr>
              <w:t>True or False?  Creativity means that a novel or new or original idea or product has been created.  Creativity therefore focuses on "new" NOT "improvement" or "fixing"</w:t>
            </w:r>
          </w:p>
        </w:tc>
      </w:tr>
      <w:tr w:rsidR="00EC31B0" w:rsidRPr="00EC31B0" w14:paraId="56096502" w14:textId="77777777" w:rsidTr="008D521F">
        <w:trPr>
          <w:trHeight w:val="621"/>
          <w:jc w:val="center"/>
        </w:trPr>
        <w:tc>
          <w:tcPr>
            <w:tcW w:w="1684" w:type="dxa"/>
          </w:tcPr>
          <w:p w14:paraId="5D0C16E6" w14:textId="77777777" w:rsidR="006106A0" w:rsidRPr="00EC31B0" w:rsidRDefault="006106A0" w:rsidP="008D521F">
            <w:pPr>
              <w:rPr>
                <w:rFonts w:cstheme="minorHAnsi"/>
              </w:rPr>
            </w:pPr>
          </w:p>
        </w:tc>
        <w:tc>
          <w:tcPr>
            <w:tcW w:w="1731" w:type="dxa"/>
          </w:tcPr>
          <w:p w14:paraId="33D75B29" w14:textId="77777777" w:rsidR="006106A0" w:rsidRPr="00EC31B0" w:rsidRDefault="006106A0" w:rsidP="008D521F">
            <w:pPr>
              <w:rPr>
                <w:rFonts w:cstheme="minorHAnsi"/>
              </w:rPr>
            </w:pPr>
            <w:r w:rsidRPr="00EC31B0">
              <w:rPr>
                <w:rFonts w:cstheme="minorHAnsi"/>
              </w:rPr>
              <w:t>Q3_extra_end</w:t>
            </w:r>
          </w:p>
        </w:tc>
        <w:tc>
          <w:tcPr>
            <w:tcW w:w="6476" w:type="dxa"/>
            <w:vAlign w:val="bottom"/>
          </w:tcPr>
          <w:p w14:paraId="67D0F30F" w14:textId="77777777" w:rsidR="006106A0" w:rsidRPr="00EC31B0" w:rsidRDefault="006106A0" w:rsidP="008D521F">
            <w:pPr>
              <w:rPr>
                <w:rFonts w:cstheme="minorHAnsi"/>
              </w:rPr>
            </w:pPr>
            <w:r w:rsidRPr="00EC31B0">
              <w:rPr>
                <w:rFonts w:cstheme="minorHAnsi"/>
                <w:color w:val="000000"/>
              </w:rPr>
              <w:t>There are different strategies you can employ to help with generating creativity.  All BUT which of the following are ideas to help with creativity?  In other words, which of the following is NOT true?</w:t>
            </w:r>
          </w:p>
        </w:tc>
      </w:tr>
      <w:tr w:rsidR="00EC31B0" w:rsidRPr="00EC31B0" w14:paraId="638EB15B" w14:textId="77777777" w:rsidTr="008D521F">
        <w:trPr>
          <w:trHeight w:val="417"/>
          <w:jc w:val="center"/>
        </w:trPr>
        <w:tc>
          <w:tcPr>
            <w:tcW w:w="1684" w:type="dxa"/>
          </w:tcPr>
          <w:p w14:paraId="4174E068" w14:textId="77777777" w:rsidR="006106A0" w:rsidRPr="00EC31B0" w:rsidRDefault="006106A0" w:rsidP="008D521F">
            <w:pPr>
              <w:rPr>
                <w:rFonts w:cstheme="minorHAnsi"/>
              </w:rPr>
            </w:pPr>
          </w:p>
        </w:tc>
        <w:tc>
          <w:tcPr>
            <w:tcW w:w="1731" w:type="dxa"/>
          </w:tcPr>
          <w:p w14:paraId="3BD1D816" w14:textId="77777777" w:rsidR="006106A0" w:rsidRPr="00EC31B0" w:rsidRDefault="006106A0" w:rsidP="008D521F">
            <w:pPr>
              <w:rPr>
                <w:rFonts w:cstheme="minorHAnsi"/>
              </w:rPr>
            </w:pPr>
            <w:r w:rsidRPr="00EC31B0">
              <w:rPr>
                <w:rFonts w:cstheme="minorHAnsi"/>
              </w:rPr>
              <w:t>Q4_extra_end</w:t>
            </w:r>
          </w:p>
        </w:tc>
        <w:tc>
          <w:tcPr>
            <w:tcW w:w="6476" w:type="dxa"/>
            <w:vAlign w:val="bottom"/>
          </w:tcPr>
          <w:p w14:paraId="7C5BA9D1" w14:textId="77777777" w:rsidR="006106A0" w:rsidRPr="00EC31B0" w:rsidRDefault="006106A0" w:rsidP="008D521F">
            <w:pPr>
              <w:rPr>
                <w:rFonts w:cstheme="minorHAnsi"/>
              </w:rPr>
            </w:pPr>
            <w:r w:rsidRPr="00EC31B0">
              <w:rPr>
                <w:rFonts w:cstheme="minorHAnsi"/>
                <w:color w:val="000000"/>
              </w:rPr>
              <w:t>One of the intellectual standards of creative thinking is "appropriateness</w:t>
            </w:r>
            <w:proofErr w:type="gramStart"/>
            <w:r w:rsidRPr="00EC31B0">
              <w:rPr>
                <w:rFonts w:cstheme="minorHAnsi"/>
                <w:color w:val="000000"/>
              </w:rPr>
              <w:t>"  What</w:t>
            </w:r>
            <w:proofErr w:type="gramEnd"/>
            <w:r w:rsidRPr="00EC31B0">
              <w:rPr>
                <w:rFonts w:cstheme="minorHAnsi"/>
                <w:color w:val="000000"/>
              </w:rPr>
              <w:t xml:space="preserve"> does this mean?  The project or idea</w:t>
            </w:r>
          </w:p>
        </w:tc>
      </w:tr>
      <w:tr w:rsidR="00EC31B0" w:rsidRPr="00EC31B0" w14:paraId="6863B072" w14:textId="77777777" w:rsidTr="008D521F">
        <w:trPr>
          <w:trHeight w:val="406"/>
          <w:jc w:val="center"/>
        </w:trPr>
        <w:tc>
          <w:tcPr>
            <w:tcW w:w="1684" w:type="dxa"/>
          </w:tcPr>
          <w:p w14:paraId="7436E8C4" w14:textId="77777777" w:rsidR="006106A0" w:rsidRPr="00EC31B0" w:rsidRDefault="006106A0" w:rsidP="008D521F">
            <w:pPr>
              <w:rPr>
                <w:rFonts w:cstheme="minorHAnsi"/>
              </w:rPr>
            </w:pPr>
          </w:p>
        </w:tc>
        <w:tc>
          <w:tcPr>
            <w:tcW w:w="1731" w:type="dxa"/>
          </w:tcPr>
          <w:p w14:paraId="798C98F1" w14:textId="77777777" w:rsidR="006106A0" w:rsidRPr="00EC31B0" w:rsidRDefault="006106A0" w:rsidP="008D521F">
            <w:pPr>
              <w:rPr>
                <w:rFonts w:cstheme="minorHAnsi"/>
              </w:rPr>
            </w:pPr>
            <w:r w:rsidRPr="00EC31B0">
              <w:rPr>
                <w:rFonts w:cstheme="minorHAnsi"/>
              </w:rPr>
              <w:t>Q5_extra_end</w:t>
            </w:r>
          </w:p>
        </w:tc>
        <w:tc>
          <w:tcPr>
            <w:tcW w:w="6476" w:type="dxa"/>
            <w:vAlign w:val="bottom"/>
          </w:tcPr>
          <w:p w14:paraId="21D44B91" w14:textId="77777777" w:rsidR="006106A0" w:rsidRPr="00EC31B0" w:rsidRDefault="006106A0" w:rsidP="008D521F">
            <w:pPr>
              <w:rPr>
                <w:rFonts w:cstheme="minorHAnsi"/>
              </w:rPr>
            </w:pPr>
            <w:r w:rsidRPr="00EC31B0">
              <w:rPr>
                <w:rFonts w:cstheme="minorHAnsi"/>
                <w:color w:val="000000"/>
              </w:rPr>
              <w:t>Creativity is a set of behaviors that Dr. Sawyer describes as a "zig zag" process.  One step is "play".  Why is this considered important for creativity?</w:t>
            </w:r>
          </w:p>
        </w:tc>
      </w:tr>
    </w:tbl>
    <w:p w14:paraId="5374FD26" w14:textId="77777777" w:rsidR="006106A0" w:rsidRPr="00EC31B0" w:rsidRDefault="006106A0" w:rsidP="006106A0">
      <w:pPr>
        <w:spacing w:after="0"/>
        <w:rPr>
          <w:rFonts w:cstheme="minorHAnsi"/>
        </w:rPr>
      </w:pPr>
    </w:p>
    <w:p w14:paraId="72AA5228" w14:textId="0B1EBE8C" w:rsidR="00090864" w:rsidRPr="00EC31B0" w:rsidRDefault="00090864" w:rsidP="006106A0">
      <w:pPr>
        <w:rPr>
          <w:rFonts w:cstheme="minorHAnsi"/>
        </w:rPr>
      </w:pPr>
    </w:p>
    <w:p w14:paraId="3580B7A2" w14:textId="2611933A" w:rsidR="00090864" w:rsidRPr="00EC31B0" w:rsidRDefault="00090864">
      <w:pPr>
        <w:rPr>
          <w:rFonts w:cstheme="minorHAnsi"/>
        </w:rPr>
      </w:pPr>
    </w:p>
    <w:p w14:paraId="0B49D597" w14:textId="2A93BA34" w:rsidR="00090864" w:rsidRPr="00EC31B0" w:rsidRDefault="00090864">
      <w:pPr>
        <w:rPr>
          <w:rFonts w:cstheme="minorHAnsi"/>
        </w:rPr>
      </w:pPr>
    </w:p>
    <w:p w14:paraId="005B2726" w14:textId="2A93BA34" w:rsidR="00090864" w:rsidRPr="00EC31B0" w:rsidRDefault="00090864">
      <w:pPr>
        <w:rPr>
          <w:rFonts w:cstheme="minorHAnsi"/>
        </w:rPr>
      </w:pPr>
    </w:p>
    <w:p w14:paraId="58298B71" w14:textId="4CD74976" w:rsidR="00090864" w:rsidRPr="00EC31B0" w:rsidRDefault="00090864">
      <w:pPr>
        <w:rPr>
          <w:rFonts w:cstheme="minorHAnsi"/>
        </w:rPr>
      </w:pPr>
    </w:p>
    <w:p w14:paraId="7A2A24C8" w14:textId="3DD20298" w:rsidR="00090864" w:rsidRPr="00EC31B0" w:rsidRDefault="00090864">
      <w:pPr>
        <w:rPr>
          <w:rFonts w:cstheme="minorHAnsi"/>
        </w:rPr>
      </w:pPr>
    </w:p>
    <w:p w14:paraId="3CBA5776" w14:textId="53BA2654" w:rsidR="00090864" w:rsidRPr="00EC31B0" w:rsidRDefault="00090864">
      <w:pPr>
        <w:rPr>
          <w:rFonts w:cstheme="minorHAnsi"/>
        </w:rPr>
      </w:pPr>
    </w:p>
    <w:p w14:paraId="275D43E7" w14:textId="4002B129" w:rsidR="00090864" w:rsidRPr="00EC31B0" w:rsidRDefault="00090864">
      <w:pPr>
        <w:rPr>
          <w:rFonts w:cstheme="minorHAnsi"/>
        </w:rPr>
      </w:pPr>
    </w:p>
    <w:p w14:paraId="42534D3B" w14:textId="10C6BA63" w:rsidR="00090864" w:rsidRPr="00EC31B0" w:rsidRDefault="00090864">
      <w:pPr>
        <w:rPr>
          <w:rFonts w:cstheme="minorHAnsi"/>
        </w:rPr>
      </w:pPr>
    </w:p>
    <w:p w14:paraId="32E9154C" w14:textId="32E2DA54" w:rsidR="00090864" w:rsidRPr="00EC31B0" w:rsidRDefault="00090864">
      <w:pPr>
        <w:rPr>
          <w:rFonts w:cstheme="minorHAnsi"/>
        </w:rPr>
      </w:pPr>
    </w:p>
    <w:p w14:paraId="43DE9A90" w14:textId="4DDC5C2E" w:rsidR="00090864" w:rsidRPr="00EC31B0" w:rsidRDefault="00090864">
      <w:pPr>
        <w:rPr>
          <w:rFonts w:cstheme="minorHAnsi"/>
        </w:rPr>
      </w:pPr>
    </w:p>
    <w:p w14:paraId="19C930B2" w14:textId="565DEA4A" w:rsidR="00090864" w:rsidRPr="00EC31B0" w:rsidRDefault="00090864">
      <w:pPr>
        <w:rPr>
          <w:rFonts w:cstheme="minorHAnsi"/>
        </w:rPr>
      </w:pPr>
    </w:p>
    <w:p w14:paraId="36D59753" w14:textId="77777777" w:rsidR="00090864" w:rsidRPr="00EC31B0" w:rsidRDefault="00090864" w:rsidP="00090864">
      <w:pPr>
        <w:spacing w:after="0"/>
        <w:ind w:left="360"/>
        <w:rPr>
          <w:rFonts w:cstheme="minorHAnsi"/>
        </w:rPr>
      </w:pPr>
    </w:p>
    <w:p w14:paraId="3B1B19AE" w14:textId="77777777" w:rsidR="00090864" w:rsidRDefault="00090864" w:rsidP="00090864"/>
    <w:p w14:paraId="0D53C339" w14:textId="77777777" w:rsidR="00090864" w:rsidRDefault="00090864"/>
    <w:sectPr w:rsidR="00090864" w:rsidSect="00AD25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2511A" w14:textId="77777777" w:rsidR="0090176A" w:rsidRDefault="0090176A" w:rsidP="0090176A">
      <w:pPr>
        <w:spacing w:after="0" w:line="240" w:lineRule="auto"/>
      </w:pPr>
      <w:r>
        <w:separator/>
      </w:r>
    </w:p>
  </w:endnote>
  <w:endnote w:type="continuationSeparator" w:id="0">
    <w:p w14:paraId="1C30F669" w14:textId="77777777" w:rsidR="0090176A" w:rsidRDefault="0090176A" w:rsidP="009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DB0B1" w14:textId="77777777" w:rsidR="0090176A" w:rsidRDefault="0090176A" w:rsidP="0090176A">
      <w:pPr>
        <w:spacing w:after="0" w:line="240" w:lineRule="auto"/>
      </w:pPr>
      <w:r>
        <w:separator/>
      </w:r>
    </w:p>
  </w:footnote>
  <w:footnote w:type="continuationSeparator" w:id="0">
    <w:p w14:paraId="1A717264" w14:textId="77777777" w:rsidR="0090176A" w:rsidRDefault="0090176A" w:rsidP="009017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64"/>
    <w:rsid w:val="00090864"/>
    <w:rsid w:val="0023480E"/>
    <w:rsid w:val="006106A0"/>
    <w:rsid w:val="008D521F"/>
    <w:rsid w:val="0090176A"/>
    <w:rsid w:val="00A97C77"/>
    <w:rsid w:val="00AD25CF"/>
    <w:rsid w:val="00B441F1"/>
    <w:rsid w:val="00D077B3"/>
    <w:rsid w:val="00EA5857"/>
    <w:rsid w:val="00EC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970D"/>
  <w15:chartTrackingRefBased/>
  <w15:docId w15:val="{87F86F19-3CB9-4E84-81FC-B87306C6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64"/>
  </w:style>
  <w:style w:type="paragraph" w:styleId="Heading1">
    <w:name w:val="heading 1"/>
    <w:basedOn w:val="Normal"/>
    <w:next w:val="Normal"/>
    <w:link w:val="Heading1Char"/>
    <w:uiPriority w:val="9"/>
    <w:qFormat/>
    <w:rsid w:val="0061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06A0"/>
    <w:pPr>
      <w:spacing w:after="0" w:line="240" w:lineRule="auto"/>
    </w:pPr>
  </w:style>
  <w:style w:type="character" w:customStyle="1" w:styleId="Heading1Char">
    <w:name w:val="Heading 1 Char"/>
    <w:basedOn w:val="DefaultParagraphFont"/>
    <w:link w:val="Heading1"/>
    <w:uiPriority w:val="9"/>
    <w:rsid w:val="006106A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01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76A"/>
  </w:style>
  <w:style w:type="paragraph" w:styleId="Footer">
    <w:name w:val="footer"/>
    <w:basedOn w:val="Normal"/>
    <w:link w:val="FooterChar"/>
    <w:uiPriority w:val="99"/>
    <w:unhideWhenUsed/>
    <w:rsid w:val="00901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Xhoana Laska</dc:creator>
  <cp:keywords/>
  <dc:description/>
  <cp:lastModifiedBy>Xhoana Laska</cp:lastModifiedBy>
  <cp:revision>9</cp:revision>
  <dcterms:created xsi:type="dcterms:W3CDTF">2022-12-03T06:08:00Z</dcterms:created>
  <dcterms:modified xsi:type="dcterms:W3CDTF">2022-12-03T06:32:00Z</dcterms:modified>
</cp:coreProperties>
</file>