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3"/>
        <w:gridCol w:w="4153"/>
      </w:tblGrid>
      <w:tr w:rsidR="007D1C6A" w:rsidRPr="007D1C6A" w:rsidTr="007D1C6A">
        <w:trPr>
          <w:trHeight w:val="1104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1C6A" w:rsidRPr="007D1C6A" w:rsidRDefault="007D1C6A" w:rsidP="007D1C6A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اگر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 همه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شرمنده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 ام</w:t>
            </w:r>
          </w:p>
          <w:p w:rsidR="007D1C6A" w:rsidRPr="007D1C6A" w:rsidRDefault="007D1C6A" w:rsidP="007D1C6A">
            <w:pPr>
              <w:spacing w:before="100" w:beforeAutospacing="1" w:after="100" w:afterAutospacing="1" w:line="240" w:lineRule="auto"/>
              <w:ind w:firstLine="30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دزده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 xml:space="preserve"> رو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7"/>
                <w:szCs w:val="27"/>
                <w:rtl/>
                <w:lang w:bidi="ar-SA"/>
              </w:rPr>
              <w:t>سفيدم</w:t>
            </w:r>
            <w:proofErr w:type="spellEnd"/>
          </w:p>
        </w:tc>
      </w:tr>
      <w:tr w:rsidR="007D1C6A" w:rsidRPr="007D1C6A" w:rsidTr="007D1C6A">
        <w:trPr>
          <w:trHeight w:val="2088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D1C6A" w:rsidRPr="007D1C6A" w:rsidRDefault="007D1C6A" w:rsidP="007D1C6A">
            <w:pPr>
              <w:bidi w:val="0"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D1C6A">
              <w:rPr>
                <w:rFonts w:ascii="Tahoma" w:eastAsia="Times New Roman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2377440" cy="2286000"/>
                  <wp:effectExtent l="0" t="0" r="3810" b="0"/>
                  <wp:docPr id="1" name="תמונה 1" descr="http://www.koodakan.org/Gnome/picture/m0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oodakan.org/Gnome/picture/m0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D1C6A" w:rsidRPr="007D1C6A" w:rsidRDefault="007D1C6A" w:rsidP="007D1C6A">
            <w:pPr>
              <w:bidi w:val="0"/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يكي‌ از </w:t>
            </w:r>
            <w:proofErr w:type="spellStart"/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ثروتمندان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باشكوهي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ترتيب‌ داد‌ 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>و 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همه‌ي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اشراف‌ و مقامات‌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بلندپايه‌ي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شهر دعوت‌ كرد تا در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ميهماني‌اش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شركت‌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كنند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همه‌ي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خوشحال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به‌نظر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مي‌رسيدند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انواع‌ و اقسام‌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غذاها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ميوه‌ها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bookmarkStart w:id="0" w:name="_GoBack"/>
            <w:bookmarkEnd w:id="0"/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نوشيدني‌ها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شيريني‌ها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و </w:t>
            </w:r>
            <w:proofErr w:type="spellStart"/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خوردني‌هاي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براي‌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پذيرايي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آماده‌ شده‌ بود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> .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پذيرايي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مي‌كردند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يكي‌ 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بيمار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ضعيف‌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 و قدرت‌ حركت‌ زيادي‌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نداشت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به‌ همين‌ دليل‌ كارش‌ اين‌ شده‌ بود كه‌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گوشه‌اي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بنشيند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كفش‌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را جفت‌ كند.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به‌خاطر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بيماري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حال‌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حوصله‌ي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خنديدن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خوش‌آمد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هم‌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نداشت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سرش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را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پايين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انداخته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بود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كار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مي‌كرد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.</w:t>
            </w:r>
          </w:p>
        </w:tc>
      </w:tr>
      <w:tr w:rsidR="007D1C6A" w:rsidRPr="007D1C6A" w:rsidTr="007D1C6A">
        <w:trPr>
          <w:trHeight w:val="12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ناگهان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يكي‌ 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صداي‌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بلندي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: "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ساعتم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! ساعت‌ طلاي‌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گران‌قيمتم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نيست."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دور مردي‌ كه‌ ساعت‌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طلايش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شده‌ بود، جمع‌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 xml:space="preserve"> شدند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>و 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هركس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حرفي‌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مي‌زد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: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مطمئن‌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هستيد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كه‌ آن‌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خودتان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آورده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 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بوديد؟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نكند</w:t>
            </w:r>
            <w:proofErr w:type="gram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ساعتتان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را توي‌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خانه‌ي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خودتان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جا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گذاشته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باشيد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بهتر نيست‌ جيب‌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لباس‌هايتان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را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يك‌بار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ديگر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بگرديد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؟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شايد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كسي‌ ساعت‌ شما را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دزديده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‌ 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آخر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اينجا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كسي‌ نيست‌ كه‌ اهل‌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دزدي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بله، راست‌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مي‌گفت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 كسي‌ 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باور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نمي‌كرد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كه‌ حتي‌ يكي‌ از آن‌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ثروتمند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</w:t>
            </w:r>
            <w:proofErr w:type="spellEnd"/>
            <w:proofErr w:type="gram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شخصيت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دزد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صاحب‌ ساعت‌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: "بله‌ حتماً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يك‌نفر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آن‌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دزديده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است. من‌ ساعت‌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طلايم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خودم‌ 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اينجا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آورده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بودم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مطمئنم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همين‌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نيم‌ساعت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بود كه‌ 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ساعتم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نگاه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كردم‌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ببينم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ساعت‌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است."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صاحب‌ ساعت‌ 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اين‌كه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ساعت‌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باارزش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طلاي‌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خودش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را از دست‌ داده‌ خيلي‌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ناراحت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بود. اما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ميزبان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از او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ناراحت‌تر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بود. او اصلاً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دلش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نمي‌خواست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باشكوهش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بهم‌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بخورد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آن‌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همه‌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هزينه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دردسري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كه‌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تحمل‌كرده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از بين‌ برود.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lastRenderedPageBreak/>
              <w:t>ميهماني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تقريباً بهم‌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خورد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همه‌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دنبال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ساعت‌ طلا </w:t>
            </w:r>
            <w:proofErr w:type="spellStart"/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مي‌گشتند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fa-IR"/>
              </w:rPr>
              <w:t> .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اوضاع‌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ناجور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را فرياد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يك‌نفر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ناجورتر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كرد: "هر كس‌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خواست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باغ‌ خارج‌ شود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بگرديد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تا شك‌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ترديدها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از بين‌ برود."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اين‌ حرف،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lang w:bidi="ar-SA"/>
              </w:rPr>
              <w:t> 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توهين‌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بزرگي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به‌ آن‌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عاليقدر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به‌ حساب‌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مي‌آمد</w:t>
            </w:r>
            <w:proofErr w:type="spellEnd"/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صداي‌ اعتراض‌ همه‌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بلند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شده‌ بود كه‌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ناگهان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يكي‌ 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رو كرد به‌ بقيه‌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صداي‌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بلند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: "ما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آدم‌هاي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شخصيتي‌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هستيم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مسلماً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ساعت‌ كار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هيچ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از ما نيست. اما من‌ فكر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مي‌كنم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ساعت‌ 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پيدا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كرده‌ام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همه‌ 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حرف‌هاي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او توجه‌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او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اطمينان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بيمار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ضعيف‌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را نشان‌ داد 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: "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رفتار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او خيلي‌ مشكوك‌ است. حتماً ساعت‌ را او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دزديده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است."</w:t>
            </w:r>
            <w:r w:rsidRPr="007D1C6A">
              <w:rPr>
                <w:rFonts w:ascii="Tahoma" w:eastAsia="Times New Roman" w:hAnsi="Tahoma" w:cs="Tahoma"/>
                <w:sz w:val="20"/>
                <w:szCs w:val="20"/>
              </w:rPr>
              <w:br/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از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اين‌كه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صاحب‌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واكنشي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از خود نشان‌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بدهد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، 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خدمتگزاران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ديگر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به‌ سر آن‌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خدمتگزار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بيچاره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ريختند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gram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و تمام‌</w:t>
            </w:r>
            <w:proofErr w:type="gram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سوراخ‌سمبه‌هاي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‌ 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لباسش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‌ را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جستجو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كردند</w:t>
            </w:r>
            <w:proofErr w:type="spellEnd"/>
            <w:r w:rsidRPr="007D1C6A">
              <w:rPr>
                <w:rFonts w:ascii="Tahoma" w:eastAsia="Times New Roman" w:hAnsi="Tahoma" w:cs="Tahoma" w:hint="cs"/>
                <w:sz w:val="20"/>
                <w:szCs w:val="20"/>
                <w:rtl/>
                <w:lang w:bidi="ar-SA"/>
              </w:rPr>
              <w:t>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بيچاره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كه‌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گناهي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نداشت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ناله‌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: "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همه‌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شرمنده‌ام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رو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سفيدم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لااقل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يك‌نفر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توي‌ اين‌ جمع‌ هست‌ كه‌ به‌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بي‌گناهي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من‌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اطمينان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دارد.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و او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كسي‌ جز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ساعت‌ طلا نيست."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نگاه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بيچاره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هنگامي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كه‌ اين‌ حرف‌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مي‌زد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به‌سوي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همان‌ كسي‌ بود كه‌ او را متهم‌ 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كرده‌ بود.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ناخودآگاه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همه‌ متوجه‌ او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شدند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ميزبان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به‌طرف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او رفت‌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گفت</w:t>
            </w:r>
            <w:proofErr w:type="spellEnd"/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: "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ناراحت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بشوي‌ 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چه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نشوي‌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بايد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تو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بگردم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." </w:t>
            </w:r>
            <w:proofErr w:type="gram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و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</w:t>
            </w:r>
            <w:proofErr w:type="gram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 از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آن‌كه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مرد فرصت‌ دفاع‌ از خود را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پيدا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كند، 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جستجوي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جيب‌هاي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او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پرداخت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.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خيلي‌ زود ساعت‌ طلا از توي‌ جيب‌ بغل‌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ثروتمند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پيدا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شد. همه‌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فهميدند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كه‌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بيهوده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به‌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خدمتگزار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بيچاره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اتهام‌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دزدي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زده‌اند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.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با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 سري‌</w:t>
            </w:r>
            <w:r w:rsidRPr="007D1C6A">
              <w:rPr>
                <w:rFonts w:ascii="Tahoma" w:eastAsia="Times New Roman" w:hAnsi="Tahoma" w:cs="Tahoma"/>
                <w:sz w:val="20"/>
                <w:szCs w:val="20"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افكنده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ميهماني</w:t>
            </w:r>
            <w:proofErr w:type="spellEnd"/>
            <w:r w:rsidRPr="007D1C6A">
              <w:rPr>
                <w:rFonts w:ascii="Tahoma" w:eastAsia="Times New Roman" w:hAnsi="Tahoma" w:cs="Tahoma"/>
                <w:sz w:val="20"/>
                <w:szCs w:val="20"/>
                <w:rtl/>
                <w:lang w:bidi="ar-SA"/>
              </w:rPr>
              <w:t>‌ را ترك‌ كرد.</w:t>
            </w:r>
          </w:p>
          <w:p w:rsidR="007D1C6A" w:rsidRPr="007D1C6A" w:rsidRDefault="007D1C6A" w:rsidP="007D1C6A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D1C6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7D1C6A" w:rsidRPr="007D1C6A" w:rsidRDefault="007D1C6A" w:rsidP="007D1C6A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D1C6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7D1C6A" w:rsidRPr="007D1C6A" w:rsidRDefault="007D1C6A" w:rsidP="007D1C6A">
            <w:pPr>
              <w:spacing w:after="0" w:line="360" w:lineRule="atLeast"/>
              <w:ind w:left="450" w:right="45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7D1C6A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  <w:rtl/>
              </w:rPr>
            </w:pPr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از آن‌ به‌ بعد، وقتي‌ آدم‌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بي‌گناهي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‌ امكان‌ دفاع‌ از خود را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نداشته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باشد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مي‌گويد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: "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اگر</w:t>
            </w:r>
            <w:proofErr w:type="spellEnd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 xml:space="preserve"> 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 xml:space="preserve">‌ همه‌ 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شرمنده‌ام</w:t>
            </w:r>
            <w:proofErr w:type="spellEnd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 xml:space="preserve">، 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پيش</w:t>
            </w:r>
            <w:proofErr w:type="spellEnd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 xml:space="preserve">‌ 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دزد</w:t>
            </w:r>
            <w:proofErr w:type="spellEnd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 </w:t>
            </w:r>
            <w:proofErr w:type="spellStart"/>
            <w:r w:rsidRPr="007D1C6A">
              <w:rPr>
                <w:rFonts w:ascii="Tahoma" w:eastAsia="Times New Roman" w:hAnsi="Tahoma" w:cs="Tahoma"/>
                <w:b/>
                <w:bCs/>
                <w:color w:val="800000"/>
                <w:sz w:val="20"/>
                <w:szCs w:val="20"/>
                <w:rtl/>
                <w:lang w:bidi="ar-SA"/>
              </w:rPr>
              <w:t>روسفيدم</w:t>
            </w:r>
            <w:proofErr w:type="spellEnd"/>
            <w:r w:rsidRPr="007D1C6A">
              <w:rPr>
                <w:rFonts w:ascii="Tahoma" w:eastAsia="Times New Roman" w:hAnsi="Tahoma" w:cs="Tahoma"/>
                <w:color w:val="800000"/>
                <w:sz w:val="20"/>
                <w:szCs w:val="20"/>
                <w:rtl/>
                <w:lang w:bidi="ar-SA"/>
              </w:rPr>
              <w:t>."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  <w:rtl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7D1C6A" w:rsidRPr="007D1C6A" w:rsidRDefault="007D1C6A" w:rsidP="007D1C6A">
            <w:pPr>
              <w:bidi w:val="0"/>
              <w:spacing w:after="0" w:line="360" w:lineRule="atLeast"/>
              <w:ind w:left="450" w:right="450"/>
              <w:rPr>
                <w:rFonts w:ascii="Tahoma" w:eastAsia="Times New Roman" w:hAnsi="Tahoma" w:cs="Tahoma"/>
                <w:sz w:val="24"/>
                <w:szCs w:val="24"/>
              </w:rPr>
            </w:pPr>
            <w:r w:rsidRPr="007D1C6A">
              <w:rPr>
                <w:rFonts w:ascii="Tahoma" w:eastAsia="Times New Roman" w:hAnsi="Tahoma" w:cs="Tahoma" w:hint="cs"/>
                <w:sz w:val="15"/>
                <w:szCs w:val="15"/>
                <w:rtl/>
                <w:lang w:bidi="fa-IR"/>
              </w:rPr>
              <w:t>نويسنده : آقاي مصطفي رحماندوست</w:t>
            </w:r>
          </w:p>
        </w:tc>
      </w:tr>
    </w:tbl>
    <w:p w:rsidR="003F4F2E" w:rsidRDefault="007D1C6A">
      <w:pPr>
        <w:rPr>
          <w:rFonts w:hint="cs"/>
        </w:rPr>
      </w:pPr>
    </w:p>
    <w:sectPr w:rsidR="003F4F2E" w:rsidSect="007D1C6A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6A"/>
    <w:rsid w:val="004C67D6"/>
    <w:rsid w:val="007D1C6A"/>
    <w:rsid w:val="00A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5C272-C3F7-49E9-A0A5-4B385FEE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7D1C6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D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MehdiAradshir</dc:creator>
  <cp:keywords/>
  <dc:description/>
  <cp:lastModifiedBy>Niv</cp:lastModifiedBy>
  <cp:revision>1</cp:revision>
  <dcterms:created xsi:type="dcterms:W3CDTF">2017-03-09T13:29:00Z</dcterms:created>
  <dcterms:modified xsi:type="dcterms:W3CDTF">2017-03-09T13:31:00Z</dcterms:modified>
</cp:coreProperties>
</file>