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5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02"/>
        <w:gridCol w:w="6712"/>
      </w:tblGrid>
      <w:tr>
        <w:trPr/>
        <w:tc>
          <w:tcPr>
            <w:tcW w:w="2802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Вячеслав Гуськов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Тольятти, Россия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+7 963 118 29 65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slvgskv@gmail.com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600" w:after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РЕЗЮМЕ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Анализирую, планирую и организовываю работу, учусь и обучаю, решаю проблемы.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English – B2 (Upper-intermediate).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 апреля 2020 года прохожу обучение на факультете Продакт менеджмента на портале Geekbrains.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Базовые знания PMBOK, Agile (Kanban), BPMN, SQL, Git, OSI, Jira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n-US" w:eastAsia="ru-RU"/>
        </w:rPr>
        <w:t>Postman, ESB.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Успешно выполнил более 30 проектов в разных сферах, руководил кросс-функциональными командами.</w:t>
      </w:r>
    </w:p>
    <w:p>
      <w:pPr>
        <w:pStyle w:val="Normal"/>
        <w:spacing w:lineRule="auto" w:line="240" w:before="600" w:after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ОПЫТ</w:t>
      </w:r>
    </w:p>
    <w:p>
      <w:pPr>
        <w:pStyle w:val="Normal"/>
        <w:spacing w:lineRule="auto" w:line="240" w:before="48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Кладовка_Тольятти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Апрель 2020 – настоящее время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Product manager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С апреля 2020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Привел команду к запланированным продажам с рекламным бюджетом 0 рублей.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24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Провел анализ рынка и спроса.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Провел глубинные интервью (Customer Development).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Определил приоритетные целевые аудитории.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Определил приоритетные каналы продвижения.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Выполнил расчет юнит-экономики.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Организовал работу проектной группы.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48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компаний «Полевой»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Директор по корпоративной методологии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С октября 2017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Разработал технологию проектирования зданий. Это позволило повысить точность планирования работ по проектам в 10 раз. Открыло новые возможности для организации удаленной работы.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Предложил идею по разработке технологии для повышения качества проектного планирования и организации.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Приоритезировал и управлял требованиями заинтересованных сторон (13 стейкхолдеров и более 100 требований).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Спланировал и организовал работу команды из 50 менеджеров и инженеров-проектировщиков в установленные сроки и в соответствии с бюджетом.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Проанализировал и улучшил процессы проектирования.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Определил процессы по контролю проектной документации на соответствие формальным, бизнес, техническим и нормативным требованиям.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Организовал обучающие мероприятия для персонала.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Подготовил техническую документацию (Устав проекта, План управления проектом, Инструкцию по использованию готового продукта). 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Внедрил ПО по управлению проектной деятельностью ПланФикс (аналог Jira).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</w:r>
    </w:p>
    <w:p>
      <w:pPr>
        <w:pStyle w:val="Normal"/>
        <w:spacing w:lineRule="auto" w:line="240" w:before="48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 xml:space="preserve">Менеджер проекта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Июнь 2011 – октябрь 2017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Успешно реализовал 6 проектов в промышленной (для заказчиков из Франции и Японии) и социальной сферах.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Побеждал в коммерческих тендерах.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Брал ответственность за проекты с суммарным бюджетом более 1 млрд. рублей.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Обеспечил экономию до 30% от предварительно рассчитанной стоимости строительства.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Перевел бизнес-требования в Технические задания на проектирование.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Нашел экономичные технические решения без потерь в качестве.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Приоритезировал и управлял требованиями заинтересованных сторон.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Спланировал и организовал работу команды из 25 инженеров-проектировщиков в установленные сроки и в соответствии с бюджетом.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Применял принципы Agile в управлении инженерными проектами.</w:t>
      </w:r>
    </w:p>
    <w:p>
      <w:pPr>
        <w:pStyle w:val="Normal"/>
        <w:spacing w:lineRule="auto" w:line="240" w:before="48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Менеджер по маркетингу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  <w:t>Сентябрь 2009 – май 2011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i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 нуля за 24 часа разработал пакет презентационных материалов. Это позволило молодой компании достойно представить себя на встречах с международными промышленными гигантами.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Решал текущие задачи, связанные с графическим дизайном, рекламой и маркетингом.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Разработал корпоративную айдентику и корпоративный веб-сайт. </w:t>
      </w:r>
    </w:p>
    <w:p>
      <w:pPr>
        <w:pStyle w:val="Normal"/>
        <w:spacing w:lineRule="auto" w:line="240" w:before="480" w:after="1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Фриланс, работа в рекламных компаниях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Март 2006 – сентябрь 2009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  <w:b/>
          <w:i/>
          <w:sz w:val="20"/>
          <w:szCs w:val="20"/>
        </w:rPr>
        <w:t>Менеджер рекламных проектов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Реализовал более 20 дизайн-проектов от разработки веб-сайтов до организации участия компании в международной выставке с подготовкой всей сопутствующей продукции.</w:t>
      </w:r>
    </w:p>
    <w:p>
      <w:pPr>
        <w:pStyle w:val="Normal"/>
        <w:spacing w:lineRule="auto" w:line="240" w:before="600" w:after="2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ОБРАЗОВАНИЕ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2002 – 2007 Тольяттинская академия управления. Менеджмент организации.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04" w:right="1304" w:header="720" w:top="993" w:footer="720" w:bottom="113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both"/>
      <w:rPr>
        <w:rFonts w:ascii="Garamond" w:hAnsi="Garamond" w:eastAsia="Garamond" w:cs="Garamond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Garamond" w:cs="Garamond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044e5"/>
    <w:pPr>
      <w:widowControl/>
      <w:suppressAutoHyphens w:val="true"/>
      <w:bidi w:val="0"/>
      <w:spacing w:lineRule="auto" w:line="240" w:before="0" w:after="0"/>
      <w:jc w:val="both"/>
    </w:pPr>
    <w:rPr>
      <w:rFonts w:ascii="Garamond" w:hAnsi="Garamond" w:eastAsia="Garamond" w:cs="Garamond"/>
      <w:color w:val="000000"/>
      <w:kern w:val="0"/>
      <w:sz w:val="22"/>
      <w:szCs w:val="22"/>
      <w:lang w:val="ru-RU" w:eastAsia="ru-RU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9044e5"/>
    <w:rPr>
      <w:rFonts w:ascii="Garamond" w:hAnsi="Garamond" w:eastAsia="Garamond" w:cs="Garamond"/>
      <w:color w:val="000000"/>
      <w:lang w:eastAsia="ru-RU"/>
    </w:rPr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9044e5"/>
    <w:rPr>
      <w:rFonts w:ascii="Garamond" w:hAnsi="Garamond" w:eastAsia="Garamond" w:cs="Garamond"/>
      <w:color w:val="000000"/>
      <w:lang w:eastAsia="ru-RU"/>
    </w:rPr>
  </w:style>
  <w:style w:type="character" w:styleId="Style10" w:customStyle="1">
    <w:name w:val="Текст выноски Знак"/>
    <w:basedOn w:val="DefaultParagraphFont"/>
    <w:link w:val="a9"/>
    <w:uiPriority w:val="99"/>
    <w:semiHidden/>
    <w:qFormat/>
    <w:rsid w:val="0020692a"/>
    <w:rPr>
      <w:rFonts w:ascii="Tahoma" w:hAnsi="Tahoma" w:eastAsia="Garamond" w:cs="Tahoma"/>
      <w:color w:val="000000"/>
      <w:sz w:val="16"/>
      <w:szCs w:val="16"/>
      <w:lang w:eastAsia="ru-RU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Garamond" w:hAnsi="Garamond" w:eastAsia="Garamond" w:cs="Garamond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44e5"/>
    <w:pPr>
      <w:spacing w:before="0" w:after="0"/>
      <w:ind w:left="720" w:hanging="0"/>
      <w:contextualSpacing/>
    </w:pPr>
    <w:rPr/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5"/>
    <w:uiPriority w:val="99"/>
    <w:unhideWhenUsed/>
    <w:rsid w:val="009044e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9">
    <w:name w:val="Footer"/>
    <w:basedOn w:val="Normal"/>
    <w:link w:val="a7"/>
    <w:uiPriority w:val="99"/>
    <w:unhideWhenUsed/>
    <w:rsid w:val="009044e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20692a"/>
    <w:pPr/>
    <w:rPr>
      <w:rFonts w:ascii="Tahoma" w:hAnsi="Tahoma" w:cs="Tahoma"/>
      <w:sz w:val="16"/>
      <w:szCs w:val="16"/>
    </w:rPr>
  </w:style>
  <w:style w:type="paragraph" w:styleId="Style20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069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OnJOPi8uWXnkBdLhArqFqmu3jA==">AMUW2mWjFiTJ4AMVObLS5KOPLXmAR5iU1HjB0+mfm5Z7dxop02fkgD8KfvOVpyPPEk8oTvgszArBPU57b+1eb9Zj2AI4gtxVmW7GA0Ss1wUohhVX5st+ecrCpcOSAIeQdMZDZlq/rGNl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2</Pages>
  <Words>428</Words>
  <Characters>2913</Characters>
  <CharactersWithSpaces>3270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2020-10-26T16:49:00Z</dcterms:created>
  <dc:creator>Гуськов Вячеслав Евгеньевич</dc:creator>
  <dc:description/>
  <dc:language>ru-RU</dc:language>
  <cp:lastModifiedBy/>
  <dcterms:modified xsi:type="dcterms:W3CDTF">2021-05-06T20:31:22Z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