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593E" w:rsidRDefault="00AB1F15" w:rsidP="00AB1F15">
      <w:pPr>
        <w:tabs>
          <w:tab w:val="left" w:pos="2070"/>
        </w:tabs>
        <w:jc w:val="center"/>
        <w:rPr>
          <w:rFonts w:ascii="Times New Roman" w:hAnsi="Times New Roman" w:cs="Times New Roman"/>
          <w:b/>
          <w:sz w:val="32"/>
          <w:szCs w:val="32"/>
        </w:rPr>
      </w:pPr>
      <w:r w:rsidRPr="00AB1F15">
        <w:rPr>
          <w:rFonts w:ascii="Times New Roman" w:hAnsi="Times New Roman" w:cs="Times New Roman"/>
          <w:b/>
          <w:sz w:val="32"/>
          <w:szCs w:val="32"/>
        </w:rPr>
        <w:t>Company Profile</w:t>
      </w:r>
    </w:p>
    <w:p w:rsidR="00547C1C" w:rsidRDefault="00547C1C" w:rsidP="00AB1F15">
      <w:pPr>
        <w:tabs>
          <w:tab w:val="left" w:pos="2070"/>
        </w:tabs>
        <w:jc w:val="center"/>
        <w:rPr>
          <w:rFonts w:ascii="Times New Roman" w:hAnsi="Times New Roman" w:cs="Times New Roman"/>
          <w:b/>
          <w:sz w:val="32"/>
          <w:szCs w:val="32"/>
        </w:rPr>
      </w:pPr>
    </w:p>
    <w:p w:rsidR="00AB1F15" w:rsidRDefault="00AB1F15" w:rsidP="00AB1F15">
      <w:pPr>
        <w:tabs>
          <w:tab w:val="left" w:pos="2070"/>
        </w:tabs>
        <w:jc w:val="both"/>
        <w:rPr>
          <w:rFonts w:ascii="Times New Roman" w:hAnsi="Times New Roman" w:cs="Times New Roman"/>
          <w:sz w:val="24"/>
          <w:szCs w:val="24"/>
        </w:rPr>
      </w:pPr>
      <w:r>
        <w:rPr>
          <w:rFonts w:ascii="Times New Roman" w:hAnsi="Times New Roman" w:cs="Times New Roman"/>
          <w:sz w:val="24"/>
          <w:szCs w:val="24"/>
        </w:rPr>
        <w:t>Company Name: Game Ranger &amp; Tracker Training Specialists. Pvt. Ltd.</w:t>
      </w:r>
    </w:p>
    <w:p w:rsidR="00AB1F15" w:rsidRDefault="00AB1F15" w:rsidP="00AB1F15">
      <w:pPr>
        <w:tabs>
          <w:tab w:val="left" w:pos="2070"/>
        </w:tabs>
        <w:jc w:val="both"/>
        <w:rPr>
          <w:rFonts w:ascii="Times New Roman" w:hAnsi="Times New Roman" w:cs="Times New Roman"/>
          <w:sz w:val="24"/>
          <w:szCs w:val="24"/>
        </w:rPr>
      </w:pPr>
      <w:r>
        <w:rPr>
          <w:rFonts w:ascii="Times New Roman" w:hAnsi="Times New Roman" w:cs="Times New Roman"/>
          <w:sz w:val="24"/>
          <w:szCs w:val="24"/>
        </w:rPr>
        <w:t>Company Address: GRTTS Training Centre, CAMPFIRE1 South Shangani Ranch, Gweru.</w:t>
      </w:r>
    </w:p>
    <w:p w:rsidR="00AB1F15" w:rsidRDefault="00AB1F15" w:rsidP="00AB1F15">
      <w:pPr>
        <w:tabs>
          <w:tab w:val="left" w:pos="2070"/>
        </w:tabs>
        <w:jc w:val="both"/>
        <w:rPr>
          <w:rFonts w:ascii="Times New Roman" w:hAnsi="Times New Roman" w:cs="Times New Roman"/>
          <w:sz w:val="24"/>
          <w:szCs w:val="24"/>
        </w:rPr>
      </w:pPr>
      <w:r>
        <w:rPr>
          <w:rFonts w:ascii="Times New Roman" w:hAnsi="Times New Roman" w:cs="Times New Roman"/>
          <w:sz w:val="24"/>
          <w:szCs w:val="24"/>
        </w:rPr>
        <w:t xml:space="preserve">Host Supervisor: Mr. Picket </w:t>
      </w:r>
      <w:r w:rsidR="00CE43A3">
        <w:rPr>
          <w:rFonts w:ascii="Times New Roman" w:hAnsi="Times New Roman" w:cs="Times New Roman"/>
          <w:sz w:val="24"/>
          <w:szCs w:val="24"/>
        </w:rPr>
        <w:t>Nunurayi</w:t>
      </w:r>
      <w:r>
        <w:rPr>
          <w:rFonts w:ascii="Times New Roman" w:hAnsi="Times New Roman" w:cs="Times New Roman"/>
          <w:sz w:val="24"/>
          <w:szCs w:val="24"/>
        </w:rPr>
        <w:t xml:space="preserve"> Chabwedzeka.</w:t>
      </w:r>
    </w:p>
    <w:p w:rsidR="00AB1F15" w:rsidRDefault="00AB1F15" w:rsidP="00AB1F15">
      <w:pPr>
        <w:tabs>
          <w:tab w:val="left" w:pos="2070"/>
        </w:tabs>
        <w:jc w:val="both"/>
        <w:rPr>
          <w:rFonts w:ascii="Times New Roman" w:hAnsi="Times New Roman" w:cs="Times New Roman"/>
          <w:sz w:val="24"/>
          <w:szCs w:val="24"/>
        </w:rPr>
      </w:pPr>
      <w:r>
        <w:rPr>
          <w:rFonts w:ascii="Times New Roman" w:hAnsi="Times New Roman" w:cs="Times New Roman"/>
          <w:sz w:val="24"/>
          <w:szCs w:val="24"/>
        </w:rPr>
        <w:t>Designation: Director, Training and Operations.</w:t>
      </w:r>
    </w:p>
    <w:p w:rsidR="00AB1F15" w:rsidRDefault="00AB1F15" w:rsidP="00AB1F15">
      <w:pPr>
        <w:tabs>
          <w:tab w:val="left" w:pos="2070"/>
        </w:tabs>
        <w:jc w:val="both"/>
        <w:rPr>
          <w:rFonts w:ascii="Times New Roman" w:hAnsi="Times New Roman" w:cs="Times New Roman"/>
          <w:sz w:val="24"/>
          <w:szCs w:val="24"/>
        </w:rPr>
      </w:pPr>
      <w:r>
        <w:rPr>
          <w:rFonts w:ascii="Times New Roman" w:hAnsi="Times New Roman" w:cs="Times New Roman"/>
          <w:sz w:val="24"/>
          <w:szCs w:val="24"/>
        </w:rPr>
        <w:t>Mobile Number: +263 77 5408 391</w:t>
      </w:r>
    </w:p>
    <w:p w:rsidR="00AB1F15" w:rsidRDefault="00AB1F15" w:rsidP="00AB1F15">
      <w:pPr>
        <w:tabs>
          <w:tab w:val="left" w:pos="2070"/>
        </w:tabs>
        <w:jc w:val="both"/>
        <w:rPr>
          <w:rFonts w:ascii="Times New Roman" w:hAnsi="Times New Roman" w:cs="Times New Roman"/>
          <w:sz w:val="24"/>
          <w:szCs w:val="24"/>
        </w:rPr>
      </w:pPr>
      <w:r>
        <w:rPr>
          <w:rFonts w:ascii="Times New Roman" w:hAnsi="Times New Roman" w:cs="Times New Roman"/>
          <w:sz w:val="24"/>
          <w:szCs w:val="24"/>
        </w:rPr>
        <w:t xml:space="preserve">Email Address: </w:t>
      </w:r>
      <w:hyperlink r:id="rId5" w:history="1">
        <w:r w:rsidRPr="00397888">
          <w:rPr>
            <w:rStyle w:val="Hyperlink"/>
            <w:rFonts w:ascii="Times New Roman" w:hAnsi="Times New Roman" w:cs="Times New Roman"/>
            <w:sz w:val="24"/>
            <w:szCs w:val="24"/>
          </w:rPr>
          <w:t>grttsrangers@gmail.com</w:t>
        </w:r>
      </w:hyperlink>
      <w:r>
        <w:rPr>
          <w:rFonts w:ascii="Times New Roman" w:hAnsi="Times New Roman" w:cs="Times New Roman"/>
          <w:sz w:val="24"/>
          <w:szCs w:val="24"/>
        </w:rPr>
        <w:t xml:space="preserve"> </w:t>
      </w:r>
    </w:p>
    <w:p w:rsidR="00547C1C" w:rsidRDefault="00547C1C" w:rsidP="00AB1F15">
      <w:pPr>
        <w:tabs>
          <w:tab w:val="left" w:pos="2070"/>
        </w:tabs>
        <w:jc w:val="center"/>
        <w:rPr>
          <w:rFonts w:ascii="Times New Roman" w:hAnsi="Times New Roman" w:cs="Times New Roman"/>
          <w:b/>
          <w:sz w:val="28"/>
          <w:szCs w:val="28"/>
        </w:rPr>
      </w:pPr>
    </w:p>
    <w:p w:rsidR="00AB1F15" w:rsidRDefault="00AB1F15" w:rsidP="00AB1F15">
      <w:pPr>
        <w:tabs>
          <w:tab w:val="left" w:pos="2070"/>
        </w:tabs>
        <w:jc w:val="center"/>
        <w:rPr>
          <w:rFonts w:ascii="Times New Roman" w:hAnsi="Times New Roman" w:cs="Times New Roman"/>
          <w:b/>
          <w:sz w:val="28"/>
          <w:szCs w:val="28"/>
        </w:rPr>
      </w:pPr>
      <w:r w:rsidRPr="00AB1F15">
        <w:rPr>
          <w:rFonts w:ascii="Times New Roman" w:hAnsi="Times New Roman" w:cs="Times New Roman"/>
          <w:b/>
          <w:sz w:val="28"/>
          <w:szCs w:val="28"/>
        </w:rPr>
        <w:t>Company Background</w:t>
      </w:r>
    </w:p>
    <w:p w:rsidR="002D236F" w:rsidRDefault="002D236F" w:rsidP="00AB1F15">
      <w:pPr>
        <w:tabs>
          <w:tab w:val="left" w:pos="2070"/>
        </w:tabs>
        <w:jc w:val="center"/>
        <w:rPr>
          <w:rFonts w:ascii="Times New Roman" w:hAnsi="Times New Roman" w:cs="Times New Roman"/>
          <w:b/>
          <w:sz w:val="28"/>
          <w:szCs w:val="28"/>
        </w:rPr>
      </w:pPr>
    </w:p>
    <w:p w:rsidR="00AB1F15" w:rsidRDefault="00AB1F15" w:rsidP="00AB1F15">
      <w:pPr>
        <w:tabs>
          <w:tab w:val="left" w:pos="2070"/>
        </w:tabs>
        <w:jc w:val="both"/>
        <w:rPr>
          <w:rFonts w:ascii="Times New Roman" w:hAnsi="Times New Roman" w:cs="Times New Roman"/>
          <w:sz w:val="24"/>
          <w:szCs w:val="24"/>
        </w:rPr>
      </w:pPr>
      <w:r>
        <w:rPr>
          <w:rFonts w:ascii="Times New Roman" w:hAnsi="Times New Roman" w:cs="Times New Roman"/>
          <w:sz w:val="24"/>
          <w:szCs w:val="24"/>
        </w:rPr>
        <w:t>Found in 2015 then registered in 2017, Game Ranger and Tracker Training Specialists is a ranger training and deployment company operating throughout Zimbabwe. It also bases in management of anti-poaching units in Zimbabwe.</w:t>
      </w:r>
    </w:p>
    <w:p w:rsidR="00547C1C" w:rsidRDefault="00AB1F15" w:rsidP="00AB1F15">
      <w:pPr>
        <w:tabs>
          <w:tab w:val="left" w:pos="2070"/>
        </w:tabs>
        <w:jc w:val="both"/>
        <w:rPr>
          <w:rFonts w:ascii="Times New Roman" w:hAnsi="Times New Roman" w:cs="Times New Roman"/>
          <w:sz w:val="24"/>
          <w:szCs w:val="24"/>
        </w:rPr>
      </w:pPr>
      <w:r>
        <w:rPr>
          <w:rFonts w:ascii="Times New Roman" w:hAnsi="Times New Roman" w:cs="Times New Roman"/>
          <w:sz w:val="24"/>
          <w:szCs w:val="24"/>
        </w:rPr>
        <w:t>A wildlife protection company operating in different parts of Zimbabwe such as Gweru, Victoria Falls, Guruve, Gwanda and Matabeleland amongst other areas.</w:t>
      </w:r>
    </w:p>
    <w:p w:rsidR="00547C1C" w:rsidRDefault="00547C1C">
      <w:pPr>
        <w:rPr>
          <w:rFonts w:ascii="Times New Roman" w:hAnsi="Times New Roman" w:cs="Times New Roman"/>
          <w:sz w:val="24"/>
          <w:szCs w:val="24"/>
        </w:rPr>
      </w:pPr>
      <w:r>
        <w:rPr>
          <w:rFonts w:ascii="Times New Roman" w:hAnsi="Times New Roman" w:cs="Times New Roman"/>
          <w:sz w:val="24"/>
          <w:szCs w:val="24"/>
        </w:rPr>
        <w:br w:type="page"/>
      </w:r>
    </w:p>
    <w:p w:rsidR="00AB1F15" w:rsidRDefault="00547C1C" w:rsidP="00547C1C">
      <w:pPr>
        <w:tabs>
          <w:tab w:val="left" w:pos="2070"/>
        </w:tabs>
        <w:jc w:val="center"/>
        <w:rPr>
          <w:rFonts w:ascii="Times New Roman" w:hAnsi="Times New Roman" w:cs="Times New Roman"/>
          <w:b/>
          <w:sz w:val="28"/>
          <w:szCs w:val="28"/>
        </w:rPr>
      </w:pPr>
      <w:r w:rsidRPr="00547C1C">
        <w:rPr>
          <w:rFonts w:ascii="Times New Roman" w:hAnsi="Times New Roman" w:cs="Times New Roman"/>
          <w:b/>
          <w:sz w:val="28"/>
          <w:szCs w:val="28"/>
        </w:rPr>
        <w:lastRenderedPageBreak/>
        <w:t>SOUTH SHANGANI RANCH: CAMPFIRE 1, TRAINING CENTRE</w:t>
      </w:r>
    </w:p>
    <w:p w:rsidR="00CE43A3" w:rsidRDefault="00CE43A3" w:rsidP="00547C1C">
      <w:pPr>
        <w:tabs>
          <w:tab w:val="left" w:pos="2070"/>
        </w:tabs>
        <w:jc w:val="center"/>
        <w:rPr>
          <w:rFonts w:ascii="Times New Roman" w:hAnsi="Times New Roman" w:cs="Times New Roman"/>
          <w:b/>
          <w:sz w:val="28"/>
          <w:szCs w:val="28"/>
        </w:rPr>
      </w:pPr>
    </w:p>
    <w:p w:rsidR="002D236F" w:rsidRDefault="002D236F" w:rsidP="002D236F">
      <w:pPr>
        <w:tabs>
          <w:tab w:val="left" w:pos="2070"/>
        </w:tabs>
        <w:jc w:val="both"/>
        <w:rPr>
          <w:rFonts w:ascii="Times New Roman" w:hAnsi="Times New Roman" w:cs="Times New Roman"/>
          <w:b/>
          <w:sz w:val="24"/>
          <w:szCs w:val="28"/>
        </w:rPr>
      </w:pPr>
      <w:r w:rsidRPr="002D236F">
        <w:rPr>
          <w:rFonts w:ascii="Times New Roman" w:hAnsi="Times New Roman" w:cs="Times New Roman"/>
          <w:b/>
          <w:sz w:val="24"/>
          <w:szCs w:val="28"/>
        </w:rPr>
        <w:t>Site Background</w:t>
      </w:r>
      <w:r>
        <w:rPr>
          <w:rFonts w:ascii="Times New Roman" w:hAnsi="Times New Roman" w:cs="Times New Roman"/>
          <w:b/>
          <w:sz w:val="24"/>
          <w:szCs w:val="28"/>
        </w:rPr>
        <w:t>:</w:t>
      </w:r>
    </w:p>
    <w:p w:rsidR="002D236F" w:rsidRDefault="002D236F" w:rsidP="002D236F">
      <w:pPr>
        <w:tabs>
          <w:tab w:val="left" w:pos="2070"/>
        </w:tabs>
        <w:jc w:val="both"/>
        <w:rPr>
          <w:rFonts w:ascii="Times New Roman" w:hAnsi="Times New Roman" w:cs="Times New Roman"/>
          <w:sz w:val="24"/>
          <w:szCs w:val="28"/>
        </w:rPr>
      </w:pPr>
      <w:r>
        <w:rPr>
          <w:rFonts w:ascii="Times New Roman" w:hAnsi="Times New Roman" w:cs="Times New Roman"/>
          <w:sz w:val="24"/>
          <w:szCs w:val="28"/>
        </w:rPr>
        <w:t>The site is in a wildlife conservancy area (Lendton Safari’s) in Woodend, Gweru District. The operating area for GRTTS is an approximate of 7440 acres spanning from a relatively higher ground towards the lower areas that fall into Shangani River which boarders Midlands and Matabeleland.</w:t>
      </w:r>
    </w:p>
    <w:p w:rsidR="002D236F" w:rsidRDefault="002D236F" w:rsidP="002D236F">
      <w:pPr>
        <w:tabs>
          <w:tab w:val="left" w:pos="2070"/>
        </w:tabs>
        <w:jc w:val="both"/>
        <w:rPr>
          <w:rFonts w:ascii="Times New Roman" w:hAnsi="Times New Roman" w:cs="Times New Roman"/>
          <w:sz w:val="24"/>
          <w:szCs w:val="28"/>
        </w:rPr>
      </w:pPr>
      <w:r>
        <w:rPr>
          <w:rFonts w:ascii="Times New Roman" w:hAnsi="Times New Roman" w:cs="Times New Roman"/>
          <w:sz w:val="24"/>
          <w:szCs w:val="28"/>
        </w:rPr>
        <w:t xml:space="preserve">The site operates as a training centre for ranger recruits and also as a </w:t>
      </w:r>
      <w:r w:rsidR="009B7B3F">
        <w:rPr>
          <w:rFonts w:ascii="Times New Roman" w:hAnsi="Times New Roman" w:cs="Times New Roman"/>
          <w:sz w:val="24"/>
          <w:szCs w:val="28"/>
        </w:rPr>
        <w:t>base (</w:t>
      </w:r>
      <w:r>
        <w:rPr>
          <w:rFonts w:ascii="Times New Roman" w:hAnsi="Times New Roman" w:cs="Times New Roman"/>
          <w:sz w:val="24"/>
          <w:szCs w:val="28"/>
        </w:rPr>
        <w:t>code name CAMPFIRE 1</w:t>
      </w:r>
      <w:r w:rsidR="009B7B3F">
        <w:rPr>
          <w:rFonts w:ascii="Times New Roman" w:hAnsi="Times New Roman" w:cs="Times New Roman"/>
          <w:sz w:val="24"/>
          <w:szCs w:val="28"/>
        </w:rPr>
        <w:t>) for the anti-poaching units based in the area.</w:t>
      </w:r>
    </w:p>
    <w:p w:rsidR="00CE43A3" w:rsidRDefault="00CE43A3" w:rsidP="002D236F">
      <w:pPr>
        <w:tabs>
          <w:tab w:val="left" w:pos="2070"/>
        </w:tabs>
        <w:jc w:val="both"/>
        <w:rPr>
          <w:rFonts w:ascii="Times New Roman" w:hAnsi="Times New Roman" w:cs="Times New Roman"/>
          <w:sz w:val="24"/>
          <w:szCs w:val="28"/>
        </w:rPr>
      </w:pPr>
    </w:p>
    <w:p w:rsidR="009B7B3F" w:rsidRDefault="009B7B3F" w:rsidP="002D236F">
      <w:pPr>
        <w:tabs>
          <w:tab w:val="left" w:pos="2070"/>
        </w:tabs>
        <w:jc w:val="both"/>
        <w:rPr>
          <w:rFonts w:ascii="Times New Roman" w:hAnsi="Times New Roman" w:cs="Times New Roman"/>
          <w:b/>
          <w:sz w:val="24"/>
          <w:szCs w:val="28"/>
        </w:rPr>
      </w:pPr>
      <w:r w:rsidRPr="009B7B3F">
        <w:rPr>
          <w:rFonts w:ascii="Times New Roman" w:hAnsi="Times New Roman" w:cs="Times New Roman"/>
          <w:b/>
          <w:sz w:val="24"/>
          <w:szCs w:val="28"/>
        </w:rPr>
        <w:t>Site and Situation</w:t>
      </w:r>
      <w:r>
        <w:rPr>
          <w:rFonts w:ascii="Times New Roman" w:hAnsi="Times New Roman" w:cs="Times New Roman"/>
          <w:b/>
          <w:sz w:val="24"/>
          <w:szCs w:val="28"/>
        </w:rPr>
        <w:t>:</w:t>
      </w:r>
    </w:p>
    <w:p w:rsidR="009B7B3F" w:rsidRDefault="009B7B3F" w:rsidP="002D236F">
      <w:pPr>
        <w:tabs>
          <w:tab w:val="left" w:pos="2070"/>
        </w:tabs>
        <w:jc w:val="both"/>
        <w:rPr>
          <w:rFonts w:ascii="Times New Roman" w:hAnsi="Times New Roman" w:cs="Times New Roman"/>
          <w:sz w:val="24"/>
          <w:szCs w:val="28"/>
        </w:rPr>
      </w:pPr>
      <w:r>
        <w:rPr>
          <w:rFonts w:ascii="Times New Roman" w:hAnsi="Times New Roman" w:cs="Times New Roman"/>
          <w:sz w:val="24"/>
          <w:szCs w:val="28"/>
        </w:rPr>
        <w:t>The area</w:t>
      </w:r>
      <w:r w:rsidR="003F25A2">
        <w:rPr>
          <w:rFonts w:ascii="Times New Roman" w:hAnsi="Times New Roman" w:cs="Times New Roman"/>
          <w:sz w:val="24"/>
          <w:szCs w:val="28"/>
        </w:rPr>
        <w:t xml:space="preserve"> is at the margin of Midlands Province bound by Shangani River on the southern side. It is a fairly level ground with a number of streams flowing through it that are tributaries of the main river. Higher altitudes are at the northern side of the area. Altitude ranges from 1425m in highest areas to 1224m in the low areas.</w:t>
      </w:r>
    </w:p>
    <w:p w:rsidR="003F25A2" w:rsidRDefault="003F25A2" w:rsidP="002D236F">
      <w:pPr>
        <w:tabs>
          <w:tab w:val="left" w:pos="2070"/>
        </w:tabs>
        <w:jc w:val="both"/>
        <w:rPr>
          <w:rFonts w:ascii="Times New Roman" w:hAnsi="Times New Roman" w:cs="Times New Roman"/>
          <w:sz w:val="24"/>
          <w:szCs w:val="28"/>
        </w:rPr>
      </w:pPr>
      <w:r>
        <w:rPr>
          <w:rFonts w:ascii="Times New Roman" w:hAnsi="Times New Roman" w:cs="Times New Roman"/>
          <w:sz w:val="24"/>
          <w:szCs w:val="28"/>
        </w:rPr>
        <w:t xml:space="preserve">The vegetation cover is relatively high with ranges from bushy and thorny areas to open grasslands to mixed environments. The common plant species are the Mopane, Baboon Fruits, Silver Clustered Tree, African </w:t>
      </w:r>
      <w:r w:rsidR="00A9386D">
        <w:rPr>
          <w:rFonts w:ascii="Times New Roman" w:hAnsi="Times New Roman" w:cs="Times New Roman"/>
          <w:sz w:val="24"/>
          <w:szCs w:val="28"/>
        </w:rPr>
        <w:t>Whipping Wattle, Sickle Bush, Round Leafed Tick, Marula Trees,</w:t>
      </w:r>
      <w:r w:rsidR="007B7DC0">
        <w:rPr>
          <w:rFonts w:ascii="Times New Roman" w:hAnsi="Times New Roman" w:cs="Times New Roman"/>
          <w:sz w:val="24"/>
          <w:szCs w:val="28"/>
        </w:rPr>
        <w:t xml:space="preserve"> Sand Paper, Wild Dating Palm, Bushy Veld Gardenier, Jackal Berry Raisin, Buffalo Thorn, Red Bush Willow, Braccet Bush Willow, Snort Apple, Lid hood Magic Gorilla, Zebra Wood Thorn, Green Thorn, Red Spike Thorn, Sausage Tree, Chocolate Berry, Black Monkey, Noble Thorn, Silver Raisin and Silver Thorn </w:t>
      </w:r>
      <w:r w:rsidR="009E7021">
        <w:rPr>
          <w:rFonts w:ascii="Times New Roman" w:hAnsi="Times New Roman" w:cs="Times New Roman"/>
          <w:sz w:val="24"/>
          <w:szCs w:val="28"/>
        </w:rPr>
        <w:t>and Msasa amongst other species.</w:t>
      </w:r>
    </w:p>
    <w:p w:rsidR="009E7021" w:rsidRDefault="009E7021" w:rsidP="002D236F">
      <w:pPr>
        <w:tabs>
          <w:tab w:val="left" w:pos="2070"/>
        </w:tabs>
        <w:jc w:val="both"/>
        <w:rPr>
          <w:rFonts w:ascii="Times New Roman" w:hAnsi="Times New Roman" w:cs="Times New Roman"/>
          <w:sz w:val="24"/>
          <w:szCs w:val="28"/>
        </w:rPr>
      </w:pPr>
      <w:r>
        <w:rPr>
          <w:rFonts w:ascii="Times New Roman" w:hAnsi="Times New Roman" w:cs="Times New Roman"/>
          <w:sz w:val="24"/>
          <w:szCs w:val="28"/>
        </w:rPr>
        <w:t>Water supply is in a relatively low supply during the winter season. The base sources its water from dam 5 which contains a favourable volume during the dry season. Tributaries flowing</w:t>
      </w:r>
      <w:r w:rsidR="007E0173">
        <w:rPr>
          <w:rFonts w:ascii="Times New Roman" w:hAnsi="Times New Roman" w:cs="Times New Roman"/>
          <w:sz w:val="24"/>
          <w:szCs w:val="28"/>
        </w:rPr>
        <w:t xml:space="preserve"> into Shangani are quite a number but they are usually dry (volumes reaching 0) during the cold and dry seasons. There is Grand River on the northern side of the area that flows through Dam 5 and has a confluence with Shangani on the western side. There is Kudu River which flows perpendicular to Shangani. Shangani is the major river</w:t>
      </w:r>
      <w:r w:rsidR="008E4D24">
        <w:rPr>
          <w:rFonts w:ascii="Times New Roman" w:hAnsi="Times New Roman" w:cs="Times New Roman"/>
          <w:sz w:val="24"/>
          <w:szCs w:val="28"/>
        </w:rPr>
        <w:t>, water flow is also low during the dry seasons and water flow is at 0 at some points. The major dam (Shangani Ntiyabezi) is found on the southern side of the GRTTS area. The water surface is mostly covered with aquatic plants which is a threat to aquatic life such as fish, crocodiles, and tortoises.</w:t>
      </w:r>
    </w:p>
    <w:p w:rsidR="007344D1" w:rsidRDefault="00BE5D20" w:rsidP="002D236F">
      <w:pPr>
        <w:tabs>
          <w:tab w:val="left" w:pos="2070"/>
        </w:tabs>
        <w:jc w:val="both"/>
        <w:rPr>
          <w:rFonts w:ascii="Times New Roman" w:hAnsi="Times New Roman" w:cs="Times New Roman"/>
          <w:sz w:val="24"/>
          <w:szCs w:val="28"/>
        </w:rPr>
      </w:pPr>
      <w:r>
        <w:rPr>
          <w:rFonts w:ascii="Times New Roman" w:hAnsi="Times New Roman" w:cs="Times New Roman"/>
          <w:sz w:val="24"/>
          <w:szCs w:val="28"/>
        </w:rPr>
        <w:t>Wildlife found within the area is quite sparsely distributed due to their numbers and a large area. The species</w:t>
      </w:r>
      <w:r w:rsidR="00C86CE5">
        <w:rPr>
          <w:rFonts w:ascii="Times New Roman" w:hAnsi="Times New Roman" w:cs="Times New Roman"/>
          <w:sz w:val="24"/>
          <w:szCs w:val="28"/>
        </w:rPr>
        <w:t xml:space="preserve"> found in the area include predators such as leopards and hyenas, others include elephants, zebras, kudus, impalas, baboons, porcupines, sables, wildebeests, warthogs, giraffes, bush pigs, common duikers, water bucks, and various reptile types such as large lizards, puff adders and other snake types.</w:t>
      </w:r>
    </w:p>
    <w:p w:rsidR="007344D1" w:rsidRDefault="007344D1">
      <w:pPr>
        <w:rPr>
          <w:rFonts w:ascii="Times New Roman" w:hAnsi="Times New Roman" w:cs="Times New Roman"/>
          <w:sz w:val="24"/>
          <w:szCs w:val="28"/>
        </w:rPr>
      </w:pPr>
      <w:r>
        <w:rPr>
          <w:rFonts w:ascii="Times New Roman" w:hAnsi="Times New Roman" w:cs="Times New Roman"/>
          <w:sz w:val="24"/>
          <w:szCs w:val="28"/>
        </w:rPr>
        <w:br w:type="page"/>
      </w:r>
    </w:p>
    <w:p w:rsidR="008E4D24" w:rsidRDefault="007344D1" w:rsidP="002D236F">
      <w:pPr>
        <w:tabs>
          <w:tab w:val="left" w:pos="2070"/>
        </w:tabs>
        <w:jc w:val="both"/>
        <w:rPr>
          <w:rFonts w:ascii="Times New Roman" w:hAnsi="Times New Roman" w:cs="Times New Roman"/>
          <w:b/>
          <w:sz w:val="24"/>
          <w:szCs w:val="28"/>
        </w:rPr>
      </w:pPr>
      <w:r w:rsidRPr="007344D1">
        <w:rPr>
          <w:rFonts w:ascii="Times New Roman" w:hAnsi="Times New Roman" w:cs="Times New Roman"/>
          <w:b/>
          <w:sz w:val="24"/>
          <w:szCs w:val="28"/>
        </w:rPr>
        <w:lastRenderedPageBreak/>
        <w:t>Operations</w:t>
      </w:r>
      <w:r>
        <w:rPr>
          <w:rFonts w:ascii="Times New Roman" w:hAnsi="Times New Roman" w:cs="Times New Roman"/>
          <w:b/>
          <w:sz w:val="24"/>
          <w:szCs w:val="28"/>
        </w:rPr>
        <w:t>:</w:t>
      </w:r>
    </w:p>
    <w:p w:rsidR="00244EF5" w:rsidRDefault="00244EF5" w:rsidP="002D236F">
      <w:pPr>
        <w:tabs>
          <w:tab w:val="left" w:pos="2070"/>
        </w:tabs>
        <w:jc w:val="both"/>
        <w:rPr>
          <w:rFonts w:ascii="Times New Roman" w:hAnsi="Times New Roman" w:cs="Times New Roman"/>
          <w:sz w:val="24"/>
          <w:szCs w:val="28"/>
        </w:rPr>
      </w:pPr>
      <w:r>
        <w:rPr>
          <w:rFonts w:ascii="Times New Roman" w:hAnsi="Times New Roman" w:cs="Times New Roman"/>
          <w:sz w:val="24"/>
          <w:szCs w:val="28"/>
        </w:rPr>
        <w:t>The base usually house 2-4 rangers depending on the duty log and workforce available. The Anti-Poaching Unit (APU) operates a 2 shift day. Morning shift from 0630hrs - 1230hrs and the night shift from 1800hrs – 0000hrs.</w:t>
      </w:r>
    </w:p>
    <w:p w:rsidR="00244EF5" w:rsidRDefault="00244EF5" w:rsidP="002D236F">
      <w:pPr>
        <w:tabs>
          <w:tab w:val="left" w:pos="2070"/>
        </w:tabs>
        <w:jc w:val="both"/>
        <w:rPr>
          <w:rFonts w:ascii="Times New Roman" w:hAnsi="Times New Roman" w:cs="Times New Roman"/>
          <w:sz w:val="24"/>
          <w:szCs w:val="28"/>
        </w:rPr>
      </w:pPr>
      <w:r>
        <w:rPr>
          <w:rFonts w:ascii="Times New Roman" w:hAnsi="Times New Roman" w:cs="Times New Roman"/>
          <w:sz w:val="24"/>
          <w:szCs w:val="28"/>
        </w:rPr>
        <w:t>During the routine patrols, the rangers walk around areas in the conservancy mostly on foot, sighting any anomalies such as illegal trespassing, snare sightings, foreign animals (e.g., cows, donkies or dogs), wild animal carcasses and fence damages.</w:t>
      </w:r>
    </w:p>
    <w:p w:rsidR="00244EF5" w:rsidRDefault="00244EF5" w:rsidP="002D236F">
      <w:pPr>
        <w:tabs>
          <w:tab w:val="left" w:pos="2070"/>
        </w:tabs>
        <w:jc w:val="both"/>
        <w:rPr>
          <w:rFonts w:ascii="Times New Roman" w:hAnsi="Times New Roman" w:cs="Times New Roman"/>
          <w:sz w:val="24"/>
          <w:szCs w:val="28"/>
        </w:rPr>
      </w:pPr>
      <w:r>
        <w:rPr>
          <w:rFonts w:ascii="Times New Roman" w:hAnsi="Times New Roman" w:cs="Times New Roman"/>
          <w:sz w:val="24"/>
          <w:szCs w:val="28"/>
        </w:rPr>
        <w:t>Each operation is led by a team leader who is in charge of reporting structures and operation plan. At the end of each shift there is a report that is formulated and a logbook is filled and filed to the admin as a SitRep.</w:t>
      </w:r>
    </w:p>
    <w:p w:rsidR="00244EF5" w:rsidRDefault="009D3789" w:rsidP="002D236F">
      <w:pPr>
        <w:tabs>
          <w:tab w:val="left" w:pos="2070"/>
        </w:tabs>
        <w:jc w:val="both"/>
        <w:rPr>
          <w:rFonts w:ascii="Times New Roman" w:hAnsi="Times New Roman" w:cs="Times New Roman"/>
          <w:sz w:val="24"/>
          <w:szCs w:val="28"/>
        </w:rPr>
      </w:pPr>
      <w:r>
        <w:rPr>
          <w:rFonts w:ascii="Times New Roman" w:hAnsi="Times New Roman" w:cs="Times New Roman"/>
          <w:sz w:val="24"/>
          <w:szCs w:val="28"/>
        </w:rPr>
        <w:t>The report contains the date of the operation, time shift started and ended, areas covered, total distance travelled and other comments such as the anomalies stated above, wildlife sightings (game count).</w:t>
      </w:r>
    </w:p>
    <w:p w:rsidR="003E061C" w:rsidRDefault="009D3789" w:rsidP="002D236F">
      <w:pPr>
        <w:tabs>
          <w:tab w:val="left" w:pos="2070"/>
        </w:tabs>
        <w:jc w:val="both"/>
        <w:rPr>
          <w:rFonts w:ascii="Times New Roman" w:hAnsi="Times New Roman" w:cs="Times New Roman"/>
          <w:sz w:val="24"/>
          <w:szCs w:val="28"/>
        </w:rPr>
      </w:pPr>
      <w:r>
        <w:rPr>
          <w:rFonts w:ascii="Times New Roman" w:hAnsi="Times New Roman" w:cs="Times New Roman"/>
          <w:sz w:val="24"/>
          <w:szCs w:val="28"/>
        </w:rPr>
        <w:t>The morning shift is mainly a foot patrol and the night shift is an O P (Observation Point) or L P (Listening Point) where the unit finds a conducive place to observe and listen in the surrounding areas for any anomalies such as illegal entry, poaching and foreign animal entry. At the end of the report, the team leader signs and add the patrol members to the report.</w:t>
      </w:r>
    </w:p>
    <w:p w:rsidR="003E061C" w:rsidRDefault="003E061C">
      <w:pPr>
        <w:rPr>
          <w:rFonts w:ascii="Times New Roman" w:hAnsi="Times New Roman" w:cs="Times New Roman"/>
          <w:sz w:val="24"/>
          <w:szCs w:val="28"/>
        </w:rPr>
      </w:pPr>
      <w:r>
        <w:rPr>
          <w:rFonts w:ascii="Times New Roman" w:hAnsi="Times New Roman" w:cs="Times New Roman"/>
          <w:sz w:val="24"/>
          <w:szCs w:val="28"/>
        </w:rPr>
        <w:br w:type="page"/>
      </w:r>
    </w:p>
    <w:p w:rsidR="009D3789" w:rsidRDefault="003E061C" w:rsidP="002D236F">
      <w:pPr>
        <w:tabs>
          <w:tab w:val="left" w:pos="2070"/>
        </w:tabs>
        <w:jc w:val="both"/>
        <w:rPr>
          <w:rFonts w:ascii="Times New Roman" w:hAnsi="Times New Roman" w:cs="Times New Roman"/>
          <w:b/>
          <w:sz w:val="24"/>
          <w:szCs w:val="28"/>
        </w:rPr>
      </w:pPr>
      <w:r w:rsidRPr="003E061C">
        <w:rPr>
          <w:rFonts w:ascii="Times New Roman" w:hAnsi="Times New Roman" w:cs="Times New Roman"/>
          <w:b/>
          <w:sz w:val="24"/>
          <w:szCs w:val="28"/>
        </w:rPr>
        <w:lastRenderedPageBreak/>
        <w:t>Challenges faced by rangers (observed)</w:t>
      </w:r>
      <w:r>
        <w:rPr>
          <w:rFonts w:ascii="Times New Roman" w:hAnsi="Times New Roman" w:cs="Times New Roman"/>
          <w:b/>
          <w:sz w:val="24"/>
          <w:szCs w:val="28"/>
        </w:rPr>
        <w:t>:</w:t>
      </w:r>
    </w:p>
    <w:p w:rsidR="003E061C" w:rsidRDefault="003E061C" w:rsidP="003E061C">
      <w:pPr>
        <w:pStyle w:val="ListParagraph"/>
        <w:numPr>
          <w:ilvl w:val="0"/>
          <w:numId w:val="2"/>
        </w:numPr>
        <w:tabs>
          <w:tab w:val="left" w:pos="2070"/>
        </w:tabs>
        <w:jc w:val="both"/>
        <w:rPr>
          <w:rFonts w:ascii="Times New Roman" w:hAnsi="Times New Roman" w:cs="Times New Roman"/>
          <w:sz w:val="24"/>
          <w:szCs w:val="28"/>
        </w:rPr>
      </w:pPr>
      <w:r>
        <w:rPr>
          <w:rFonts w:ascii="Times New Roman" w:hAnsi="Times New Roman" w:cs="Times New Roman"/>
          <w:sz w:val="24"/>
          <w:szCs w:val="28"/>
        </w:rPr>
        <w:t>Long travelling distances during patrols (23.24 km avg.)</w:t>
      </w:r>
    </w:p>
    <w:p w:rsidR="003E061C" w:rsidRDefault="003E061C" w:rsidP="003E061C">
      <w:pPr>
        <w:pStyle w:val="ListParagraph"/>
        <w:numPr>
          <w:ilvl w:val="0"/>
          <w:numId w:val="2"/>
        </w:numPr>
        <w:tabs>
          <w:tab w:val="left" w:pos="2070"/>
        </w:tabs>
        <w:jc w:val="both"/>
        <w:rPr>
          <w:rFonts w:ascii="Times New Roman" w:hAnsi="Times New Roman" w:cs="Times New Roman"/>
          <w:sz w:val="24"/>
          <w:szCs w:val="28"/>
        </w:rPr>
      </w:pPr>
      <w:r>
        <w:rPr>
          <w:rFonts w:ascii="Times New Roman" w:hAnsi="Times New Roman" w:cs="Times New Roman"/>
          <w:sz w:val="24"/>
          <w:szCs w:val="28"/>
        </w:rPr>
        <w:t>Limited clean water supply (dam water)</w:t>
      </w:r>
      <w:r w:rsidR="000968E2">
        <w:rPr>
          <w:rFonts w:ascii="Times New Roman" w:hAnsi="Times New Roman" w:cs="Times New Roman"/>
          <w:sz w:val="24"/>
          <w:szCs w:val="28"/>
        </w:rPr>
        <w:t>.</w:t>
      </w:r>
      <w:bookmarkStart w:id="0" w:name="_GoBack"/>
      <w:bookmarkEnd w:id="0"/>
    </w:p>
    <w:p w:rsidR="003E061C" w:rsidRPr="003E061C" w:rsidRDefault="00BC71F7" w:rsidP="003E061C">
      <w:pPr>
        <w:pStyle w:val="ListParagraph"/>
        <w:numPr>
          <w:ilvl w:val="0"/>
          <w:numId w:val="2"/>
        </w:numPr>
        <w:tabs>
          <w:tab w:val="left" w:pos="2070"/>
        </w:tabs>
        <w:jc w:val="both"/>
        <w:rPr>
          <w:rFonts w:ascii="Times New Roman" w:hAnsi="Times New Roman" w:cs="Times New Roman"/>
          <w:sz w:val="24"/>
          <w:szCs w:val="28"/>
        </w:rPr>
      </w:pPr>
      <w:r>
        <w:rPr>
          <w:rFonts w:ascii="Times New Roman" w:hAnsi="Times New Roman" w:cs="Times New Roman"/>
          <w:sz w:val="24"/>
          <w:szCs w:val="28"/>
        </w:rPr>
        <w:t>Transport challenges to and from site</w:t>
      </w:r>
      <w:r w:rsidR="000968E2">
        <w:rPr>
          <w:rFonts w:ascii="Times New Roman" w:hAnsi="Times New Roman" w:cs="Times New Roman"/>
          <w:sz w:val="24"/>
          <w:szCs w:val="28"/>
        </w:rPr>
        <w:t>.</w:t>
      </w:r>
      <w:r>
        <w:rPr>
          <w:rFonts w:ascii="Times New Roman" w:hAnsi="Times New Roman" w:cs="Times New Roman"/>
          <w:sz w:val="24"/>
          <w:szCs w:val="28"/>
        </w:rPr>
        <w:t xml:space="preserve"> </w:t>
      </w:r>
    </w:p>
    <w:sectPr w:rsidR="003E061C" w:rsidRPr="003E06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DE7C06"/>
    <w:multiLevelType w:val="hybridMultilevel"/>
    <w:tmpl w:val="84E0EA18"/>
    <w:lvl w:ilvl="0" w:tplc="30090005">
      <w:start w:val="1"/>
      <w:numFmt w:val="bullet"/>
      <w:lvlText w:val=""/>
      <w:lvlJc w:val="left"/>
      <w:pPr>
        <w:ind w:left="720" w:hanging="360"/>
      </w:pPr>
      <w:rPr>
        <w:rFonts w:ascii="Wingdings" w:hAnsi="Wingdings"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 w15:restartNumberingAfterBreak="0">
    <w:nsid w:val="49FC79DE"/>
    <w:multiLevelType w:val="hybridMultilevel"/>
    <w:tmpl w:val="690A3A52"/>
    <w:lvl w:ilvl="0" w:tplc="9014E1C8">
      <w:numFmt w:val="bullet"/>
      <w:lvlText w:val="-"/>
      <w:lvlJc w:val="left"/>
      <w:pPr>
        <w:ind w:left="720" w:hanging="360"/>
      </w:pPr>
      <w:rPr>
        <w:rFonts w:ascii="Times New Roman" w:eastAsiaTheme="minorHAnsi" w:hAnsi="Times New Roman"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F15"/>
    <w:rsid w:val="000968E2"/>
    <w:rsid w:val="00244EF5"/>
    <w:rsid w:val="002D236F"/>
    <w:rsid w:val="003E061C"/>
    <w:rsid w:val="003F25A2"/>
    <w:rsid w:val="00547C1C"/>
    <w:rsid w:val="007344D1"/>
    <w:rsid w:val="007B7C31"/>
    <w:rsid w:val="007B7DC0"/>
    <w:rsid w:val="007E0173"/>
    <w:rsid w:val="008E4D24"/>
    <w:rsid w:val="009B7B3F"/>
    <w:rsid w:val="009D3789"/>
    <w:rsid w:val="009E7021"/>
    <w:rsid w:val="00A9386D"/>
    <w:rsid w:val="00AB1F15"/>
    <w:rsid w:val="00BC71F7"/>
    <w:rsid w:val="00BE5D20"/>
    <w:rsid w:val="00C86CE5"/>
    <w:rsid w:val="00CE43A3"/>
    <w:rsid w:val="00EF593E"/>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CA5B6"/>
  <w15:chartTrackingRefBased/>
  <w15:docId w15:val="{AF500472-FDEE-4830-9226-B66F69264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B1F15"/>
    <w:rPr>
      <w:color w:val="0563C1" w:themeColor="hyperlink"/>
      <w:u w:val="single"/>
    </w:rPr>
  </w:style>
  <w:style w:type="paragraph" w:styleId="ListParagraph">
    <w:name w:val="List Paragraph"/>
    <w:basedOn w:val="Normal"/>
    <w:uiPriority w:val="34"/>
    <w:qFormat/>
    <w:rsid w:val="003E06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rttsranger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736</Words>
  <Characters>4197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Department Of Geography Geospatial Sciences and EO</Company>
  <LinksUpToDate>false</LinksUpToDate>
  <CharactersWithSpaces>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Slym Tafadzwa Shanya</dc:creator>
  <cp:keywords/>
  <dc:description/>
  <cp:lastModifiedBy>Slym Tafadzwa Shanya</cp:lastModifiedBy>
  <cp:revision>13</cp:revision>
  <dcterms:created xsi:type="dcterms:W3CDTF">2025-07-10T06:38:00Z</dcterms:created>
  <dcterms:modified xsi:type="dcterms:W3CDTF">2025-07-10T07:58:00Z</dcterms:modified>
</cp:coreProperties>
</file>