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DECISION LOG DOCUMENT</w:t>
      </w:r>
    </w:p>
    <w:p w:rsidR="005A385E" w:rsidRPr="005A385E" w:rsidRDefault="005A385E" w:rsidP="005A385E">
      <w:r w:rsidRPr="005A385E">
        <w:rPr>
          <w:b/>
          <w:bCs/>
        </w:rPr>
        <w:t>Project Name:</w:t>
      </w:r>
      <w:r w:rsidRPr="005A385E">
        <w:br/>
      </w:r>
      <w:r w:rsidRPr="005A385E">
        <w:rPr>
          <w:b/>
          <w:bCs/>
        </w:rPr>
        <w:t>Document Version:</w:t>
      </w:r>
      <w:r w:rsidRPr="005A385E">
        <w:br/>
      </w:r>
      <w:r w:rsidRPr="005A385E">
        <w:rPr>
          <w:b/>
          <w:bCs/>
        </w:rPr>
        <w:t>Date Created:</w:t>
      </w:r>
      <w:r w:rsidRPr="005A385E">
        <w:br/>
      </w:r>
      <w:r w:rsidRPr="005A385E">
        <w:rPr>
          <w:b/>
          <w:bCs/>
        </w:rPr>
        <w:t>Last Updated:</w:t>
      </w:r>
      <w:r w:rsidRPr="005A385E">
        <w:br/>
      </w:r>
      <w:r w:rsidRPr="005A385E">
        <w:rPr>
          <w:b/>
          <w:bCs/>
        </w:rPr>
        <w:t>Maintained By:</w:t>
      </w:r>
    </w:p>
    <w:p w:rsidR="005A385E" w:rsidRPr="005A385E" w:rsidRDefault="005A385E" w:rsidP="005A385E">
      <w:r w:rsidRPr="005A385E">
        <w:pict>
          <v:rect id="_x0000_i1139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1. Purpose</w:t>
      </w:r>
    </w:p>
    <w:p w:rsidR="005A385E" w:rsidRPr="005A385E" w:rsidRDefault="005A385E" w:rsidP="005A385E">
      <w:r w:rsidRPr="005A385E">
        <w:t>This document records all significant project decisions made throughout development.</w:t>
      </w:r>
    </w:p>
    <w:p w:rsidR="005A385E" w:rsidRPr="005A385E" w:rsidRDefault="005A385E" w:rsidP="005A385E">
      <w:r w:rsidRPr="005A385E">
        <w:t>It ensures:</w:t>
      </w:r>
    </w:p>
    <w:p w:rsidR="005A385E" w:rsidRPr="005A385E" w:rsidRDefault="005A385E" w:rsidP="005A385E">
      <w:pPr>
        <w:numPr>
          <w:ilvl w:val="0"/>
          <w:numId w:val="1"/>
        </w:numPr>
      </w:pPr>
      <w:r w:rsidRPr="005A385E">
        <w:t>Traceability of engineering choices</w:t>
      </w:r>
    </w:p>
    <w:p w:rsidR="005A385E" w:rsidRPr="005A385E" w:rsidRDefault="005A385E" w:rsidP="005A385E">
      <w:pPr>
        <w:numPr>
          <w:ilvl w:val="0"/>
          <w:numId w:val="1"/>
        </w:numPr>
      </w:pPr>
      <w:r w:rsidRPr="005A385E">
        <w:t>Accountability</w:t>
      </w:r>
    </w:p>
    <w:p w:rsidR="005A385E" w:rsidRPr="005A385E" w:rsidRDefault="005A385E" w:rsidP="005A385E">
      <w:pPr>
        <w:numPr>
          <w:ilvl w:val="0"/>
          <w:numId w:val="1"/>
        </w:numPr>
      </w:pPr>
      <w:r w:rsidRPr="005A385E">
        <w:t>Governance transparency</w:t>
      </w:r>
    </w:p>
    <w:p w:rsidR="005A385E" w:rsidRPr="005A385E" w:rsidRDefault="005A385E" w:rsidP="005A385E">
      <w:pPr>
        <w:numPr>
          <w:ilvl w:val="0"/>
          <w:numId w:val="1"/>
        </w:numPr>
      </w:pPr>
      <w:r w:rsidRPr="005A385E">
        <w:t>Historical clarity</w:t>
      </w:r>
    </w:p>
    <w:p w:rsidR="005A385E" w:rsidRPr="005A385E" w:rsidRDefault="005A385E" w:rsidP="005A385E">
      <w:r w:rsidRPr="005A385E">
        <w:t>No major decision should exist without documentation.</w:t>
      </w:r>
    </w:p>
    <w:p w:rsidR="005A385E" w:rsidRPr="005A385E" w:rsidRDefault="005A385E" w:rsidP="005A385E">
      <w:r w:rsidRPr="005A385E">
        <w:pict>
          <v:rect id="_x0000_i1140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 xml:space="preserve">2. What Qualifies as a </w:t>
      </w:r>
      <w:proofErr w:type="spellStart"/>
      <w:r w:rsidRPr="005A385E">
        <w:rPr>
          <w:b/>
          <w:bCs/>
        </w:rPr>
        <w:t>Loggable</w:t>
      </w:r>
      <w:proofErr w:type="spellEnd"/>
      <w:r w:rsidRPr="005A385E">
        <w:rPr>
          <w:b/>
          <w:bCs/>
        </w:rPr>
        <w:t xml:space="preserve"> Decision</w:t>
      </w:r>
    </w:p>
    <w:p w:rsidR="005A385E" w:rsidRPr="005A385E" w:rsidRDefault="005A385E" w:rsidP="005A385E">
      <w:r w:rsidRPr="005A385E">
        <w:t>Log decisions that:</w:t>
      </w:r>
    </w:p>
    <w:p w:rsidR="005A385E" w:rsidRPr="005A385E" w:rsidRDefault="005A385E" w:rsidP="005A385E">
      <w:pPr>
        <w:numPr>
          <w:ilvl w:val="0"/>
          <w:numId w:val="2"/>
        </w:numPr>
      </w:pPr>
      <w:r w:rsidRPr="005A385E">
        <w:t>Affect system architecture</w:t>
      </w:r>
    </w:p>
    <w:p w:rsidR="005A385E" w:rsidRPr="005A385E" w:rsidRDefault="005A385E" w:rsidP="005A385E">
      <w:pPr>
        <w:numPr>
          <w:ilvl w:val="0"/>
          <w:numId w:val="2"/>
        </w:numPr>
      </w:pPr>
      <w:r w:rsidRPr="005A385E">
        <w:t>Change requirements</w:t>
      </w:r>
    </w:p>
    <w:p w:rsidR="005A385E" w:rsidRPr="005A385E" w:rsidRDefault="005A385E" w:rsidP="005A385E">
      <w:pPr>
        <w:numPr>
          <w:ilvl w:val="0"/>
          <w:numId w:val="2"/>
        </w:numPr>
      </w:pPr>
      <w:r w:rsidRPr="005A385E">
        <w:t>Modify performance targets</w:t>
      </w:r>
    </w:p>
    <w:p w:rsidR="005A385E" w:rsidRPr="005A385E" w:rsidRDefault="005A385E" w:rsidP="005A385E">
      <w:pPr>
        <w:numPr>
          <w:ilvl w:val="0"/>
          <w:numId w:val="2"/>
        </w:numPr>
      </w:pPr>
      <w:r w:rsidRPr="005A385E">
        <w:t>Impact cost or timeline</w:t>
      </w:r>
    </w:p>
    <w:p w:rsidR="005A385E" w:rsidRPr="005A385E" w:rsidRDefault="005A385E" w:rsidP="005A385E">
      <w:pPr>
        <w:numPr>
          <w:ilvl w:val="0"/>
          <w:numId w:val="2"/>
        </w:numPr>
      </w:pPr>
      <w:r w:rsidRPr="005A385E">
        <w:t>Alter risk profile</w:t>
      </w:r>
    </w:p>
    <w:p w:rsidR="005A385E" w:rsidRPr="005A385E" w:rsidRDefault="005A385E" w:rsidP="005A385E">
      <w:pPr>
        <w:numPr>
          <w:ilvl w:val="0"/>
          <w:numId w:val="2"/>
        </w:numPr>
      </w:pPr>
      <w:r w:rsidRPr="005A385E">
        <w:t>Involve supplier selection</w:t>
      </w:r>
    </w:p>
    <w:p w:rsidR="005A385E" w:rsidRPr="005A385E" w:rsidRDefault="005A385E" w:rsidP="005A385E">
      <w:pPr>
        <w:numPr>
          <w:ilvl w:val="0"/>
          <w:numId w:val="2"/>
        </w:numPr>
      </w:pPr>
      <w:r w:rsidRPr="005A385E">
        <w:t>Affect safety or compliance</w:t>
      </w:r>
    </w:p>
    <w:p w:rsidR="005A385E" w:rsidRPr="005A385E" w:rsidRDefault="005A385E" w:rsidP="005A385E">
      <w:r w:rsidRPr="005A385E">
        <w:t>Do not log trivial day-to-day discussions.</w:t>
      </w:r>
    </w:p>
    <w:p w:rsidR="005A385E" w:rsidRPr="005A385E" w:rsidRDefault="005A385E" w:rsidP="005A385E">
      <w:r w:rsidRPr="005A385E">
        <w:pict>
          <v:rect id="_x0000_i1141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3. Decision Entry Format</w:t>
      </w:r>
    </w:p>
    <w:p w:rsidR="005A385E" w:rsidRPr="005A385E" w:rsidRDefault="005A385E" w:rsidP="005A385E">
      <w:r w:rsidRPr="005A385E">
        <w:t>Each entry must include: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lastRenderedPageBreak/>
        <w:t>Decision ID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Date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Title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Description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Options Considered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Final Decision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Rationale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Impact Assessment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Decision Authority</w:t>
      </w:r>
    </w:p>
    <w:p w:rsidR="005A385E" w:rsidRPr="005A385E" w:rsidRDefault="005A385E" w:rsidP="005A385E">
      <w:pPr>
        <w:numPr>
          <w:ilvl w:val="0"/>
          <w:numId w:val="3"/>
        </w:numPr>
      </w:pPr>
      <w:r w:rsidRPr="005A385E">
        <w:t>Related Documents</w:t>
      </w:r>
    </w:p>
    <w:p w:rsidR="005A385E" w:rsidRPr="005A385E" w:rsidRDefault="005A385E" w:rsidP="005A385E">
      <w:r w:rsidRPr="005A385E">
        <w:pict>
          <v:rect id="_x0000_i1142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4. Decision Log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29"/>
        <w:gridCol w:w="501"/>
        <w:gridCol w:w="1012"/>
        <w:gridCol w:w="1017"/>
        <w:gridCol w:w="1317"/>
        <w:gridCol w:w="694"/>
      </w:tblGrid>
      <w:tr w:rsidR="005A385E" w:rsidRPr="005A3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Decision ID</w:t>
            </w:r>
          </w:p>
        </w:tc>
        <w:tc>
          <w:tcPr>
            <w:tcW w:w="0" w:type="auto"/>
            <w:vAlign w:val="center"/>
            <w:hideMark/>
          </w:tcPr>
          <w:p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Impact Level</w:t>
            </w:r>
          </w:p>
        </w:tc>
        <w:tc>
          <w:tcPr>
            <w:tcW w:w="0" w:type="auto"/>
            <w:vAlign w:val="center"/>
            <w:hideMark/>
          </w:tcPr>
          <w:p w:rsidR="005A385E" w:rsidRPr="005A385E" w:rsidRDefault="005A385E" w:rsidP="005A385E">
            <w:pPr>
              <w:rPr>
                <w:b/>
                <w:bCs/>
              </w:rPr>
            </w:pPr>
            <w:r w:rsidRPr="005A385E">
              <w:rPr>
                <w:b/>
                <w:bCs/>
              </w:rPr>
              <w:t>Status</w:t>
            </w:r>
          </w:p>
        </w:tc>
      </w:tr>
    </w:tbl>
    <w:p w:rsidR="005A385E" w:rsidRPr="005A385E" w:rsidRDefault="005A385E" w:rsidP="005A385E">
      <w:r w:rsidRPr="005A385E">
        <w:t>Impact Level can be:</w:t>
      </w:r>
    </w:p>
    <w:p w:rsidR="005A385E" w:rsidRPr="005A385E" w:rsidRDefault="005A385E" w:rsidP="005A385E">
      <w:pPr>
        <w:numPr>
          <w:ilvl w:val="0"/>
          <w:numId w:val="4"/>
        </w:numPr>
      </w:pPr>
      <w:r w:rsidRPr="005A385E">
        <w:t>Low</w:t>
      </w:r>
    </w:p>
    <w:p w:rsidR="005A385E" w:rsidRPr="005A385E" w:rsidRDefault="005A385E" w:rsidP="005A385E">
      <w:pPr>
        <w:numPr>
          <w:ilvl w:val="0"/>
          <w:numId w:val="4"/>
        </w:numPr>
      </w:pPr>
      <w:r w:rsidRPr="005A385E">
        <w:t>Moderate</w:t>
      </w:r>
    </w:p>
    <w:p w:rsidR="005A385E" w:rsidRPr="005A385E" w:rsidRDefault="005A385E" w:rsidP="005A385E">
      <w:pPr>
        <w:numPr>
          <w:ilvl w:val="0"/>
          <w:numId w:val="4"/>
        </w:numPr>
      </w:pPr>
      <w:r w:rsidRPr="005A385E">
        <w:t>High</w:t>
      </w:r>
    </w:p>
    <w:p w:rsidR="005A385E" w:rsidRPr="005A385E" w:rsidRDefault="005A385E" w:rsidP="005A385E">
      <w:pPr>
        <w:numPr>
          <w:ilvl w:val="0"/>
          <w:numId w:val="4"/>
        </w:numPr>
      </w:pPr>
      <w:r w:rsidRPr="005A385E">
        <w:t>Critical</w:t>
      </w:r>
    </w:p>
    <w:p w:rsidR="005A385E" w:rsidRPr="005A385E" w:rsidRDefault="005A385E" w:rsidP="005A385E">
      <w:r w:rsidRPr="005A385E">
        <w:pict>
          <v:rect id="_x0000_i1143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5. Detailed Decision Entry Template</w:t>
      </w:r>
    </w:p>
    <w:p w:rsidR="005A385E" w:rsidRPr="005A385E" w:rsidRDefault="005A385E" w:rsidP="005A385E">
      <w:r w:rsidRPr="005A385E">
        <w:pict>
          <v:rect id="_x0000_i1144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Decision ID: D-XXX</w:t>
      </w:r>
    </w:p>
    <w:p w:rsidR="005A385E" w:rsidRPr="005A385E" w:rsidRDefault="005A385E" w:rsidP="005A385E">
      <w:r w:rsidRPr="005A385E">
        <w:rPr>
          <w:b/>
          <w:bCs/>
        </w:rPr>
        <w:t>Date:</w:t>
      </w:r>
    </w:p>
    <w:p w:rsidR="005A385E" w:rsidRPr="005A385E" w:rsidRDefault="005A385E" w:rsidP="005A385E">
      <w:r w:rsidRPr="005A385E">
        <w:rPr>
          <w:b/>
          <w:bCs/>
        </w:rPr>
        <w:t>Title:</w:t>
      </w:r>
    </w:p>
    <w:p w:rsidR="005A385E" w:rsidRPr="005A385E" w:rsidRDefault="005A385E" w:rsidP="005A385E">
      <w:r w:rsidRPr="005A385E">
        <w:pict>
          <v:rect id="_x0000_i1145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Background</w:t>
      </w:r>
    </w:p>
    <w:p w:rsidR="005A385E" w:rsidRPr="005A385E" w:rsidRDefault="005A385E" w:rsidP="005A385E">
      <w:r w:rsidRPr="005A385E">
        <w:t>Describe context leading to decision.</w:t>
      </w:r>
    </w:p>
    <w:p w:rsidR="005A385E" w:rsidRPr="005A385E" w:rsidRDefault="005A385E" w:rsidP="005A385E">
      <w:r w:rsidRPr="005A385E">
        <w:pict>
          <v:rect id="_x0000_i1146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lastRenderedPageBreak/>
        <w:t>Options Considered</w:t>
      </w:r>
    </w:p>
    <w:p w:rsidR="005A385E" w:rsidRPr="005A385E" w:rsidRDefault="005A385E" w:rsidP="005A385E">
      <w:r w:rsidRPr="005A385E">
        <w:t>Option 1:</w:t>
      </w:r>
      <w:r w:rsidRPr="005A385E">
        <w:br/>
        <w:t>Option 2:</w:t>
      </w:r>
      <w:r w:rsidRPr="005A385E">
        <w:br/>
        <w:t>Option 3:</w:t>
      </w:r>
    </w:p>
    <w:p w:rsidR="005A385E" w:rsidRPr="005A385E" w:rsidRDefault="005A385E" w:rsidP="005A385E">
      <w:r w:rsidRPr="005A385E">
        <w:t>Include pros and cons for each.</w:t>
      </w:r>
    </w:p>
    <w:p w:rsidR="005A385E" w:rsidRPr="005A385E" w:rsidRDefault="005A385E" w:rsidP="005A385E">
      <w:r w:rsidRPr="005A385E">
        <w:pict>
          <v:rect id="_x0000_i1147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Final Decision</w:t>
      </w:r>
    </w:p>
    <w:p w:rsidR="005A385E" w:rsidRPr="005A385E" w:rsidRDefault="005A385E" w:rsidP="005A385E">
      <w:r w:rsidRPr="005A385E">
        <w:t>Clearly state chosen option.</w:t>
      </w:r>
    </w:p>
    <w:p w:rsidR="005A385E" w:rsidRPr="005A385E" w:rsidRDefault="005A385E" w:rsidP="005A385E">
      <w:r w:rsidRPr="005A385E">
        <w:pict>
          <v:rect id="_x0000_i1148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Rationale</w:t>
      </w:r>
    </w:p>
    <w:p w:rsidR="005A385E" w:rsidRPr="005A385E" w:rsidRDefault="005A385E" w:rsidP="005A385E">
      <w:r w:rsidRPr="005A385E">
        <w:t>Explain why this option was selected.</w:t>
      </w:r>
    </w:p>
    <w:p w:rsidR="005A385E" w:rsidRPr="005A385E" w:rsidRDefault="005A385E" w:rsidP="005A385E">
      <w:r w:rsidRPr="005A385E">
        <w:t>Include:</w:t>
      </w:r>
    </w:p>
    <w:p w:rsidR="005A385E" w:rsidRPr="005A385E" w:rsidRDefault="005A385E" w:rsidP="005A385E">
      <w:pPr>
        <w:numPr>
          <w:ilvl w:val="0"/>
          <w:numId w:val="5"/>
        </w:numPr>
      </w:pPr>
      <w:r w:rsidRPr="005A385E">
        <w:t>Technical reasoning</w:t>
      </w:r>
    </w:p>
    <w:p w:rsidR="005A385E" w:rsidRPr="005A385E" w:rsidRDefault="005A385E" w:rsidP="005A385E">
      <w:pPr>
        <w:numPr>
          <w:ilvl w:val="0"/>
          <w:numId w:val="5"/>
        </w:numPr>
      </w:pPr>
      <w:r w:rsidRPr="005A385E">
        <w:t>Cost considerations</w:t>
      </w:r>
    </w:p>
    <w:p w:rsidR="005A385E" w:rsidRPr="005A385E" w:rsidRDefault="005A385E" w:rsidP="005A385E">
      <w:pPr>
        <w:numPr>
          <w:ilvl w:val="0"/>
          <w:numId w:val="5"/>
        </w:numPr>
      </w:pPr>
      <w:r w:rsidRPr="005A385E">
        <w:t>Risk implications</w:t>
      </w:r>
    </w:p>
    <w:p w:rsidR="005A385E" w:rsidRPr="005A385E" w:rsidRDefault="005A385E" w:rsidP="005A385E">
      <w:pPr>
        <w:numPr>
          <w:ilvl w:val="0"/>
          <w:numId w:val="5"/>
        </w:numPr>
      </w:pPr>
      <w:r w:rsidRPr="005A385E">
        <w:t>Timeline implications</w:t>
      </w:r>
    </w:p>
    <w:p w:rsidR="005A385E" w:rsidRPr="005A385E" w:rsidRDefault="005A385E" w:rsidP="005A385E">
      <w:r w:rsidRPr="005A385E">
        <w:pict>
          <v:rect id="_x0000_i1149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Impact Assessment</w:t>
      </w:r>
    </w:p>
    <w:p w:rsidR="005A385E" w:rsidRPr="005A385E" w:rsidRDefault="005A385E" w:rsidP="005A385E">
      <w:r w:rsidRPr="005A385E">
        <w:t>Indicate impact on:</w:t>
      </w:r>
    </w:p>
    <w:p w:rsidR="005A385E" w:rsidRPr="005A385E" w:rsidRDefault="005A385E" w:rsidP="005A385E">
      <w:pPr>
        <w:numPr>
          <w:ilvl w:val="0"/>
          <w:numId w:val="6"/>
        </w:numPr>
      </w:pPr>
      <w:r w:rsidRPr="005A385E">
        <w:t>System Requirements</w:t>
      </w:r>
    </w:p>
    <w:p w:rsidR="005A385E" w:rsidRPr="005A385E" w:rsidRDefault="005A385E" w:rsidP="005A385E">
      <w:pPr>
        <w:numPr>
          <w:ilvl w:val="0"/>
          <w:numId w:val="6"/>
        </w:numPr>
      </w:pPr>
      <w:r w:rsidRPr="005A385E">
        <w:t>Functional Specification</w:t>
      </w:r>
    </w:p>
    <w:p w:rsidR="005A385E" w:rsidRPr="005A385E" w:rsidRDefault="005A385E" w:rsidP="005A385E">
      <w:pPr>
        <w:numPr>
          <w:ilvl w:val="0"/>
          <w:numId w:val="6"/>
        </w:numPr>
      </w:pPr>
      <w:r w:rsidRPr="005A385E">
        <w:t>Cost</w:t>
      </w:r>
    </w:p>
    <w:p w:rsidR="005A385E" w:rsidRPr="005A385E" w:rsidRDefault="005A385E" w:rsidP="005A385E">
      <w:pPr>
        <w:numPr>
          <w:ilvl w:val="0"/>
          <w:numId w:val="6"/>
        </w:numPr>
      </w:pPr>
      <w:r w:rsidRPr="005A385E">
        <w:t>Timeline</w:t>
      </w:r>
    </w:p>
    <w:p w:rsidR="005A385E" w:rsidRPr="005A385E" w:rsidRDefault="005A385E" w:rsidP="005A385E">
      <w:pPr>
        <w:numPr>
          <w:ilvl w:val="0"/>
          <w:numId w:val="6"/>
        </w:numPr>
      </w:pPr>
      <w:r w:rsidRPr="005A385E">
        <w:t>Risk Register</w:t>
      </w:r>
    </w:p>
    <w:p w:rsidR="005A385E" w:rsidRPr="005A385E" w:rsidRDefault="005A385E" w:rsidP="005A385E">
      <w:pPr>
        <w:numPr>
          <w:ilvl w:val="0"/>
          <w:numId w:val="6"/>
        </w:numPr>
      </w:pPr>
      <w:r w:rsidRPr="005A385E">
        <w:t>Compliance</w:t>
      </w:r>
    </w:p>
    <w:p w:rsidR="005A385E" w:rsidRPr="005A385E" w:rsidRDefault="005A385E" w:rsidP="005A385E">
      <w:r w:rsidRPr="005A385E">
        <w:t>If documents are affected, reference update required.</w:t>
      </w:r>
    </w:p>
    <w:p w:rsidR="005A385E" w:rsidRPr="005A385E" w:rsidRDefault="005A385E" w:rsidP="005A385E">
      <w:r w:rsidRPr="005A385E">
        <w:pict>
          <v:rect id="_x0000_i1150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Decision Authority</w:t>
      </w:r>
    </w:p>
    <w:p w:rsidR="005A385E" w:rsidRPr="005A385E" w:rsidRDefault="005A385E" w:rsidP="005A385E">
      <w:r w:rsidRPr="005A385E">
        <w:lastRenderedPageBreak/>
        <w:t>Name:</w:t>
      </w:r>
      <w:r w:rsidRPr="005A385E">
        <w:br/>
        <w:t>Role:</w:t>
      </w:r>
      <w:r w:rsidRPr="005A385E">
        <w:br/>
        <w:t>Approval Method:</w:t>
      </w:r>
    </w:p>
    <w:p w:rsidR="005A385E" w:rsidRPr="005A385E" w:rsidRDefault="005A385E" w:rsidP="005A385E">
      <w:r w:rsidRPr="005A385E">
        <w:pict>
          <v:rect id="_x0000_i1151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Implementation Actions</w:t>
      </w:r>
    </w:p>
    <w:p w:rsidR="005A385E" w:rsidRPr="005A385E" w:rsidRDefault="005A385E" w:rsidP="005A385E">
      <w:r w:rsidRPr="005A385E">
        <w:t>List required follow-up actions.</w:t>
      </w:r>
    </w:p>
    <w:p w:rsidR="005A385E" w:rsidRPr="005A385E" w:rsidRDefault="005A385E" w:rsidP="005A385E">
      <w:r w:rsidRPr="005A385E">
        <w:pict>
          <v:rect id="_x0000_i1152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Review Date (If Applicable)</w:t>
      </w:r>
    </w:p>
    <w:p w:rsidR="005A385E" w:rsidRPr="005A385E" w:rsidRDefault="005A385E" w:rsidP="005A385E">
      <w:r w:rsidRPr="005A385E">
        <w:t>Define if this decision should be revisited.</w:t>
      </w:r>
    </w:p>
    <w:p w:rsidR="005A385E" w:rsidRPr="005A385E" w:rsidRDefault="005A385E" w:rsidP="005A385E">
      <w:r w:rsidRPr="005A385E">
        <w:pict>
          <v:rect id="_x0000_i1153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6. Change Impact Tracking</w:t>
      </w:r>
    </w:p>
    <w:p w:rsidR="005A385E" w:rsidRPr="005A385E" w:rsidRDefault="005A385E" w:rsidP="005A385E">
      <w:r w:rsidRPr="005A385E">
        <w:t>If a decision modifies existing documentation, record:</w:t>
      </w:r>
    </w:p>
    <w:p w:rsidR="005A385E" w:rsidRPr="005A385E" w:rsidRDefault="005A385E" w:rsidP="005A385E">
      <w:r w:rsidRPr="005A385E">
        <w:t>| Document | Section | Revision Required | Completed (Y/N) |</w:t>
      </w:r>
    </w:p>
    <w:p w:rsidR="005A385E" w:rsidRPr="005A385E" w:rsidRDefault="005A385E" w:rsidP="005A385E">
      <w:r w:rsidRPr="005A385E">
        <w:t>This prevents documentation drift.</w:t>
      </w:r>
    </w:p>
    <w:p w:rsidR="005A385E" w:rsidRPr="005A385E" w:rsidRDefault="005A385E" w:rsidP="005A385E">
      <w:r w:rsidRPr="005A385E">
        <w:pict>
          <v:rect id="_x0000_i1154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7. Reversed or Superseded Decisions</w:t>
      </w:r>
    </w:p>
    <w:p w:rsidR="005A385E" w:rsidRPr="005A385E" w:rsidRDefault="005A385E" w:rsidP="005A385E">
      <w:r w:rsidRPr="005A385E">
        <w:t>If a decision is overturned:</w:t>
      </w:r>
    </w:p>
    <w:p w:rsidR="005A385E" w:rsidRPr="005A385E" w:rsidRDefault="005A385E" w:rsidP="005A385E">
      <w:r w:rsidRPr="005A385E">
        <w:t>| Decision ID | Superseded By | Reason | Date |</w:t>
      </w:r>
    </w:p>
    <w:p w:rsidR="005A385E" w:rsidRPr="005A385E" w:rsidRDefault="005A385E" w:rsidP="005A385E">
      <w:r w:rsidRPr="005A385E">
        <w:t>Never delete decisions — mark them superseded.</w:t>
      </w:r>
    </w:p>
    <w:p w:rsidR="005A385E" w:rsidRPr="005A385E" w:rsidRDefault="005A385E" w:rsidP="005A385E">
      <w:r w:rsidRPr="005A385E">
        <w:pict>
          <v:rect id="_x0000_i1155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8. Decision Review Process</w:t>
      </w:r>
    </w:p>
    <w:p w:rsidR="005A385E" w:rsidRPr="005A385E" w:rsidRDefault="005A385E" w:rsidP="005A385E">
      <w:r w:rsidRPr="005A385E">
        <w:t>Define:</w:t>
      </w:r>
    </w:p>
    <w:p w:rsidR="005A385E" w:rsidRPr="005A385E" w:rsidRDefault="005A385E" w:rsidP="005A385E">
      <w:pPr>
        <w:numPr>
          <w:ilvl w:val="0"/>
          <w:numId w:val="7"/>
        </w:numPr>
      </w:pPr>
      <w:r w:rsidRPr="005A385E">
        <w:t>Frequency of review</w:t>
      </w:r>
    </w:p>
    <w:p w:rsidR="005A385E" w:rsidRPr="005A385E" w:rsidRDefault="005A385E" w:rsidP="005A385E">
      <w:pPr>
        <w:numPr>
          <w:ilvl w:val="0"/>
          <w:numId w:val="7"/>
        </w:numPr>
      </w:pPr>
      <w:r w:rsidRPr="005A385E">
        <w:t>Who maintains the log</w:t>
      </w:r>
    </w:p>
    <w:p w:rsidR="005A385E" w:rsidRPr="005A385E" w:rsidRDefault="005A385E" w:rsidP="005A385E">
      <w:pPr>
        <w:numPr>
          <w:ilvl w:val="0"/>
          <w:numId w:val="7"/>
        </w:numPr>
      </w:pPr>
      <w:r w:rsidRPr="005A385E">
        <w:t>When log is reviewed (phase gates, monthly review, etc.)</w:t>
      </w:r>
    </w:p>
    <w:p w:rsidR="005A385E" w:rsidRPr="005A385E" w:rsidRDefault="005A385E" w:rsidP="005A385E">
      <w:r w:rsidRPr="005A385E">
        <w:t>This ensures it stays active.</w:t>
      </w:r>
    </w:p>
    <w:p w:rsidR="005A385E" w:rsidRPr="005A385E" w:rsidRDefault="005A385E" w:rsidP="005A385E">
      <w:r w:rsidRPr="005A385E">
        <w:pict>
          <v:rect id="_x0000_i1156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9. Governance Linkage</w:t>
      </w:r>
    </w:p>
    <w:p w:rsidR="005A385E" w:rsidRPr="005A385E" w:rsidRDefault="005A385E" w:rsidP="005A385E">
      <w:r w:rsidRPr="005A385E">
        <w:t>For decisions affecting equity, compliance, or financial exposure:</w:t>
      </w:r>
    </w:p>
    <w:p w:rsidR="005A385E" w:rsidRPr="005A385E" w:rsidRDefault="005A385E" w:rsidP="005A385E">
      <w:pPr>
        <w:numPr>
          <w:ilvl w:val="0"/>
          <w:numId w:val="8"/>
        </w:numPr>
      </w:pPr>
      <w:r w:rsidRPr="005A385E">
        <w:lastRenderedPageBreak/>
        <w:t>Notify Governance folder</w:t>
      </w:r>
    </w:p>
    <w:p w:rsidR="005A385E" w:rsidRPr="005A385E" w:rsidRDefault="005A385E" w:rsidP="005A385E">
      <w:pPr>
        <w:numPr>
          <w:ilvl w:val="0"/>
          <w:numId w:val="8"/>
        </w:numPr>
      </w:pPr>
      <w:r w:rsidRPr="005A385E">
        <w:t>Update risk register</w:t>
      </w:r>
    </w:p>
    <w:p w:rsidR="005A385E" w:rsidRPr="005A385E" w:rsidRDefault="005A385E" w:rsidP="005A385E">
      <w:pPr>
        <w:numPr>
          <w:ilvl w:val="0"/>
          <w:numId w:val="8"/>
        </w:numPr>
      </w:pPr>
      <w:r w:rsidRPr="005A385E">
        <w:t>Update milestone map if necessary</w:t>
      </w:r>
    </w:p>
    <w:p w:rsidR="005A385E" w:rsidRPr="005A385E" w:rsidRDefault="005A385E" w:rsidP="005A385E">
      <w:r w:rsidRPr="005A385E">
        <w:t>Major decisions should propagate through system documentation.</w:t>
      </w:r>
    </w:p>
    <w:p w:rsidR="005A385E" w:rsidRPr="005A385E" w:rsidRDefault="005A385E" w:rsidP="005A385E">
      <w:r w:rsidRPr="005A385E">
        <w:pict>
          <v:rect id="_x0000_i1157" style="width:0;height:1.5pt" o:hralign="center" o:hrstd="t" o:hr="t" fillcolor="#a0a0a0" stroked="f"/>
        </w:pict>
      </w:r>
    </w:p>
    <w:p w:rsidR="005A385E" w:rsidRPr="005A385E" w:rsidRDefault="005A385E" w:rsidP="005A385E">
      <w:pPr>
        <w:rPr>
          <w:b/>
          <w:bCs/>
        </w:rPr>
      </w:pPr>
      <w:r w:rsidRPr="005A385E">
        <w:rPr>
          <w:b/>
          <w:bCs/>
        </w:rPr>
        <w:t>10. Approval</w:t>
      </w:r>
    </w:p>
    <w:p w:rsidR="005A385E" w:rsidRPr="005A385E" w:rsidRDefault="005A385E" w:rsidP="005A385E">
      <w:r w:rsidRPr="005A385E">
        <w:t>Name:</w:t>
      </w:r>
      <w:r w:rsidRPr="005A385E">
        <w:br/>
        <w:t>Title:</w:t>
      </w:r>
      <w:r w:rsidRPr="005A385E">
        <w:br/>
        <w:t>Signature:</w:t>
      </w:r>
      <w:r w:rsidRPr="005A385E">
        <w:br/>
        <w:t>Date:</w:t>
      </w:r>
    </w:p>
    <w:p w:rsidR="000F7251" w:rsidRDefault="000F7251"/>
    <w:sectPr w:rsidR="000F7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8AE"/>
    <w:multiLevelType w:val="multilevel"/>
    <w:tmpl w:val="771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70487"/>
    <w:multiLevelType w:val="multilevel"/>
    <w:tmpl w:val="BC2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D1DEB"/>
    <w:multiLevelType w:val="multilevel"/>
    <w:tmpl w:val="01B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C2D9F"/>
    <w:multiLevelType w:val="multilevel"/>
    <w:tmpl w:val="DED2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717F8"/>
    <w:multiLevelType w:val="multilevel"/>
    <w:tmpl w:val="808E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50526"/>
    <w:multiLevelType w:val="multilevel"/>
    <w:tmpl w:val="77E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118E3"/>
    <w:multiLevelType w:val="multilevel"/>
    <w:tmpl w:val="DA8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6486F"/>
    <w:multiLevelType w:val="multilevel"/>
    <w:tmpl w:val="0E1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41720">
    <w:abstractNumId w:val="1"/>
  </w:num>
  <w:num w:numId="2" w16cid:durableId="1989044412">
    <w:abstractNumId w:val="0"/>
  </w:num>
  <w:num w:numId="3" w16cid:durableId="1724914100">
    <w:abstractNumId w:val="2"/>
  </w:num>
  <w:num w:numId="4" w16cid:durableId="1146969490">
    <w:abstractNumId w:val="6"/>
  </w:num>
  <w:num w:numId="5" w16cid:durableId="690034945">
    <w:abstractNumId w:val="5"/>
  </w:num>
  <w:num w:numId="6" w16cid:durableId="2064938497">
    <w:abstractNumId w:val="7"/>
  </w:num>
  <w:num w:numId="7" w16cid:durableId="135995552">
    <w:abstractNumId w:val="3"/>
  </w:num>
  <w:num w:numId="8" w16cid:durableId="1414086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51"/>
    <w:rsid w:val="000F7251"/>
    <w:rsid w:val="005A385E"/>
    <w:rsid w:val="00D5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72783-AFCF-4AFD-94A2-B8CF209C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2026-03-02T16:13:00Z</dcterms:created>
  <dcterms:modified xsi:type="dcterms:W3CDTF">2026-03-02T16:14:00Z</dcterms:modified>
</cp:coreProperties>
</file>