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0B80" w:rsidRPr="00F20B80" w:rsidRDefault="00F20B80" w:rsidP="00F20B80">
      <w:pPr>
        <w:rPr>
          <w:b/>
          <w:bCs/>
        </w:rPr>
      </w:pPr>
      <w:r w:rsidRPr="00F20B80">
        <w:rPr>
          <w:b/>
          <w:bCs/>
        </w:rPr>
        <w:t>ETHICAL CONDUCT &amp; MORAL TURPITUDE CLAUSE</w:t>
      </w:r>
    </w:p>
    <w:p w:rsidR="00F20B80" w:rsidRPr="00F20B80" w:rsidRDefault="00F20B80" w:rsidP="00F20B80">
      <w:r w:rsidRPr="00F20B80">
        <w:pict>
          <v:rect id="_x0000_i1079" style="width:0;height:1.5pt" o:hralign="center" o:hrstd="t" o:hr="t" fillcolor="#a0a0a0" stroked="f"/>
        </w:pict>
      </w:r>
    </w:p>
    <w:p w:rsidR="00F20B80" w:rsidRPr="00F20B80" w:rsidRDefault="00F20B80" w:rsidP="00F20B80">
      <w:pPr>
        <w:rPr>
          <w:b/>
          <w:bCs/>
        </w:rPr>
      </w:pPr>
      <w:r w:rsidRPr="00F20B80">
        <w:rPr>
          <w:b/>
          <w:bCs/>
        </w:rPr>
        <w:t>1. Purpose</w:t>
      </w:r>
    </w:p>
    <w:p w:rsidR="00F20B80" w:rsidRPr="00F20B80" w:rsidRDefault="00F20B80" w:rsidP="00F20B80">
      <w:r w:rsidRPr="00F20B80">
        <w:t>This clause exists to protect:</w:t>
      </w:r>
    </w:p>
    <w:p w:rsidR="00F20B80" w:rsidRPr="00F20B80" w:rsidRDefault="00F20B80" w:rsidP="00F20B80">
      <w:pPr>
        <w:numPr>
          <w:ilvl w:val="0"/>
          <w:numId w:val="1"/>
        </w:numPr>
      </w:pPr>
      <w:r w:rsidRPr="00F20B80">
        <w:t>The project</w:t>
      </w:r>
    </w:p>
    <w:p w:rsidR="00F20B80" w:rsidRPr="00F20B80" w:rsidRDefault="00F20B80" w:rsidP="00F20B80">
      <w:pPr>
        <w:numPr>
          <w:ilvl w:val="0"/>
          <w:numId w:val="1"/>
        </w:numPr>
      </w:pPr>
      <w:r w:rsidRPr="00F20B80">
        <w:t>Its contributors</w:t>
      </w:r>
    </w:p>
    <w:p w:rsidR="00F20B80" w:rsidRPr="00F20B80" w:rsidRDefault="00F20B80" w:rsidP="00F20B80">
      <w:pPr>
        <w:numPr>
          <w:ilvl w:val="0"/>
          <w:numId w:val="1"/>
        </w:numPr>
      </w:pPr>
      <w:r w:rsidRPr="00F20B80">
        <w:t>Its reputation</w:t>
      </w:r>
    </w:p>
    <w:p w:rsidR="00F20B80" w:rsidRPr="00F20B80" w:rsidRDefault="00F20B80" w:rsidP="00F20B80">
      <w:pPr>
        <w:numPr>
          <w:ilvl w:val="0"/>
          <w:numId w:val="1"/>
        </w:numPr>
      </w:pPr>
      <w:r w:rsidRPr="00F20B80">
        <w:t>Its long-term viability</w:t>
      </w:r>
    </w:p>
    <w:p w:rsidR="00F20B80" w:rsidRPr="00F20B80" w:rsidRDefault="00F20B80" w:rsidP="00F20B80">
      <w:r w:rsidRPr="00F20B80">
        <w:t>It applies only in extreme cases.</w:t>
      </w:r>
    </w:p>
    <w:p w:rsidR="00F20B80" w:rsidRPr="00F20B80" w:rsidRDefault="00F20B80" w:rsidP="00F20B80">
      <w:r w:rsidRPr="00F20B80">
        <w:t>It is not designed for interpersonal disputes, disagreements, or minor misconduct.</w:t>
      </w:r>
    </w:p>
    <w:p w:rsidR="00F20B80" w:rsidRPr="00F20B80" w:rsidRDefault="00F20B80" w:rsidP="00F20B80">
      <w:r w:rsidRPr="00F20B80">
        <w:t>It exists for severe violations.</w:t>
      </w:r>
    </w:p>
    <w:p w:rsidR="00F20B80" w:rsidRPr="00F20B80" w:rsidRDefault="00F20B80" w:rsidP="00F20B80">
      <w:r w:rsidRPr="00F20B80">
        <w:pict>
          <v:rect id="_x0000_i1080" style="width:0;height:1.5pt" o:hralign="center" o:hrstd="t" o:hr="t" fillcolor="#a0a0a0" stroked="f"/>
        </w:pict>
      </w:r>
    </w:p>
    <w:p w:rsidR="00F20B80" w:rsidRPr="00F20B80" w:rsidRDefault="00F20B80" w:rsidP="00F20B80">
      <w:pPr>
        <w:rPr>
          <w:b/>
          <w:bCs/>
        </w:rPr>
      </w:pPr>
      <w:r w:rsidRPr="00F20B80">
        <w:rPr>
          <w:b/>
          <w:bCs/>
        </w:rPr>
        <w:t>2. Definition of Extreme Misconduct</w:t>
      </w:r>
    </w:p>
    <w:p w:rsidR="00F20B80" w:rsidRPr="00F20B80" w:rsidRDefault="00F20B80" w:rsidP="00F20B80">
      <w:r w:rsidRPr="00F20B80">
        <w:t>Extreme misconduct includes, but is not limited to:</w:t>
      </w:r>
    </w:p>
    <w:p w:rsidR="00F20B80" w:rsidRPr="00F20B80" w:rsidRDefault="00F20B80" w:rsidP="00F20B80">
      <w:pPr>
        <w:numPr>
          <w:ilvl w:val="0"/>
          <w:numId w:val="2"/>
        </w:numPr>
      </w:pPr>
      <w:r w:rsidRPr="00F20B80">
        <w:t>Conviction of serious criminal offense</w:t>
      </w:r>
    </w:p>
    <w:p w:rsidR="00F20B80" w:rsidRPr="00F20B80" w:rsidRDefault="00F20B80" w:rsidP="00F20B80">
      <w:pPr>
        <w:numPr>
          <w:ilvl w:val="0"/>
          <w:numId w:val="2"/>
        </w:numPr>
      </w:pPr>
      <w:r w:rsidRPr="00F20B80">
        <w:t>Fraud related to the project</w:t>
      </w:r>
    </w:p>
    <w:p w:rsidR="00F20B80" w:rsidRPr="00F20B80" w:rsidRDefault="00F20B80" w:rsidP="00F20B80">
      <w:pPr>
        <w:numPr>
          <w:ilvl w:val="0"/>
          <w:numId w:val="2"/>
        </w:numPr>
      </w:pPr>
      <w:r w:rsidRPr="00F20B80">
        <w:t>Embezzlement or theft</w:t>
      </w:r>
    </w:p>
    <w:p w:rsidR="00F20B80" w:rsidRPr="00F20B80" w:rsidRDefault="00F20B80" w:rsidP="00F20B80">
      <w:pPr>
        <w:numPr>
          <w:ilvl w:val="0"/>
          <w:numId w:val="2"/>
        </w:numPr>
      </w:pPr>
      <w:r w:rsidRPr="00F20B80">
        <w:t>Intentional sabotage of project assets</w:t>
      </w:r>
    </w:p>
    <w:p w:rsidR="00F20B80" w:rsidRPr="00F20B80" w:rsidRDefault="00F20B80" w:rsidP="00F20B80">
      <w:pPr>
        <w:numPr>
          <w:ilvl w:val="0"/>
          <w:numId w:val="2"/>
        </w:numPr>
      </w:pPr>
      <w:r w:rsidRPr="00F20B80">
        <w:t xml:space="preserve">Severe reputational harm resulting from criminal </w:t>
      </w:r>
      <w:proofErr w:type="spellStart"/>
      <w:r w:rsidRPr="00F20B80">
        <w:t>behavior</w:t>
      </w:r>
      <w:proofErr w:type="spellEnd"/>
    </w:p>
    <w:p w:rsidR="00F20B80" w:rsidRPr="00F20B80" w:rsidRDefault="00F20B80" w:rsidP="00F20B80">
      <w:pPr>
        <w:numPr>
          <w:ilvl w:val="0"/>
          <w:numId w:val="2"/>
        </w:numPr>
      </w:pPr>
      <w:r w:rsidRPr="00F20B80">
        <w:t>Gross breach of fiduciary duty</w:t>
      </w:r>
    </w:p>
    <w:p w:rsidR="00F20B80" w:rsidRPr="00F20B80" w:rsidRDefault="00F20B80" w:rsidP="00F20B80">
      <w:pPr>
        <w:numPr>
          <w:ilvl w:val="0"/>
          <w:numId w:val="2"/>
        </w:numPr>
      </w:pPr>
      <w:r w:rsidRPr="00F20B80">
        <w:t>Actions causing substantial legal liability to the project</w:t>
      </w:r>
    </w:p>
    <w:p w:rsidR="00F20B80" w:rsidRPr="00F20B80" w:rsidRDefault="00F20B80" w:rsidP="00F20B80">
      <w:r w:rsidRPr="00F20B80">
        <w:t>This clause does not apply to:</w:t>
      </w:r>
    </w:p>
    <w:p w:rsidR="00F20B80" w:rsidRPr="00F20B80" w:rsidRDefault="00F20B80" w:rsidP="00F20B80">
      <w:pPr>
        <w:numPr>
          <w:ilvl w:val="0"/>
          <w:numId w:val="3"/>
        </w:numPr>
      </w:pPr>
      <w:r w:rsidRPr="00F20B80">
        <w:t>Personal disagreements</w:t>
      </w:r>
    </w:p>
    <w:p w:rsidR="00F20B80" w:rsidRPr="00F20B80" w:rsidRDefault="00F20B80" w:rsidP="00F20B80">
      <w:pPr>
        <w:numPr>
          <w:ilvl w:val="0"/>
          <w:numId w:val="3"/>
        </w:numPr>
      </w:pPr>
      <w:r w:rsidRPr="00F20B80">
        <w:t>Political views</w:t>
      </w:r>
    </w:p>
    <w:p w:rsidR="00F20B80" w:rsidRPr="00F20B80" w:rsidRDefault="00F20B80" w:rsidP="00F20B80">
      <w:pPr>
        <w:numPr>
          <w:ilvl w:val="0"/>
          <w:numId w:val="3"/>
        </w:numPr>
      </w:pPr>
      <w:r w:rsidRPr="00F20B80">
        <w:t>Minor legal infractions</w:t>
      </w:r>
    </w:p>
    <w:p w:rsidR="00F20B80" w:rsidRPr="00F20B80" w:rsidRDefault="00F20B80" w:rsidP="00F20B80">
      <w:pPr>
        <w:numPr>
          <w:ilvl w:val="0"/>
          <w:numId w:val="3"/>
        </w:numPr>
      </w:pPr>
      <w:r w:rsidRPr="00F20B80">
        <w:t>Poor performance</w:t>
      </w:r>
    </w:p>
    <w:p w:rsidR="00F20B80" w:rsidRPr="00F20B80" w:rsidRDefault="00F20B80" w:rsidP="00F20B80">
      <w:pPr>
        <w:numPr>
          <w:ilvl w:val="0"/>
          <w:numId w:val="3"/>
        </w:numPr>
      </w:pPr>
      <w:r w:rsidRPr="00F20B80">
        <w:t>Contribution disputes</w:t>
      </w:r>
    </w:p>
    <w:p w:rsidR="00F20B80" w:rsidRPr="00F20B80" w:rsidRDefault="00F20B80" w:rsidP="00F20B80">
      <w:r w:rsidRPr="00F20B80">
        <w:pict>
          <v:rect id="_x0000_i1081" style="width:0;height:1.5pt" o:hralign="center" o:hrstd="t" o:hr="t" fillcolor="#a0a0a0" stroked="f"/>
        </w:pict>
      </w:r>
    </w:p>
    <w:p w:rsidR="00F20B80" w:rsidRPr="00F20B80" w:rsidRDefault="00F20B80" w:rsidP="00F20B80">
      <w:pPr>
        <w:rPr>
          <w:b/>
          <w:bCs/>
        </w:rPr>
      </w:pPr>
      <w:r w:rsidRPr="00F20B80">
        <w:rPr>
          <w:b/>
          <w:bCs/>
        </w:rPr>
        <w:lastRenderedPageBreak/>
        <w:t>3. Trigger Mechanism</w:t>
      </w:r>
    </w:p>
    <w:p w:rsidR="00F20B80" w:rsidRPr="00F20B80" w:rsidRDefault="00F20B80" w:rsidP="00F20B80">
      <w:r w:rsidRPr="00F20B80">
        <w:t>This clause may only be activated if:</w:t>
      </w:r>
    </w:p>
    <w:p w:rsidR="00F20B80" w:rsidRPr="00F20B80" w:rsidRDefault="00F20B80" w:rsidP="00F20B80">
      <w:pPr>
        <w:numPr>
          <w:ilvl w:val="0"/>
          <w:numId w:val="4"/>
        </w:numPr>
      </w:pPr>
      <w:r w:rsidRPr="00F20B80">
        <w:t>Formal allegation documented</w:t>
      </w:r>
    </w:p>
    <w:p w:rsidR="00F20B80" w:rsidRPr="00F20B80" w:rsidRDefault="00F20B80" w:rsidP="00F20B80">
      <w:pPr>
        <w:numPr>
          <w:ilvl w:val="0"/>
          <w:numId w:val="4"/>
        </w:numPr>
      </w:pPr>
      <w:r w:rsidRPr="00F20B80">
        <w:t>Evidence presented</w:t>
      </w:r>
    </w:p>
    <w:p w:rsidR="00F20B80" w:rsidRPr="00F20B80" w:rsidRDefault="00F20B80" w:rsidP="00F20B80">
      <w:pPr>
        <w:numPr>
          <w:ilvl w:val="0"/>
          <w:numId w:val="4"/>
        </w:numPr>
      </w:pPr>
      <w:r w:rsidRPr="00F20B80">
        <w:t>Governance review initiated</w:t>
      </w:r>
    </w:p>
    <w:p w:rsidR="00F20B80" w:rsidRPr="00F20B80" w:rsidRDefault="00F20B80" w:rsidP="00F20B80">
      <w:r w:rsidRPr="00F20B80">
        <w:t>Activation requires:</w:t>
      </w:r>
    </w:p>
    <w:p w:rsidR="00F20B80" w:rsidRPr="00F20B80" w:rsidRDefault="00F20B80" w:rsidP="00F20B80">
      <w:pPr>
        <w:numPr>
          <w:ilvl w:val="0"/>
          <w:numId w:val="5"/>
        </w:numPr>
      </w:pPr>
      <w:r w:rsidRPr="00F20B80">
        <w:t>75% supermajority vote</w:t>
      </w:r>
    </w:p>
    <w:p w:rsidR="00F20B80" w:rsidRPr="00F20B80" w:rsidRDefault="00F20B80" w:rsidP="00F20B80">
      <w:pPr>
        <w:numPr>
          <w:ilvl w:val="0"/>
          <w:numId w:val="5"/>
        </w:numPr>
      </w:pPr>
      <w:r w:rsidRPr="00F20B80">
        <w:t>Exclusion of accused party from vote</w:t>
      </w:r>
    </w:p>
    <w:p w:rsidR="00F20B80" w:rsidRPr="00F20B80" w:rsidRDefault="00F20B80" w:rsidP="00F20B80">
      <w:r w:rsidRPr="00F20B80">
        <w:t xml:space="preserve">No unilateral authority by </w:t>
      </w:r>
      <w:proofErr w:type="spellStart"/>
      <w:r w:rsidRPr="00F20B80">
        <w:t>Ideator</w:t>
      </w:r>
      <w:proofErr w:type="spellEnd"/>
      <w:r w:rsidRPr="00F20B80">
        <w:t>.</w:t>
      </w:r>
    </w:p>
    <w:p w:rsidR="00F20B80" w:rsidRPr="00F20B80" w:rsidRDefault="00F20B80" w:rsidP="00F20B80">
      <w:r w:rsidRPr="00F20B80">
        <w:pict>
          <v:rect id="_x0000_i1082" style="width:0;height:1.5pt" o:hralign="center" o:hrstd="t" o:hr="t" fillcolor="#a0a0a0" stroked="f"/>
        </w:pict>
      </w:r>
    </w:p>
    <w:p w:rsidR="00F20B80" w:rsidRPr="00F20B80" w:rsidRDefault="00F20B80" w:rsidP="00F20B80">
      <w:pPr>
        <w:rPr>
          <w:b/>
          <w:bCs/>
        </w:rPr>
      </w:pPr>
      <w:r w:rsidRPr="00F20B80">
        <w:rPr>
          <w:b/>
          <w:bCs/>
        </w:rPr>
        <w:t>4. Due Process Requirement</w:t>
      </w:r>
    </w:p>
    <w:p w:rsidR="00F20B80" w:rsidRPr="00F20B80" w:rsidRDefault="00F20B80" w:rsidP="00F20B80">
      <w:r w:rsidRPr="00F20B80">
        <w:t>Before any action is taken:</w:t>
      </w:r>
    </w:p>
    <w:p w:rsidR="00F20B80" w:rsidRPr="00F20B80" w:rsidRDefault="00F20B80" w:rsidP="00F20B80">
      <w:pPr>
        <w:numPr>
          <w:ilvl w:val="0"/>
          <w:numId w:val="6"/>
        </w:numPr>
      </w:pPr>
      <w:r w:rsidRPr="00F20B80">
        <w:t>Accused contributor must be informed</w:t>
      </w:r>
    </w:p>
    <w:p w:rsidR="00F20B80" w:rsidRPr="00F20B80" w:rsidRDefault="00F20B80" w:rsidP="00F20B80">
      <w:pPr>
        <w:numPr>
          <w:ilvl w:val="0"/>
          <w:numId w:val="6"/>
        </w:numPr>
      </w:pPr>
      <w:r w:rsidRPr="00F20B80">
        <w:t>Given opportunity to respond</w:t>
      </w:r>
    </w:p>
    <w:p w:rsidR="00F20B80" w:rsidRPr="00F20B80" w:rsidRDefault="00F20B80" w:rsidP="00F20B80">
      <w:pPr>
        <w:numPr>
          <w:ilvl w:val="0"/>
          <w:numId w:val="6"/>
        </w:numPr>
      </w:pPr>
      <w:r w:rsidRPr="00F20B80">
        <w:t>Evidence reviewed transparently</w:t>
      </w:r>
    </w:p>
    <w:p w:rsidR="00F20B80" w:rsidRPr="00F20B80" w:rsidRDefault="00F20B80" w:rsidP="00F20B80">
      <w:pPr>
        <w:numPr>
          <w:ilvl w:val="0"/>
          <w:numId w:val="6"/>
        </w:numPr>
      </w:pPr>
      <w:r w:rsidRPr="00F20B80">
        <w:t>External legal consultation recommended (if incorporated)</w:t>
      </w:r>
    </w:p>
    <w:p w:rsidR="00F20B80" w:rsidRPr="00F20B80" w:rsidRDefault="00F20B80" w:rsidP="00F20B80">
      <w:r w:rsidRPr="00F20B80">
        <w:t>No immediate confiscation allowed.</w:t>
      </w:r>
    </w:p>
    <w:p w:rsidR="00F20B80" w:rsidRPr="00F20B80" w:rsidRDefault="00F20B80" w:rsidP="00F20B80">
      <w:r w:rsidRPr="00F20B80">
        <w:pict>
          <v:rect id="_x0000_i1083" style="width:0;height:1.5pt" o:hralign="center" o:hrstd="t" o:hr="t" fillcolor="#a0a0a0" stroked="f"/>
        </w:pict>
      </w:r>
    </w:p>
    <w:p w:rsidR="00F20B80" w:rsidRPr="00F20B80" w:rsidRDefault="00F20B80" w:rsidP="00F20B80">
      <w:pPr>
        <w:rPr>
          <w:b/>
          <w:bCs/>
        </w:rPr>
      </w:pPr>
      <w:r w:rsidRPr="00F20B80">
        <w:rPr>
          <w:b/>
          <w:bCs/>
        </w:rPr>
        <w:t>5. Possible Outcomes</w:t>
      </w:r>
    </w:p>
    <w:p w:rsidR="00F20B80" w:rsidRPr="00F20B80" w:rsidRDefault="00F20B80" w:rsidP="00F20B80">
      <w:r w:rsidRPr="00F20B80">
        <w:t>If misconduct confirmed, governance may vote to:</w:t>
      </w:r>
    </w:p>
    <w:p w:rsidR="00F20B80" w:rsidRPr="00F20B80" w:rsidRDefault="00F20B80" w:rsidP="00F20B80">
      <w:r w:rsidRPr="00F20B80">
        <w:t>A. Terminate vesting immediately</w:t>
      </w:r>
      <w:r w:rsidRPr="00F20B80">
        <w:br/>
        <w:t>B. Reclaim unvested equity</w:t>
      </w:r>
      <w:r w:rsidRPr="00F20B80">
        <w:br/>
        <w:t>C. Freeze performance bonuses</w:t>
      </w:r>
      <w:r w:rsidRPr="00F20B80">
        <w:br/>
        <w:t>D. Initiate buyback of vested equity at fair market value</w:t>
      </w:r>
    </w:p>
    <w:p w:rsidR="00F20B80" w:rsidRPr="00F20B80" w:rsidRDefault="00F20B80" w:rsidP="00F20B80">
      <w:r w:rsidRPr="00F20B80">
        <w:t>Vested equity cannot be arbitrarily confiscated without legal basis.</w:t>
      </w:r>
    </w:p>
    <w:p w:rsidR="00F20B80" w:rsidRPr="00F20B80" w:rsidRDefault="00F20B80" w:rsidP="00F20B80">
      <w:r w:rsidRPr="00F20B80">
        <w:pict>
          <v:rect id="_x0000_i1084" style="width:0;height:1.5pt" o:hralign="center" o:hrstd="t" o:hr="t" fillcolor="#a0a0a0" stroked="f"/>
        </w:pict>
      </w:r>
    </w:p>
    <w:p w:rsidR="00F20B80" w:rsidRPr="00F20B80" w:rsidRDefault="00F20B80" w:rsidP="00F20B80">
      <w:pPr>
        <w:rPr>
          <w:b/>
          <w:bCs/>
        </w:rPr>
      </w:pPr>
      <w:r w:rsidRPr="00F20B80">
        <w:rPr>
          <w:b/>
          <w:bCs/>
        </w:rPr>
        <w:t>6. Equity Adjustment Limits</w:t>
      </w:r>
    </w:p>
    <w:p w:rsidR="00F20B80" w:rsidRPr="00F20B80" w:rsidRDefault="00F20B80" w:rsidP="00F20B80">
      <w:r w:rsidRPr="00F20B80">
        <w:t>Under no circumstances may:</w:t>
      </w:r>
    </w:p>
    <w:p w:rsidR="00F20B80" w:rsidRPr="00F20B80" w:rsidRDefault="00F20B80" w:rsidP="00F20B80">
      <w:pPr>
        <w:numPr>
          <w:ilvl w:val="0"/>
          <w:numId w:val="7"/>
        </w:numPr>
      </w:pPr>
      <w:r w:rsidRPr="00F20B80">
        <w:t>Vested equity be seized without legal process</w:t>
      </w:r>
    </w:p>
    <w:p w:rsidR="00F20B80" w:rsidRPr="00F20B80" w:rsidRDefault="00F20B80" w:rsidP="00F20B80">
      <w:pPr>
        <w:numPr>
          <w:ilvl w:val="0"/>
          <w:numId w:val="7"/>
        </w:numPr>
      </w:pPr>
      <w:r w:rsidRPr="00F20B80">
        <w:lastRenderedPageBreak/>
        <w:t>Equity be reduced below what law permits</w:t>
      </w:r>
    </w:p>
    <w:p w:rsidR="00F20B80" w:rsidRPr="00F20B80" w:rsidRDefault="00F20B80" w:rsidP="00F20B80">
      <w:pPr>
        <w:numPr>
          <w:ilvl w:val="0"/>
          <w:numId w:val="7"/>
        </w:numPr>
      </w:pPr>
      <w:r w:rsidRPr="00F20B80">
        <w:t>Retroactive penalties be applied without documented evidence</w:t>
      </w:r>
    </w:p>
    <w:p w:rsidR="00F20B80" w:rsidRPr="00F20B80" w:rsidRDefault="00F20B80" w:rsidP="00F20B80">
      <w:r w:rsidRPr="00F20B80">
        <w:t>Buyback terms must be:</w:t>
      </w:r>
    </w:p>
    <w:p w:rsidR="00F20B80" w:rsidRPr="00F20B80" w:rsidRDefault="00F20B80" w:rsidP="00F20B80">
      <w:pPr>
        <w:numPr>
          <w:ilvl w:val="0"/>
          <w:numId w:val="8"/>
        </w:numPr>
      </w:pPr>
      <w:r w:rsidRPr="00F20B80">
        <w:t>Fair valuation based</w:t>
      </w:r>
    </w:p>
    <w:p w:rsidR="00F20B80" w:rsidRPr="00F20B80" w:rsidRDefault="00F20B80" w:rsidP="00F20B80">
      <w:pPr>
        <w:numPr>
          <w:ilvl w:val="0"/>
          <w:numId w:val="8"/>
        </w:numPr>
      </w:pPr>
      <w:r w:rsidRPr="00F20B80">
        <w:t>Documented</w:t>
      </w:r>
    </w:p>
    <w:p w:rsidR="00F20B80" w:rsidRPr="00F20B80" w:rsidRDefault="00F20B80" w:rsidP="00F20B80">
      <w:pPr>
        <w:numPr>
          <w:ilvl w:val="0"/>
          <w:numId w:val="8"/>
        </w:numPr>
      </w:pPr>
      <w:r w:rsidRPr="00F20B80">
        <w:t>Legally compliant</w:t>
      </w:r>
    </w:p>
    <w:p w:rsidR="00F20B80" w:rsidRPr="00F20B80" w:rsidRDefault="00F20B80" w:rsidP="00F20B80">
      <w:r w:rsidRPr="00F20B80">
        <w:pict>
          <v:rect id="_x0000_i1085" style="width:0;height:1.5pt" o:hralign="center" o:hrstd="t" o:hr="t" fillcolor="#a0a0a0" stroked="f"/>
        </w:pict>
      </w:r>
    </w:p>
    <w:p w:rsidR="00F20B80" w:rsidRPr="00F20B80" w:rsidRDefault="00F20B80" w:rsidP="00F20B80">
      <w:pPr>
        <w:rPr>
          <w:b/>
          <w:bCs/>
        </w:rPr>
      </w:pPr>
      <w:r w:rsidRPr="00F20B80">
        <w:rPr>
          <w:b/>
          <w:bCs/>
        </w:rPr>
        <w:t>7. Protection Against Abuse</w:t>
      </w:r>
    </w:p>
    <w:p w:rsidR="00F20B80" w:rsidRPr="00F20B80" w:rsidRDefault="00F20B80" w:rsidP="00F20B80">
      <w:r w:rsidRPr="00F20B80">
        <w:t>This clause may not be used to:</w:t>
      </w:r>
    </w:p>
    <w:p w:rsidR="00F20B80" w:rsidRPr="00F20B80" w:rsidRDefault="00F20B80" w:rsidP="00F20B80">
      <w:pPr>
        <w:numPr>
          <w:ilvl w:val="0"/>
          <w:numId w:val="9"/>
        </w:numPr>
      </w:pPr>
      <w:r w:rsidRPr="00F20B80">
        <w:t>Remove contributors due to personal conflict</w:t>
      </w:r>
    </w:p>
    <w:p w:rsidR="00F20B80" w:rsidRPr="00F20B80" w:rsidRDefault="00F20B80" w:rsidP="00F20B80">
      <w:pPr>
        <w:numPr>
          <w:ilvl w:val="0"/>
          <w:numId w:val="9"/>
        </w:numPr>
      </w:pPr>
      <w:r w:rsidRPr="00F20B80">
        <w:t>Retaliate against dissent</w:t>
      </w:r>
    </w:p>
    <w:p w:rsidR="00F20B80" w:rsidRPr="00F20B80" w:rsidRDefault="00F20B80" w:rsidP="00F20B80">
      <w:pPr>
        <w:numPr>
          <w:ilvl w:val="0"/>
          <w:numId w:val="9"/>
        </w:numPr>
      </w:pPr>
      <w:r w:rsidRPr="00F20B80">
        <w:t>Consolidate control</w:t>
      </w:r>
    </w:p>
    <w:p w:rsidR="00F20B80" w:rsidRPr="00F20B80" w:rsidRDefault="00F20B80" w:rsidP="00F20B80">
      <w:pPr>
        <w:numPr>
          <w:ilvl w:val="0"/>
          <w:numId w:val="9"/>
        </w:numPr>
      </w:pPr>
      <w:r w:rsidRPr="00F20B80">
        <w:t>Silence opposition</w:t>
      </w:r>
    </w:p>
    <w:p w:rsidR="00F20B80" w:rsidRPr="00F20B80" w:rsidRDefault="00F20B80" w:rsidP="00F20B80">
      <w:r w:rsidRPr="00F20B80">
        <w:t>Improper use invalidates enforcement attempt.</w:t>
      </w:r>
    </w:p>
    <w:p w:rsidR="00F20B80" w:rsidRPr="00F20B80" w:rsidRDefault="00F20B80" w:rsidP="00F20B80">
      <w:r w:rsidRPr="00F20B80">
        <w:pict>
          <v:rect id="_x0000_i1086" style="width:0;height:1.5pt" o:hralign="center" o:hrstd="t" o:hr="t" fillcolor="#a0a0a0" stroked="f"/>
        </w:pict>
      </w:r>
    </w:p>
    <w:p w:rsidR="00F20B80" w:rsidRPr="00F20B80" w:rsidRDefault="00F20B80" w:rsidP="00F20B80">
      <w:pPr>
        <w:rPr>
          <w:b/>
          <w:bCs/>
        </w:rPr>
      </w:pPr>
      <w:r w:rsidRPr="00F20B80">
        <w:rPr>
          <w:b/>
          <w:bCs/>
        </w:rPr>
        <w:t>8. Incorporation Transition</w:t>
      </w:r>
    </w:p>
    <w:p w:rsidR="00F20B80" w:rsidRPr="00F20B80" w:rsidRDefault="00F20B80" w:rsidP="00F20B80">
      <w:r w:rsidRPr="00F20B80">
        <w:t>If project incorporates:</w:t>
      </w:r>
    </w:p>
    <w:p w:rsidR="00F20B80" w:rsidRPr="00F20B80" w:rsidRDefault="00F20B80" w:rsidP="00F20B80">
      <w:r w:rsidRPr="00F20B80">
        <w:t>This clause converts into:</w:t>
      </w:r>
    </w:p>
    <w:p w:rsidR="00F20B80" w:rsidRPr="00F20B80" w:rsidRDefault="00F20B80" w:rsidP="00F20B80">
      <w:pPr>
        <w:numPr>
          <w:ilvl w:val="0"/>
          <w:numId w:val="10"/>
        </w:numPr>
      </w:pPr>
      <w:r w:rsidRPr="00F20B80">
        <w:t>Standard “Bad Leaver” clause</w:t>
      </w:r>
    </w:p>
    <w:p w:rsidR="00F20B80" w:rsidRPr="00F20B80" w:rsidRDefault="00F20B80" w:rsidP="00F20B80">
      <w:pPr>
        <w:numPr>
          <w:ilvl w:val="0"/>
          <w:numId w:val="10"/>
        </w:numPr>
      </w:pPr>
      <w:r w:rsidRPr="00F20B80">
        <w:t>Moral turpitude provision</w:t>
      </w:r>
    </w:p>
    <w:p w:rsidR="00F20B80" w:rsidRPr="00F20B80" w:rsidRDefault="00F20B80" w:rsidP="00F20B80">
      <w:pPr>
        <w:numPr>
          <w:ilvl w:val="0"/>
          <w:numId w:val="10"/>
        </w:numPr>
      </w:pPr>
      <w:r w:rsidRPr="00F20B80">
        <w:t>Fiduciary breach enforcement mechanism</w:t>
      </w:r>
    </w:p>
    <w:p w:rsidR="00F20B80" w:rsidRPr="00F20B80" w:rsidRDefault="00F20B80" w:rsidP="00F20B80">
      <w:r w:rsidRPr="00F20B80">
        <w:t>Aligned with jurisdiction law.</w:t>
      </w:r>
    </w:p>
    <w:p w:rsidR="00F20B80" w:rsidRPr="00F20B80" w:rsidRDefault="00F20B80" w:rsidP="00F20B80">
      <w:r w:rsidRPr="00F20B80">
        <w:pict>
          <v:rect id="_x0000_i1087" style="width:0;height:1.5pt" o:hralign="center" o:hrstd="t" o:hr="t" fillcolor="#a0a0a0" stroked="f"/>
        </w:pict>
      </w:r>
    </w:p>
    <w:p w:rsidR="00F20B80" w:rsidRPr="00F20B80" w:rsidRDefault="00F20B80" w:rsidP="00F20B80">
      <w:pPr>
        <w:rPr>
          <w:b/>
          <w:bCs/>
        </w:rPr>
      </w:pPr>
      <w:r w:rsidRPr="00F20B80">
        <w:rPr>
          <w:b/>
          <w:bCs/>
        </w:rPr>
        <w:t>9. Cultural Principle</w:t>
      </w:r>
    </w:p>
    <w:p w:rsidR="00F20B80" w:rsidRPr="00F20B80" w:rsidRDefault="00F20B80" w:rsidP="00F20B80">
      <w:r w:rsidRPr="00F20B80">
        <w:t>Leadership requires responsibility.</w:t>
      </w:r>
    </w:p>
    <w:p w:rsidR="00F20B80" w:rsidRPr="00F20B80" w:rsidRDefault="00F20B80" w:rsidP="00F20B80">
      <w:r w:rsidRPr="00F20B80">
        <w:t>Ownership requires integrity.</w:t>
      </w:r>
    </w:p>
    <w:p w:rsidR="00F20B80" w:rsidRPr="00F20B80" w:rsidRDefault="00F20B80" w:rsidP="00F20B80">
      <w:r w:rsidRPr="00F20B80">
        <w:t>If wealth is achieved:</w:t>
      </w:r>
    </w:p>
    <w:p w:rsidR="00F20B80" w:rsidRPr="00F20B80" w:rsidRDefault="00F20B80" w:rsidP="00F20B80">
      <w:r w:rsidRPr="00F20B80">
        <w:t>It must not come at the cost of ethics.</w:t>
      </w:r>
    </w:p>
    <w:p w:rsidR="00F20B80" w:rsidRPr="00F20B80" w:rsidRDefault="00F20B80" w:rsidP="00F20B80">
      <w:r w:rsidRPr="00F20B80">
        <w:lastRenderedPageBreak/>
        <w:t>Power is stewardship.</w:t>
      </w:r>
    </w:p>
    <w:p w:rsidR="00F20B80" w:rsidRPr="00F20B80" w:rsidRDefault="00F20B80" w:rsidP="00F20B80">
      <w:r w:rsidRPr="00F20B80">
        <w:t xml:space="preserve">This clause exists to protect collective </w:t>
      </w:r>
      <w:proofErr w:type="spellStart"/>
      <w:r w:rsidRPr="00F20B80">
        <w:t>honor</w:t>
      </w:r>
      <w:proofErr w:type="spellEnd"/>
      <w:r w:rsidRPr="00F20B80">
        <w:t>.</w:t>
      </w:r>
    </w:p>
    <w:p w:rsidR="00F20B80" w:rsidRDefault="00F20B80"/>
    <w:sectPr w:rsidR="00F20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D2B"/>
    <w:multiLevelType w:val="multilevel"/>
    <w:tmpl w:val="17F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0BCA"/>
    <w:multiLevelType w:val="multilevel"/>
    <w:tmpl w:val="D236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C5C4C"/>
    <w:multiLevelType w:val="multilevel"/>
    <w:tmpl w:val="2AB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B0558"/>
    <w:multiLevelType w:val="multilevel"/>
    <w:tmpl w:val="3FA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C7952"/>
    <w:multiLevelType w:val="multilevel"/>
    <w:tmpl w:val="2F9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03C14"/>
    <w:multiLevelType w:val="multilevel"/>
    <w:tmpl w:val="030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0450E"/>
    <w:multiLevelType w:val="multilevel"/>
    <w:tmpl w:val="DC4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779F7"/>
    <w:multiLevelType w:val="multilevel"/>
    <w:tmpl w:val="88F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C6EC1"/>
    <w:multiLevelType w:val="multilevel"/>
    <w:tmpl w:val="52C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B7917"/>
    <w:multiLevelType w:val="multilevel"/>
    <w:tmpl w:val="950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808831">
    <w:abstractNumId w:val="3"/>
  </w:num>
  <w:num w:numId="2" w16cid:durableId="1900238510">
    <w:abstractNumId w:val="4"/>
  </w:num>
  <w:num w:numId="3" w16cid:durableId="1694261210">
    <w:abstractNumId w:val="0"/>
  </w:num>
  <w:num w:numId="4" w16cid:durableId="393504651">
    <w:abstractNumId w:val="8"/>
  </w:num>
  <w:num w:numId="5" w16cid:durableId="2075277292">
    <w:abstractNumId w:val="2"/>
  </w:num>
  <w:num w:numId="6" w16cid:durableId="1666280750">
    <w:abstractNumId w:val="1"/>
  </w:num>
  <w:num w:numId="7" w16cid:durableId="1169102087">
    <w:abstractNumId w:val="5"/>
  </w:num>
  <w:num w:numId="8" w16cid:durableId="1564751354">
    <w:abstractNumId w:val="7"/>
  </w:num>
  <w:num w:numId="9" w16cid:durableId="1338733541">
    <w:abstractNumId w:val="9"/>
  </w:num>
  <w:num w:numId="10" w16cid:durableId="832136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80"/>
    <w:rsid w:val="00651CF8"/>
    <w:rsid w:val="00F2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BE2F7-A72B-4F65-BF8B-18A88B77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Nii-Addo Quaynor</cp:lastModifiedBy>
  <cp:revision>1</cp:revision>
  <dcterms:created xsi:type="dcterms:W3CDTF">2026-02-27T09:34:00Z</dcterms:created>
  <dcterms:modified xsi:type="dcterms:W3CDTF">2026-02-27T09:35:00Z</dcterms:modified>
</cp:coreProperties>
</file>