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511E" w14:textId="16319C28" w:rsidR="0016478B" w:rsidRDefault="007D64B1" w:rsidP="00864630">
      <w:pPr>
        <w:pStyle w:val="Title"/>
        <w:jc w:val="center"/>
        <w:rPr>
          <w:b/>
          <w:bCs/>
          <w:u w:val="single"/>
        </w:rPr>
      </w:pPr>
      <w:r w:rsidRPr="007D64B1">
        <w:rPr>
          <w:b/>
          <w:bCs/>
          <w:u w:val="single"/>
        </w:rPr>
        <w:t>F</w:t>
      </w:r>
      <w:r w:rsidRPr="007D64B1">
        <w:rPr>
          <w:b/>
          <w:bCs/>
          <w:u w:val="single"/>
        </w:rPr>
        <w:t>unding</w:t>
      </w:r>
      <w:r>
        <w:rPr>
          <w:b/>
          <w:bCs/>
          <w:u w:val="single"/>
        </w:rPr>
        <w:t xml:space="preserve"> S</w:t>
      </w:r>
      <w:r w:rsidRPr="007D64B1">
        <w:rPr>
          <w:b/>
          <w:bCs/>
          <w:u w:val="single"/>
        </w:rPr>
        <w:t>trategy</w:t>
      </w:r>
    </w:p>
    <w:p w14:paraId="0FD7658D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1. Overview</w:t>
      </w:r>
    </w:p>
    <w:p w14:paraId="555F95E2" w14:textId="77777777" w:rsidR="007D64B1" w:rsidRPr="007D64B1" w:rsidRDefault="007D64B1" w:rsidP="007D64B1">
      <w:r w:rsidRPr="007D64B1">
        <w:t>This document outlines how the project will be financed across its lifecycle, from early development through to potential scale.</w:t>
      </w:r>
    </w:p>
    <w:p w14:paraId="4F05D9C4" w14:textId="77777777" w:rsidR="007D64B1" w:rsidRPr="007D64B1" w:rsidRDefault="007D64B1" w:rsidP="007D64B1">
      <w:r w:rsidRPr="007D64B1">
        <w:t>The funding strategy is designed to:</w:t>
      </w:r>
    </w:p>
    <w:p w14:paraId="2E8005CD" w14:textId="77777777" w:rsidR="007D64B1" w:rsidRPr="007D64B1" w:rsidRDefault="007D64B1" w:rsidP="007D64B1">
      <w:pPr>
        <w:numPr>
          <w:ilvl w:val="0"/>
          <w:numId w:val="38"/>
        </w:numPr>
      </w:pPr>
      <w:r w:rsidRPr="007D64B1">
        <w:t xml:space="preserve">Support a </w:t>
      </w:r>
      <w:r w:rsidRPr="007D64B1">
        <w:rPr>
          <w:b/>
          <w:bCs/>
        </w:rPr>
        <w:t>hobbyist, low-pressure development model</w:t>
      </w:r>
      <w:r w:rsidRPr="007D64B1">
        <w:t xml:space="preserve"> </w:t>
      </w:r>
    </w:p>
    <w:p w14:paraId="006B5BE6" w14:textId="77777777" w:rsidR="007D64B1" w:rsidRPr="007D64B1" w:rsidRDefault="007D64B1" w:rsidP="007D64B1">
      <w:pPr>
        <w:numPr>
          <w:ilvl w:val="0"/>
          <w:numId w:val="38"/>
        </w:numPr>
      </w:pPr>
      <w:r w:rsidRPr="007D64B1">
        <w:t xml:space="preserve">Minimise unnecessary dilution in early stages </w:t>
      </w:r>
    </w:p>
    <w:p w14:paraId="31B1328A" w14:textId="77777777" w:rsidR="007D64B1" w:rsidRPr="007D64B1" w:rsidRDefault="007D64B1" w:rsidP="007D64B1">
      <w:pPr>
        <w:numPr>
          <w:ilvl w:val="0"/>
          <w:numId w:val="38"/>
        </w:numPr>
      </w:pPr>
      <w:r w:rsidRPr="007D64B1">
        <w:t xml:space="preserve">Enable transition into a scalable venture if successful </w:t>
      </w:r>
    </w:p>
    <w:p w14:paraId="75ECA382" w14:textId="77777777" w:rsidR="007D64B1" w:rsidRPr="007D64B1" w:rsidRDefault="007D64B1" w:rsidP="007D64B1">
      <w:pPr>
        <w:numPr>
          <w:ilvl w:val="0"/>
          <w:numId w:val="38"/>
        </w:numPr>
      </w:pPr>
      <w:r w:rsidRPr="007D64B1">
        <w:t xml:space="preserve">Align with the governance and equity framework </w:t>
      </w:r>
    </w:p>
    <w:p w14:paraId="1249B398" w14:textId="77777777" w:rsidR="007D64B1" w:rsidRPr="007D64B1" w:rsidRDefault="007D64B1" w:rsidP="007D64B1">
      <w:r w:rsidRPr="007D64B1">
        <w:pict w14:anchorId="1FBADE9C">
          <v:rect id="_x0000_i1667" style="width:0;height:1.5pt" o:hralign="center" o:hrstd="t" o:hr="t" fillcolor="#a0a0a0" stroked="f"/>
        </w:pict>
      </w:r>
    </w:p>
    <w:p w14:paraId="307B85BE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2. Funding Philosophy</w:t>
      </w:r>
    </w:p>
    <w:p w14:paraId="0DC6945B" w14:textId="77777777" w:rsidR="007D64B1" w:rsidRPr="007D64B1" w:rsidRDefault="007D64B1" w:rsidP="007D64B1">
      <w:r w:rsidRPr="007D64B1">
        <w:t xml:space="preserve">The project follows a </w:t>
      </w:r>
      <w:r w:rsidRPr="007D64B1">
        <w:rPr>
          <w:b/>
          <w:bCs/>
        </w:rPr>
        <w:t>progressive funding model</w:t>
      </w:r>
      <w:r w:rsidRPr="007D64B1">
        <w:t>:</w:t>
      </w:r>
    </w:p>
    <w:p w14:paraId="163621BB" w14:textId="77777777" w:rsidR="007D64B1" w:rsidRPr="007D64B1" w:rsidRDefault="007D64B1" w:rsidP="007D64B1">
      <w:r w:rsidRPr="007D64B1">
        <w:pict w14:anchorId="5EFAC9E2">
          <v:rect id="_x0000_i1668" style="width:0;height:1.5pt" o:hralign="center" o:hrstd="t" o:hr="t" fillcolor="#a0a0a0" stroked="f"/>
        </w:pict>
      </w:r>
    </w:p>
    <w:p w14:paraId="35B8BF07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2.1 Build First, Fund Later</w:t>
      </w:r>
    </w:p>
    <w:p w14:paraId="0B853CF3" w14:textId="77777777" w:rsidR="007D64B1" w:rsidRPr="007D64B1" w:rsidRDefault="007D64B1" w:rsidP="007D64B1">
      <w:pPr>
        <w:numPr>
          <w:ilvl w:val="0"/>
          <w:numId w:val="39"/>
        </w:numPr>
      </w:pPr>
      <w:r w:rsidRPr="007D64B1">
        <w:t xml:space="preserve">Focus on building a functional product before raising capital </w:t>
      </w:r>
    </w:p>
    <w:p w14:paraId="117FDBBF" w14:textId="77777777" w:rsidR="007D64B1" w:rsidRPr="007D64B1" w:rsidRDefault="007D64B1" w:rsidP="007D64B1">
      <w:pPr>
        <w:numPr>
          <w:ilvl w:val="0"/>
          <w:numId w:val="39"/>
        </w:numPr>
      </w:pPr>
      <w:r w:rsidRPr="007D64B1">
        <w:t xml:space="preserve">Avoid premature valuation discussions </w:t>
      </w:r>
    </w:p>
    <w:p w14:paraId="711DDAF7" w14:textId="77777777" w:rsidR="007D64B1" w:rsidRPr="007D64B1" w:rsidRDefault="007D64B1" w:rsidP="007D64B1">
      <w:pPr>
        <w:numPr>
          <w:ilvl w:val="0"/>
          <w:numId w:val="39"/>
        </w:numPr>
      </w:pPr>
      <w:r w:rsidRPr="007D64B1">
        <w:t xml:space="preserve">Use real traction instead of projections to justify investment </w:t>
      </w:r>
    </w:p>
    <w:p w14:paraId="216638DB" w14:textId="77777777" w:rsidR="007D64B1" w:rsidRPr="007D64B1" w:rsidRDefault="007D64B1" w:rsidP="007D64B1">
      <w:r w:rsidRPr="007D64B1">
        <w:pict w14:anchorId="561FBA51">
          <v:rect id="_x0000_i1669" style="width:0;height:1.5pt" o:hralign="center" o:hrstd="t" o:hr="t" fillcolor="#a0a0a0" stroked="f"/>
        </w:pict>
      </w:r>
    </w:p>
    <w:p w14:paraId="699FFE9A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2.2 Minimise Early Dilution</w:t>
      </w:r>
    </w:p>
    <w:p w14:paraId="39F73A01" w14:textId="77777777" w:rsidR="007D64B1" w:rsidRPr="007D64B1" w:rsidRDefault="007D64B1" w:rsidP="007D64B1">
      <w:pPr>
        <w:numPr>
          <w:ilvl w:val="0"/>
          <w:numId w:val="40"/>
        </w:numPr>
      </w:pPr>
      <w:r w:rsidRPr="007D64B1">
        <w:t xml:space="preserve">Equity is preserved during early development </w:t>
      </w:r>
    </w:p>
    <w:p w14:paraId="5C790CF5" w14:textId="77777777" w:rsidR="007D64B1" w:rsidRPr="007D64B1" w:rsidRDefault="007D64B1" w:rsidP="007D64B1">
      <w:pPr>
        <w:numPr>
          <w:ilvl w:val="0"/>
          <w:numId w:val="40"/>
        </w:numPr>
      </w:pPr>
      <w:r w:rsidRPr="007D64B1">
        <w:t xml:space="preserve">Contributors earn ownership through the vesting framework </w:t>
      </w:r>
    </w:p>
    <w:p w14:paraId="2AF2EF9E" w14:textId="77777777" w:rsidR="007D64B1" w:rsidRPr="007D64B1" w:rsidRDefault="007D64B1" w:rsidP="007D64B1">
      <w:pPr>
        <w:numPr>
          <w:ilvl w:val="0"/>
          <w:numId w:val="40"/>
        </w:numPr>
      </w:pPr>
      <w:r w:rsidRPr="007D64B1">
        <w:t xml:space="preserve">External investors are introduced only when necessary </w:t>
      </w:r>
    </w:p>
    <w:p w14:paraId="44DF475B" w14:textId="77777777" w:rsidR="007D64B1" w:rsidRPr="007D64B1" w:rsidRDefault="007D64B1" w:rsidP="007D64B1">
      <w:r w:rsidRPr="007D64B1">
        <w:pict w14:anchorId="1A3B9FC0">
          <v:rect id="_x0000_i1670" style="width:0;height:1.5pt" o:hralign="center" o:hrstd="t" o:hr="t" fillcolor="#a0a0a0" stroked="f"/>
        </w:pict>
      </w:r>
    </w:p>
    <w:p w14:paraId="44C1486C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2.3 Optional Venture Path</w:t>
      </w:r>
    </w:p>
    <w:p w14:paraId="46043352" w14:textId="77777777" w:rsidR="007D64B1" w:rsidRPr="007D64B1" w:rsidRDefault="007D64B1" w:rsidP="007D64B1">
      <w:pPr>
        <w:numPr>
          <w:ilvl w:val="0"/>
          <w:numId w:val="41"/>
        </w:numPr>
      </w:pPr>
      <w:r w:rsidRPr="007D64B1">
        <w:t xml:space="preserve">The project is not dependent on external funding </w:t>
      </w:r>
    </w:p>
    <w:p w14:paraId="2A31B3B2" w14:textId="77777777" w:rsidR="007D64B1" w:rsidRPr="007D64B1" w:rsidRDefault="007D64B1" w:rsidP="007D64B1">
      <w:pPr>
        <w:numPr>
          <w:ilvl w:val="0"/>
          <w:numId w:val="41"/>
        </w:numPr>
      </w:pPr>
      <w:r w:rsidRPr="007D64B1">
        <w:t xml:space="preserve">It can remain: </w:t>
      </w:r>
    </w:p>
    <w:p w14:paraId="4FC78483" w14:textId="77777777" w:rsidR="007D64B1" w:rsidRPr="007D64B1" w:rsidRDefault="007D64B1" w:rsidP="007D64B1">
      <w:pPr>
        <w:numPr>
          <w:ilvl w:val="1"/>
          <w:numId w:val="41"/>
        </w:numPr>
      </w:pPr>
      <w:r w:rsidRPr="007D64B1">
        <w:t xml:space="preserve">A hobby project </w:t>
      </w:r>
    </w:p>
    <w:p w14:paraId="34336F0E" w14:textId="77777777" w:rsidR="007D64B1" w:rsidRPr="007D64B1" w:rsidRDefault="007D64B1" w:rsidP="007D64B1">
      <w:pPr>
        <w:numPr>
          <w:ilvl w:val="1"/>
          <w:numId w:val="41"/>
        </w:numPr>
      </w:pPr>
      <w:r w:rsidRPr="007D64B1">
        <w:t xml:space="preserve">A side-income system </w:t>
      </w:r>
    </w:p>
    <w:p w14:paraId="34384148" w14:textId="77777777" w:rsidR="007D64B1" w:rsidRPr="007D64B1" w:rsidRDefault="007D64B1" w:rsidP="007D64B1">
      <w:pPr>
        <w:numPr>
          <w:ilvl w:val="1"/>
          <w:numId w:val="41"/>
        </w:numPr>
      </w:pPr>
      <w:r w:rsidRPr="007D64B1">
        <w:lastRenderedPageBreak/>
        <w:t xml:space="preserve">A scalable startup </w:t>
      </w:r>
    </w:p>
    <w:p w14:paraId="6D2D2EC9" w14:textId="77777777" w:rsidR="007D64B1" w:rsidRPr="007D64B1" w:rsidRDefault="007D64B1" w:rsidP="007D64B1">
      <w:r w:rsidRPr="007D64B1">
        <w:pict w14:anchorId="7C6C58EB">
          <v:rect id="_x0000_i1671" style="width:0;height:1.5pt" o:hralign="center" o:hrstd="t" o:hr="t" fillcolor="#a0a0a0" stroked="f"/>
        </w:pict>
      </w:r>
    </w:p>
    <w:p w14:paraId="7968C7BB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3. Funding Stages</w:t>
      </w:r>
    </w:p>
    <w:p w14:paraId="43C354BC" w14:textId="77777777" w:rsidR="007D64B1" w:rsidRPr="007D64B1" w:rsidRDefault="007D64B1" w:rsidP="007D64B1">
      <w:r w:rsidRPr="007D64B1">
        <w:pict w14:anchorId="639C3D35">
          <v:rect id="_x0000_i1672" style="width:0;height:1.5pt" o:hralign="center" o:hrstd="t" o:hr="t" fillcolor="#a0a0a0" stroked="f"/>
        </w:pict>
      </w:r>
    </w:p>
    <w:p w14:paraId="37967741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Stage 1 — Self-Funded (Pre-Earnings)</w:t>
      </w:r>
    </w:p>
    <w:p w14:paraId="2269D2FB" w14:textId="77777777" w:rsidR="007D64B1" w:rsidRPr="007D64B1" w:rsidRDefault="007D64B1" w:rsidP="007D64B1">
      <w:r w:rsidRPr="007D64B1">
        <w:rPr>
          <w:b/>
          <w:bCs/>
        </w:rPr>
        <w:t>Source:</w:t>
      </w:r>
    </w:p>
    <w:p w14:paraId="50CF9CE8" w14:textId="77777777" w:rsidR="007D64B1" w:rsidRPr="007D64B1" w:rsidRDefault="007D64B1" w:rsidP="007D64B1">
      <w:pPr>
        <w:numPr>
          <w:ilvl w:val="0"/>
          <w:numId w:val="42"/>
        </w:numPr>
      </w:pPr>
      <w:r w:rsidRPr="007D64B1">
        <w:t xml:space="preserve">Personal contributions </w:t>
      </w:r>
    </w:p>
    <w:p w14:paraId="47C35330" w14:textId="77777777" w:rsidR="007D64B1" w:rsidRPr="007D64B1" w:rsidRDefault="007D64B1" w:rsidP="007D64B1">
      <w:pPr>
        <w:numPr>
          <w:ilvl w:val="0"/>
          <w:numId w:val="42"/>
        </w:numPr>
      </w:pPr>
      <w:r w:rsidRPr="007D64B1">
        <w:t xml:space="preserve">Minimal shared costs (if any) </w:t>
      </w:r>
    </w:p>
    <w:p w14:paraId="2B5B2949" w14:textId="77777777" w:rsidR="007D64B1" w:rsidRPr="007D64B1" w:rsidRDefault="007D64B1" w:rsidP="007D64B1">
      <w:r w:rsidRPr="007D64B1">
        <w:rPr>
          <w:b/>
          <w:bCs/>
        </w:rPr>
        <w:t>Use:</w:t>
      </w:r>
    </w:p>
    <w:p w14:paraId="634BAEFB" w14:textId="77777777" w:rsidR="007D64B1" w:rsidRPr="007D64B1" w:rsidRDefault="007D64B1" w:rsidP="007D64B1">
      <w:pPr>
        <w:numPr>
          <w:ilvl w:val="0"/>
          <w:numId w:val="43"/>
        </w:numPr>
      </w:pPr>
      <w:r w:rsidRPr="007D64B1">
        <w:t xml:space="preserve">Infrastructure (low-scale) </w:t>
      </w:r>
    </w:p>
    <w:p w14:paraId="6984CEBD" w14:textId="77777777" w:rsidR="007D64B1" w:rsidRPr="007D64B1" w:rsidRDefault="007D64B1" w:rsidP="007D64B1">
      <w:pPr>
        <w:numPr>
          <w:ilvl w:val="0"/>
          <w:numId w:val="43"/>
        </w:numPr>
      </w:pPr>
      <w:r w:rsidRPr="007D64B1">
        <w:t xml:space="preserve">Development tools </w:t>
      </w:r>
    </w:p>
    <w:p w14:paraId="26FC16A8" w14:textId="77777777" w:rsidR="007D64B1" w:rsidRPr="007D64B1" w:rsidRDefault="007D64B1" w:rsidP="007D64B1">
      <w:pPr>
        <w:numPr>
          <w:ilvl w:val="0"/>
          <w:numId w:val="43"/>
        </w:numPr>
      </w:pPr>
      <w:r w:rsidRPr="007D64B1">
        <w:t xml:space="preserve">Initial testing </w:t>
      </w:r>
    </w:p>
    <w:p w14:paraId="2FFDF762" w14:textId="77777777" w:rsidR="007D64B1" w:rsidRPr="007D64B1" w:rsidRDefault="007D64B1" w:rsidP="007D64B1">
      <w:r w:rsidRPr="007D64B1">
        <w:rPr>
          <w:b/>
          <w:bCs/>
        </w:rPr>
        <w:t>Characteristics:</w:t>
      </w:r>
    </w:p>
    <w:p w14:paraId="3D0847F6" w14:textId="77777777" w:rsidR="007D64B1" w:rsidRPr="007D64B1" w:rsidRDefault="007D64B1" w:rsidP="007D64B1">
      <w:pPr>
        <w:numPr>
          <w:ilvl w:val="0"/>
          <w:numId w:val="44"/>
        </w:numPr>
      </w:pPr>
      <w:r w:rsidRPr="007D64B1">
        <w:t xml:space="preserve">No external pressure </w:t>
      </w:r>
    </w:p>
    <w:p w14:paraId="01BD8EA6" w14:textId="77777777" w:rsidR="007D64B1" w:rsidRPr="007D64B1" w:rsidRDefault="007D64B1" w:rsidP="007D64B1">
      <w:pPr>
        <w:numPr>
          <w:ilvl w:val="0"/>
          <w:numId w:val="44"/>
        </w:numPr>
      </w:pPr>
      <w:r w:rsidRPr="007D64B1">
        <w:t xml:space="preserve">Maximum control </w:t>
      </w:r>
    </w:p>
    <w:p w14:paraId="60162775" w14:textId="77777777" w:rsidR="007D64B1" w:rsidRPr="007D64B1" w:rsidRDefault="007D64B1" w:rsidP="007D64B1">
      <w:pPr>
        <w:numPr>
          <w:ilvl w:val="0"/>
          <w:numId w:val="44"/>
        </w:numPr>
      </w:pPr>
      <w:r w:rsidRPr="007D64B1">
        <w:t xml:space="preserve">Low financial risk </w:t>
      </w:r>
    </w:p>
    <w:p w14:paraId="4CF49357" w14:textId="77777777" w:rsidR="007D64B1" w:rsidRPr="007D64B1" w:rsidRDefault="007D64B1" w:rsidP="007D64B1">
      <w:r w:rsidRPr="007D64B1">
        <w:pict w14:anchorId="7BE5149C">
          <v:rect id="_x0000_i1673" style="width:0;height:1.5pt" o:hralign="center" o:hrstd="t" o:hr="t" fillcolor="#a0a0a0" stroked="f"/>
        </w:pict>
      </w:r>
    </w:p>
    <w:p w14:paraId="5DC5474C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Stage 2 — First Earnings (Bootstrap Phase)</w:t>
      </w:r>
    </w:p>
    <w:p w14:paraId="744D0E84" w14:textId="77777777" w:rsidR="007D64B1" w:rsidRPr="007D64B1" w:rsidRDefault="007D64B1" w:rsidP="007D64B1">
      <w:r w:rsidRPr="007D64B1">
        <w:rPr>
          <w:b/>
          <w:bCs/>
        </w:rPr>
        <w:t>Source:</w:t>
      </w:r>
    </w:p>
    <w:p w14:paraId="4B32CAF9" w14:textId="77777777" w:rsidR="007D64B1" w:rsidRPr="007D64B1" w:rsidRDefault="007D64B1" w:rsidP="007D64B1">
      <w:pPr>
        <w:numPr>
          <w:ilvl w:val="0"/>
          <w:numId w:val="45"/>
        </w:numPr>
      </w:pPr>
      <w:r w:rsidRPr="007D64B1">
        <w:t xml:space="preserve">Product-generated revenue </w:t>
      </w:r>
    </w:p>
    <w:p w14:paraId="76A19762" w14:textId="77777777" w:rsidR="007D64B1" w:rsidRPr="007D64B1" w:rsidRDefault="007D64B1" w:rsidP="007D64B1">
      <w:r w:rsidRPr="007D64B1">
        <w:rPr>
          <w:b/>
          <w:bCs/>
        </w:rPr>
        <w:t>Use:</w:t>
      </w:r>
    </w:p>
    <w:p w14:paraId="30397E24" w14:textId="77777777" w:rsidR="007D64B1" w:rsidRPr="007D64B1" w:rsidRDefault="007D64B1" w:rsidP="007D64B1">
      <w:pPr>
        <w:numPr>
          <w:ilvl w:val="0"/>
          <w:numId w:val="46"/>
        </w:numPr>
      </w:pPr>
      <w:r w:rsidRPr="007D64B1">
        <w:t xml:space="preserve">Reinvestment into infrastructure </w:t>
      </w:r>
    </w:p>
    <w:p w14:paraId="28A90884" w14:textId="77777777" w:rsidR="007D64B1" w:rsidRPr="007D64B1" w:rsidRDefault="007D64B1" w:rsidP="007D64B1">
      <w:pPr>
        <w:numPr>
          <w:ilvl w:val="0"/>
          <w:numId w:val="46"/>
        </w:numPr>
      </w:pPr>
      <w:r w:rsidRPr="007D64B1">
        <w:t xml:space="preserve">Feature expansion </w:t>
      </w:r>
    </w:p>
    <w:p w14:paraId="77B876D5" w14:textId="77777777" w:rsidR="007D64B1" w:rsidRPr="007D64B1" w:rsidRDefault="007D64B1" w:rsidP="007D64B1">
      <w:pPr>
        <w:numPr>
          <w:ilvl w:val="0"/>
          <w:numId w:val="46"/>
        </w:numPr>
      </w:pPr>
      <w:r w:rsidRPr="007D64B1">
        <w:t xml:space="preserve">Cost stabilisation </w:t>
      </w:r>
    </w:p>
    <w:p w14:paraId="7AB3C322" w14:textId="77777777" w:rsidR="007D64B1" w:rsidRPr="007D64B1" w:rsidRDefault="007D64B1" w:rsidP="007D64B1">
      <w:r w:rsidRPr="007D64B1">
        <w:rPr>
          <w:b/>
          <w:bCs/>
        </w:rPr>
        <w:t>Governance Note:</w:t>
      </w:r>
    </w:p>
    <w:p w14:paraId="5D51F5FF" w14:textId="77777777" w:rsidR="007D64B1" w:rsidRPr="007D64B1" w:rsidRDefault="007D64B1" w:rsidP="007D64B1">
      <w:pPr>
        <w:numPr>
          <w:ilvl w:val="0"/>
          <w:numId w:val="47"/>
        </w:numPr>
      </w:pPr>
      <w:r w:rsidRPr="007D64B1">
        <w:t xml:space="preserve">First earnings are distributed equally (as per governance system) </w:t>
      </w:r>
    </w:p>
    <w:p w14:paraId="2C572136" w14:textId="77777777" w:rsidR="007D64B1" w:rsidRPr="007D64B1" w:rsidRDefault="007D64B1" w:rsidP="007D64B1">
      <w:r w:rsidRPr="007D64B1">
        <w:rPr>
          <w:b/>
          <w:bCs/>
        </w:rPr>
        <w:t>Characteristics:</w:t>
      </w:r>
    </w:p>
    <w:p w14:paraId="25A1EBD6" w14:textId="77777777" w:rsidR="007D64B1" w:rsidRPr="007D64B1" w:rsidRDefault="007D64B1" w:rsidP="007D64B1">
      <w:pPr>
        <w:numPr>
          <w:ilvl w:val="0"/>
          <w:numId w:val="48"/>
        </w:numPr>
      </w:pPr>
      <w:r w:rsidRPr="007D64B1">
        <w:t xml:space="preserve">Proof of viability </w:t>
      </w:r>
    </w:p>
    <w:p w14:paraId="4FE134B4" w14:textId="77777777" w:rsidR="007D64B1" w:rsidRPr="007D64B1" w:rsidRDefault="007D64B1" w:rsidP="007D64B1">
      <w:pPr>
        <w:numPr>
          <w:ilvl w:val="0"/>
          <w:numId w:val="48"/>
        </w:numPr>
      </w:pPr>
      <w:r w:rsidRPr="007D64B1">
        <w:lastRenderedPageBreak/>
        <w:t xml:space="preserve">Reduced reliance on personal funds </w:t>
      </w:r>
    </w:p>
    <w:p w14:paraId="0DAFAD91" w14:textId="77777777" w:rsidR="007D64B1" w:rsidRPr="007D64B1" w:rsidRDefault="007D64B1" w:rsidP="007D64B1">
      <w:r w:rsidRPr="007D64B1">
        <w:pict w14:anchorId="1E549644">
          <v:rect id="_x0000_i1674" style="width:0;height:1.5pt" o:hralign="center" o:hrstd="t" o:hr="t" fillcolor="#a0a0a0" stroked="f"/>
        </w:pict>
      </w:r>
    </w:p>
    <w:p w14:paraId="27A254CA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Stage 3 — Growth Funding (Optional)</w:t>
      </w:r>
    </w:p>
    <w:p w14:paraId="199B9D4E" w14:textId="77777777" w:rsidR="007D64B1" w:rsidRPr="007D64B1" w:rsidRDefault="007D64B1" w:rsidP="007D64B1">
      <w:r w:rsidRPr="007D64B1">
        <w:rPr>
          <w:b/>
          <w:bCs/>
        </w:rPr>
        <w:t>Trigger Conditions:</w:t>
      </w:r>
    </w:p>
    <w:p w14:paraId="01EE7D9A" w14:textId="77777777" w:rsidR="007D64B1" w:rsidRPr="007D64B1" w:rsidRDefault="007D64B1" w:rsidP="007D64B1">
      <w:pPr>
        <w:numPr>
          <w:ilvl w:val="0"/>
          <w:numId w:val="49"/>
        </w:numPr>
      </w:pPr>
      <w:r w:rsidRPr="007D64B1">
        <w:t xml:space="preserve">Strong user growth </w:t>
      </w:r>
    </w:p>
    <w:p w14:paraId="35551C44" w14:textId="77777777" w:rsidR="007D64B1" w:rsidRPr="007D64B1" w:rsidRDefault="007D64B1" w:rsidP="007D64B1">
      <w:pPr>
        <w:numPr>
          <w:ilvl w:val="0"/>
          <w:numId w:val="49"/>
        </w:numPr>
      </w:pPr>
      <w:r w:rsidRPr="007D64B1">
        <w:t xml:space="preserve">Clear revenue model </w:t>
      </w:r>
    </w:p>
    <w:p w14:paraId="1D2A33B3" w14:textId="77777777" w:rsidR="007D64B1" w:rsidRPr="007D64B1" w:rsidRDefault="007D64B1" w:rsidP="007D64B1">
      <w:pPr>
        <w:numPr>
          <w:ilvl w:val="0"/>
          <w:numId w:val="49"/>
        </w:numPr>
      </w:pPr>
      <w:r w:rsidRPr="007D64B1">
        <w:t xml:space="preserve">Infrastructure scaling pressure </w:t>
      </w:r>
    </w:p>
    <w:p w14:paraId="770E2015" w14:textId="77777777" w:rsidR="007D64B1" w:rsidRPr="007D64B1" w:rsidRDefault="007D64B1" w:rsidP="007D64B1">
      <w:r w:rsidRPr="007D64B1">
        <w:rPr>
          <w:b/>
          <w:bCs/>
        </w:rPr>
        <w:t>Sources:</w:t>
      </w:r>
    </w:p>
    <w:p w14:paraId="73F1BF76" w14:textId="77777777" w:rsidR="007D64B1" w:rsidRPr="007D64B1" w:rsidRDefault="007D64B1" w:rsidP="007D64B1">
      <w:pPr>
        <w:numPr>
          <w:ilvl w:val="0"/>
          <w:numId w:val="50"/>
        </w:numPr>
      </w:pPr>
      <w:r w:rsidRPr="007D64B1">
        <w:t xml:space="preserve">Angel investors </w:t>
      </w:r>
    </w:p>
    <w:p w14:paraId="1C4AF932" w14:textId="77777777" w:rsidR="007D64B1" w:rsidRPr="007D64B1" w:rsidRDefault="007D64B1" w:rsidP="007D64B1">
      <w:pPr>
        <w:numPr>
          <w:ilvl w:val="0"/>
          <w:numId w:val="50"/>
        </w:numPr>
      </w:pPr>
      <w:r w:rsidRPr="007D64B1">
        <w:t xml:space="preserve">Strategic partners </w:t>
      </w:r>
    </w:p>
    <w:p w14:paraId="0346B93A" w14:textId="77777777" w:rsidR="007D64B1" w:rsidRPr="007D64B1" w:rsidRDefault="007D64B1" w:rsidP="007D64B1">
      <w:pPr>
        <w:numPr>
          <w:ilvl w:val="0"/>
          <w:numId w:val="50"/>
        </w:numPr>
      </w:pPr>
      <w:r w:rsidRPr="007D64B1">
        <w:t xml:space="preserve">Revenue reinvestment </w:t>
      </w:r>
    </w:p>
    <w:p w14:paraId="4B3C932D" w14:textId="77777777" w:rsidR="007D64B1" w:rsidRPr="007D64B1" w:rsidRDefault="007D64B1" w:rsidP="007D64B1">
      <w:r w:rsidRPr="007D64B1">
        <w:rPr>
          <w:b/>
          <w:bCs/>
        </w:rPr>
        <w:t>Use:</w:t>
      </w:r>
    </w:p>
    <w:p w14:paraId="6DE70C86" w14:textId="77777777" w:rsidR="007D64B1" w:rsidRPr="007D64B1" w:rsidRDefault="007D64B1" w:rsidP="007D64B1">
      <w:pPr>
        <w:numPr>
          <w:ilvl w:val="0"/>
          <w:numId w:val="51"/>
        </w:numPr>
      </w:pPr>
      <w:r w:rsidRPr="007D64B1">
        <w:t xml:space="preserve">Scaling infrastructure </w:t>
      </w:r>
    </w:p>
    <w:p w14:paraId="53D86617" w14:textId="77777777" w:rsidR="007D64B1" w:rsidRPr="007D64B1" w:rsidRDefault="007D64B1" w:rsidP="007D64B1">
      <w:pPr>
        <w:numPr>
          <w:ilvl w:val="0"/>
          <w:numId w:val="51"/>
        </w:numPr>
      </w:pPr>
      <w:r w:rsidRPr="007D64B1">
        <w:t xml:space="preserve">Hiring (if required) </w:t>
      </w:r>
    </w:p>
    <w:p w14:paraId="2FD17279" w14:textId="77777777" w:rsidR="007D64B1" w:rsidRPr="007D64B1" w:rsidRDefault="007D64B1" w:rsidP="007D64B1">
      <w:pPr>
        <w:numPr>
          <w:ilvl w:val="0"/>
          <w:numId w:val="51"/>
        </w:numPr>
      </w:pPr>
      <w:r w:rsidRPr="007D64B1">
        <w:t xml:space="preserve">Product expansion </w:t>
      </w:r>
    </w:p>
    <w:p w14:paraId="112157F0" w14:textId="77777777" w:rsidR="007D64B1" w:rsidRPr="007D64B1" w:rsidRDefault="007D64B1" w:rsidP="007D64B1">
      <w:r w:rsidRPr="007D64B1">
        <w:rPr>
          <w:b/>
          <w:bCs/>
        </w:rPr>
        <w:t>Governance Constraint:</w:t>
      </w:r>
    </w:p>
    <w:p w14:paraId="47374CB5" w14:textId="77777777" w:rsidR="007D64B1" w:rsidRPr="007D64B1" w:rsidRDefault="007D64B1" w:rsidP="007D64B1">
      <w:pPr>
        <w:numPr>
          <w:ilvl w:val="0"/>
          <w:numId w:val="52"/>
        </w:numPr>
      </w:pPr>
      <w:r w:rsidRPr="007D64B1">
        <w:t xml:space="preserve">Requires </w:t>
      </w:r>
      <w:r w:rsidRPr="007D64B1">
        <w:rPr>
          <w:b/>
          <w:bCs/>
        </w:rPr>
        <w:t>85% approval</w:t>
      </w:r>
      <w:r w:rsidRPr="007D64B1">
        <w:t xml:space="preserve"> for dilution (per governance policy) </w:t>
      </w:r>
    </w:p>
    <w:p w14:paraId="2F869046" w14:textId="77777777" w:rsidR="007D64B1" w:rsidRPr="007D64B1" w:rsidRDefault="007D64B1" w:rsidP="007D64B1">
      <w:r w:rsidRPr="007D64B1">
        <w:pict w14:anchorId="2E157044">
          <v:rect id="_x0000_i1675" style="width:0;height:1.5pt" o:hralign="center" o:hrstd="t" o:hr="t" fillcolor="#a0a0a0" stroked="f"/>
        </w:pict>
      </w:r>
    </w:p>
    <w:p w14:paraId="5859A312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Stage 4 — Scale / Institutional Funding (Optional)</w:t>
      </w:r>
    </w:p>
    <w:p w14:paraId="01D1DAFC" w14:textId="77777777" w:rsidR="007D64B1" w:rsidRPr="007D64B1" w:rsidRDefault="007D64B1" w:rsidP="007D64B1">
      <w:r w:rsidRPr="007D64B1">
        <w:rPr>
          <w:b/>
          <w:bCs/>
        </w:rPr>
        <w:t>Trigger Conditions:</w:t>
      </w:r>
    </w:p>
    <w:p w14:paraId="6ACAA92C" w14:textId="77777777" w:rsidR="007D64B1" w:rsidRPr="007D64B1" w:rsidRDefault="007D64B1" w:rsidP="007D64B1">
      <w:pPr>
        <w:numPr>
          <w:ilvl w:val="0"/>
          <w:numId w:val="53"/>
        </w:numPr>
      </w:pPr>
      <w:r w:rsidRPr="007D64B1">
        <w:t xml:space="preserve">High growth trajectory </w:t>
      </w:r>
    </w:p>
    <w:p w14:paraId="7BC8DC98" w14:textId="77777777" w:rsidR="007D64B1" w:rsidRPr="007D64B1" w:rsidRDefault="007D64B1" w:rsidP="007D64B1">
      <w:pPr>
        <w:numPr>
          <w:ilvl w:val="0"/>
          <w:numId w:val="53"/>
        </w:numPr>
      </w:pPr>
      <w:r w:rsidRPr="007D64B1">
        <w:t xml:space="preserve">Large market opportunity </w:t>
      </w:r>
    </w:p>
    <w:p w14:paraId="63C39B71" w14:textId="77777777" w:rsidR="007D64B1" w:rsidRPr="007D64B1" w:rsidRDefault="007D64B1" w:rsidP="007D64B1">
      <w:pPr>
        <w:numPr>
          <w:ilvl w:val="0"/>
          <w:numId w:val="53"/>
        </w:numPr>
      </w:pPr>
      <w:r w:rsidRPr="007D64B1">
        <w:t xml:space="preserve">Need for aggressive scaling </w:t>
      </w:r>
    </w:p>
    <w:p w14:paraId="622F315D" w14:textId="77777777" w:rsidR="007D64B1" w:rsidRPr="007D64B1" w:rsidRDefault="007D64B1" w:rsidP="007D64B1">
      <w:r w:rsidRPr="007D64B1">
        <w:rPr>
          <w:b/>
          <w:bCs/>
        </w:rPr>
        <w:t>Sources:</w:t>
      </w:r>
    </w:p>
    <w:p w14:paraId="4785AB87" w14:textId="77777777" w:rsidR="007D64B1" w:rsidRPr="007D64B1" w:rsidRDefault="007D64B1" w:rsidP="007D64B1">
      <w:pPr>
        <w:numPr>
          <w:ilvl w:val="0"/>
          <w:numId w:val="54"/>
        </w:numPr>
      </w:pPr>
      <w:r w:rsidRPr="007D64B1">
        <w:t xml:space="preserve">Venture capital </w:t>
      </w:r>
    </w:p>
    <w:p w14:paraId="6E1245B6" w14:textId="77777777" w:rsidR="007D64B1" w:rsidRPr="007D64B1" w:rsidRDefault="007D64B1" w:rsidP="007D64B1">
      <w:pPr>
        <w:numPr>
          <w:ilvl w:val="0"/>
          <w:numId w:val="54"/>
        </w:numPr>
      </w:pPr>
      <w:r w:rsidRPr="007D64B1">
        <w:t xml:space="preserve">Institutional investors </w:t>
      </w:r>
    </w:p>
    <w:p w14:paraId="4E0957FE" w14:textId="77777777" w:rsidR="007D64B1" w:rsidRPr="007D64B1" w:rsidRDefault="007D64B1" w:rsidP="007D64B1">
      <w:r w:rsidRPr="007D64B1">
        <w:rPr>
          <w:b/>
          <w:bCs/>
        </w:rPr>
        <w:t>Use:</w:t>
      </w:r>
    </w:p>
    <w:p w14:paraId="5781954C" w14:textId="77777777" w:rsidR="007D64B1" w:rsidRPr="007D64B1" w:rsidRDefault="007D64B1" w:rsidP="007D64B1">
      <w:pPr>
        <w:numPr>
          <w:ilvl w:val="0"/>
          <w:numId w:val="55"/>
        </w:numPr>
      </w:pPr>
      <w:r w:rsidRPr="007D64B1">
        <w:t xml:space="preserve">Market expansion </w:t>
      </w:r>
    </w:p>
    <w:p w14:paraId="21495F46" w14:textId="77777777" w:rsidR="007D64B1" w:rsidRPr="007D64B1" w:rsidRDefault="007D64B1" w:rsidP="007D64B1">
      <w:pPr>
        <w:numPr>
          <w:ilvl w:val="0"/>
          <w:numId w:val="55"/>
        </w:numPr>
      </w:pPr>
      <w:r w:rsidRPr="007D64B1">
        <w:lastRenderedPageBreak/>
        <w:t xml:space="preserve">Advanced product development </w:t>
      </w:r>
    </w:p>
    <w:p w14:paraId="16D8D208" w14:textId="77777777" w:rsidR="007D64B1" w:rsidRPr="007D64B1" w:rsidRDefault="007D64B1" w:rsidP="007D64B1">
      <w:pPr>
        <w:numPr>
          <w:ilvl w:val="0"/>
          <w:numId w:val="55"/>
        </w:numPr>
      </w:pPr>
      <w:r w:rsidRPr="007D64B1">
        <w:t xml:space="preserve">Operational scaling </w:t>
      </w:r>
    </w:p>
    <w:p w14:paraId="16FE28F8" w14:textId="77777777" w:rsidR="007D64B1" w:rsidRPr="007D64B1" w:rsidRDefault="007D64B1" w:rsidP="007D64B1">
      <w:r w:rsidRPr="007D64B1">
        <w:rPr>
          <w:b/>
          <w:bCs/>
        </w:rPr>
        <w:t>Characteristics:</w:t>
      </w:r>
    </w:p>
    <w:p w14:paraId="2F765E14" w14:textId="77777777" w:rsidR="007D64B1" w:rsidRPr="007D64B1" w:rsidRDefault="007D64B1" w:rsidP="007D64B1">
      <w:pPr>
        <w:numPr>
          <w:ilvl w:val="0"/>
          <w:numId w:val="56"/>
        </w:numPr>
      </w:pPr>
      <w:r w:rsidRPr="007D64B1">
        <w:t xml:space="preserve">Higher dilution </w:t>
      </w:r>
    </w:p>
    <w:p w14:paraId="6B03F0A4" w14:textId="77777777" w:rsidR="007D64B1" w:rsidRPr="007D64B1" w:rsidRDefault="007D64B1" w:rsidP="007D64B1">
      <w:pPr>
        <w:numPr>
          <w:ilvl w:val="0"/>
          <w:numId w:val="56"/>
        </w:numPr>
      </w:pPr>
      <w:r w:rsidRPr="007D64B1">
        <w:t xml:space="preserve">Increased external influence </w:t>
      </w:r>
    </w:p>
    <w:p w14:paraId="1133B972" w14:textId="77777777" w:rsidR="007D64B1" w:rsidRPr="007D64B1" w:rsidRDefault="007D64B1" w:rsidP="007D64B1">
      <w:r w:rsidRPr="007D64B1">
        <w:pict w14:anchorId="0780B813">
          <v:rect id="_x0000_i1676" style="width:0;height:1.5pt" o:hralign="center" o:hrstd="t" o:hr="t" fillcolor="#a0a0a0" stroked="f"/>
        </w:pict>
      </w:r>
    </w:p>
    <w:p w14:paraId="085DF341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4. Capital Allocation Strategy</w:t>
      </w:r>
    </w:p>
    <w:p w14:paraId="1749B7DE" w14:textId="77777777" w:rsidR="007D64B1" w:rsidRPr="007D64B1" w:rsidRDefault="007D64B1" w:rsidP="007D64B1">
      <w:r w:rsidRPr="007D64B1">
        <w:t>Funds are prioritised in the following order:</w:t>
      </w:r>
    </w:p>
    <w:p w14:paraId="021F7C6B" w14:textId="77777777" w:rsidR="007D64B1" w:rsidRPr="007D64B1" w:rsidRDefault="007D64B1" w:rsidP="007D64B1">
      <w:pPr>
        <w:numPr>
          <w:ilvl w:val="0"/>
          <w:numId w:val="57"/>
        </w:numPr>
      </w:pPr>
      <w:r w:rsidRPr="007D64B1">
        <w:rPr>
          <w:b/>
          <w:bCs/>
        </w:rPr>
        <w:t>Core Infrastructure</w:t>
      </w:r>
      <w:r w:rsidRPr="007D64B1">
        <w:t xml:space="preserve"> </w:t>
      </w:r>
    </w:p>
    <w:p w14:paraId="0CF4D444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Cloud, AI, APIs </w:t>
      </w:r>
    </w:p>
    <w:p w14:paraId="277FDB72" w14:textId="77777777" w:rsidR="007D64B1" w:rsidRPr="007D64B1" w:rsidRDefault="007D64B1" w:rsidP="007D64B1">
      <w:pPr>
        <w:numPr>
          <w:ilvl w:val="0"/>
          <w:numId w:val="57"/>
        </w:numPr>
      </w:pPr>
      <w:r w:rsidRPr="007D64B1">
        <w:rPr>
          <w:b/>
          <w:bCs/>
        </w:rPr>
        <w:t>Product Development</w:t>
      </w:r>
      <w:r w:rsidRPr="007D64B1">
        <w:t xml:space="preserve"> </w:t>
      </w:r>
    </w:p>
    <w:p w14:paraId="6F126B5C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Feature expansion </w:t>
      </w:r>
    </w:p>
    <w:p w14:paraId="30AD99E7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System improvements </w:t>
      </w:r>
    </w:p>
    <w:p w14:paraId="0EF5FD53" w14:textId="77777777" w:rsidR="007D64B1" w:rsidRPr="007D64B1" w:rsidRDefault="007D64B1" w:rsidP="007D64B1">
      <w:pPr>
        <w:numPr>
          <w:ilvl w:val="0"/>
          <w:numId w:val="57"/>
        </w:numPr>
      </w:pPr>
      <w:r w:rsidRPr="007D64B1">
        <w:rPr>
          <w:b/>
          <w:bCs/>
        </w:rPr>
        <w:t>Growth Activities</w:t>
      </w:r>
      <w:r w:rsidRPr="007D64B1">
        <w:t xml:space="preserve"> </w:t>
      </w:r>
    </w:p>
    <w:p w14:paraId="0E041ACB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Marketing </w:t>
      </w:r>
    </w:p>
    <w:p w14:paraId="4E8495B8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User acquisition </w:t>
      </w:r>
    </w:p>
    <w:p w14:paraId="4F70819E" w14:textId="77777777" w:rsidR="007D64B1" w:rsidRPr="007D64B1" w:rsidRDefault="007D64B1" w:rsidP="007D64B1">
      <w:pPr>
        <w:numPr>
          <w:ilvl w:val="0"/>
          <w:numId w:val="57"/>
        </w:numPr>
      </w:pPr>
      <w:r w:rsidRPr="007D64B1">
        <w:rPr>
          <w:b/>
          <w:bCs/>
        </w:rPr>
        <w:t>Operations (if needed)</w:t>
      </w:r>
      <w:r w:rsidRPr="007D64B1">
        <w:t xml:space="preserve"> </w:t>
      </w:r>
    </w:p>
    <w:p w14:paraId="2A297912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Tools </w:t>
      </w:r>
    </w:p>
    <w:p w14:paraId="141665E2" w14:textId="77777777" w:rsidR="007D64B1" w:rsidRPr="007D64B1" w:rsidRDefault="007D64B1" w:rsidP="007D64B1">
      <w:pPr>
        <w:numPr>
          <w:ilvl w:val="1"/>
          <w:numId w:val="57"/>
        </w:numPr>
      </w:pPr>
      <w:r w:rsidRPr="007D64B1">
        <w:t xml:space="preserve">Support systems </w:t>
      </w:r>
    </w:p>
    <w:p w14:paraId="3A4F4760" w14:textId="77777777" w:rsidR="007D64B1" w:rsidRPr="007D64B1" w:rsidRDefault="007D64B1" w:rsidP="007D64B1">
      <w:r w:rsidRPr="007D64B1">
        <w:pict w14:anchorId="70225C6F">
          <v:rect id="_x0000_i1677" style="width:0;height:1.5pt" o:hralign="center" o:hrstd="t" o:hr="t" fillcolor="#a0a0a0" stroked="f"/>
        </w:pict>
      </w:r>
    </w:p>
    <w:p w14:paraId="0E71F12A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5. Dilution Strategy</w:t>
      </w:r>
    </w:p>
    <w:p w14:paraId="443D9014" w14:textId="77777777" w:rsidR="007D64B1" w:rsidRPr="007D64B1" w:rsidRDefault="007D64B1" w:rsidP="007D64B1">
      <w:r w:rsidRPr="007D64B1">
        <w:pict w14:anchorId="7140FC9E">
          <v:rect id="_x0000_i1678" style="width:0;height:1.5pt" o:hralign="center" o:hrstd="t" o:hr="t" fillcolor="#a0a0a0" stroked="f"/>
        </w:pict>
      </w:r>
    </w:p>
    <w:p w14:paraId="08CD3579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Pre-Investment Phase</w:t>
      </w:r>
    </w:p>
    <w:p w14:paraId="43890D24" w14:textId="77777777" w:rsidR="007D64B1" w:rsidRPr="007D64B1" w:rsidRDefault="007D64B1" w:rsidP="007D64B1">
      <w:pPr>
        <w:numPr>
          <w:ilvl w:val="0"/>
          <w:numId w:val="58"/>
        </w:numPr>
      </w:pPr>
      <w:r w:rsidRPr="007D64B1">
        <w:t xml:space="preserve">Equity allocated only via contribution framework </w:t>
      </w:r>
    </w:p>
    <w:p w14:paraId="7BCA0207" w14:textId="77777777" w:rsidR="007D64B1" w:rsidRPr="007D64B1" w:rsidRDefault="007D64B1" w:rsidP="007D64B1">
      <w:pPr>
        <w:numPr>
          <w:ilvl w:val="0"/>
          <w:numId w:val="58"/>
        </w:numPr>
      </w:pPr>
      <w:r w:rsidRPr="007D64B1">
        <w:t xml:space="preserve">No external dilution </w:t>
      </w:r>
    </w:p>
    <w:p w14:paraId="0FBCD296" w14:textId="77777777" w:rsidR="007D64B1" w:rsidRPr="007D64B1" w:rsidRDefault="007D64B1" w:rsidP="007D64B1">
      <w:r w:rsidRPr="007D64B1">
        <w:pict w14:anchorId="6528219F">
          <v:rect id="_x0000_i1679" style="width:0;height:1.5pt" o:hralign="center" o:hrstd="t" o:hr="t" fillcolor="#a0a0a0" stroked="f"/>
        </w:pict>
      </w:r>
    </w:p>
    <w:p w14:paraId="59E78AB3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Post-Investment Phase</w:t>
      </w:r>
    </w:p>
    <w:p w14:paraId="22C0D670" w14:textId="77777777" w:rsidR="007D64B1" w:rsidRPr="007D64B1" w:rsidRDefault="007D64B1" w:rsidP="007D64B1">
      <w:pPr>
        <w:numPr>
          <w:ilvl w:val="0"/>
          <w:numId w:val="59"/>
        </w:numPr>
      </w:pPr>
      <w:r w:rsidRPr="007D64B1">
        <w:t xml:space="preserve">Dilution governed by: </w:t>
      </w:r>
    </w:p>
    <w:p w14:paraId="5AEF3F42" w14:textId="77777777" w:rsidR="007D64B1" w:rsidRPr="007D64B1" w:rsidRDefault="007D64B1" w:rsidP="007D64B1">
      <w:pPr>
        <w:numPr>
          <w:ilvl w:val="1"/>
          <w:numId w:val="59"/>
        </w:numPr>
      </w:pPr>
      <w:r w:rsidRPr="007D64B1">
        <w:lastRenderedPageBreak/>
        <w:t xml:space="preserve">Strategic Investment Policy </w:t>
      </w:r>
    </w:p>
    <w:p w14:paraId="275AA623" w14:textId="77777777" w:rsidR="007D64B1" w:rsidRPr="007D64B1" w:rsidRDefault="007D64B1" w:rsidP="007D64B1">
      <w:pPr>
        <w:numPr>
          <w:ilvl w:val="1"/>
          <w:numId w:val="59"/>
        </w:numPr>
      </w:pPr>
      <w:r w:rsidRPr="007D64B1">
        <w:t xml:space="preserve">Mutual Dilution Agreement </w:t>
      </w:r>
    </w:p>
    <w:p w14:paraId="5BA45A6A" w14:textId="77777777" w:rsidR="007D64B1" w:rsidRPr="007D64B1" w:rsidRDefault="007D64B1" w:rsidP="007D64B1">
      <w:pPr>
        <w:numPr>
          <w:ilvl w:val="0"/>
          <w:numId w:val="59"/>
        </w:numPr>
      </w:pPr>
      <w:r w:rsidRPr="007D64B1">
        <w:t xml:space="preserve">Requires: </w:t>
      </w:r>
    </w:p>
    <w:p w14:paraId="4B2D7C35" w14:textId="77777777" w:rsidR="007D64B1" w:rsidRPr="007D64B1" w:rsidRDefault="007D64B1" w:rsidP="007D64B1">
      <w:pPr>
        <w:numPr>
          <w:ilvl w:val="1"/>
          <w:numId w:val="59"/>
        </w:numPr>
      </w:pPr>
      <w:r w:rsidRPr="007D64B1">
        <w:t xml:space="preserve">High approval threshold (85%) </w:t>
      </w:r>
    </w:p>
    <w:p w14:paraId="2B02E615" w14:textId="77777777" w:rsidR="007D64B1" w:rsidRPr="007D64B1" w:rsidRDefault="007D64B1" w:rsidP="007D64B1">
      <w:pPr>
        <w:numPr>
          <w:ilvl w:val="1"/>
          <w:numId w:val="59"/>
        </w:numPr>
      </w:pPr>
      <w:r w:rsidRPr="007D64B1">
        <w:t xml:space="preserve">Alignment with long-term value </w:t>
      </w:r>
    </w:p>
    <w:p w14:paraId="29416B87" w14:textId="77777777" w:rsidR="007D64B1" w:rsidRPr="007D64B1" w:rsidRDefault="007D64B1" w:rsidP="007D64B1">
      <w:r w:rsidRPr="007D64B1">
        <w:pict w14:anchorId="4F9EC413">
          <v:rect id="_x0000_i1680" style="width:0;height:1.5pt" o:hralign="center" o:hrstd="t" o:hr="t" fillcolor="#a0a0a0" stroked="f"/>
        </w:pict>
      </w:r>
    </w:p>
    <w:p w14:paraId="4DC6E0DA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6.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520"/>
      </w:tblGrid>
      <w:tr w:rsidR="007D64B1" w:rsidRPr="007D64B1" w14:paraId="1F26F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CD79F" w14:textId="77777777" w:rsidR="007D64B1" w:rsidRPr="007D64B1" w:rsidRDefault="007D64B1" w:rsidP="007D64B1">
            <w:pPr>
              <w:rPr>
                <w:b/>
                <w:bCs/>
              </w:rPr>
            </w:pPr>
            <w:r w:rsidRPr="007D64B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ED8D317" w14:textId="77777777" w:rsidR="007D64B1" w:rsidRPr="007D64B1" w:rsidRDefault="007D64B1" w:rsidP="007D64B1">
            <w:pPr>
              <w:rPr>
                <w:b/>
                <w:bCs/>
              </w:rPr>
            </w:pPr>
            <w:r w:rsidRPr="007D64B1">
              <w:rPr>
                <w:b/>
                <w:bCs/>
              </w:rPr>
              <w:t>Mitigation</w:t>
            </w:r>
          </w:p>
        </w:tc>
      </w:tr>
      <w:tr w:rsidR="007D64B1" w:rsidRPr="007D64B1" w14:paraId="183B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A87B" w14:textId="77777777" w:rsidR="007D64B1" w:rsidRPr="007D64B1" w:rsidRDefault="007D64B1" w:rsidP="007D64B1">
            <w:r w:rsidRPr="007D64B1">
              <w:t>Premature fundraising</w:t>
            </w:r>
          </w:p>
        </w:tc>
        <w:tc>
          <w:tcPr>
            <w:tcW w:w="0" w:type="auto"/>
            <w:vAlign w:val="center"/>
            <w:hideMark/>
          </w:tcPr>
          <w:p w14:paraId="49CB52FF" w14:textId="77777777" w:rsidR="007D64B1" w:rsidRPr="007D64B1" w:rsidRDefault="007D64B1" w:rsidP="007D64B1">
            <w:r w:rsidRPr="007D64B1">
              <w:t>Delay until traction is proven</w:t>
            </w:r>
          </w:p>
        </w:tc>
      </w:tr>
      <w:tr w:rsidR="007D64B1" w:rsidRPr="007D64B1" w14:paraId="6B32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5A7A" w14:textId="77777777" w:rsidR="007D64B1" w:rsidRPr="007D64B1" w:rsidRDefault="007D64B1" w:rsidP="007D64B1">
            <w:r w:rsidRPr="007D64B1">
              <w:t>Over-dilution</w:t>
            </w:r>
          </w:p>
        </w:tc>
        <w:tc>
          <w:tcPr>
            <w:tcW w:w="0" w:type="auto"/>
            <w:vAlign w:val="center"/>
            <w:hideMark/>
          </w:tcPr>
          <w:p w14:paraId="3156D4E9" w14:textId="77777777" w:rsidR="007D64B1" w:rsidRPr="007D64B1" w:rsidRDefault="007D64B1" w:rsidP="007D64B1">
            <w:r w:rsidRPr="007D64B1">
              <w:t>Enforce governance approval rules</w:t>
            </w:r>
          </w:p>
        </w:tc>
      </w:tr>
      <w:tr w:rsidR="007D64B1" w:rsidRPr="007D64B1" w14:paraId="0B7F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88FA" w14:textId="77777777" w:rsidR="007D64B1" w:rsidRPr="007D64B1" w:rsidRDefault="007D64B1" w:rsidP="007D64B1">
            <w:r w:rsidRPr="007D64B1">
              <w:t>Funding dependency</w:t>
            </w:r>
          </w:p>
        </w:tc>
        <w:tc>
          <w:tcPr>
            <w:tcW w:w="0" w:type="auto"/>
            <w:vAlign w:val="center"/>
            <w:hideMark/>
          </w:tcPr>
          <w:p w14:paraId="0D658A82" w14:textId="77777777" w:rsidR="007D64B1" w:rsidRPr="007D64B1" w:rsidRDefault="007D64B1" w:rsidP="007D64B1">
            <w:r w:rsidRPr="007D64B1">
              <w:t>Maintain bootstrap viability</w:t>
            </w:r>
          </w:p>
        </w:tc>
      </w:tr>
      <w:tr w:rsidR="007D64B1" w:rsidRPr="007D64B1" w14:paraId="4C45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81EB" w14:textId="77777777" w:rsidR="007D64B1" w:rsidRPr="007D64B1" w:rsidRDefault="007D64B1" w:rsidP="007D64B1">
            <w:r w:rsidRPr="007D64B1">
              <w:t>Misaligned investors</w:t>
            </w:r>
          </w:p>
        </w:tc>
        <w:tc>
          <w:tcPr>
            <w:tcW w:w="0" w:type="auto"/>
            <w:vAlign w:val="center"/>
            <w:hideMark/>
          </w:tcPr>
          <w:p w14:paraId="4117E1FF" w14:textId="77777777" w:rsidR="007D64B1" w:rsidRPr="007D64B1" w:rsidRDefault="007D64B1" w:rsidP="007D64B1">
            <w:r w:rsidRPr="007D64B1">
              <w:t>Select strategically aligned partners</w:t>
            </w:r>
          </w:p>
        </w:tc>
      </w:tr>
    </w:tbl>
    <w:p w14:paraId="2DF10718" w14:textId="77777777" w:rsidR="007D64B1" w:rsidRPr="007D64B1" w:rsidRDefault="007D64B1" w:rsidP="007D64B1">
      <w:r w:rsidRPr="007D64B1">
        <w:pict w14:anchorId="18D4FBA6">
          <v:rect id="_x0000_i1681" style="width:0;height:1.5pt" o:hralign="center" o:hrstd="t" o:hr="t" fillcolor="#a0a0a0" stroked="f"/>
        </w:pict>
      </w:r>
    </w:p>
    <w:p w14:paraId="12AA019B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7. Exit and Long-Term Considerations</w:t>
      </w:r>
    </w:p>
    <w:p w14:paraId="1F0C61A4" w14:textId="77777777" w:rsidR="007D64B1" w:rsidRPr="007D64B1" w:rsidRDefault="007D64B1" w:rsidP="007D64B1">
      <w:r w:rsidRPr="007D64B1">
        <w:t>Potential long-term outcomes:</w:t>
      </w:r>
    </w:p>
    <w:p w14:paraId="390A8B3F" w14:textId="77777777" w:rsidR="007D64B1" w:rsidRPr="007D64B1" w:rsidRDefault="007D64B1" w:rsidP="007D64B1">
      <w:pPr>
        <w:numPr>
          <w:ilvl w:val="0"/>
          <w:numId w:val="60"/>
        </w:numPr>
      </w:pPr>
      <w:r w:rsidRPr="007D64B1">
        <w:t xml:space="preserve">Sustained independent operation </w:t>
      </w:r>
    </w:p>
    <w:p w14:paraId="648CD257" w14:textId="77777777" w:rsidR="007D64B1" w:rsidRPr="007D64B1" w:rsidRDefault="007D64B1" w:rsidP="007D64B1">
      <w:pPr>
        <w:numPr>
          <w:ilvl w:val="0"/>
          <w:numId w:val="60"/>
        </w:numPr>
      </w:pPr>
      <w:r w:rsidRPr="007D64B1">
        <w:t xml:space="preserve">Acquisition </w:t>
      </w:r>
    </w:p>
    <w:p w14:paraId="096E4760" w14:textId="77777777" w:rsidR="007D64B1" w:rsidRPr="007D64B1" w:rsidRDefault="007D64B1" w:rsidP="007D64B1">
      <w:pPr>
        <w:numPr>
          <w:ilvl w:val="0"/>
          <w:numId w:val="60"/>
        </w:numPr>
      </w:pPr>
      <w:r w:rsidRPr="007D64B1">
        <w:t xml:space="preserve">Expansion into a larger venture ecosystem </w:t>
      </w:r>
    </w:p>
    <w:p w14:paraId="66B4D356" w14:textId="77777777" w:rsidR="007D64B1" w:rsidRPr="007D64B1" w:rsidRDefault="007D64B1" w:rsidP="007D64B1">
      <w:r w:rsidRPr="007D64B1">
        <w:t>The funding strategy does not force any specific outcome but keeps all options open.</w:t>
      </w:r>
    </w:p>
    <w:p w14:paraId="421C838D" w14:textId="77777777" w:rsidR="007D64B1" w:rsidRPr="007D64B1" w:rsidRDefault="007D64B1" w:rsidP="007D64B1">
      <w:r w:rsidRPr="007D64B1">
        <w:pict w14:anchorId="3DC6D49D">
          <v:rect id="_x0000_i1682" style="width:0;height:1.5pt" o:hralign="center" o:hrstd="t" o:hr="t" fillcolor="#a0a0a0" stroked="f"/>
        </w:pict>
      </w:r>
    </w:p>
    <w:p w14:paraId="5AEF94FC" w14:textId="77777777" w:rsidR="007D64B1" w:rsidRPr="007D64B1" w:rsidRDefault="007D64B1" w:rsidP="007D64B1">
      <w:pPr>
        <w:rPr>
          <w:b/>
          <w:bCs/>
        </w:rPr>
      </w:pPr>
      <w:r w:rsidRPr="007D64B1">
        <w:rPr>
          <w:b/>
          <w:bCs/>
        </w:rPr>
        <w:t>8. Summary</w:t>
      </w:r>
    </w:p>
    <w:p w14:paraId="34335C71" w14:textId="77777777" w:rsidR="007D64B1" w:rsidRPr="007D64B1" w:rsidRDefault="007D64B1" w:rsidP="007D64B1">
      <w:r w:rsidRPr="007D64B1">
        <w:t>The funding strategy is:</w:t>
      </w:r>
    </w:p>
    <w:p w14:paraId="316E2D2C" w14:textId="77777777" w:rsidR="007D64B1" w:rsidRPr="007D64B1" w:rsidRDefault="007D64B1" w:rsidP="007D64B1">
      <w:pPr>
        <w:numPr>
          <w:ilvl w:val="0"/>
          <w:numId w:val="61"/>
        </w:numPr>
      </w:pPr>
      <w:r w:rsidRPr="007D64B1">
        <w:t xml:space="preserve">Flexible </w:t>
      </w:r>
    </w:p>
    <w:p w14:paraId="6AC7CDD1" w14:textId="77777777" w:rsidR="007D64B1" w:rsidRPr="007D64B1" w:rsidRDefault="007D64B1" w:rsidP="007D64B1">
      <w:pPr>
        <w:numPr>
          <w:ilvl w:val="0"/>
          <w:numId w:val="61"/>
        </w:numPr>
      </w:pPr>
      <w:r w:rsidRPr="007D64B1">
        <w:t xml:space="preserve">Controlled </w:t>
      </w:r>
    </w:p>
    <w:p w14:paraId="0E2FCD28" w14:textId="77777777" w:rsidR="007D64B1" w:rsidRPr="007D64B1" w:rsidRDefault="007D64B1" w:rsidP="007D64B1">
      <w:pPr>
        <w:numPr>
          <w:ilvl w:val="0"/>
          <w:numId w:val="61"/>
        </w:numPr>
      </w:pPr>
      <w:r w:rsidRPr="007D64B1">
        <w:t xml:space="preserve">Aligned with governance </w:t>
      </w:r>
    </w:p>
    <w:p w14:paraId="5ADE1F51" w14:textId="77777777" w:rsidR="007D64B1" w:rsidRPr="007D64B1" w:rsidRDefault="007D64B1" w:rsidP="007D64B1">
      <w:pPr>
        <w:numPr>
          <w:ilvl w:val="0"/>
          <w:numId w:val="61"/>
        </w:numPr>
      </w:pPr>
      <w:r w:rsidRPr="007D64B1">
        <w:t xml:space="preserve">Designed to scale only when justified </w:t>
      </w:r>
    </w:p>
    <w:p w14:paraId="16645193" w14:textId="77777777" w:rsidR="007D64B1" w:rsidRPr="007D64B1" w:rsidRDefault="007D64B1" w:rsidP="007D64B1">
      <w:r w:rsidRPr="007D64B1">
        <w:t>It ensures that:</w:t>
      </w:r>
    </w:p>
    <w:p w14:paraId="219A4481" w14:textId="77777777" w:rsidR="007D64B1" w:rsidRPr="007D64B1" w:rsidRDefault="007D64B1" w:rsidP="007D64B1">
      <w:pPr>
        <w:numPr>
          <w:ilvl w:val="0"/>
          <w:numId w:val="62"/>
        </w:numPr>
      </w:pPr>
      <w:r w:rsidRPr="007D64B1">
        <w:lastRenderedPageBreak/>
        <w:t xml:space="preserve">The project can succeed without funding </w:t>
      </w:r>
    </w:p>
    <w:p w14:paraId="3642C302" w14:textId="77777777" w:rsidR="007D64B1" w:rsidRPr="007D64B1" w:rsidRDefault="007D64B1" w:rsidP="007D64B1">
      <w:pPr>
        <w:numPr>
          <w:ilvl w:val="0"/>
          <w:numId w:val="62"/>
        </w:numPr>
      </w:pPr>
      <w:r w:rsidRPr="007D64B1">
        <w:t xml:space="preserve">Funding accelerates, not defines, the project </w:t>
      </w:r>
    </w:p>
    <w:p w14:paraId="3A3FFBC5" w14:textId="77777777" w:rsidR="007D64B1" w:rsidRPr="007D64B1" w:rsidRDefault="007D64B1" w:rsidP="007D64B1">
      <w:pPr>
        <w:numPr>
          <w:ilvl w:val="0"/>
          <w:numId w:val="62"/>
        </w:numPr>
      </w:pPr>
      <w:r w:rsidRPr="007D64B1">
        <w:t>Control remains with contributors unless intentionally shared</w:t>
      </w:r>
    </w:p>
    <w:p w14:paraId="273851DA" w14:textId="77777777" w:rsidR="007D64B1" w:rsidRPr="007D64B1" w:rsidRDefault="007D64B1" w:rsidP="007D64B1"/>
    <w:sectPr w:rsidR="007D64B1" w:rsidRPr="007D6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E21"/>
    <w:multiLevelType w:val="multilevel"/>
    <w:tmpl w:val="CC0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5EA"/>
    <w:multiLevelType w:val="multilevel"/>
    <w:tmpl w:val="DF58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E04AE"/>
    <w:multiLevelType w:val="multilevel"/>
    <w:tmpl w:val="770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475B"/>
    <w:multiLevelType w:val="multilevel"/>
    <w:tmpl w:val="753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2064B"/>
    <w:multiLevelType w:val="multilevel"/>
    <w:tmpl w:val="170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76E83"/>
    <w:multiLevelType w:val="multilevel"/>
    <w:tmpl w:val="D87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01FB9"/>
    <w:multiLevelType w:val="multilevel"/>
    <w:tmpl w:val="471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01F0"/>
    <w:multiLevelType w:val="multilevel"/>
    <w:tmpl w:val="1BF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C58CD"/>
    <w:multiLevelType w:val="multilevel"/>
    <w:tmpl w:val="DDA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850D6"/>
    <w:multiLevelType w:val="multilevel"/>
    <w:tmpl w:val="F51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D2F11"/>
    <w:multiLevelType w:val="multilevel"/>
    <w:tmpl w:val="93A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36D50"/>
    <w:multiLevelType w:val="multilevel"/>
    <w:tmpl w:val="A85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A672B"/>
    <w:multiLevelType w:val="multilevel"/>
    <w:tmpl w:val="65C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C5FB1"/>
    <w:multiLevelType w:val="multilevel"/>
    <w:tmpl w:val="A5C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F358C"/>
    <w:multiLevelType w:val="multilevel"/>
    <w:tmpl w:val="D83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473D9"/>
    <w:multiLevelType w:val="multilevel"/>
    <w:tmpl w:val="2F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37E29"/>
    <w:multiLevelType w:val="multilevel"/>
    <w:tmpl w:val="7AA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A40FF"/>
    <w:multiLevelType w:val="multilevel"/>
    <w:tmpl w:val="54D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01CE4"/>
    <w:multiLevelType w:val="multilevel"/>
    <w:tmpl w:val="089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E0390"/>
    <w:multiLevelType w:val="multilevel"/>
    <w:tmpl w:val="A31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737C1"/>
    <w:multiLevelType w:val="multilevel"/>
    <w:tmpl w:val="25C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629AF"/>
    <w:multiLevelType w:val="multilevel"/>
    <w:tmpl w:val="98C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80779"/>
    <w:multiLevelType w:val="multilevel"/>
    <w:tmpl w:val="A9D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F456B"/>
    <w:multiLevelType w:val="multilevel"/>
    <w:tmpl w:val="C35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43E8C"/>
    <w:multiLevelType w:val="multilevel"/>
    <w:tmpl w:val="77C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04FDC"/>
    <w:multiLevelType w:val="multilevel"/>
    <w:tmpl w:val="E77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61FFC"/>
    <w:multiLevelType w:val="multilevel"/>
    <w:tmpl w:val="810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D3896"/>
    <w:multiLevelType w:val="multilevel"/>
    <w:tmpl w:val="11C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16953"/>
    <w:multiLevelType w:val="multilevel"/>
    <w:tmpl w:val="BA0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526C3"/>
    <w:multiLevelType w:val="multilevel"/>
    <w:tmpl w:val="986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C276F"/>
    <w:multiLevelType w:val="multilevel"/>
    <w:tmpl w:val="2F4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33CED"/>
    <w:multiLevelType w:val="multilevel"/>
    <w:tmpl w:val="FF3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74E64"/>
    <w:multiLevelType w:val="multilevel"/>
    <w:tmpl w:val="4D2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4361C"/>
    <w:multiLevelType w:val="multilevel"/>
    <w:tmpl w:val="287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77BCC"/>
    <w:multiLevelType w:val="multilevel"/>
    <w:tmpl w:val="27B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4520D"/>
    <w:multiLevelType w:val="multilevel"/>
    <w:tmpl w:val="2A5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94E8E"/>
    <w:multiLevelType w:val="multilevel"/>
    <w:tmpl w:val="A97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01C4B"/>
    <w:multiLevelType w:val="multilevel"/>
    <w:tmpl w:val="486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46C27"/>
    <w:multiLevelType w:val="multilevel"/>
    <w:tmpl w:val="AB4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B7522"/>
    <w:multiLevelType w:val="multilevel"/>
    <w:tmpl w:val="E878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60CC1"/>
    <w:multiLevelType w:val="multilevel"/>
    <w:tmpl w:val="DC7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A60D93"/>
    <w:multiLevelType w:val="multilevel"/>
    <w:tmpl w:val="D4A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34E53"/>
    <w:multiLevelType w:val="multilevel"/>
    <w:tmpl w:val="09E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0654A"/>
    <w:multiLevelType w:val="multilevel"/>
    <w:tmpl w:val="352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2529B"/>
    <w:multiLevelType w:val="multilevel"/>
    <w:tmpl w:val="821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E092C"/>
    <w:multiLevelType w:val="multilevel"/>
    <w:tmpl w:val="FBC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08533A"/>
    <w:multiLevelType w:val="multilevel"/>
    <w:tmpl w:val="4D2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510E1"/>
    <w:multiLevelType w:val="multilevel"/>
    <w:tmpl w:val="8D7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00A18"/>
    <w:multiLevelType w:val="multilevel"/>
    <w:tmpl w:val="B3C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A3373"/>
    <w:multiLevelType w:val="multilevel"/>
    <w:tmpl w:val="F61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9839E0"/>
    <w:multiLevelType w:val="multilevel"/>
    <w:tmpl w:val="288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FA6DF7"/>
    <w:multiLevelType w:val="multilevel"/>
    <w:tmpl w:val="F7A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F79B8"/>
    <w:multiLevelType w:val="multilevel"/>
    <w:tmpl w:val="BE8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30009"/>
    <w:multiLevelType w:val="multilevel"/>
    <w:tmpl w:val="060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82EFD"/>
    <w:multiLevelType w:val="multilevel"/>
    <w:tmpl w:val="D9C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964A3"/>
    <w:multiLevelType w:val="multilevel"/>
    <w:tmpl w:val="25A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E4AEF"/>
    <w:multiLevelType w:val="multilevel"/>
    <w:tmpl w:val="D09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A06916"/>
    <w:multiLevelType w:val="multilevel"/>
    <w:tmpl w:val="706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F6549"/>
    <w:multiLevelType w:val="multilevel"/>
    <w:tmpl w:val="FF7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250BB"/>
    <w:multiLevelType w:val="multilevel"/>
    <w:tmpl w:val="AF2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F4146C"/>
    <w:multiLevelType w:val="multilevel"/>
    <w:tmpl w:val="2DB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759B5"/>
    <w:multiLevelType w:val="multilevel"/>
    <w:tmpl w:val="6BC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2615">
    <w:abstractNumId w:val="28"/>
  </w:num>
  <w:num w:numId="2" w16cid:durableId="768936563">
    <w:abstractNumId w:val="27"/>
  </w:num>
  <w:num w:numId="3" w16cid:durableId="742408237">
    <w:abstractNumId w:val="18"/>
  </w:num>
  <w:num w:numId="4" w16cid:durableId="564145555">
    <w:abstractNumId w:val="32"/>
  </w:num>
  <w:num w:numId="5" w16cid:durableId="620304571">
    <w:abstractNumId w:val="16"/>
  </w:num>
  <w:num w:numId="6" w16cid:durableId="1988046895">
    <w:abstractNumId w:val="0"/>
  </w:num>
  <w:num w:numId="7" w16cid:durableId="742796776">
    <w:abstractNumId w:val="21"/>
  </w:num>
  <w:num w:numId="8" w16cid:durableId="451288309">
    <w:abstractNumId w:val="41"/>
  </w:num>
  <w:num w:numId="9" w16cid:durableId="1644698126">
    <w:abstractNumId w:val="9"/>
  </w:num>
  <w:num w:numId="10" w16cid:durableId="513500797">
    <w:abstractNumId w:val="37"/>
  </w:num>
  <w:num w:numId="11" w16cid:durableId="1793403574">
    <w:abstractNumId w:val="20"/>
  </w:num>
  <w:num w:numId="12" w16cid:durableId="564409811">
    <w:abstractNumId w:val="59"/>
  </w:num>
  <w:num w:numId="13" w16cid:durableId="737049927">
    <w:abstractNumId w:val="24"/>
  </w:num>
  <w:num w:numId="14" w16cid:durableId="7947178">
    <w:abstractNumId w:val="56"/>
  </w:num>
  <w:num w:numId="15" w16cid:durableId="898396714">
    <w:abstractNumId w:val="4"/>
  </w:num>
  <w:num w:numId="16" w16cid:durableId="1857226383">
    <w:abstractNumId w:val="2"/>
  </w:num>
  <w:num w:numId="17" w16cid:durableId="1148405079">
    <w:abstractNumId w:val="48"/>
  </w:num>
  <w:num w:numId="18" w16cid:durableId="452867000">
    <w:abstractNumId w:val="57"/>
  </w:num>
  <w:num w:numId="19" w16cid:durableId="960845475">
    <w:abstractNumId w:val="53"/>
  </w:num>
  <w:num w:numId="20" w16cid:durableId="1593124050">
    <w:abstractNumId w:val="8"/>
  </w:num>
  <w:num w:numId="21" w16cid:durableId="357236821">
    <w:abstractNumId w:val="45"/>
  </w:num>
  <w:num w:numId="22" w16cid:durableId="126555037">
    <w:abstractNumId w:val="51"/>
  </w:num>
  <w:num w:numId="23" w16cid:durableId="258411562">
    <w:abstractNumId w:val="11"/>
  </w:num>
  <w:num w:numId="24" w16cid:durableId="966618455">
    <w:abstractNumId w:val="36"/>
  </w:num>
  <w:num w:numId="25" w16cid:durableId="1534347311">
    <w:abstractNumId w:val="49"/>
  </w:num>
  <w:num w:numId="26" w16cid:durableId="2035036023">
    <w:abstractNumId w:val="10"/>
  </w:num>
  <w:num w:numId="27" w16cid:durableId="1797521682">
    <w:abstractNumId w:val="26"/>
  </w:num>
  <w:num w:numId="28" w16cid:durableId="1377048742">
    <w:abstractNumId w:val="12"/>
  </w:num>
  <w:num w:numId="29" w16cid:durableId="1669596553">
    <w:abstractNumId w:val="46"/>
  </w:num>
  <w:num w:numId="30" w16cid:durableId="1338574712">
    <w:abstractNumId w:val="15"/>
  </w:num>
  <w:num w:numId="31" w16cid:durableId="864246871">
    <w:abstractNumId w:val="34"/>
  </w:num>
  <w:num w:numId="32" w16cid:durableId="245461207">
    <w:abstractNumId w:val="31"/>
  </w:num>
  <w:num w:numId="33" w16cid:durableId="1670908035">
    <w:abstractNumId w:val="22"/>
  </w:num>
  <w:num w:numId="34" w16cid:durableId="1261836747">
    <w:abstractNumId w:val="35"/>
  </w:num>
  <w:num w:numId="35" w16cid:durableId="1428114655">
    <w:abstractNumId w:val="1"/>
  </w:num>
  <w:num w:numId="36" w16cid:durableId="995839722">
    <w:abstractNumId w:val="33"/>
  </w:num>
  <w:num w:numId="37" w16cid:durableId="1169907869">
    <w:abstractNumId w:val="19"/>
  </w:num>
  <w:num w:numId="38" w16cid:durableId="787241504">
    <w:abstractNumId w:val="38"/>
  </w:num>
  <w:num w:numId="39" w16cid:durableId="578171722">
    <w:abstractNumId w:val="42"/>
  </w:num>
  <w:num w:numId="40" w16cid:durableId="1231580528">
    <w:abstractNumId w:val="39"/>
  </w:num>
  <w:num w:numId="41" w16cid:durableId="1608610999">
    <w:abstractNumId w:val="29"/>
  </w:num>
  <w:num w:numId="42" w16cid:durableId="2111199880">
    <w:abstractNumId w:val="47"/>
  </w:num>
  <w:num w:numId="43" w16cid:durableId="410195956">
    <w:abstractNumId w:val="52"/>
  </w:num>
  <w:num w:numId="44" w16cid:durableId="13069809">
    <w:abstractNumId w:val="13"/>
  </w:num>
  <w:num w:numId="45" w16cid:durableId="561647068">
    <w:abstractNumId w:val="6"/>
  </w:num>
  <w:num w:numId="46" w16cid:durableId="1632437915">
    <w:abstractNumId w:val="54"/>
  </w:num>
  <w:num w:numId="47" w16cid:durableId="1270354783">
    <w:abstractNumId w:val="5"/>
  </w:num>
  <w:num w:numId="48" w16cid:durableId="1865363748">
    <w:abstractNumId w:val="43"/>
  </w:num>
  <w:num w:numId="49" w16cid:durableId="1105073772">
    <w:abstractNumId w:val="61"/>
  </w:num>
  <w:num w:numId="50" w16cid:durableId="1233468994">
    <w:abstractNumId w:val="60"/>
  </w:num>
  <w:num w:numId="51" w16cid:durableId="387387656">
    <w:abstractNumId w:val="30"/>
  </w:num>
  <w:num w:numId="52" w16cid:durableId="628055682">
    <w:abstractNumId w:val="3"/>
  </w:num>
  <w:num w:numId="53" w16cid:durableId="1339385007">
    <w:abstractNumId w:val="58"/>
  </w:num>
  <w:num w:numId="54" w16cid:durableId="795177982">
    <w:abstractNumId w:val="44"/>
  </w:num>
  <w:num w:numId="55" w16cid:durableId="1329017809">
    <w:abstractNumId w:val="25"/>
  </w:num>
  <w:num w:numId="56" w16cid:durableId="711927748">
    <w:abstractNumId w:val="14"/>
  </w:num>
  <w:num w:numId="57" w16cid:durableId="958488418">
    <w:abstractNumId w:val="40"/>
  </w:num>
  <w:num w:numId="58" w16cid:durableId="18357401">
    <w:abstractNumId w:val="7"/>
  </w:num>
  <w:num w:numId="59" w16cid:durableId="468865416">
    <w:abstractNumId w:val="50"/>
  </w:num>
  <w:num w:numId="60" w16cid:durableId="244069285">
    <w:abstractNumId w:val="23"/>
  </w:num>
  <w:num w:numId="61" w16cid:durableId="1264611883">
    <w:abstractNumId w:val="55"/>
  </w:num>
  <w:num w:numId="62" w16cid:durableId="16446952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8B"/>
    <w:rsid w:val="0016478B"/>
    <w:rsid w:val="0022523D"/>
    <w:rsid w:val="005B198E"/>
    <w:rsid w:val="007D64B1"/>
    <w:rsid w:val="00864630"/>
    <w:rsid w:val="0087084A"/>
    <w:rsid w:val="00C85C5A"/>
    <w:rsid w:val="00D86EF5"/>
    <w:rsid w:val="00DD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63F1"/>
  <w15:chartTrackingRefBased/>
  <w15:docId w15:val="{096B7295-915F-43E4-A26F-F276EAC5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3</cp:revision>
  <dcterms:created xsi:type="dcterms:W3CDTF">2026-04-20T16:43:00Z</dcterms:created>
  <dcterms:modified xsi:type="dcterms:W3CDTF">2026-04-20T16:44:00Z</dcterms:modified>
</cp:coreProperties>
</file>