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Monetization Strategy</w:t>
      </w:r>
    </w:p>
    <w:p>
      <w:pPr>
        <w:pStyle w:val="Heading2"/>
      </w:pPr>
      <w:r>
        <w:t>Revenue Streams</w:t>
      </w:r>
    </w:p>
    <w:p>
      <w:r>
        <w:t>Identify the various revenue streams (advertising, sponsorships, merchandise, subscription, etc.).</w:t>
      </w:r>
    </w:p>
    <w:p>
      <w:pPr>
        <w:pStyle w:val="Heading2"/>
      </w:pPr>
      <w:r>
        <w:t>Pricing Strategy &amp; Packages</w:t>
      </w:r>
    </w:p>
    <w:p>
      <w:r>
        <w:t>Describe pricing models and any packages or tiers offered to customers or advertisers.</w:t>
      </w:r>
    </w:p>
    <w:p>
      <w:pPr>
        <w:pStyle w:val="Heading2"/>
      </w:pPr>
      <w:r>
        <w:t>Partnership &amp; Collaboration Strategy</w:t>
      </w:r>
    </w:p>
    <w:p>
      <w:r>
        <w:t>Outline how you plan to collaborate with partners and sponsors to generate revenue.</w:t>
      </w:r>
    </w:p>
    <w:p>
      <w:pPr>
        <w:pStyle w:val="Heading2"/>
      </w:pPr>
      <w:r>
        <w:t>Growth &amp; Scaling Plan</w:t>
      </w:r>
    </w:p>
    <w:p>
      <w:r>
        <w:t>Explain how you plan to grow and scale your monetization efforts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