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06FB" w14:textId="77777777"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MAIN IDEATOR AGREEMENT TEMPLATE</w:t>
      </w:r>
    </w:p>
    <w:p w14:paraId="328DC086" w14:textId="77777777" w:rsidR="001D184E" w:rsidRPr="001D184E" w:rsidRDefault="001D184E" w:rsidP="001D184E">
      <w:r w:rsidRPr="001D184E">
        <w:rPr>
          <w:i/>
          <w:iCs/>
        </w:rPr>
        <w:t>(Founding Project Lead Agreement)</w:t>
      </w:r>
    </w:p>
    <w:p w14:paraId="031F998B" w14:textId="77777777" w:rsidR="001D184E" w:rsidRPr="001D184E" w:rsidRDefault="00000000" w:rsidP="001D184E">
      <w:r>
        <w:pict w14:anchorId="576F3BCF">
          <v:rect id="_x0000_i1025" style="width:0;height:1.5pt" o:hralign="center" o:hrstd="t" o:hr="t" fillcolor="#a0a0a0" stroked="f"/>
        </w:pict>
      </w:r>
    </w:p>
    <w:p w14:paraId="6E521A32" w14:textId="77777777"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1. Parties</w:t>
      </w:r>
    </w:p>
    <w:p w14:paraId="5EC3F2EA" w14:textId="77777777" w:rsidR="001D184E" w:rsidRPr="001D184E" w:rsidRDefault="001D184E" w:rsidP="001D184E">
      <w:r w:rsidRPr="001D184E">
        <w:t>This Founding Project Lead Agreement (“Agreement”) is entered into on:</w:t>
      </w:r>
    </w:p>
    <w:p w14:paraId="1E4AEA6E" w14:textId="77777777" w:rsidR="001D184E" w:rsidRPr="001D184E" w:rsidRDefault="001D184E" w:rsidP="001D184E">
      <w:r w:rsidRPr="001D184E">
        <w:rPr>
          <w:b/>
          <w:bCs/>
        </w:rPr>
        <w:t>Date:</w:t>
      </w:r>
      <w:r w:rsidRPr="001D184E">
        <w:t xml:space="preserve"> ______________________</w:t>
      </w:r>
    </w:p>
    <w:p w14:paraId="3B103542" w14:textId="77777777" w:rsidR="001D184E" w:rsidRPr="001D184E" w:rsidRDefault="001D184E" w:rsidP="001D184E">
      <w:r w:rsidRPr="001D184E">
        <w:t>Between:</w:t>
      </w:r>
    </w:p>
    <w:p w14:paraId="77D800C3" w14:textId="77777777" w:rsidR="001D184E" w:rsidRPr="001D184E" w:rsidRDefault="001D184E" w:rsidP="001D184E">
      <w:r w:rsidRPr="001D184E">
        <w:rPr>
          <w:b/>
          <w:bCs/>
        </w:rPr>
        <w:t>Project Name:</w:t>
      </w:r>
      <w:r w:rsidRPr="001D184E">
        <w:t xml:space="preserve"> ____________________________</w:t>
      </w:r>
    </w:p>
    <w:p w14:paraId="34A2263C" w14:textId="77777777" w:rsidR="001D184E" w:rsidRPr="001D184E" w:rsidRDefault="001D184E" w:rsidP="001D184E">
      <w:r w:rsidRPr="001D184E">
        <w:rPr>
          <w:b/>
          <w:bCs/>
        </w:rPr>
        <w:t xml:space="preserve">Founding </w:t>
      </w:r>
      <w:proofErr w:type="spellStart"/>
      <w:r w:rsidRPr="001D184E">
        <w:rPr>
          <w:b/>
          <w:bCs/>
        </w:rPr>
        <w:t>Ideator</w:t>
      </w:r>
      <w:proofErr w:type="spellEnd"/>
      <w:r w:rsidRPr="001D184E">
        <w:rPr>
          <w:b/>
          <w:bCs/>
        </w:rPr>
        <w:t xml:space="preserve"> (Project Lead):</w:t>
      </w:r>
      <w:r w:rsidRPr="001D184E">
        <w:t xml:space="preserve"> ____________________________</w:t>
      </w:r>
    </w:p>
    <w:p w14:paraId="4BA1AD21" w14:textId="77777777" w:rsidR="001D184E" w:rsidRPr="001D184E" w:rsidRDefault="001D184E" w:rsidP="001D184E">
      <w:r w:rsidRPr="001D184E">
        <w:t>And the Project Entity (pre-incorporation structure or future registered entity).</w:t>
      </w:r>
    </w:p>
    <w:p w14:paraId="147BA2F5" w14:textId="77777777" w:rsidR="001D184E" w:rsidRPr="001D184E" w:rsidRDefault="00000000" w:rsidP="001D184E">
      <w:r>
        <w:pict w14:anchorId="61565335">
          <v:rect id="_x0000_i1026" style="width:0;height:1.5pt" o:hralign="center" o:hrstd="t" o:hr="t" fillcolor="#a0a0a0" stroked="f"/>
        </w:pict>
      </w:r>
    </w:p>
    <w:p w14:paraId="66274DEB" w14:textId="77777777"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2. Role and Authority</w:t>
      </w:r>
    </w:p>
    <w:p w14:paraId="0CE52410" w14:textId="77777777" w:rsidR="001D184E" w:rsidRPr="001D184E" w:rsidRDefault="001D184E" w:rsidP="001D184E">
      <w:r w:rsidRPr="001D184E">
        <w:t xml:space="preserve">The Founding </w:t>
      </w:r>
      <w:proofErr w:type="spellStart"/>
      <w:r w:rsidRPr="001D184E">
        <w:t>Ideator</w:t>
      </w:r>
      <w:proofErr w:type="spellEnd"/>
      <w:r w:rsidRPr="001D184E">
        <w:t xml:space="preserve"> is recognized as:</w:t>
      </w:r>
    </w:p>
    <w:p w14:paraId="4DA53EAC" w14:textId="77777777" w:rsidR="001D184E" w:rsidRPr="001D184E" w:rsidRDefault="001D184E" w:rsidP="001D184E">
      <w:pPr>
        <w:numPr>
          <w:ilvl w:val="0"/>
          <w:numId w:val="1"/>
        </w:numPr>
      </w:pPr>
      <w:r w:rsidRPr="001D184E">
        <w:t>The originator of the project concept</w:t>
      </w:r>
    </w:p>
    <w:p w14:paraId="5762238D" w14:textId="77777777" w:rsidR="001D184E" w:rsidRPr="001D184E" w:rsidRDefault="001D184E" w:rsidP="001D184E">
      <w:pPr>
        <w:numPr>
          <w:ilvl w:val="0"/>
          <w:numId w:val="1"/>
        </w:numPr>
      </w:pPr>
      <w:r w:rsidRPr="001D184E">
        <w:t>Initial strategic architect</w:t>
      </w:r>
    </w:p>
    <w:p w14:paraId="6AFAB49B" w14:textId="77777777" w:rsidR="001D184E" w:rsidRPr="001D184E" w:rsidRDefault="001D184E" w:rsidP="001D184E">
      <w:pPr>
        <w:numPr>
          <w:ilvl w:val="0"/>
          <w:numId w:val="1"/>
        </w:numPr>
      </w:pPr>
      <w:r w:rsidRPr="001D184E">
        <w:t>Founding Project Lead</w:t>
      </w:r>
    </w:p>
    <w:p w14:paraId="2EEF9D17" w14:textId="77777777" w:rsidR="001D184E" w:rsidRPr="001D184E" w:rsidRDefault="001D184E" w:rsidP="001D184E">
      <w:r w:rsidRPr="001D184E">
        <w:t xml:space="preserve">The </w:t>
      </w:r>
      <w:proofErr w:type="spellStart"/>
      <w:r w:rsidRPr="001D184E">
        <w:t>Ideator</w:t>
      </w:r>
      <w:proofErr w:type="spellEnd"/>
      <w:r w:rsidRPr="001D184E">
        <w:t xml:space="preserve"> shall:</w:t>
      </w:r>
    </w:p>
    <w:p w14:paraId="396A3BB8" w14:textId="77777777" w:rsidR="001D184E" w:rsidRPr="001D184E" w:rsidRDefault="001D184E" w:rsidP="001D184E">
      <w:pPr>
        <w:numPr>
          <w:ilvl w:val="0"/>
          <w:numId w:val="2"/>
        </w:numPr>
      </w:pPr>
      <w:r w:rsidRPr="001D184E">
        <w:t>Define initial vision and strategic direction</w:t>
      </w:r>
    </w:p>
    <w:p w14:paraId="3B81DCCF" w14:textId="77777777" w:rsidR="001D184E" w:rsidRPr="001D184E" w:rsidRDefault="001D184E" w:rsidP="001D184E">
      <w:pPr>
        <w:numPr>
          <w:ilvl w:val="0"/>
          <w:numId w:val="2"/>
        </w:numPr>
      </w:pPr>
      <w:r w:rsidRPr="001D184E">
        <w:t>Approve structural decisions in early stage</w:t>
      </w:r>
    </w:p>
    <w:p w14:paraId="0000B84F" w14:textId="77777777" w:rsidR="001D184E" w:rsidRPr="001D184E" w:rsidRDefault="001D184E" w:rsidP="001D184E">
      <w:pPr>
        <w:numPr>
          <w:ilvl w:val="0"/>
          <w:numId w:val="2"/>
        </w:numPr>
      </w:pPr>
      <w:r w:rsidRPr="001D184E">
        <w:t>Participate in development and governance</w:t>
      </w:r>
    </w:p>
    <w:p w14:paraId="36AB70A3" w14:textId="77777777" w:rsidR="001D184E" w:rsidRPr="001D184E" w:rsidRDefault="001D184E" w:rsidP="001D184E">
      <w:pPr>
        <w:numPr>
          <w:ilvl w:val="0"/>
          <w:numId w:val="2"/>
        </w:numPr>
      </w:pPr>
      <w:r w:rsidRPr="001D184E">
        <w:t>Uphold fiduciary responsibility to the project and its contributors</w:t>
      </w:r>
    </w:p>
    <w:p w14:paraId="6A0CF10F" w14:textId="77777777" w:rsidR="001D184E" w:rsidRPr="001D184E" w:rsidRDefault="001D184E" w:rsidP="001D184E">
      <w:r w:rsidRPr="001D184E">
        <w:t>Authority is not absolute. Major decisions (equity change, incorporation, asset sale) require governance approval as defined in the Governance Policy.</w:t>
      </w:r>
    </w:p>
    <w:p w14:paraId="0D88BDE5" w14:textId="77777777" w:rsidR="001D184E" w:rsidRPr="001D184E" w:rsidRDefault="00000000" w:rsidP="001D184E">
      <w:r>
        <w:pict w14:anchorId="47C2FE62">
          <v:rect id="_x0000_i1027" style="width:0;height:1.5pt" o:hralign="center" o:hrstd="t" o:hr="t" fillcolor="#a0a0a0" stroked="f"/>
        </w:pict>
      </w:r>
    </w:p>
    <w:p w14:paraId="51E9ADD1" w14:textId="77777777"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3. Equity Allocation</w:t>
      </w:r>
    </w:p>
    <w:p w14:paraId="5148197F" w14:textId="77777777" w:rsidR="000C5718" w:rsidRPr="000C5718" w:rsidRDefault="000C5718" w:rsidP="000C5718">
      <w:pPr>
        <w:rPr>
          <w:lang w:val="en-US"/>
        </w:rPr>
      </w:pPr>
      <w:r w:rsidRPr="000C5718">
        <w:rPr>
          <w:lang w:val="en-US"/>
        </w:rPr>
        <w:t xml:space="preserve">Equity for Ideators comes from the Main Pool (60% of total equity when Contributors exist, 70% when no Contributors exist). Ideators receive shares calculated using the role weights defined in the Governance Charter (1.15 for each </w:t>
      </w:r>
      <w:proofErr w:type="spellStart"/>
      <w:r w:rsidRPr="000C5718">
        <w:rPr>
          <w:lang w:val="en-US"/>
        </w:rPr>
        <w:t>Ideator</w:t>
      </w:r>
      <w:proofErr w:type="spellEnd"/>
      <w:r w:rsidRPr="000C5718">
        <w:rPr>
          <w:lang w:val="en-US"/>
        </w:rPr>
        <w:t xml:space="preserve">). The </w:t>
      </w:r>
      <w:proofErr w:type="spellStart"/>
      <w:r w:rsidRPr="000C5718">
        <w:rPr>
          <w:lang w:val="en-US"/>
        </w:rPr>
        <w:t>Ideator’s</w:t>
      </w:r>
      <w:proofErr w:type="spellEnd"/>
      <w:r w:rsidRPr="000C5718">
        <w:rPr>
          <w:lang w:val="en-US"/>
        </w:rPr>
        <w:t xml:space="preserve"> individual </w:t>
      </w:r>
      <w:r w:rsidRPr="000C5718">
        <w:rPr>
          <w:lang w:val="en-US"/>
        </w:rPr>
        <w:lastRenderedPageBreak/>
        <w:t>percentage is computed as (Main Pool × 1.15) divided by the total weight of all Ideators, Operators and Founders.</w:t>
      </w:r>
    </w:p>
    <w:p w14:paraId="56070B35" w14:textId="77777777" w:rsidR="000C5718" w:rsidRPr="000C5718" w:rsidRDefault="000C5718" w:rsidP="000C5718">
      <w:pPr>
        <w:rPr>
          <w:lang w:val="en-US"/>
        </w:rPr>
      </w:pPr>
      <w:r w:rsidRPr="000C5718">
        <w:rPr>
          <w:lang w:val="en-US"/>
        </w:rPr>
        <w:t xml:space="preserve">Example: If there is 1 </w:t>
      </w:r>
      <w:proofErr w:type="spellStart"/>
      <w:r w:rsidRPr="000C5718">
        <w:rPr>
          <w:lang w:val="en-US"/>
        </w:rPr>
        <w:t>Ideator</w:t>
      </w:r>
      <w:proofErr w:type="spellEnd"/>
      <w:r w:rsidRPr="000C5718">
        <w:rPr>
          <w:lang w:val="en-US"/>
        </w:rPr>
        <w:t xml:space="preserve">, 1 Operator and 2 Founders, total weight = 1.15 + 1 + 2 × 0.65 = 3.45. The Main Pool is 60%. The </w:t>
      </w:r>
      <w:proofErr w:type="spellStart"/>
      <w:r w:rsidRPr="000C5718">
        <w:rPr>
          <w:lang w:val="en-US"/>
        </w:rPr>
        <w:t>Ideator</w:t>
      </w:r>
      <w:proofErr w:type="spellEnd"/>
      <w:r w:rsidRPr="000C5718">
        <w:rPr>
          <w:lang w:val="en-US"/>
        </w:rPr>
        <w:t xml:space="preserve"> receives (60 × 1.15 ÷ 3.45) ≈ 20%.</w:t>
      </w:r>
    </w:p>
    <w:p w14:paraId="12ECF14F" w14:textId="04BE8182" w:rsidR="000C5718" w:rsidRPr="000C5718" w:rsidRDefault="000C5718" w:rsidP="001D184E">
      <w:pPr>
        <w:rPr>
          <w:lang w:val="en-US"/>
        </w:rPr>
      </w:pPr>
      <w:r w:rsidRPr="000C5718">
        <w:rPr>
          <w:lang w:val="en-US"/>
        </w:rPr>
        <w:t xml:space="preserve">The 10% Contributor Pool is not included in </w:t>
      </w:r>
      <w:proofErr w:type="spellStart"/>
      <w:r w:rsidRPr="000C5718">
        <w:rPr>
          <w:lang w:val="en-US"/>
        </w:rPr>
        <w:t>Ideator</w:t>
      </w:r>
      <w:proofErr w:type="spellEnd"/>
      <w:r w:rsidRPr="000C5718">
        <w:rPr>
          <w:lang w:val="en-US"/>
        </w:rPr>
        <w:t xml:space="preserve"> equity unless there are no Contributors, in which case the Main Pool becomes 70%.</w:t>
      </w:r>
    </w:p>
    <w:p w14:paraId="0CBE0A8A" w14:textId="082F200B" w:rsidR="001D184E" w:rsidRPr="001D184E" w:rsidRDefault="001D184E" w:rsidP="001D184E">
      <w:r w:rsidRPr="001D184E">
        <w:t>Under the selected Pathway Model:</w:t>
      </w:r>
    </w:p>
    <w:p w14:paraId="71A6FAEA" w14:textId="77777777" w:rsidR="001D184E" w:rsidRPr="001D184E" w:rsidRDefault="001D184E" w:rsidP="001D184E">
      <w:r w:rsidRPr="001D184E">
        <w:rPr>
          <w:b/>
          <w:bCs/>
        </w:rPr>
        <w:t>Pathway Selected:</w:t>
      </w:r>
      <w:r w:rsidRPr="001D184E">
        <w:t xml:space="preserve"> ______________________</w:t>
      </w:r>
    </w:p>
    <w:p w14:paraId="2DF4D859" w14:textId="77777777" w:rsidR="001D184E" w:rsidRPr="001D184E" w:rsidRDefault="001D184E" w:rsidP="001D184E">
      <w:r w:rsidRPr="001D184E">
        <w:t xml:space="preserve">The Founding </w:t>
      </w:r>
      <w:proofErr w:type="spellStart"/>
      <w:r w:rsidRPr="001D184E">
        <w:t>Ideator</w:t>
      </w:r>
      <w:proofErr w:type="spellEnd"/>
      <w:r w:rsidRPr="001D184E">
        <w:t xml:space="preserve"> is allocated:</w:t>
      </w:r>
    </w:p>
    <w:p w14:paraId="251C9331" w14:textId="77777777" w:rsidR="001D184E" w:rsidRPr="001D184E" w:rsidRDefault="001D184E" w:rsidP="001D184E">
      <w:r w:rsidRPr="001D184E">
        <w:rPr>
          <w:b/>
          <w:bCs/>
        </w:rPr>
        <w:t>Equity Percentage:</w:t>
      </w:r>
      <w:r w:rsidRPr="001D184E">
        <w:t xml:space="preserve"> ______ %</w:t>
      </w:r>
    </w:p>
    <w:p w14:paraId="544795DE" w14:textId="77777777" w:rsidR="001D184E" w:rsidRPr="001D184E" w:rsidRDefault="001D184E" w:rsidP="001D184E">
      <w:r w:rsidRPr="001D184E">
        <w:t>This allocation forms part of the 70% Founders Allocation Pool.</w:t>
      </w:r>
      <w:r w:rsidRPr="001D184E">
        <w:br/>
        <w:t>30% remains reserved for future contributors, hires, and investors.</w:t>
      </w:r>
    </w:p>
    <w:p w14:paraId="594D4209" w14:textId="77777777" w:rsidR="001D184E" w:rsidRPr="001D184E" w:rsidRDefault="00000000" w:rsidP="001D184E">
      <w:r>
        <w:pict w14:anchorId="1EA5BF2F">
          <v:rect id="_x0000_i1028" style="width:0;height:1.5pt" o:hralign="center" o:hrstd="t" o:hr="t" fillcolor="#a0a0a0" stroked="f"/>
        </w:pict>
      </w:r>
    </w:p>
    <w:p w14:paraId="03EB2BB0" w14:textId="77777777"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4. Vesting Schedule</w:t>
      </w:r>
    </w:p>
    <w:p w14:paraId="6FF7BF4C" w14:textId="77777777" w:rsidR="001D184E" w:rsidRPr="001D184E" w:rsidRDefault="001D184E" w:rsidP="001D184E">
      <w:r w:rsidRPr="001D184E">
        <w:t>All equity granted under this Agreement is subject to vesting:</w:t>
      </w:r>
    </w:p>
    <w:p w14:paraId="0E72C7F0" w14:textId="77777777" w:rsidR="001D184E" w:rsidRPr="001D184E" w:rsidRDefault="001D184E" w:rsidP="001D184E">
      <w:pPr>
        <w:numPr>
          <w:ilvl w:val="0"/>
          <w:numId w:val="3"/>
        </w:numPr>
      </w:pPr>
      <w:r w:rsidRPr="001D184E">
        <w:t>Total Vesting Period: 4 Years</w:t>
      </w:r>
    </w:p>
    <w:p w14:paraId="646D0971" w14:textId="77777777" w:rsidR="001D184E" w:rsidRPr="001D184E" w:rsidRDefault="001D184E" w:rsidP="001D184E">
      <w:pPr>
        <w:numPr>
          <w:ilvl w:val="0"/>
          <w:numId w:val="3"/>
        </w:numPr>
      </w:pPr>
      <w:r w:rsidRPr="001D184E">
        <w:t>Cliff: 12 Months</w:t>
      </w:r>
    </w:p>
    <w:p w14:paraId="46102A4A" w14:textId="77777777" w:rsidR="001D184E" w:rsidRPr="001D184E" w:rsidRDefault="001D184E" w:rsidP="001D184E">
      <w:pPr>
        <w:numPr>
          <w:ilvl w:val="0"/>
          <w:numId w:val="3"/>
        </w:numPr>
      </w:pPr>
      <w:r w:rsidRPr="001D184E">
        <w:t>Post-Cliff Vesting: Monthly</w:t>
      </w:r>
    </w:p>
    <w:p w14:paraId="7533247C" w14:textId="77777777" w:rsidR="001D184E" w:rsidRPr="001D184E" w:rsidRDefault="001D184E" w:rsidP="001D184E">
      <w:r w:rsidRPr="001D184E">
        <w:t xml:space="preserve">If the </w:t>
      </w:r>
      <w:proofErr w:type="spellStart"/>
      <w:r w:rsidRPr="001D184E">
        <w:t>Ideator</w:t>
      </w:r>
      <w:proofErr w:type="spellEnd"/>
      <w:r w:rsidRPr="001D184E">
        <w:t xml:space="preserve"> ceases active participation before the 12-month cliff, no equity vests.</w:t>
      </w:r>
    </w:p>
    <w:p w14:paraId="460B8D73" w14:textId="77777777" w:rsidR="001D184E" w:rsidRPr="001D184E" w:rsidRDefault="001D184E" w:rsidP="001D184E">
      <w:r w:rsidRPr="001D184E">
        <w:t>After the cliff, vested equity remains owned.</w:t>
      </w:r>
    </w:p>
    <w:p w14:paraId="443E5DE7" w14:textId="77777777" w:rsidR="001D184E" w:rsidRPr="001D184E" w:rsidRDefault="001D184E" w:rsidP="001D184E">
      <w:r w:rsidRPr="001D184E">
        <w:t>Unvested equity returns to the Reserve Pool upon inactivity or departure.</w:t>
      </w:r>
    </w:p>
    <w:p w14:paraId="27A53AB1" w14:textId="77777777" w:rsidR="001D184E" w:rsidRPr="001D184E" w:rsidRDefault="00000000" w:rsidP="001D184E">
      <w:r>
        <w:pict w14:anchorId="57A42FC9">
          <v:rect id="_x0000_i1029" style="width:0;height:1.5pt" o:hralign="center" o:hrstd="t" o:hr="t" fillcolor="#a0a0a0" stroked="f"/>
        </w:pict>
      </w:r>
    </w:p>
    <w:p w14:paraId="08C94EA1" w14:textId="77777777"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5. Contribution Expectations</w:t>
      </w:r>
    </w:p>
    <w:p w14:paraId="2DDA1E0D" w14:textId="77777777" w:rsidR="001D184E" w:rsidRPr="001D184E" w:rsidRDefault="001D184E" w:rsidP="001D184E">
      <w:r w:rsidRPr="001D184E">
        <w:t xml:space="preserve">The </w:t>
      </w:r>
      <w:proofErr w:type="spellStart"/>
      <w:r w:rsidRPr="001D184E">
        <w:t>Ideator</w:t>
      </w:r>
      <w:proofErr w:type="spellEnd"/>
      <w:r w:rsidRPr="001D184E">
        <w:t xml:space="preserve"> agrees to:</w:t>
      </w:r>
    </w:p>
    <w:p w14:paraId="23BFAEF8" w14:textId="77777777" w:rsidR="001D184E" w:rsidRPr="001D184E" w:rsidRDefault="001D184E" w:rsidP="001D184E">
      <w:pPr>
        <w:numPr>
          <w:ilvl w:val="0"/>
          <w:numId w:val="4"/>
        </w:numPr>
      </w:pPr>
      <w:r w:rsidRPr="001D184E">
        <w:t>Provide strategic direction</w:t>
      </w:r>
    </w:p>
    <w:p w14:paraId="0BA81632" w14:textId="77777777" w:rsidR="001D184E" w:rsidRPr="001D184E" w:rsidRDefault="001D184E" w:rsidP="001D184E">
      <w:pPr>
        <w:numPr>
          <w:ilvl w:val="0"/>
          <w:numId w:val="4"/>
        </w:numPr>
      </w:pPr>
      <w:r w:rsidRPr="001D184E">
        <w:t>Contribute meaningful development effort</w:t>
      </w:r>
    </w:p>
    <w:p w14:paraId="4A68352F" w14:textId="77777777" w:rsidR="001D184E" w:rsidRPr="001D184E" w:rsidRDefault="001D184E" w:rsidP="001D184E">
      <w:pPr>
        <w:numPr>
          <w:ilvl w:val="0"/>
          <w:numId w:val="4"/>
        </w:numPr>
      </w:pPr>
      <w:r w:rsidRPr="001D184E">
        <w:t>Participate in planning cycles</w:t>
      </w:r>
    </w:p>
    <w:p w14:paraId="1ACD2EAF" w14:textId="77777777" w:rsidR="001D184E" w:rsidRPr="001D184E" w:rsidRDefault="001D184E" w:rsidP="001D184E">
      <w:pPr>
        <w:numPr>
          <w:ilvl w:val="0"/>
          <w:numId w:val="4"/>
        </w:numPr>
      </w:pPr>
      <w:r w:rsidRPr="001D184E">
        <w:t>Uphold Contribution Framework standards</w:t>
      </w:r>
    </w:p>
    <w:p w14:paraId="4C84A48C" w14:textId="77777777" w:rsidR="001D184E" w:rsidRPr="001D184E" w:rsidRDefault="001D184E" w:rsidP="001D184E">
      <w:r w:rsidRPr="001D184E">
        <w:t>Contribution is evaluated quarterly under the Contribution Framework.</w:t>
      </w:r>
    </w:p>
    <w:p w14:paraId="17A978D0" w14:textId="77777777" w:rsidR="001D184E" w:rsidRPr="001D184E" w:rsidRDefault="00000000" w:rsidP="001D184E">
      <w:r>
        <w:lastRenderedPageBreak/>
        <w:pict w14:anchorId="50CA1752">
          <v:rect id="_x0000_i1030" style="width:0;height:1.5pt" o:hralign="center" o:hrstd="t" o:hr="t" fillcolor="#a0a0a0" stroked="f"/>
        </w:pict>
      </w:r>
    </w:p>
    <w:p w14:paraId="5B8C70E5" w14:textId="77777777"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6. Inactivity Clause</w:t>
      </w:r>
    </w:p>
    <w:p w14:paraId="35D3D6E9" w14:textId="77777777" w:rsidR="001D184E" w:rsidRPr="001D184E" w:rsidRDefault="001D184E" w:rsidP="001D184E">
      <w:r w:rsidRPr="001D184E">
        <w:t xml:space="preserve">If the </w:t>
      </w:r>
      <w:proofErr w:type="spellStart"/>
      <w:r w:rsidRPr="001D184E">
        <w:t>Ideator</w:t>
      </w:r>
      <w:proofErr w:type="spellEnd"/>
      <w:r w:rsidRPr="001D184E">
        <w:t>:</w:t>
      </w:r>
    </w:p>
    <w:p w14:paraId="1AE87AB2" w14:textId="77777777" w:rsidR="001D184E" w:rsidRPr="001D184E" w:rsidRDefault="001D184E" w:rsidP="001D184E">
      <w:pPr>
        <w:numPr>
          <w:ilvl w:val="0"/>
          <w:numId w:val="5"/>
        </w:numPr>
      </w:pPr>
      <w:r w:rsidRPr="001D184E">
        <w:t>Fails to contribute meaningfully for 90 consecutive days → Vesting pauses.</w:t>
      </w:r>
    </w:p>
    <w:p w14:paraId="63B7AE2B" w14:textId="77777777" w:rsidR="001D184E" w:rsidRPr="001D184E" w:rsidRDefault="001D184E" w:rsidP="001D184E">
      <w:pPr>
        <w:numPr>
          <w:ilvl w:val="0"/>
          <w:numId w:val="5"/>
        </w:numPr>
      </w:pPr>
      <w:r w:rsidRPr="001D184E">
        <w:t>Fails to contribute for 180 consecutive days → 5% of unvested equity returns to Reserve.</w:t>
      </w:r>
    </w:p>
    <w:p w14:paraId="18A1879B" w14:textId="77777777" w:rsidR="001D184E" w:rsidRPr="001D184E" w:rsidRDefault="001D184E" w:rsidP="001D184E">
      <w:pPr>
        <w:numPr>
          <w:ilvl w:val="0"/>
          <w:numId w:val="5"/>
        </w:numPr>
      </w:pPr>
      <w:r w:rsidRPr="001D184E">
        <w:t>Fails to contribute for 365 consecutive days → Remaining unvested equity returns to Reserve.</w:t>
      </w:r>
    </w:p>
    <w:p w14:paraId="07DC12F0" w14:textId="77777777" w:rsidR="001D184E" w:rsidRPr="001D184E" w:rsidRDefault="001D184E" w:rsidP="001D184E">
      <w:r w:rsidRPr="001D184E">
        <w:t>Previously vested equity is not revoked.</w:t>
      </w:r>
    </w:p>
    <w:p w14:paraId="20CF3B8F" w14:textId="77777777" w:rsidR="001D184E" w:rsidRPr="001D184E" w:rsidRDefault="00000000" w:rsidP="001D184E">
      <w:r>
        <w:pict w14:anchorId="73ED94CE">
          <v:rect id="_x0000_i1031" style="width:0;height:1.5pt" o:hralign="center" o:hrstd="t" o:hr="t" fillcolor="#a0a0a0" stroked="f"/>
        </w:pict>
      </w:r>
    </w:p>
    <w:p w14:paraId="492CA388" w14:textId="77777777"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7. Performance Acceleration</w:t>
      </w:r>
    </w:p>
    <w:p w14:paraId="508A764A" w14:textId="77777777" w:rsidR="001D184E" w:rsidRPr="001D184E" w:rsidRDefault="001D184E" w:rsidP="001D184E">
      <w:r w:rsidRPr="001D184E">
        <w:t xml:space="preserve">The </w:t>
      </w:r>
      <w:proofErr w:type="spellStart"/>
      <w:r w:rsidRPr="001D184E">
        <w:t>Ideator</w:t>
      </w:r>
      <w:proofErr w:type="spellEnd"/>
      <w:r w:rsidRPr="001D184E">
        <w:t xml:space="preserve"> may qualify for accelerated vesting or bonus equity allocation from the Performance Pool based on:</w:t>
      </w:r>
    </w:p>
    <w:p w14:paraId="6AE8E593" w14:textId="77777777" w:rsidR="001D184E" w:rsidRPr="001D184E" w:rsidRDefault="001D184E" w:rsidP="001D184E">
      <w:pPr>
        <w:numPr>
          <w:ilvl w:val="0"/>
          <w:numId w:val="6"/>
        </w:numPr>
      </w:pPr>
      <w:r w:rsidRPr="001D184E">
        <w:t>Top 25% contribution ranking</w:t>
      </w:r>
    </w:p>
    <w:p w14:paraId="03BC1970" w14:textId="77777777" w:rsidR="001D184E" w:rsidRPr="001D184E" w:rsidRDefault="001D184E" w:rsidP="001D184E">
      <w:pPr>
        <w:numPr>
          <w:ilvl w:val="0"/>
          <w:numId w:val="6"/>
        </w:numPr>
      </w:pPr>
      <w:r w:rsidRPr="001D184E">
        <w:t>Revenue impact</w:t>
      </w:r>
    </w:p>
    <w:p w14:paraId="622899DA" w14:textId="77777777" w:rsidR="001D184E" w:rsidRPr="001D184E" w:rsidRDefault="001D184E" w:rsidP="001D184E">
      <w:pPr>
        <w:numPr>
          <w:ilvl w:val="0"/>
          <w:numId w:val="6"/>
        </w:numPr>
      </w:pPr>
      <w:r w:rsidRPr="001D184E">
        <w:t>Strategic breakthroughs</w:t>
      </w:r>
    </w:p>
    <w:p w14:paraId="4AA33AED" w14:textId="77777777" w:rsidR="001D184E" w:rsidRPr="001D184E" w:rsidRDefault="001D184E" w:rsidP="001D184E">
      <w:r w:rsidRPr="001D184E">
        <w:t>Defined in Performance Acceleration Framework.</w:t>
      </w:r>
    </w:p>
    <w:p w14:paraId="7318842A" w14:textId="77777777" w:rsidR="001D184E" w:rsidRPr="001D184E" w:rsidRDefault="00000000" w:rsidP="001D184E">
      <w:r>
        <w:pict w14:anchorId="7C7291E0">
          <v:rect id="_x0000_i1032" style="width:0;height:1.5pt" o:hralign="center" o:hrstd="t" o:hr="t" fillcolor="#a0a0a0" stroked="f"/>
        </w:pict>
      </w:r>
    </w:p>
    <w:p w14:paraId="0E9338F2" w14:textId="77777777"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8. Intellectual Property</w:t>
      </w:r>
    </w:p>
    <w:p w14:paraId="40FC4ECA" w14:textId="77777777" w:rsidR="001D184E" w:rsidRPr="001D184E" w:rsidRDefault="001D184E" w:rsidP="001D184E">
      <w:r w:rsidRPr="001D184E">
        <w:t>All IP developed under this project:</w:t>
      </w:r>
    </w:p>
    <w:p w14:paraId="2A678209" w14:textId="77777777" w:rsidR="001D184E" w:rsidRPr="001D184E" w:rsidRDefault="001D184E" w:rsidP="001D184E">
      <w:pPr>
        <w:numPr>
          <w:ilvl w:val="0"/>
          <w:numId w:val="7"/>
        </w:numPr>
      </w:pPr>
      <w:r w:rsidRPr="001D184E">
        <w:t>Belongs to the Project Entity (upon incorporation)</w:t>
      </w:r>
    </w:p>
    <w:p w14:paraId="5FF46743" w14:textId="77777777" w:rsidR="001D184E" w:rsidRPr="001D184E" w:rsidRDefault="001D184E" w:rsidP="001D184E">
      <w:pPr>
        <w:numPr>
          <w:ilvl w:val="0"/>
          <w:numId w:val="7"/>
        </w:numPr>
      </w:pPr>
      <w:r w:rsidRPr="001D184E">
        <w:t>Or is held in trust for the Project Entity pre-incorporation</w:t>
      </w:r>
    </w:p>
    <w:p w14:paraId="3E2A66EE" w14:textId="77777777" w:rsidR="001D184E" w:rsidRPr="001D184E" w:rsidRDefault="001D184E" w:rsidP="001D184E">
      <w:r w:rsidRPr="001D184E">
        <w:t xml:space="preserve">The </w:t>
      </w:r>
      <w:proofErr w:type="spellStart"/>
      <w:r w:rsidRPr="001D184E">
        <w:t>Ideator</w:t>
      </w:r>
      <w:proofErr w:type="spellEnd"/>
      <w:r w:rsidRPr="001D184E">
        <w:t xml:space="preserve"> assigns rights to the Project Entity in exchange for equity allocation.</w:t>
      </w:r>
    </w:p>
    <w:p w14:paraId="7BBBA062" w14:textId="77777777" w:rsidR="001D184E" w:rsidRPr="001D184E" w:rsidRDefault="00000000" w:rsidP="001D184E">
      <w:r>
        <w:pict w14:anchorId="52534612">
          <v:rect id="_x0000_i1033" style="width:0;height:1.5pt" o:hralign="center" o:hrstd="t" o:hr="t" fillcolor="#a0a0a0" stroked="f"/>
        </w:pict>
      </w:r>
    </w:p>
    <w:p w14:paraId="6804CD54" w14:textId="77777777"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9. Governance and Ethical Standards</w:t>
      </w:r>
    </w:p>
    <w:p w14:paraId="1B4607EE" w14:textId="77777777" w:rsidR="001D184E" w:rsidRPr="001D184E" w:rsidRDefault="001D184E" w:rsidP="001D184E">
      <w:r w:rsidRPr="001D184E">
        <w:t xml:space="preserve">The </w:t>
      </w:r>
      <w:proofErr w:type="spellStart"/>
      <w:r w:rsidRPr="001D184E">
        <w:t>Ideator</w:t>
      </w:r>
      <w:proofErr w:type="spellEnd"/>
      <w:r w:rsidRPr="001D184E">
        <w:t xml:space="preserve"> agrees to:</w:t>
      </w:r>
    </w:p>
    <w:p w14:paraId="68AAE4F7" w14:textId="77777777" w:rsidR="001D184E" w:rsidRPr="001D184E" w:rsidRDefault="001D184E" w:rsidP="001D184E">
      <w:pPr>
        <w:numPr>
          <w:ilvl w:val="0"/>
          <w:numId w:val="8"/>
        </w:numPr>
      </w:pPr>
      <w:r w:rsidRPr="001D184E">
        <w:t>Act in good faith</w:t>
      </w:r>
    </w:p>
    <w:p w14:paraId="7F1EB7B6" w14:textId="77777777" w:rsidR="001D184E" w:rsidRPr="001D184E" w:rsidRDefault="001D184E" w:rsidP="001D184E">
      <w:pPr>
        <w:numPr>
          <w:ilvl w:val="0"/>
          <w:numId w:val="8"/>
        </w:numPr>
      </w:pPr>
      <w:r w:rsidRPr="001D184E">
        <w:t>Avoid conflicts of interest</w:t>
      </w:r>
    </w:p>
    <w:p w14:paraId="587AB51B" w14:textId="77777777" w:rsidR="001D184E" w:rsidRPr="001D184E" w:rsidRDefault="001D184E" w:rsidP="001D184E">
      <w:pPr>
        <w:numPr>
          <w:ilvl w:val="0"/>
          <w:numId w:val="8"/>
        </w:numPr>
      </w:pPr>
      <w:r w:rsidRPr="001D184E">
        <w:t>Uphold project integrity</w:t>
      </w:r>
    </w:p>
    <w:p w14:paraId="7682AD8A" w14:textId="77777777" w:rsidR="001D184E" w:rsidRPr="001D184E" w:rsidRDefault="001D184E" w:rsidP="001D184E">
      <w:r w:rsidRPr="001D184E">
        <w:lastRenderedPageBreak/>
        <w:t>A future Moral Conduct Clause may allow governance-triggered review of vested equity in extreme circumstances as defined by formal policy.</w:t>
      </w:r>
    </w:p>
    <w:p w14:paraId="0E487415" w14:textId="77777777" w:rsidR="001D184E" w:rsidRPr="001D184E" w:rsidRDefault="001D184E" w:rsidP="001D184E">
      <w:r w:rsidRPr="001D184E">
        <w:t>No arbitrary removal of vested equity is permitted without due process.</w:t>
      </w:r>
    </w:p>
    <w:p w14:paraId="0C9A014E" w14:textId="77777777" w:rsidR="001D184E" w:rsidRPr="001D184E" w:rsidRDefault="00000000" w:rsidP="001D184E">
      <w:r>
        <w:pict w14:anchorId="5FB3F894">
          <v:rect id="_x0000_i1034" style="width:0;height:1.5pt" o:hralign="center" o:hrstd="t" o:hr="t" fillcolor="#a0a0a0" stroked="f"/>
        </w:pict>
      </w:r>
    </w:p>
    <w:p w14:paraId="0B30BF3E" w14:textId="77777777"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10. Termination</w:t>
      </w:r>
    </w:p>
    <w:p w14:paraId="68255FF3" w14:textId="77777777" w:rsidR="001D184E" w:rsidRPr="001D184E" w:rsidRDefault="001D184E" w:rsidP="001D184E">
      <w:r w:rsidRPr="001D184E">
        <w:t>This Agreement may terminate upon:</w:t>
      </w:r>
    </w:p>
    <w:p w14:paraId="7CDED07B" w14:textId="77777777" w:rsidR="001D184E" w:rsidRPr="001D184E" w:rsidRDefault="001D184E" w:rsidP="001D184E">
      <w:pPr>
        <w:numPr>
          <w:ilvl w:val="0"/>
          <w:numId w:val="9"/>
        </w:numPr>
      </w:pPr>
      <w:r w:rsidRPr="001D184E">
        <w:t>Voluntary departure</w:t>
      </w:r>
    </w:p>
    <w:p w14:paraId="0AF0EB68" w14:textId="77777777" w:rsidR="001D184E" w:rsidRPr="001D184E" w:rsidRDefault="001D184E" w:rsidP="001D184E">
      <w:pPr>
        <w:numPr>
          <w:ilvl w:val="0"/>
          <w:numId w:val="9"/>
        </w:numPr>
      </w:pPr>
      <w:r w:rsidRPr="001D184E">
        <w:t>Inactivity beyond defined limits</w:t>
      </w:r>
    </w:p>
    <w:p w14:paraId="5783BDD6" w14:textId="77777777" w:rsidR="001D184E" w:rsidRPr="001D184E" w:rsidRDefault="001D184E" w:rsidP="001D184E">
      <w:pPr>
        <w:numPr>
          <w:ilvl w:val="0"/>
          <w:numId w:val="9"/>
        </w:numPr>
      </w:pPr>
      <w:r w:rsidRPr="001D184E">
        <w:t>Mutual agreement</w:t>
      </w:r>
    </w:p>
    <w:p w14:paraId="74169866" w14:textId="77777777" w:rsidR="001D184E" w:rsidRPr="001D184E" w:rsidRDefault="001D184E" w:rsidP="001D184E">
      <w:pPr>
        <w:numPr>
          <w:ilvl w:val="0"/>
          <w:numId w:val="9"/>
        </w:numPr>
      </w:pPr>
      <w:r w:rsidRPr="001D184E">
        <w:t>Governance-triggered removal vote</w:t>
      </w:r>
    </w:p>
    <w:p w14:paraId="21E18335" w14:textId="77777777" w:rsidR="001D184E" w:rsidRPr="001D184E" w:rsidRDefault="001D184E" w:rsidP="001D184E">
      <w:r w:rsidRPr="001D184E">
        <w:t>Termination does not affect vested equity unless governed by formal misconduct clause.</w:t>
      </w:r>
    </w:p>
    <w:p w14:paraId="63734F5C" w14:textId="77777777" w:rsidR="001D184E" w:rsidRPr="001D184E" w:rsidRDefault="00000000" w:rsidP="001D184E">
      <w:r>
        <w:pict w14:anchorId="16543004">
          <v:rect id="_x0000_i1035" style="width:0;height:1.5pt" o:hralign="center" o:hrstd="t" o:hr="t" fillcolor="#a0a0a0" stroked="f"/>
        </w:pict>
      </w:r>
    </w:p>
    <w:p w14:paraId="59B864B9" w14:textId="77777777"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11. Dispute Resolution</w:t>
      </w:r>
    </w:p>
    <w:p w14:paraId="11FCE10E" w14:textId="77777777" w:rsidR="001D184E" w:rsidRPr="001D184E" w:rsidRDefault="001D184E" w:rsidP="001D184E">
      <w:r w:rsidRPr="001D184E">
        <w:t>Disputes shall first be resolved through:</w:t>
      </w:r>
    </w:p>
    <w:p w14:paraId="2D529361" w14:textId="77777777" w:rsidR="001D184E" w:rsidRPr="001D184E" w:rsidRDefault="001D184E" w:rsidP="001D184E">
      <w:pPr>
        <w:numPr>
          <w:ilvl w:val="0"/>
          <w:numId w:val="10"/>
        </w:numPr>
      </w:pPr>
      <w:r w:rsidRPr="001D184E">
        <w:t>Internal mediation</w:t>
      </w:r>
    </w:p>
    <w:p w14:paraId="53ECBA0B" w14:textId="77777777" w:rsidR="001D184E" w:rsidRPr="001D184E" w:rsidRDefault="001D184E" w:rsidP="001D184E">
      <w:pPr>
        <w:numPr>
          <w:ilvl w:val="0"/>
          <w:numId w:val="10"/>
        </w:numPr>
      </w:pPr>
      <w:r w:rsidRPr="001D184E">
        <w:t>Governance vote</w:t>
      </w:r>
    </w:p>
    <w:p w14:paraId="3BAA0E9D" w14:textId="77777777" w:rsidR="001D184E" w:rsidRPr="001D184E" w:rsidRDefault="001D184E" w:rsidP="001D184E">
      <w:pPr>
        <w:numPr>
          <w:ilvl w:val="0"/>
          <w:numId w:val="10"/>
        </w:numPr>
      </w:pPr>
      <w:r w:rsidRPr="001D184E">
        <w:t>Arbitration (jurisdiction specified at incorporation)</w:t>
      </w:r>
    </w:p>
    <w:p w14:paraId="05FF75FB" w14:textId="77777777" w:rsidR="001D184E" w:rsidRPr="001D184E" w:rsidRDefault="00000000" w:rsidP="001D184E">
      <w:r>
        <w:pict w14:anchorId="36C2D2A9">
          <v:rect id="_x0000_i1036" style="width:0;height:1.5pt" o:hralign="center" o:hrstd="t" o:hr="t" fillcolor="#a0a0a0" stroked="f"/>
        </w:pict>
      </w:r>
    </w:p>
    <w:p w14:paraId="345DC29A" w14:textId="77777777" w:rsidR="001D184E" w:rsidRPr="001D184E" w:rsidRDefault="001D184E" w:rsidP="001D184E">
      <w:pPr>
        <w:rPr>
          <w:b/>
          <w:bCs/>
        </w:rPr>
      </w:pPr>
      <w:r w:rsidRPr="001D184E">
        <w:rPr>
          <w:b/>
          <w:bCs/>
        </w:rPr>
        <w:t>12. Acknowledgment</w:t>
      </w:r>
    </w:p>
    <w:p w14:paraId="0BFF4C10" w14:textId="77777777" w:rsidR="001D184E" w:rsidRPr="001D184E" w:rsidRDefault="001D184E" w:rsidP="001D184E">
      <w:r w:rsidRPr="001D184E">
        <w:t xml:space="preserve">The </w:t>
      </w:r>
      <w:proofErr w:type="spellStart"/>
      <w:r w:rsidRPr="001D184E">
        <w:t>Ideator</w:t>
      </w:r>
      <w:proofErr w:type="spellEnd"/>
      <w:r w:rsidRPr="001D184E">
        <w:t xml:space="preserve"> acknowledges:</w:t>
      </w:r>
    </w:p>
    <w:p w14:paraId="5C15CB8A" w14:textId="77777777" w:rsidR="001D184E" w:rsidRPr="001D184E" w:rsidRDefault="001D184E" w:rsidP="001D184E">
      <w:pPr>
        <w:numPr>
          <w:ilvl w:val="0"/>
          <w:numId w:val="11"/>
        </w:numPr>
      </w:pPr>
      <w:r w:rsidRPr="001D184E">
        <w:t>Equity is earned over time</w:t>
      </w:r>
    </w:p>
    <w:p w14:paraId="4B2E6325" w14:textId="77777777" w:rsidR="001D184E" w:rsidRPr="001D184E" w:rsidRDefault="001D184E" w:rsidP="001D184E">
      <w:pPr>
        <w:numPr>
          <w:ilvl w:val="0"/>
          <w:numId w:val="11"/>
        </w:numPr>
      </w:pPr>
      <w:r w:rsidRPr="001D184E">
        <w:t>Participation is required for vesting</w:t>
      </w:r>
    </w:p>
    <w:p w14:paraId="4D9E5F80" w14:textId="77777777" w:rsidR="001D184E" w:rsidRPr="001D184E" w:rsidRDefault="001D184E" w:rsidP="001D184E">
      <w:pPr>
        <w:numPr>
          <w:ilvl w:val="0"/>
          <w:numId w:val="11"/>
        </w:numPr>
      </w:pPr>
      <w:r w:rsidRPr="001D184E">
        <w:t>Leadership carries fiduciary responsibility</w:t>
      </w:r>
    </w:p>
    <w:p w14:paraId="4DEC5C18" w14:textId="029A5256" w:rsidR="000C5718" w:rsidRPr="000C5718" w:rsidRDefault="000C5718" w:rsidP="000C5718">
      <w:pPr>
        <w:rPr>
          <w:b/>
          <w:bCs/>
        </w:rPr>
      </w:pPr>
      <w:r>
        <w:rPr>
          <w:b/>
          <w:bCs/>
        </w:rPr>
        <w:t>13</w:t>
      </w:r>
      <w:r w:rsidRPr="000C5718">
        <w:rPr>
          <w:b/>
          <w:bCs/>
        </w:rPr>
        <w:t>. Signatures</w:t>
      </w:r>
    </w:p>
    <w:p w14:paraId="7F95DB42" w14:textId="77777777" w:rsidR="000C5718" w:rsidRDefault="000C5718" w:rsidP="000C5718">
      <w:proofErr w:type="spellStart"/>
      <w:r>
        <w:t>Ideator</w:t>
      </w:r>
      <w:proofErr w:type="spellEnd"/>
      <w:r>
        <w:t xml:space="preserve"> Signature: ____________________________</w:t>
      </w:r>
    </w:p>
    <w:p w14:paraId="33096B50" w14:textId="77777777" w:rsidR="000C5718" w:rsidRDefault="000C5718" w:rsidP="000C5718">
      <w:r>
        <w:t>Date: ______________________</w:t>
      </w:r>
    </w:p>
    <w:p w14:paraId="0B66AB1E" w14:textId="77777777" w:rsidR="000C5718" w:rsidRDefault="000C5718" w:rsidP="000C5718">
      <w:r>
        <w:t>Representative (Project Entity) Signature: ____________________________</w:t>
      </w:r>
    </w:p>
    <w:p w14:paraId="2EDC6083" w14:textId="75556835" w:rsidR="001D184E" w:rsidRDefault="000C5718">
      <w:r>
        <w:t>Date: ______________________</w:t>
      </w:r>
    </w:p>
    <w:sectPr w:rsidR="001D1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6E75"/>
    <w:multiLevelType w:val="multilevel"/>
    <w:tmpl w:val="BEBA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22BFC"/>
    <w:multiLevelType w:val="multilevel"/>
    <w:tmpl w:val="19D0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21AEC"/>
    <w:multiLevelType w:val="multilevel"/>
    <w:tmpl w:val="2BA4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F4A3D"/>
    <w:multiLevelType w:val="multilevel"/>
    <w:tmpl w:val="9398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F7AAD"/>
    <w:multiLevelType w:val="multilevel"/>
    <w:tmpl w:val="48A8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D36157"/>
    <w:multiLevelType w:val="multilevel"/>
    <w:tmpl w:val="481A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324B9"/>
    <w:multiLevelType w:val="multilevel"/>
    <w:tmpl w:val="0134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7040B"/>
    <w:multiLevelType w:val="multilevel"/>
    <w:tmpl w:val="6D46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4206E"/>
    <w:multiLevelType w:val="multilevel"/>
    <w:tmpl w:val="A4E8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86FF6"/>
    <w:multiLevelType w:val="multilevel"/>
    <w:tmpl w:val="EA7A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B0F16"/>
    <w:multiLevelType w:val="multilevel"/>
    <w:tmpl w:val="EF02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910098">
    <w:abstractNumId w:val="7"/>
  </w:num>
  <w:num w:numId="2" w16cid:durableId="171726292">
    <w:abstractNumId w:val="0"/>
  </w:num>
  <w:num w:numId="3" w16cid:durableId="1819885177">
    <w:abstractNumId w:val="8"/>
  </w:num>
  <w:num w:numId="4" w16cid:durableId="232473261">
    <w:abstractNumId w:val="9"/>
  </w:num>
  <w:num w:numId="5" w16cid:durableId="821972656">
    <w:abstractNumId w:val="3"/>
  </w:num>
  <w:num w:numId="6" w16cid:durableId="1767965273">
    <w:abstractNumId w:val="10"/>
  </w:num>
  <w:num w:numId="7" w16cid:durableId="1758557980">
    <w:abstractNumId w:val="2"/>
  </w:num>
  <w:num w:numId="8" w16cid:durableId="443502496">
    <w:abstractNumId w:val="1"/>
  </w:num>
  <w:num w:numId="9" w16cid:durableId="844824907">
    <w:abstractNumId w:val="6"/>
  </w:num>
  <w:num w:numId="10" w16cid:durableId="939482887">
    <w:abstractNumId w:val="4"/>
  </w:num>
  <w:num w:numId="11" w16cid:durableId="968774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84E"/>
    <w:rsid w:val="000C5718"/>
    <w:rsid w:val="001D184E"/>
    <w:rsid w:val="00D27619"/>
    <w:rsid w:val="00F9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5DA19"/>
  <w15:chartTrackingRefBased/>
  <w15:docId w15:val="{270EA594-57E7-49EC-82B3-75A6A833D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Nii-Addo Quaynor</dc:creator>
  <cp:keywords/>
  <dc:description/>
  <cp:lastModifiedBy>Solomon Quaynor</cp:lastModifiedBy>
  <cp:revision>2</cp:revision>
  <dcterms:created xsi:type="dcterms:W3CDTF">2026-02-26T23:15:00Z</dcterms:created>
  <dcterms:modified xsi:type="dcterms:W3CDTF">2026-05-19T10:55:00Z</dcterms:modified>
</cp:coreProperties>
</file>