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/>
      </w:tblPr>
      <w:tblGrid>
        <w:gridCol w:w="2268"/>
        <w:gridCol w:w="6237"/>
        <w:gridCol w:w="2268"/>
      </w:tblGrid>
      <w:tr w:rsidR="00572B54" w:rsidRPr="00413326">
        <w:trPr>
          <w:cantSplit/>
          <w:jc w:val="center"/>
        </w:trPr>
        <w:tc>
          <w:tcPr>
            <w:tcW w:w="2268" w:type="dxa"/>
            <w:tcBorders>
              <w:top w:val="double" w:sz="6" w:space="0" w:color="auto"/>
              <w:left w:val="double" w:sz="6" w:space="0" w:color="auto"/>
            </w:tcBorders>
          </w:tcPr>
          <w:p w:rsidR="00572B54" w:rsidRPr="00413326" w:rsidRDefault="00572B54">
            <w:pPr>
              <w:pStyle w:val="Titre3"/>
            </w:pPr>
            <w:r w:rsidRPr="00413326">
              <w:t>DESTINATAIRES</w:t>
            </w:r>
          </w:p>
        </w:tc>
        <w:tc>
          <w:tcPr>
            <w:tcW w:w="6237" w:type="dxa"/>
            <w:tcBorders>
              <w:top w:val="double" w:sz="6" w:space="0" w:color="auto"/>
              <w:left w:val="single" w:sz="6" w:space="0" w:color="auto"/>
            </w:tcBorders>
          </w:tcPr>
          <w:p w:rsidR="00572B54" w:rsidRPr="00413326" w:rsidRDefault="00572B54">
            <w:pPr>
              <w:spacing w:before="240" w:after="120"/>
              <w:jc w:val="center"/>
            </w:pPr>
            <w:r w:rsidRPr="00413326">
              <w:rPr>
                <w:b/>
                <w:spacing w:val="60"/>
              </w:rPr>
              <w:t>EXPLOITATION</w:t>
            </w:r>
          </w:p>
        </w:tc>
        <w:tc>
          <w:tcPr>
            <w:tcW w:w="2268" w:type="dxa"/>
            <w:tcBorders>
              <w:top w:val="double" w:sz="6" w:space="0" w:color="auto"/>
              <w:left w:val="single" w:sz="6" w:space="0" w:color="auto"/>
              <w:right w:val="double" w:sz="6" w:space="0" w:color="auto"/>
            </w:tcBorders>
          </w:tcPr>
          <w:p w:rsidR="00572B54" w:rsidRPr="00413326" w:rsidRDefault="00572B54">
            <w:pPr>
              <w:spacing w:before="120"/>
              <w:jc w:val="center"/>
              <w:rPr>
                <w:sz w:val="22"/>
              </w:rPr>
            </w:pPr>
            <w:r w:rsidRPr="00413326">
              <w:rPr>
                <w:b/>
                <w:sz w:val="22"/>
              </w:rPr>
              <w:t>NAPHTACHIMIE</w:t>
            </w:r>
            <w:r w:rsidRPr="00413326">
              <w:rPr>
                <w:sz w:val="22"/>
              </w:rPr>
              <w:br/>
              <w:t>Lavéra</w:t>
            </w:r>
          </w:p>
        </w:tc>
      </w:tr>
      <w:tr w:rsidR="00572B54" w:rsidRPr="00413326">
        <w:trPr>
          <w:cantSplit/>
          <w:jc w:val="center"/>
        </w:trPr>
        <w:tc>
          <w:tcPr>
            <w:tcW w:w="2268" w:type="dxa"/>
            <w:tcBorders>
              <w:left w:val="double" w:sz="6" w:space="0" w:color="auto"/>
              <w:bottom w:val="single" w:sz="6" w:space="0" w:color="auto"/>
            </w:tcBorders>
          </w:tcPr>
          <w:p w:rsidR="00572B54" w:rsidRPr="00413326" w:rsidRDefault="00572B54">
            <w:pPr>
              <w:spacing w:after="120"/>
              <w:rPr>
                <w:sz w:val="22"/>
              </w:rPr>
            </w:pPr>
            <w:r w:rsidRPr="00413326">
              <w:rPr>
                <w:sz w:val="22"/>
              </w:rPr>
              <w:t xml:space="preserve">   </w:t>
            </w:r>
            <w:proofErr w:type="spellStart"/>
            <w:r w:rsidRPr="00413326">
              <w:rPr>
                <w:sz w:val="22"/>
              </w:rPr>
              <w:t>SdC</w:t>
            </w:r>
            <w:proofErr w:type="spellEnd"/>
            <w:r w:rsidRPr="00413326">
              <w:rPr>
                <w:sz w:val="22"/>
              </w:rPr>
              <w:t xml:space="preserve"> Centrale Sud</w:t>
            </w:r>
            <w:r w:rsidRPr="00413326">
              <w:rPr>
                <w:sz w:val="22"/>
              </w:rPr>
              <w:br/>
              <w:t xml:space="preserve">   U- M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</w:tcBorders>
          </w:tcPr>
          <w:p w:rsidR="00572B54" w:rsidRPr="00413326" w:rsidRDefault="00572B54">
            <w:pPr>
              <w:tabs>
                <w:tab w:val="left" w:pos="3049"/>
                <w:tab w:val="left" w:pos="4041"/>
              </w:tabs>
              <w:spacing w:before="120"/>
              <w:rPr>
                <w:b/>
                <w:sz w:val="22"/>
              </w:rPr>
            </w:pPr>
            <w:r w:rsidRPr="00413326">
              <w:rPr>
                <w:b/>
                <w:sz w:val="22"/>
              </w:rPr>
              <w:t>CENTRALE-UTILITES</w:t>
            </w:r>
            <w:r w:rsidRPr="00413326">
              <w:rPr>
                <w:b/>
                <w:sz w:val="22"/>
              </w:rPr>
              <w:tab/>
            </w:r>
            <w:r w:rsidRPr="00413326">
              <w:rPr>
                <w:sz w:val="22"/>
              </w:rPr>
              <w:t>Section</w:t>
            </w:r>
            <w:r w:rsidRPr="00413326">
              <w:rPr>
                <w:b/>
                <w:sz w:val="22"/>
              </w:rPr>
              <w:t xml:space="preserve"> :</w:t>
            </w:r>
            <w:r w:rsidRPr="00413326">
              <w:rPr>
                <w:b/>
                <w:sz w:val="22"/>
              </w:rPr>
              <w:tab/>
              <w:t>COMBUSTIBLES</w:t>
            </w:r>
            <w:r w:rsidRPr="00413326">
              <w:rPr>
                <w:b/>
                <w:sz w:val="22"/>
              </w:rPr>
              <w:br/>
            </w:r>
            <w:r w:rsidRPr="00413326">
              <w:rPr>
                <w:b/>
                <w:sz w:val="22"/>
              </w:rPr>
              <w:tab/>
            </w:r>
            <w:r w:rsidRPr="00413326">
              <w:rPr>
                <w:b/>
                <w:sz w:val="22"/>
              </w:rPr>
              <w:tab/>
              <w:t>GAZ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right w:val="double" w:sz="6" w:space="0" w:color="auto"/>
            </w:tcBorders>
          </w:tcPr>
          <w:p w:rsidR="00572B54" w:rsidRPr="00413326" w:rsidRDefault="00572B54">
            <w:pPr>
              <w:jc w:val="center"/>
              <w:rPr>
                <w:b/>
              </w:rPr>
            </w:pPr>
          </w:p>
        </w:tc>
      </w:tr>
      <w:tr w:rsidR="00572B54" w:rsidRPr="00413326">
        <w:trPr>
          <w:cantSplit/>
          <w:jc w:val="center"/>
        </w:trPr>
        <w:tc>
          <w:tcPr>
            <w:tcW w:w="2268" w:type="dxa"/>
            <w:tcBorders>
              <w:top w:val="single" w:sz="6" w:space="0" w:color="auto"/>
              <w:left w:val="double" w:sz="6" w:space="0" w:color="auto"/>
            </w:tcBorders>
          </w:tcPr>
          <w:p w:rsidR="00572B54" w:rsidRPr="00413326" w:rsidRDefault="00572B54">
            <w:pPr>
              <w:ind w:right="-145"/>
            </w:pPr>
            <w:r w:rsidRPr="00413326">
              <w:rPr>
                <w:b/>
                <w:i/>
                <w:sz w:val="22"/>
                <w:u w:val="single"/>
              </w:rPr>
              <w:t xml:space="preserve">Copies pour information </w:t>
            </w:r>
            <w:r w:rsidRPr="00413326">
              <w:rPr>
                <w:b/>
                <w:i/>
                <w:sz w:val="22"/>
              </w:rPr>
              <w:t>:</w:t>
            </w:r>
            <w:r w:rsidRPr="00413326">
              <w:rPr>
                <w:sz w:val="22"/>
              </w:rPr>
              <w:br/>
            </w:r>
            <w:r w:rsidRPr="00413326">
              <w:br/>
              <w:t xml:space="preserve">   </w:t>
            </w:r>
            <w:proofErr w:type="spellStart"/>
            <w:r w:rsidRPr="00413326">
              <w:rPr>
                <w:sz w:val="22"/>
              </w:rPr>
              <w:t>CdQ</w:t>
            </w:r>
            <w:proofErr w:type="spellEnd"/>
            <w:r w:rsidRPr="00413326">
              <w:rPr>
                <w:sz w:val="22"/>
              </w:rPr>
              <w:t xml:space="preserve"> (5) – CE (2) </w:t>
            </w:r>
          </w:p>
        </w:tc>
        <w:tc>
          <w:tcPr>
            <w:tcW w:w="6237" w:type="dxa"/>
            <w:tcBorders>
              <w:left w:val="single" w:sz="6" w:space="0" w:color="auto"/>
              <w:bottom w:val="single" w:sz="6" w:space="0" w:color="auto"/>
            </w:tcBorders>
          </w:tcPr>
          <w:p w:rsidR="00572B54" w:rsidRPr="00413326" w:rsidRDefault="00572B54">
            <w:pPr>
              <w:jc w:val="center"/>
              <w:rPr>
                <w:rStyle w:val="titredocument"/>
              </w:rPr>
            </w:pPr>
            <w:r w:rsidRPr="00413326">
              <w:rPr>
                <w:rStyle w:val="titredocument"/>
              </w:rPr>
              <w:br/>
            </w:r>
            <w:r w:rsidRPr="00413326">
              <w:rPr>
                <w:rStyle w:val="titredocument"/>
              </w:rPr>
              <w:br/>
              <w:t>BRULAGE DU GAZ RESIDUAIRE DU BUTADIENE</w:t>
            </w:r>
          </w:p>
        </w:tc>
        <w:tc>
          <w:tcPr>
            <w:tcW w:w="2268" w:type="dxa"/>
            <w:tcBorders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:rsidR="00572B54" w:rsidRPr="00413326" w:rsidRDefault="00572B54">
            <w:pPr>
              <w:jc w:val="center"/>
              <w:rPr>
                <w:rStyle w:val="rfrence"/>
              </w:rPr>
            </w:pPr>
            <w:r w:rsidRPr="00413326">
              <w:rPr>
                <w:rStyle w:val="rfrence"/>
              </w:rPr>
              <w:br/>
            </w:r>
            <w:r w:rsidRPr="00413326">
              <w:rPr>
                <w:rStyle w:val="rfrence"/>
              </w:rPr>
              <w:br/>
              <w:t>Exp-U-15-01</w:t>
            </w:r>
          </w:p>
        </w:tc>
      </w:tr>
      <w:tr w:rsidR="00572B54" w:rsidRPr="00413326">
        <w:trPr>
          <w:cantSplit/>
          <w:jc w:val="center"/>
        </w:trPr>
        <w:tc>
          <w:tcPr>
            <w:tcW w:w="2268" w:type="dxa"/>
            <w:tcBorders>
              <w:left w:val="double" w:sz="6" w:space="0" w:color="auto"/>
              <w:bottom w:val="double" w:sz="6" w:space="0" w:color="auto"/>
            </w:tcBorders>
          </w:tcPr>
          <w:p w:rsidR="00572B54" w:rsidRPr="00413326" w:rsidRDefault="00572B54"/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</w:tcBorders>
          </w:tcPr>
          <w:p w:rsidR="00572B54" w:rsidRPr="00413326" w:rsidRDefault="00572B54">
            <w:pPr>
              <w:spacing w:before="120" w:after="120"/>
              <w:jc w:val="center"/>
              <w:rPr>
                <w:sz w:val="20"/>
              </w:rPr>
            </w:pPr>
            <w:r w:rsidRPr="00413326">
              <w:rPr>
                <w:sz w:val="20"/>
              </w:rPr>
              <w:t>Annule et remplace  la consigne EXP-U-32-01 du 27/04/98</w:t>
            </w:r>
            <w:r w:rsidRPr="00413326">
              <w:rPr>
                <w:sz w:val="20"/>
              </w:rPr>
              <w:br/>
              <w:t>Contenu de la consigne : 2 pages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</w:tcPr>
          <w:p w:rsidR="00572B54" w:rsidRPr="00413326" w:rsidRDefault="00572B54" w:rsidP="009D7A14">
            <w:pPr>
              <w:spacing w:before="120" w:after="120"/>
              <w:jc w:val="center"/>
              <w:rPr>
                <w:sz w:val="20"/>
              </w:rPr>
            </w:pPr>
            <w:r w:rsidRPr="00413326">
              <w:rPr>
                <w:sz w:val="20"/>
              </w:rPr>
              <w:t xml:space="preserve">Révision n° </w:t>
            </w:r>
            <w:r w:rsidR="00C27E2E" w:rsidRPr="00413326">
              <w:rPr>
                <w:sz w:val="20"/>
              </w:rPr>
              <w:t>5</w:t>
            </w:r>
            <w:r w:rsidRPr="00413326">
              <w:rPr>
                <w:sz w:val="20"/>
              </w:rPr>
              <w:br/>
            </w:r>
            <w:r w:rsidR="009D7A14">
              <w:rPr>
                <w:sz w:val="20"/>
              </w:rPr>
              <w:t>29/09/2011</w:t>
            </w:r>
          </w:p>
        </w:tc>
      </w:tr>
    </w:tbl>
    <w:p w:rsidR="00572B54" w:rsidRPr="00413326" w:rsidRDefault="00572B54">
      <w:r w:rsidRPr="00413326">
        <w:br/>
      </w:r>
    </w:p>
    <w:p w:rsidR="00572B54" w:rsidRPr="00413326" w:rsidRDefault="00572B54">
      <w:pPr>
        <w:ind w:left="284"/>
        <w:rPr>
          <w:b/>
        </w:rPr>
      </w:pPr>
      <w:r w:rsidRPr="00413326">
        <w:rPr>
          <w:b/>
        </w:rPr>
        <w:t>&gt;</w:t>
      </w:r>
      <w:r w:rsidRPr="00413326">
        <w:tab/>
      </w:r>
      <w:r w:rsidRPr="00413326">
        <w:rPr>
          <w:b/>
          <w:u w:val="single"/>
        </w:rPr>
        <w:t>ETAT DES 5 DERNIERES REVISIONS</w:t>
      </w:r>
    </w:p>
    <w:p w:rsidR="00572B54" w:rsidRPr="00413326" w:rsidRDefault="00572B54">
      <w:pPr>
        <w:rPr>
          <w:b/>
        </w:rPr>
      </w:pPr>
    </w:p>
    <w:tbl>
      <w:tblPr>
        <w:tblW w:w="0" w:type="auto"/>
        <w:jc w:val="center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/>
      </w:tblPr>
      <w:tblGrid>
        <w:gridCol w:w="1985"/>
        <w:gridCol w:w="8222"/>
      </w:tblGrid>
      <w:tr w:rsidR="00572B54" w:rsidRPr="00413326">
        <w:trPr>
          <w:jc w:val="center"/>
        </w:trPr>
        <w:tc>
          <w:tcPr>
            <w:tcW w:w="1985" w:type="dxa"/>
          </w:tcPr>
          <w:p w:rsidR="00572B54" w:rsidRPr="00413326" w:rsidRDefault="00572B54">
            <w:pPr>
              <w:spacing w:before="60" w:after="60"/>
              <w:jc w:val="center"/>
              <w:rPr>
                <w:b/>
                <w:sz w:val="20"/>
              </w:rPr>
            </w:pPr>
            <w:r w:rsidRPr="00413326">
              <w:rPr>
                <w:b/>
                <w:sz w:val="20"/>
              </w:rPr>
              <w:t>Date de révision</w:t>
            </w:r>
          </w:p>
        </w:tc>
        <w:tc>
          <w:tcPr>
            <w:tcW w:w="8222" w:type="dxa"/>
          </w:tcPr>
          <w:p w:rsidR="00572B54" w:rsidRPr="00413326" w:rsidRDefault="00572B54">
            <w:pPr>
              <w:spacing w:before="60" w:after="60"/>
              <w:jc w:val="center"/>
              <w:rPr>
                <w:b/>
                <w:sz w:val="20"/>
              </w:rPr>
            </w:pPr>
            <w:r w:rsidRPr="00413326">
              <w:rPr>
                <w:b/>
                <w:sz w:val="20"/>
              </w:rPr>
              <w:t>Numéro et libellé des révisions</w:t>
            </w:r>
          </w:p>
        </w:tc>
      </w:tr>
      <w:tr w:rsidR="00083B95" w:rsidRPr="00413326">
        <w:trPr>
          <w:jc w:val="center"/>
        </w:trPr>
        <w:tc>
          <w:tcPr>
            <w:tcW w:w="1985" w:type="dxa"/>
          </w:tcPr>
          <w:p w:rsidR="00083B95" w:rsidRPr="00413326" w:rsidRDefault="00083B95" w:rsidP="00683716">
            <w:pPr>
              <w:spacing w:before="60" w:after="60"/>
              <w:jc w:val="center"/>
              <w:rPr>
                <w:sz w:val="20"/>
              </w:rPr>
            </w:pPr>
            <w:r w:rsidRPr="00413326">
              <w:rPr>
                <w:sz w:val="20"/>
              </w:rPr>
              <w:t>27/04/98</w:t>
            </w:r>
          </w:p>
        </w:tc>
        <w:tc>
          <w:tcPr>
            <w:tcW w:w="8222" w:type="dxa"/>
          </w:tcPr>
          <w:p w:rsidR="00083B95" w:rsidRPr="00413326" w:rsidRDefault="00083B95" w:rsidP="00683716">
            <w:pPr>
              <w:spacing w:before="60" w:after="60"/>
              <w:rPr>
                <w:sz w:val="20"/>
              </w:rPr>
            </w:pPr>
            <w:r w:rsidRPr="00413326">
              <w:rPr>
                <w:sz w:val="20"/>
              </w:rPr>
              <w:t>N° 2 - Révision consigne + 5 ans</w:t>
            </w:r>
          </w:p>
        </w:tc>
      </w:tr>
      <w:tr w:rsidR="00083B95" w:rsidRPr="00413326">
        <w:trPr>
          <w:jc w:val="center"/>
        </w:trPr>
        <w:tc>
          <w:tcPr>
            <w:tcW w:w="1985" w:type="dxa"/>
          </w:tcPr>
          <w:p w:rsidR="00083B95" w:rsidRPr="00413326" w:rsidRDefault="00083B95" w:rsidP="00683716">
            <w:pPr>
              <w:spacing w:before="60" w:after="60"/>
              <w:jc w:val="center"/>
              <w:rPr>
                <w:rStyle w:val="datervision"/>
              </w:rPr>
            </w:pPr>
            <w:r w:rsidRPr="00413326">
              <w:rPr>
                <w:rStyle w:val="datervision"/>
              </w:rPr>
              <w:t>02/06/99</w:t>
            </w:r>
          </w:p>
        </w:tc>
        <w:tc>
          <w:tcPr>
            <w:tcW w:w="8222" w:type="dxa"/>
          </w:tcPr>
          <w:p w:rsidR="00083B95" w:rsidRPr="00413326" w:rsidRDefault="00083B95" w:rsidP="00683716">
            <w:pPr>
              <w:spacing w:before="60" w:after="60"/>
              <w:rPr>
                <w:rStyle w:val="libellrvision"/>
              </w:rPr>
            </w:pPr>
            <w:r w:rsidRPr="00413326">
              <w:rPr>
                <w:rStyle w:val="libellrvision"/>
              </w:rPr>
              <w:t>N° 3 - Changement de section</w:t>
            </w:r>
          </w:p>
        </w:tc>
      </w:tr>
      <w:tr w:rsidR="00083B95" w:rsidRPr="00413326">
        <w:trPr>
          <w:jc w:val="center"/>
        </w:trPr>
        <w:tc>
          <w:tcPr>
            <w:tcW w:w="1985" w:type="dxa"/>
          </w:tcPr>
          <w:p w:rsidR="00083B95" w:rsidRPr="00413326" w:rsidRDefault="00083B95" w:rsidP="00683716">
            <w:pPr>
              <w:spacing w:before="60" w:after="60"/>
              <w:jc w:val="center"/>
              <w:rPr>
                <w:sz w:val="20"/>
              </w:rPr>
            </w:pPr>
            <w:r w:rsidRPr="00413326">
              <w:rPr>
                <w:sz w:val="20"/>
              </w:rPr>
              <w:t>30/06/04</w:t>
            </w:r>
          </w:p>
        </w:tc>
        <w:tc>
          <w:tcPr>
            <w:tcW w:w="8222" w:type="dxa"/>
          </w:tcPr>
          <w:p w:rsidR="00083B95" w:rsidRPr="00413326" w:rsidRDefault="00083B95" w:rsidP="00683716">
            <w:pPr>
              <w:spacing w:before="60" w:after="60"/>
              <w:rPr>
                <w:sz w:val="20"/>
              </w:rPr>
            </w:pPr>
            <w:r w:rsidRPr="00413326">
              <w:rPr>
                <w:sz w:val="20"/>
              </w:rPr>
              <w:t>N° 4 - Révision consigne + 5 ans</w:t>
            </w:r>
          </w:p>
        </w:tc>
      </w:tr>
      <w:tr w:rsidR="00083B95" w:rsidRPr="00413326">
        <w:trPr>
          <w:jc w:val="center"/>
        </w:trPr>
        <w:tc>
          <w:tcPr>
            <w:tcW w:w="1985" w:type="dxa"/>
          </w:tcPr>
          <w:p w:rsidR="00083B95" w:rsidRPr="00413326" w:rsidRDefault="00083B95" w:rsidP="00683716">
            <w:pPr>
              <w:spacing w:before="60" w:after="60"/>
              <w:jc w:val="center"/>
              <w:rPr>
                <w:sz w:val="20"/>
              </w:rPr>
            </w:pPr>
            <w:r w:rsidRPr="00413326">
              <w:rPr>
                <w:sz w:val="20"/>
              </w:rPr>
              <w:t>03/06/10</w:t>
            </w:r>
          </w:p>
        </w:tc>
        <w:tc>
          <w:tcPr>
            <w:tcW w:w="8222" w:type="dxa"/>
          </w:tcPr>
          <w:p w:rsidR="00083B95" w:rsidRPr="00413326" w:rsidRDefault="00083B95" w:rsidP="00683716">
            <w:pPr>
              <w:spacing w:before="60" w:after="60"/>
              <w:rPr>
                <w:sz w:val="20"/>
              </w:rPr>
            </w:pPr>
            <w:r w:rsidRPr="00413326">
              <w:rPr>
                <w:sz w:val="20"/>
              </w:rPr>
              <w:t xml:space="preserve">N° 5 – </w:t>
            </w:r>
            <w:r>
              <w:rPr>
                <w:sz w:val="20"/>
              </w:rPr>
              <w:t>Intégration vidange F113 et MAD pour nettoyage lancettes</w:t>
            </w:r>
          </w:p>
        </w:tc>
      </w:tr>
      <w:tr w:rsidR="00572B54" w:rsidRPr="00413326">
        <w:trPr>
          <w:jc w:val="center"/>
        </w:trPr>
        <w:tc>
          <w:tcPr>
            <w:tcW w:w="1985" w:type="dxa"/>
          </w:tcPr>
          <w:p w:rsidR="00572B54" w:rsidRPr="00413326" w:rsidRDefault="009D7A14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29/09/2011</w:t>
            </w:r>
          </w:p>
        </w:tc>
        <w:tc>
          <w:tcPr>
            <w:tcW w:w="8222" w:type="dxa"/>
          </w:tcPr>
          <w:p w:rsidR="00572B54" w:rsidRPr="00413326" w:rsidRDefault="00C27E2E" w:rsidP="00083B95">
            <w:pPr>
              <w:spacing w:before="60" w:after="60"/>
              <w:rPr>
                <w:sz w:val="20"/>
              </w:rPr>
            </w:pPr>
            <w:r w:rsidRPr="00413326">
              <w:rPr>
                <w:sz w:val="20"/>
              </w:rPr>
              <w:t xml:space="preserve">N° </w:t>
            </w:r>
            <w:r w:rsidR="00083B95">
              <w:rPr>
                <w:sz w:val="20"/>
              </w:rPr>
              <w:t>6</w:t>
            </w:r>
            <w:r w:rsidRPr="00413326">
              <w:rPr>
                <w:sz w:val="20"/>
              </w:rPr>
              <w:t xml:space="preserve"> – </w:t>
            </w:r>
            <w:r w:rsidR="00083B95">
              <w:rPr>
                <w:sz w:val="20"/>
              </w:rPr>
              <w:t>Mise à jour</w:t>
            </w:r>
          </w:p>
        </w:tc>
      </w:tr>
    </w:tbl>
    <w:p w:rsidR="00572B54" w:rsidRPr="00413326" w:rsidRDefault="00572B54"/>
    <w:p w:rsidR="00572B54" w:rsidRPr="00413326" w:rsidRDefault="00572B54">
      <w:pPr>
        <w:pStyle w:val="Titre1"/>
      </w:pPr>
      <w:r w:rsidRPr="00413326">
        <w:t>oBJET DE LA CONSIGNE</w:t>
      </w:r>
    </w:p>
    <w:p w:rsidR="00572B54" w:rsidRDefault="00572B54">
      <w:pPr>
        <w:pStyle w:val="texte"/>
      </w:pPr>
      <w:r w:rsidRPr="00413326">
        <w:t>Cette consigne a pour but de décrire la procédure à suivre afin de brûler le gaz résiduaire du Butadiène ("acétyléniques") sur les surchauffeurs indépendants n° 2 et 3.</w:t>
      </w:r>
    </w:p>
    <w:p w:rsidR="009849D2" w:rsidRPr="00413326" w:rsidRDefault="009849D2">
      <w:pPr>
        <w:pStyle w:val="texte"/>
      </w:pPr>
      <w:r>
        <w:t>Cette consigne est classée en criticité moyenne.</w:t>
      </w:r>
    </w:p>
    <w:p w:rsidR="00572B54" w:rsidRPr="00413326" w:rsidRDefault="00572B54">
      <w:pPr>
        <w:pStyle w:val="Titre1"/>
      </w:pPr>
      <w:r w:rsidRPr="00413326">
        <w:t>RESPONSABILITE</w:t>
      </w:r>
    </w:p>
    <w:p w:rsidR="00572B54" w:rsidRPr="00413326" w:rsidRDefault="00572B54">
      <w:pPr>
        <w:ind w:left="851"/>
        <w:jc w:val="both"/>
      </w:pPr>
    </w:p>
    <w:tbl>
      <w:tblPr>
        <w:tblW w:w="0" w:type="auto"/>
        <w:tblInd w:w="1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701"/>
        <w:gridCol w:w="1871"/>
        <w:gridCol w:w="1871"/>
        <w:gridCol w:w="1701"/>
        <w:gridCol w:w="1701"/>
      </w:tblGrid>
      <w:tr w:rsidR="00572B54" w:rsidRPr="00413326">
        <w:tc>
          <w:tcPr>
            <w:tcW w:w="1701" w:type="dxa"/>
          </w:tcPr>
          <w:p w:rsidR="00572B54" w:rsidRPr="00413326" w:rsidRDefault="00572B54">
            <w:pPr>
              <w:spacing w:before="80" w:after="80"/>
              <w:jc w:val="center"/>
              <w:rPr>
                <w:b/>
                <w:bCs/>
                <w:noProof/>
                <w:sz w:val="22"/>
              </w:rPr>
            </w:pPr>
            <w:proofErr w:type="spellStart"/>
            <w:r w:rsidRPr="00413326">
              <w:rPr>
                <w:b/>
                <w:bCs/>
                <w:sz w:val="22"/>
              </w:rPr>
              <w:t>CdQ</w:t>
            </w:r>
            <w:proofErr w:type="spellEnd"/>
          </w:p>
        </w:tc>
        <w:tc>
          <w:tcPr>
            <w:tcW w:w="1871" w:type="dxa"/>
          </w:tcPr>
          <w:p w:rsidR="00572B54" w:rsidRPr="00413326" w:rsidRDefault="00572B54">
            <w:pPr>
              <w:spacing w:before="80" w:after="80"/>
              <w:jc w:val="center"/>
              <w:rPr>
                <w:b/>
                <w:bCs/>
                <w:sz w:val="22"/>
              </w:rPr>
            </w:pPr>
            <w:r w:rsidRPr="00413326">
              <w:rPr>
                <w:b/>
                <w:bCs/>
                <w:noProof/>
                <w:sz w:val="22"/>
              </w:rPr>
              <w:t>CdP Electrique</w:t>
            </w:r>
            <w:r w:rsidRPr="00413326">
              <w:rPr>
                <w:b/>
                <w:bCs/>
                <w:sz w:val="22"/>
              </w:rPr>
              <w:t xml:space="preserve"> </w:t>
            </w:r>
            <w:r w:rsidR="0024059C">
              <w:rPr>
                <w:b/>
                <w:bCs/>
                <w:noProof/>
                <w:sz w:val="22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0;text-align:left;margin-left:16.5pt;margin-top:9.85pt;width:28.1pt;height:25.45pt;z-index:251656704;mso-position-horizontal-relative:text;mso-position-vertical-relative:text" o:allowincell="f" stroked="f">
                  <v:textbox style="mso-next-textbox:#_x0000_s1028">
                    <w:txbxContent>
                      <w:p w:rsidR="009849D2" w:rsidRDefault="009849D2">
                        <w:pPr>
                          <w:rPr>
                            <w:b/>
                          </w:rPr>
                        </w:pPr>
                      </w:p>
                    </w:txbxContent>
                  </v:textbox>
                </v:shape>
              </w:pict>
            </w:r>
          </w:p>
        </w:tc>
        <w:tc>
          <w:tcPr>
            <w:tcW w:w="1871" w:type="dxa"/>
          </w:tcPr>
          <w:p w:rsidR="00572B54" w:rsidRPr="00413326" w:rsidRDefault="00572B54">
            <w:pPr>
              <w:spacing w:before="80" w:after="80"/>
              <w:jc w:val="center"/>
              <w:rPr>
                <w:b/>
                <w:bCs/>
                <w:sz w:val="22"/>
              </w:rPr>
            </w:pPr>
            <w:proofErr w:type="spellStart"/>
            <w:r w:rsidRPr="00413326">
              <w:rPr>
                <w:b/>
                <w:bCs/>
                <w:sz w:val="22"/>
              </w:rPr>
              <w:t>CdP</w:t>
            </w:r>
            <w:proofErr w:type="spellEnd"/>
            <w:r w:rsidRPr="00413326">
              <w:rPr>
                <w:b/>
                <w:bCs/>
                <w:sz w:val="22"/>
              </w:rPr>
              <w:t xml:space="preserve"> Thermique</w:t>
            </w:r>
          </w:p>
        </w:tc>
        <w:tc>
          <w:tcPr>
            <w:tcW w:w="1701" w:type="dxa"/>
          </w:tcPr>
          <w:p w:rsidR="00572B54" w:rsidRPr="00413326" w:rsidRDefault="00572B54">
            <w:pPr>
              <w:spacing w:before="80" w:after="80"/>
              <w:jc w:val="center"/>
              <w:rPr>
                <w:b/>
                <w:bCs/>
                <w:sz w:val="22"/>
              </w:rPr>
            </w:pPr>
            <w:proofErr w:type="spellStart"/>
            <w:r w:rsidRPr="00413326">
              <w:rPr>
                <w:b/>
                <w:bCs/>
                <w:sz w:val="22"/>
              </w:rPr>
              <w:t>CdP</w:t>
            </w:r>
            <w:proofErr w:type="spellEnd"/>
            <w:r w:rsidRPr="00413326">
              <w:rPr>
                <w:b/>
                <w:bCs/>
                <w:sz w:val="22"/>
              </w:rPr>
              <w:t xml:space="preserve"> Utilités</w:t>
            </w:r>
          </w:p>
        </w:tc>
        <w:tc>
          <w:tcPr>
            <w:tcW w:w="1701" w:type="dxa"/>
          </w:tcPr>
          <w:p w:rsidR="00572B54" w:rsidRPr="00413326" w:rsidRDefault="00572B54">
            <w:pPr>
              <w:spacing w:before="80" w:after="80"/>
              <w:jc w:val="center"/>
              <w:rPr>
                <w:b/>
                <w:bCs/>
                <w:sz w:val="22"/>
              </w:rPr>
            </w:pPr>
            <w:r w:rsidRPr="00413326">
              <w:rPr>
                <w:b/>
                <w:bCs/>
                <w:sz w:val="22"/>
              </w:rPr>
              <w:t>Op. Extérieur</w:t>
            </w:r>
          </w:p>
        </w:tc>
      </w:tr>
      <w:tr w:rsidR="00572B54" w:rsidRPr="00413326">
        <w:tc>
          <w:tcPr>
            <w:tcW w:w="1701" w:type="dxa"/>
          </w:tcPr>
          <w:p w:rsidR="00572B54" w:rsidRPr="00413326" w:rsidRDefault="00572B54">
            <w:pPr>
              <w:spacing w:before="80" w:after="80"/>
              <w:jc w:val="center"/>
              <w:rPr>
                <w:b/>
                <w:sz w:val="22"/>
              </w:rPr>
            </w:pPr>
            <w:r w:rsidRPr="00413326">
              <w:rPr>
                <w:b/>
                <w:sz w:val="22"/>
              </w:rPr>
              <w:t>X</w:t>
            </w:r>
          </w:p>
        </w:tc>
        <w:tc>
          <w:tcPr>
            <w:tcW w:w="1871" w:type="dxa"/>
          </w:tcPr>
          <w:p w:rsidR="00572B54" w:rsidRPr="00413326" w:rsidRDefault="00572B54">
            <w:pPr>
              <w:spacing w:before="80" w:after="80"/>
              <w:jc w:val="center"/>
              <w:rPr>
                <w:b/>
                <w:sz w:val="22"/>
              </w:rPr>
            </w:pPr>
          </w:p>
        </w:tc>
        <w:tc>
          <w:tcPr>
            <w:tcW w:w="1871" w:type="dxa"/>
          </w:tcPr>
          <w:p w:rsidR="00572B54" w:rsidRPr="00413326" w:rsidRDefault="00572B54">
            <w:pPr>
              <w:spacing w:before="80" w:after="80"/>
              <w:jc w:val="center"/>
              <w:rPr>
                <w:b/>
                <w:sz w:val="22"/>
              </w:rPr>
            </w:pPr>
            <w:r w:rsidRPr="00413326">
              <w:rPr>
                <w:b/>
                <w:sz w:val="22"/>
              </w:rPr>
              <w:t>X</w:t>
            </w:r>
          </w:p>
        </w:tc>
        <w:tc>
          <w:tcPr>
            <w:tcW w:w="1701" w:type="dxa"/>
          </w:tcPr>
          <w:p w:rsidR="00572B54" w:rsidRPr="00413326" w:rsidRDefault="00572B54">
            <w:pPr>
              <w:spacing w:before="80" w:after="80"/>
              <w:jc w:val="center"/>
              <w:rPr>
                <w:b/>
                <w:sz w:val="22"/>
              </w:rPr>
            </w:pPr>
          </w:p>
        </w:tc>
        <w:tc>
          <w:tcPr>
            <w:tcW w:w="1701" w:type="dxa"/>
          </w:tcPr>
          <w:p w:rsidR="00572B54" w:rsidRPr="00413326" w:rsidRDefault="00572B54">
            <w:pPr>
              <w:spacing w:before="80" w:after="80"/>
              <w:jc w:val="center"/>
              <w:rPr>
                <w:b/>
                <w:sz w:val="22"/>
              </w:rPr>
            </w:pPr>
            <w:r w:rsidRPr="00413326">
              <w:rPr>
                <w:b/>
                <w:sz w:val="22"/>
              </w:rPr>
              <w:t>X</w:t>
            </w:r>
          </w:p>
        </w:tc>
      </w:tr>
    </w:tbl>
    <w:p w:rsidR="00572B54" w:rsidRPr="00413326" w:rsidRDefault="00572B54">
      <w:pPr>
        <w:pStyle w:val="texte"/>
        <w:rPr>
          <w:spacing w:val="-15"/>
        </w:rPr>
      </w:pPr>
      <w:r w:rsidRPr="00413326">
        <w:t xml:space="preserve">La surveillance du réseau incombe aux </w:t>
      </w:r>
      <w:r w:rsidR="00C27E2E" w:rsidRPr="00413326">
        <w:t>opérateurs</w:t>
      </w:r>
      <w:r w:rsidRPr="00413326">
        <w:t xml:space="preserve"> qui feront une ronde au F113 par poste</w:t>
      </w:r>
      <w:r w:rsidRPr="00413326">
        <w:rPr>
          <w:spacing w:val="-15"/>
        </w:rPr>
        <w:t>.</w:t>
      </w:r>
    </w:p>
    <w:p w:rsidR="00572B54" w:rsidRPr="00413326" w:rsidRDefault="00572B54">
      <w:pPr>
        <w:pStyle w:val="Titre1"/>
      </w:pPr>
      <w:r w:rsidRPr="00413326">
        <w:t>description</w:t>
      </w:r>
    </w:p>
    <w:p w:rsidR="00572B54" w:rsidRPr="00413326" w:rsidRDefault="00572B54">
      <w:pPr>
        <w:pStyle w:val="texte"/>
      </w:pPr>
      <w:r w:rsidRPr="00413326">
        <w:t xml:space="preserve">Le Butadiène 3 envoie ses gaz résiduaires vers la Centrale Sud après dilution </w:t>
      </w:r>
      <w:r w:rsidR="009849D2">
        <w:t>à 50 % environ avec du fuel-gaz pris sur la ligne gaz CK4 vers CS.</w:t>
      </w:r>
    </w:p>
    <w:p w:rsidR="00572B54" w:rsidRPr="00413326" w:rsidRDefault="00572B54">
      <w:pPr>
        <w:pStyle w:val="texte"/>
      </w:pPr>
      <w:r w:rsidRPr="00413326">
        <w:t>La régulation de pression est faite par un PC local d'envoi à la torche dont le point de consigne est fixé à 150 mb. Ce PC appa</w:t>
      </w:r>
      <w:r w:rsidR="00C27E2E" w:rsidRPr="00413326">
        <w:t>rtient au Butadiène 3 (PC 2020), situé à proximité du ballon F213 de la Centrale</w:t>
      </w:r>
    </w:p>
    <w:p w:rsidR="00572B54" w:rsidRPr="00413326" w:rsidRDefault="00572B54">
      <w:pPr>
        <w:pStyle w:val="texte"/>
      </w:pPr>
      <w:r w:rsidRPr="00413326">
        <w:t xml:space="preserve">Les acétyléniques sont brûlés sur chacun des 3 brûleurs de chaque surchauffeur (tore de </w:t>
      </w:r>
      <w:r w:rsidRPr="00413326">
        <w:br/>
        <w:t>4 lancettes par brûleur).</w:t>
      </w:r>
      <w:r w:rsidRPr="00413326">
        <w:br/>
        <w:t xml:space="preserve">Chaque lancette est </w:t>
      </w:r>
      <w:proofErr w:type="spellStart"/>
      <w:r w:rsidRPr="00413326">
        <w:t>monotrou</w:t>
      </w:r>
      <w:proofErr w:type="spellEnd"/>
      <w:r w:rsidRPr="00413326">
        <w:t xml:space="preserve"> de dimension : 8,9 mm, soit une surface de 62 mm².</w:t>
      </w:r>
    </w:p>
    <w:p w:rsidR="00572B54" w:rsidRPr="00413326" w:rsidRDefault="00572B54">
      <w:pPr>
        <w:pStyle w:val="texte"/>
      </w:pPr>
      <w:r w:rsidRPr="00413326">
        <w:t>La Centrale Sud mettra en service le nombre de brûleurs suffisants pour maintenir fermé ce PC en évitant la mise à la torche directe du Butadiène 3 et en respectant une pression convenable aux brûleurs (soit environ 100 mb).</w:t>
      </w:r>
    </w:p>
    <w:p w:rsidR="003B53D7" w:rsidRPr="00413326" w:rsidRDefault="003B53D7">
      <w:pPr>
        <w:pStyle w:val="texte"/>
      </w:pPr>
    </w:p>
    <w:p w:rsidR="00C27E2E" w:rsidRPr="00413326" w:rsidRDefault="00C27E2E">
      <w:pPr>
        <w:pStyle w:val="texte"/>
      </w:pPr>
      <w:r w:rsidRPr="00413326">
        <w:rPr>
          <w:b/>
          <w:u w:val="single"/>
        </w:rPr>
        <w:lastRenderedPageBreak/>
        <w:t>Nettoyage des lancettes de butadiène SI2 / SI3</w:t>
      </w:r>
    </w:p>
    <w:p w:rsidR="00C27E2E" w:rsidRPr="00413326" w:rsidRDefault="00C27E2E" w:rsidP="003B53D7">
      <w:pPr>
        <w:pStyle w:val="texte"/>
        <w:spacing w:before="0"/>
      </w:pPr>
      <w:r w:rsidRPr="00413326">
        <w:t>Nettoyage hebdomadaire effectué le jeudi.</w:t>
      </w:r>
    </w:p>
    <w:p w:rsidR="00C27E2E" w:rsidRPr="00413326" w:rsidRDefault="00C27E2E" w:rsidP="003B53D7">
      <w:pPr>
        <w:pStyle w:val="texte"/>
        <w:spacing w:before="0"/>
      </w:pPr>
      <w:r w:rsidRPr="00413326">
        <w:t>Permis annuel + D</w:t>
      </w:r>
      <w:r w:rsidR="00572B54" w:rsidRPr="00413326">
        <w:t xml:space="preserve">. </w:t>
      </w:r>
      <w:r w:rsidRPr="00413326">
        <w:t>A</w:t>
      </w:r>
      <w:r w:rsidR="00572B54" w:rsidRPr="00413326">
        <w:t xml:space="preserve">. </w:t>
      </w:r>
      <w:r w:rsidRPr="00413326">
        <w:t>P.</w:t>
      </w:r>
    </w:p>
    <w:p w:rsidR="003B53D7" w:rsidRPr="00413326" w:rsidRDefault="003B53D7">
      <w:pPr>
        <w:pStyle w:val="texte"/>
      </w:pPr>
      <w:r w:rsidRPr="00413326">
        <w:rPr>
          <w:b/>
        </w:rPr>
        <w:t>Mode opératoire</w:t>
      </w:r>
    </w:p>
    <w:p w:rsidR="003B53D7" w:rsidRPr="00413326" w:rsidRDefault="003B53D7" w:rsidP="003B53D7">
      <w:pPr>
        <w:pStyle w:val="texte"/>
        <w:spacing w:before="0"/>
      </w:pPr>
      <w:r w:rsidRPr="00413326">
        <w:t xml:space="preserve">Arrêt du brûlage du butadiène sur </w:t>
      </w:r>
      <w:proofErr w:type="gramStart"/>
      <w:r w:rsidRPr="00413326">
        <w:t>le</w:t>
      </w:r>
      <w:proofErr w:type="gramEnd"/>
      <w:r w:rsidRPr="00413326">
        <w:t xml:space="preserve"> surchauffeur ;</w:t>
      </w:r>
    </w:p>
    <w:p w:rsidR="003B53D7" w:rsidRPr="00413326" w:rsidRDefault="003B53D7" w:rsidP="003B53D7">
      <w:pPr>
        <w:pStyle w:val="texte"/>
        <w:spacing w:before="0"/>
      </w:pPr>
      <w:r w:rsidRPr="00413326">
        <w:t>Fermeture vanne générale (S2VG3 pour le S</w:t>
      </w:r>
      <w:r w:rsidR="00502076">
        <w:t>I</w:t>
      </w:r>
      <w:r w:rsidRPr="00413326">
        <w:t>2 / S3VG3 pour le SI3)</w:t>
      </w:r>
    </w:p>
    <w:p w:rsidR="003B53D7" w:rsidRPr="00413326" w:rsidRDefault="003B53D7" w:rsidP="003B53D7">
      <w:pPr>
        <w:pStyle w:val="texte"/>
        <w:spacing w:before="0"/>
      </w:pPr>
      <w:r w:rsidRPr="00413326">
        <w:t>Fermeture des vannes auto de chaque brûleur</w:t>
      </w:r>
    </w:p>
    <w:p w:rsidR="003B53D7" w:rsidRPr="00413326" w:rsidRDefault="003B53D7" w:rsidP="003B53D7">
      <w:pPr>
        <w:pStyle w:val="texte"/>
        <w:spacing w:before="0"/>
      </w:pPr>
      <w:r w:rsidRPr="00413326">
        <w:t>Fermeture d’une vanne manuelle sur chaque brûleur</w:t>
      </w:r>
    </w:p>
    <w:p w:rsidR="003B53D7" w:rsidRPr="00413326" w:rsidRDefault="003B53D7" w:rsidP="003B53D7">
      <w:pPr>
        <w:pStyle w:val="texte"/>
        <w:tabs>
          <w:tab w:val="clear" w:pos="1701"/>
          <w:tab w:val="clear" w:pos="2684"/>
          <w:tab w:val="clear" w:pos="3656"/>
          <w:tab w:val="clear" w:pos="5636"/>
          <w:tab w:val="clear" w:pos="6753"/>
          <w:tab w:val="clear" w:pos="8913"/>
          <w:tab w:val="left" w:pos="1560"/>
          <w:tab w:val="left" w:pos="2977"/>
          <w:tab w:val="left" w:pos="6096"/>
          <w:tab w:val="left" w:pos="6804"/>
        </w:tabs>
        <w:spacing w:before="120"/>
      </w:pPr>
      <w:r w:rsidRPr="00413326">
        <w:t xml:space="preserve">SI2 =  </w:t>
      </w:r>
      <w:r w:rsidRPr="00413326">
        <w:tab/>
        <w:t xml:space="preserve">Brûleur 1  =  </w:t>
      </w:r>
      <w:r w:rsidRPr="00413326">
        <w:tab/>
        <w:t>S2 B13</w:t>
      </w:r>
      <w:r w:rsidRPr="00413326">
        <w:tab/>
        <w:t>SI 3 = Brûleur 1  =  S3 B13</w:t>
      </w:r>
    </w:p>
    <w:p w:rsidR="003B53D7" w:rsidRPr="00413326" w:rsidRDefault="003B53D7" w:rsidP="003B53D7">
      <w:pPr>
        <w:pStyle w:val="texte"/>
        <w:tabs>
          <w:tab w:val="clear" w:pos="1701"/>
          <w:tab w:val="clear" w:pos="2684"/>
          <w:tab w:val="clear" w:pos="3656"/>
          <w:tab w:val="clear" w:pos="5636"/>
          <w:tab w:val="clear" w:pos="6753"/>
          <w:tab w:val="clear" w:pos="8913"/>
          <w:tab w:val="left" w:pos="1560"/>
          <w:tab w:val="left" w:pos="2977"/>
          <w:tab w:val="left" w:pos="6096"/>
          <w:tab w:val="left" w:pos="6804"/>
        </w:tabs>
        <w:spacing w:before="120"/>
        <w:rPr>
          <w:lang w:val="en-US"/>
        </w:rPr>
      </w:pPr>
      <w:r w:rsidRPr="00413326">
        <w:tab/>
      </w:r>
      <w:proofErr w:type="spellStart"/>
      <w:r w:rsidRPr="00413326">
        <w:rPr>
          <w:lang w:val="en-US"/>
        </w:rPr>
        <w:t>Brûleur</w:t>
      </w:r>
      <w:proofErr w:type="spellEnd"/>
      <w:r w:rsidRPr="00413326">
        <w:rPr>
          <w:lang w:val="en-US"/>
        </w:rPr>
        <w:t xml:space="preserve"> </w:t>
      </w:r>
      <w:proofErr w:type="gramStart"/>
      <w:r w:rsidRPr="00413326">
        <w:rPr>
          <w:lang w:val="en-US"/>
        </w:rPr>
        <w:t>2  =</w:t>
      </w:r>
      <w:proofErr w:type="gramEnd"/>
      <w:r w:rsidRPr="00413326">
        <w:rPr>
          <w:lang w:val="en-US"/>
        </w:rPr>
        <w:t xml:space="preserve">  S2 B23</w:t>
      </w:r>
      <w:r w:rsidRPr="00413326">
        <w:rPr>
          <w:lang w:val="en-US"/>
        </w:rPr>
        <w:tab/>
      </w:r>
      <w:r w:rsidRPr="00413326">
        <w:rPr>
          <w:lang w:val="en-US"/>
        </w:rPr>
        <w:tab/>
      </w:r>
      <w:proofErr w:type="spellStart"/>
      <w:r w:rsidRPr="00413326">
        <w:rPr>
          <w:lang w:val="en-US"/>
        </w:rPr>
        <w:t>Brûleur</w:t>
      </w:r>
      <w:proofErr w:type="spellEnd"/>
      <w:r w:rsidRPr="00413326">
        <w:rPr>
          <w:lang w:val="en-US"/>
        </w:rPr>
        <w:t xml:space="preserve"> 2  =  S3 B23</w:t>
      </w:r>
    </w:p>
    <w:p w:rsidR="003B53D7" w:rsidRPr="00413326" w:rsidRDefault="003B53D7" w:rsidP="003B53D7">
      <w:pPr>
        <w:pStyle w:val="texte"/>
        <w:tabs>
          <w:tab w:val="clear" w:pos="1701"/>
          <w:tab w:val="clear" w:pos="2684"/>
          <w:tab w:val="clear" w:pos="3656"/>
          <w:tab w:val="clear" w:pos="5636"/>
          <w:tab w:val="clear" w:pos="6753"/>
          <w:tab w:val="clear" w:pos="8913"/>
          <w:tab w:val="left" w:pos="1560"/>
          <w:tab w:val="left" w:pos="2977"/>
          <w:tab w:val="left" w:pos="6096"/>
          <w:tab w:val="left" w:pos="6804"/>
        </w:tabs>
        <w:spacing w:before="120"/>
        <w:rPr>
          <w:lang w:val="en-US"/>
        </w:rPr>
      </w:pPr>
      <w:r w:rsidRPr="00413326">
        <w:rPr>
          <w:lang w:val="en-US"/>
        </w:rPr>
        <w:tab/>
      </w:r>
      <w:proofErr w:type="spellStart"/>
      <w:r w:rsidRPr="00413326">
        <w:rPr>
          <w:lang w:val="en-US"/>
        </w:rPr>
        <w:t>Brûleur</w:t>
      </w:r>
      <w:proofErr w:type="spellEnd"/>
      <w:r w:rsidRPr="00413326">
        <w:rPr>
          <w:lang w:val="en-US"/>
        </w:rPr>
        <w:t xml:space="preserve"> </w:t>
      </w:r>
      <w:proofErr w:type="gramStart"/>
      <w:r w:rsidRPr="00413326">
        <w:rPr>
          <w:lang w:val="en-US"/>
        </w:rPr>
        <w:t>3  =</w:t>
      </w:r>
      <w:proofErr w:type="gramEnd"/>
      <w:r w:rsidRPr="00413326">
        <w:rPr>
          <w:lang w:val="en-US"/>
        </w:rPr>
        <w:t xml:space="preserve">  S2 B33</w:t>
      </w:r>
      <w:r w:rsidRPr="00413326">
        <w:rPr>
          <w:lang w:val="en-US"/>
        </w:rPr>
        <w:tab/>
      </w:r>
      <w:r w:rsidRPr="00413326">
        <w:rPr>
          <w:lang w:val="en-US"/>
        </w:rPr>
        <w:tab/>
      </w:r>
      <w:proofErr w:type="spellStart"/>
      <w:r w:rsidRPr="00413326">
        <w:rPr>
          <w:lang w:val="en-US"/>
        </w:rPr>
        <w:t>Brûleur</w:t>
      </w:r>
      <w:proofErr w:type="spellEnd"/>
      <w:r w:rsidRPr="00413326">
        <w:rPr>
          <w:lang w:val="en-US"/>
        </w:rPr>
        <w:t xml:space="preserve"> 3  =  S3 B33</w:t>
      </w:r>
    </w:p>
    <w:p w:rsidR="003B53D7" w:rsidRPr="00413326" w:rsidRDefault="00572B54" w:rsidP="003B53D7">
      <w:pPr>
        <w:pStyle w:val="texte"/>
        <w:tabs>
          <w:tab w:val="clear" w:pos="1701"/>
          <w:tab w:val="clear" w:pos="2684"/>
          <w:tab w:val="clear" w:pos="3656"/>
          <w:tab w:val="clear" w:pos="5636"/>
          <w:tab w:val="clear" w:pos="6753"/>
          <w:tab w:val="clear" w:pos="8913"/>
          <w:tab w:val="left" w:pos="1560"/>
          <w:tab w:val="left" w:pos="2977"/>
          <w:tab w:val="left" w:pos="6096"/>
          <w:tab w:val="left" w:pos="6804"/>
        </w:tabs>
        <w:spacing w:before="120"/>
      </w:pPr>
      <w:proofErr w:type="spellStart"/>
      <w:r w:rsidRPr="00413326">
        <w:t>Inertage</w:t>
      </w:r>
      <w:proofErr w:type="spellEnd"/>
      <w:r w:rsidRPr="00413326">
        <w:t xml:space="preserve"> l’un après l’autre de chaque brûleur, par injection d’azote en aval de la vanne auto du brûleur. (</w:t>
      </w:r>
      <w:proofErr w:type="gramStart"/>
      <w:r w:rsidRPr="00413326">
        <w:t>durée</w:t>
      </w:r>
      <w:proofErr w:type="gramEnd"/>
      <w:r w:rsidRPr="00413326">
        <w:t xml:space="preserve"> 5mn)</w:t>
      </w:r>
    </w:p>
    <w:p w:rsidR="00572B54" w:rsidRPr="00413326" w:rsidRDefault="00572B54" w:rsidP="003B53D7">
      <w:pPr>
        <w:pStyle w:val="texte"/>
        <w:tabs>
          <w:tab w:val="clear" w:pos="1701"/>
          <w:tab w:val="clear" w:pos="2684"/>
          <w:tab w:val="clear" w:pos="3656"/>
          <w:tab w:val="clear" w:pos="5636"/>
          <w:tab w:val="clear" w:pos="6753"/>
          <w:tab w:val="clear" w:pos="8913"/>
          <w:tab w:val="left" w:pos="1560"/>
          <w:tab w:val="left" w:pos="2977"/>
          <w:tab w:val="left" w:pos="6096"/>
          <w:tab w:val="left" w:pos="6804"/>
        </w:tabs>
        <w:spacing w:before="120"/>
      </w:pPr>
      <w:r w:rsidRPr="00413326">
        <w:t>Démontage des lancettes et nettoyage par l’entreprise suivant description dans la D. A. P.</w:t>
      </w:r>
    </w:p>
    <w:p w:rsidR="00572B54" w:rsidRPr="00413326" w:rsidRDefault="00572B54" w:rsidP="003B53D7">
      <w:pPr>
        <w:pStyle w:val="texte"/>
        <w:tabs>
          <w:tab w:val="clear" w:pos="1701"/>
          <w:tab w:val="clear" w:pos="2684"/>
          <w:tab w:val="clear" w:pos="3656"/>
          <w:tab w:val="clear" w:pos="5636"/>
          <w:tab w:val="clear" w:pos="6753"/>
          <w:tab w:val="clear" w:pos="8913"/>
          <w:tab w:val="left" w:pos="1560"/>
          <w:tab w:val="left" w:pos="2977"/>
          <w:tab w:val="left" w:pos="6096"/>
          <w:tab w:val="left" w:pos="6804"/>
        </w:tabs>
        <w:spacing w:before="120"/>
      </w:pPr>
      <w:r w:rsidRPr="00413326">
        <w:t>Remontage des lancettes : « changement des joints tous les 3 nettoyages ».</w:t>
      </w:r>
    </w:p>
    <w:p w:rsidR="00572B54" w:rsidRPr="00413326" w:rsidRDefault="00572B54" w:rsidP="003B53D7">
      <w:pPr>
        <w:pStyle w:val="texte"/>
        <w:tabs>
          <w:tab w:val="clear" w:pos="1701"/>
          <w:tab w:val="clear" w:pos="2684"/>
          <w:tab w:val="clear" w:pos="3656"/>
          <w:tab w:val="clear" w:pos="5636"/>
          <w:tab w:val="clear" w:pos="6753"/>
          <w:tab w:val="clear" w:pos="8913"/>
          <w:tab w:val="left" w:pos="1560"/>
          <w:tab w:val="left" w:pos="2977"/>
          <w:tab w:val="left" w:pos="6096"/>
          <w:tab w:val="left" w:pos="6804"/>
        </w:tabs>
        <w:spacing w:before="120"/>
      </w:pPr>
      <w:r w:rsidRPr="00413326">
        <w:t>Vérification de l’étanchéité au niveau des brides par injection d’azote + bombe fuite gaz effectué par les opérateurs</w:t>
      </w:r>
    </w:p>
    <w:p w:rsidR="00572B54" w:rsidRPr="00413326" w:rsidRDefault="00572B54" w:rsidP="003B53D7">
      <w:pPr>
        <w:pStyle w:val="texte"/>
        <w:tabs>
          <w:tab w:val="clear" w:pos="1701"/>
          <w:tab w:val="clear" w:pos="2684"/>
          <w:tab w:val="clear" w:pos="3656"/>
          <w:tab w:val="clear" w:pos="5636"/>
          <w:tab w:val="clear" w:pos="6753"/>
          <w:tab w:val="clear" w:pos="8913"/>
          <w:tab w:val="left" w:pos="1560"/>
          <w:tab w:val="left" w:pos="2977"/>
          <w:tab w:val="left" w:pos="6096"/>
          <w:tab w:val="left" w:pos="6804"/>
        </w:tabs>
        <w:spacing w:before="120"/>
      </w:pPr>
      <w:r w:rsidRPr="00413326">
        <w:t xml:space="preserve">S’il n’y a pas de fuite, </w:t>
      </w:r>
      <w:proofErr w:type="spellStart"/>
      <w:r w:rsidRPr="00413326">
        <w:t>redisposition</w:t>
      </w:r>
      <w:proofErr w:type="spellEnd"/>
      <w:r w:rsidRPr="00413326">
        <w:t xml:space="preserve"> du circuit et reprise du brûlage des </w:t>
      </w:r>
      <w:proofErr w:type="spellStart"/>
      <w:r w:rsidRPr="00413326">
        <w:t>acetyléniques</w:t>
      </w:r>
      <w:proofErr w:type="spellEnd"/>
      <w:r w:rsidRPr="00413326">
        <w:t xml:space="preserve"> sur le </w:t>
      </w:r>
      <w:proofErr w:type="spellStart"/>
      <w:r w:rsidRPr="00413326">
        <w:t>surchaffeur</w:t>
      </w:r>
      <w:proofErr w:type="spellEnd"/>
    </w:p>
    <w:p w:rsidR="00572B54" w:rsidRPr="00413326" w:rsidRDefault="00572B54" w:rsidP="003B53D7">
      <w:pPr>
        <w:pStyle w:val="texte"/>
        <w:tabs>
          <w:tab w:val="clear" w:pos="1701"/>
          <w:tab w:val="clear" w:pos="2684"/>
          <w:tab w:val="clear" w:pos="3656"/>
          <w:tab w:val="clear" w:pos="5636"/>
          <w:tab w:val="clear" w:pos="6753"/>
          <w:tab w:val="clear" w:pos="8913"/>
          <w:tab w:val="left" w:pos="1560"/>
          <w:tab w:val="left" w:pos="2977"/>
          <w:tab w:val="left" w:pos="6096"/>
          <w:tab w:val="left" w:pos="6804"/>
        </w:tabs>
        <w:spacing w:before="120"/>
      </w:pPr>
      <w:r w:rsidRPr="00413326">
        <w:t>Même procédure pour l’autre surchauffeur</w:t>
      </w:r>
    </w:p>
    <w:p w:rsidR="00572B54" w:rsidRPr="00413326" w:rsidRDefault="00572B54">
      <w:pPr>
        <w:pStyle w:val="texte"/>
      </w:pPr>
      <w:r w:rsidRPr="00413326">
        <w:t>Les vannes de sécurité se ferment pour une pression aux brûleurs de :</w:t>
      </w:r>
    </w:p>
    <w:p w:rsidR="00572B54" w:rsidRPr="00413326" w:rsidRDefault="00572B54">
      <w:pPr>
        <w:pStyle w:val="texte"/>
        <w:spacing w:before="80"/>
      </w:pPr>
      <w:r w:rsidRPr="00413326">
        <w:tab/>
      </w:r>
      <w:r w:rsidRPr="00413326">
        <w:tab/>
        <w:t xml:space="preserve">  40 mb  pour le PSL</w:t>
      </w:r>
    </w:p>
    <w:p w:rsidR="00572B54" w:rsidRPr="00413326" w:rsidRDefault="00572B54">
      <w:pPr>
        <w:pStyle w:val="texte"/>
        <w:spacing w:before="120"/>
      </w:pPr>
      <w:r w:rsidRPr="00413326">
        <w:tab/>
      </w:r>
      <w:r w:rsidRPr="00413326">
        <w:tab/>
        <w:t>150 mb  pour le PSH</w:t>
      </w:r>
    </w:p>
    <w:p w:rsidR="00572B54" w:rsidRPr="00413326" w:rsidRDefault="00572B54">
      <w:pPr>
        <w:pStyle w:val="texte"/>
        <w:spacing w:before="0"/>
      </w:pPr>
      <w:r w:rsidRPr="00413326">
        <w:rPr>
          <w:sz w:val="8"/>
        </w:rPr>
        <w:br/>
      </w:r>
      <w:r w:rsidRPr="00413326">
        <w:tab/>
        <w:t xml:space="preserve">Possibilité de by-pass de sécurité sur PSH (hors système) : </w:t>
      </w:r>
    </w:p>
    <w:p w:rsidR="00572B54" w:rsidRPr="00413326" w:rsidRDefault="00572B54">
      <w:pPr>
        <w:pStyle w:val="texte"/>
        <w:spacing w:before="0"/>
        <w:ind w:left="1701"/>
        <w:jc w:val="both"/>
      </w:pPr>
      <w:r w:rsidRPr="00413326">
        <w:t xml:space="preserve">Le fait d’actionner ce by-pass provoque la mise hors service de la sécurité, l’allumage du TPL et l’enregistrement de cette action sur </w:t>
      </w:r>
      <w:proofErr w:type="gramStart"/>
      <w:r w:rsidRPr="00413326">
        <w:t>SNCC .</w:t>
      </w:r>
      <w:proofErr w:type="gramEnd"/>
      <w:r w:rsidRPr="00413326">
        <w:t xml:space="preserve"> L’utilisation de ce by-pass doit faire l’objet d’une notification dans le cahier de quart, et le classeur nommé </w:t>
      </w:r>
      <w:r w:rsidRPr="00413326">
        <w:sym w:font="Symbol" w:char="F0B2"/>
      </w:r>
      <w:r w:rsidRPr="00413326">
        <w:t>SECURITE POSE DE BY-PASS</w:t>
      </w:r>
      <w:r w:rsidRPr="00413326">
        <w:sym w:font="Symbol" w:char="F0B2"/>
      </w:r>
      <w:r w:rsidRPr="00413326">
        <w:t xml:space="preserve"> devra être renseigné.</w:t>
      </w:r>
    </w:p>
    <w:p w:rsidR="00572B54" w:rsidRPr="00413326" w:rsidRDefault="00572B54">
      <w:pPr>
        <w:pStyle w:val="texte"/>
        <w:spacing w:before="120"/>
      </w:pPr>
      <w:r w:rsidRPr="00413326">
        <w:tab/>
        <w:t>Si persistance, appeler le Butadiène pour baisser la pression du réseau.</w:t>
      </w:r>
    </w:p>
    <w:p w:rsidR="00572B54" w:rsidRPr="00413326" w:rsidRDefault="00572B54">
      <w:pPr>
        <w:pStyle w:val="texte"/>
      </w:pPr>
      <w:r w:rsidRPr="00413326">
        <w:t>Les chefs de quart de ces 2 ateliers se tiendront mutuellement au courant de tout incident modifiant les conditions de brûlage.</w:t>
      </w:r>
    </w:p>
    <w:p w:rsidR="00572B54" w:rsidRPr="00413326" w:rsidRDefault="00572B54">
      <w:pPr>
        <w:pStyle w:val="texte"/>
        <w:spacing w:before="0"/>
      </w:pPr>
    </w:p>
    <w:p w:rsidR="00572B54" w:rsidRPr="00413326" w:rsidRDefault="00572B54">
      <w:pPr>
        <w:pStyle w:val="texte"/>
        <w:spacing w:before="0"/>
      </w:pPr>
      <w:r w:rsidRPr="00413326">
        <w:t xml:space="preserve">En cas d'arrêt du brûlage d'une durée supérieure à 24 heures : </w:t>
      </w:r>
    </w:p>
    <w:p w:rsidR="00572B54" w:rsidRPr="00413326" w:rsidRDefault="00572B54">
      <w:pPr>
        <w:pStyle w:val="texte"/>
        <w:spacing w:before="80"/>
      </w:pPr>
      <w:r w:rsidRPr="00413326">
        <w:tab/>
      </w:r>
      <w:r w:rsidRPr="00413326">
        <w:tab/>
        <w:t>- Balayer à l'azote (penser à isoler les appareils de contrôle)</w:t>
      </w:r>
      <w:r w:rsidRPr="00413326">
        <w:br/>
      </w:r>
      <w:r w:rsidRPr="00413326">
        <w:tab/>
      </w:r>
      <w:r w:rsidRPr="00413326">
        <w:tab/>
        <w:t>- Couper le réchauffage sur le ballon séparateur.</w:t>
      </w:r>
    </w:p>
    <w:p w:rsidR="00572B54" w:rsidRPr="00413326" w:rsidRDefault="00572B54">
      <w:pPr>
        <w:pStyle w:val="texte"/>
      </w:pPr>
      <w:r w:rsidRPr="00413326">
        <w:t xml:space="preserve">Un ballon séparateur (F113), muni d'un niveau à glaces permet de piéger les condensats (eau + hydrocarbures). Un serpentin alimenté en vapeur BP permet en réchauffant l'intérieur du ballon de </w:t>
      </w:r>
      <w:proofErr w:type="spellStart"/>
      <w:r w:rsidRPr="00413326">
        <w:t>réévaporer</w:t>
      </w:r>
      <w:proofErr w:type="spellEnd"/>
      <w:r w:rsidRPr="00413326">
        <w:t xml:space="preserve"> la phase légère dissoute.</w:t>
      </w:r>
    </w:p>
    <w:p w:rsidR="00572B54" w:rsidRPr="00413326" w:rsidRDefault="009849D2">
      <w:pPr>
        <w:pStyle w:val="texte"/>
      </w:pPr>
      <w:r>
        <w:t>Une mesure de ni</w:t>
      </w:r>
      <w:r w:rsidR="00572B54" w:rsidRPr="00413326">
        <w:t>veau (point « 2 LIC 309 ») est remontée sur le SNCC sur la vue des deux surchauffeurs.</w:t>
      </w:r>
    </w:p>
    <w:p w:rsidR="00572B54" w:rsidRPr="00413326" w:rsidRDefault="0024059C">
      <w:pPr>
        <w:pStyle w:val="texte"/>
      </w:pPr>
      <w:r w:rsidRPr="0024059C">
        <w:rPr>
          <w:b/>
          <w:noProof/>
          <w:lang w:eastAsia="fr-FR"/>
        </w:rPr>
        <w:pict>
          <v:shape id="_x0000_s1032" type="#_x0000_t202" style="position:absolute;left:0;text-align:left;margin-left:-2.9pt;margin-top:28.35pt;width:28.1pt;height:24.6pt;flip:y;z-index:251659776" stroked="f">
            <v:textbox style="mso-next-textbox:#_x0000_s1032">
              <w:txbxContent>
                <w:p w:rsidR="009849D2" w:rsidRDefault="009849D2" w:rsidP="009849D2">
                  <w:pPr>
                    <w:rPr>
                      <w:b/>
                    </w:rPr>
                  </w:pPr>
                  <w:r>
                    <w:rPr>
                      <w:b/>
                    </w:rPr>
                    <w:t>&gt;</w:t>
                  </w:r>
                </w:p>
              </w:txbxContent>
            </v:textbox>
          </v:shape>
        </w:pict>
      </w:r>
      <w:r w:rsidR="00572B54" w:rsidRPr="00413326">
        <w:t>Cette mesure sert à surveiller le niveau d’eau au niveau de l’ap</w:t>
      </w:r>
      <w:r w:rsidR="000B4278">
        <w:t>p</w:t>
      </w:r>
      <w:r w:rsidR="00572B54" w:rsidRPr="00413326">
        <w:t xml:space="preserve">endice de </w:t>
      </w:r>
      <w:r w:rsidR="0080565A" w:rsidRPr="00413326">
        <w:t xml:space="preserve">l’échangeur E33 situé au butadiène et à nous avertir d’entrainement d’eau dans les </w:t>
      </w:r>
      <w:proofErr w:type="spellStart"/>
      <w:r w:rsidR="0080565A" w:rsidRPr="00413326">
        <w:t>actyléniques</w:t>
      </w:r>
      <w:proofErr w:type="spellEnd"/>
      <w:r w:rsidR="0080565A" w:rsidRPr="00413326">
        <w:t>. Si le niveau dépasse 98 couper</w:t>
      </w:r>
      <w:r w:rsidR="00083B95">
        <w:t xml:space="preserve"> immédiatement</w:t>
      </w:r>
      <w:r w:rsidR="0080565A" w:rsidRPr="00413326">
        <w:t xml:space="preserve"> le brûlage des acétyléniques sur les deux </w:t>
      </w:r>
      <w:proofErr w:type="spellStart"/>
      <w:r w:rsidR="0080565A" w:rsidRPr="00413326">
        <w:t>suchauffeurs</w:t>
      </w:r>
      <w:proofErr w:type="spellEnd"/>
      <w:r w:rsidR="0080565A" w:rsidRPr="00413326">
        <w:t>.</w:t>
      </w:r>
    </w:p>
    <w:p w:rsidR="00083B95" w:rsidRDefault="00083B95">
      <w:pPr>
        <w:pStyle w:val="texte"/>
        <w:rPr>
          <w:b/>
        </w:rPr>
      </w:pPr>
    </w:p>
    <w:p w:rsidR="0080565A" w:rsidRPr="00413326" w:rsidRDefault="0080565A">
      <w:pPr>
        <w:pStyle w:val="texte"/>
      </w:pPr>
      <w:r w:rsidRPr="00413326">
        <w:rPr>
          <w:b/>
        </w:rPr>
        <w:lastRenderedPageBreak/>
        <w:t>Niveau haut dans ballon F113</w:t>
      </w:r>
    </w:p>
    <w:p w:rsidR="0080565A" w:rsidRPr="00413326" w:rsidRDefault="0080565A">
      <w:pPr>
        <w:pStyle w:val="texte"/>
      </w:pPr>
      <w:r w:rsidRPr="00413326">
        <w:t xml:space="preserve">Arrêt du brûlage des acétyléniques sur les deux surchauffeurs. </w:t>
      </w:r>
    </w:p>
    <w:p w:rsidR="0080565A" w:rsidRPr="00413326" w:rsidRDefault="009849D2">
      <w:pPr>
        <w:pStyle w:val="texte"/>
      </w:pPr>
      <w:r>
        <w:t>Isolement du ballon (</w:t>
      </w:r>
      <w:r w:rsidR="0080565A" w:rsidRPr="00413326">
        <w:t xml:space="preserve">entrée et sortie) </w:t>
      </w:r>
    </w:p>
    <w:p w:rsidR="0080565A" w:rsidRPr="00413326" w:rsidRDefault="0080565A">
      <w:pPr>
        <w:pStyle w:val="texte"/>
      </w:pPr>
      <w:r w:rsidRPr="00413326">
        <w:t xml:space="preserve">Prise d’un échantillon à la purge du ballon, l’opérateur sera équipé </w:t>
      </w:r>
      <w:r w:rsidR="009849D2">
        <w:t>d’un ARI</w:t>
      </w:r>
      <w:r w:rsidRPr="00413326">
        <w:t>.</w:t>
      </w:r>
    </w:p>
    <w:p w:rsidR="0080565A" w:rsidRPr="00413326" w:rsidRDefault="0080565A">
      <w:pPr>
        <w:pStyle w:val="texte"/>
      </w:pPr>
      <w:r w:rsidRPr="00413326">
        <w:rPr>
          <w:b/>
        </w:rPr>
        <w:t>2 possibilités :</w:t>
      </w:r>
    </w:p>
    <w:p w:rsidR="0080565A" w:rsidRPr="00413326" w:rsidRDefault="0080565A" w:rsidP="0080565A">
      <w:pPr>
        <w:pStyle w:val="texte"/>
        <w:numPr>
          <w:ilvl w:val="0"/>
          <w:numId w:val="2"/>
        </w:numPr>
      </w:pPr>
      <w:r w:rsidRPr="00413326">
        <w:t>L’échantillon est clair (proche de l</w:t>
      </w:r>
      <w:r w:rsidR="00413326" w:rsidRPr="00413326">
        <w:t>a couleur de l’eau) appel au chargé d’exploitation de la station biologique pour accord de vidange du ballon vers l’égout d’eaux huileuses à petit débit, en injectant de l’azote dans le ballon pour pousser la pression à 0.5 bars et baliser la zone.</w:t>
      </w:r>
    </w:p>
    <w:p w:rsidR="00413326" w:rsidRPr="00413326" w:rsidRDefault="00413326" w:rsidP="0080565A">
      <w:pPr>
        <w:pStyle w:val="texte"/>
        <w:numPr>
          <w:ilvl w:val="0"/>
          <w:numId w:val="2"/>
        </w:numPr>
      </w:pPr>
      <w:r w:rsidRPr="00413326">
        <w:t>L’échantillon est de couleur foncée, envoi de celui-ci au laboratoire de la station biologique pour analyses.</w:t>
      </w:r>
    </w:p>
    <w:p w:rsidR="00413326" w:rsidRPr="00413326" w:rsidRDefault="00413326" w:rsidP="00413326">
      <w:pPr>
        <w:pStyle w:val="texte"/>
        <w:spacing w:before="0"/>
        <w:ind w:left="1571"/>
      </w:pPr>
      <w:r w:rsidRPr="00413326">
        <w:t>Après analyses et accord du chargé d’exploitation de la station biologique, on procèdera à la vidange du ballon de la</w:t>
      </w:r>
      <w:r w:rsidR="009849D2">
        <w:t xml:space="preserve"> même façon que </w:t>
      </w:r>
      <w:r w:rsidR="00905648">
        <w:t>pr</w:t>
      </w:r>
      <w:r w:rsidR="009849D2">
        <w:t>écé</w:t>
      </w:r>
      <w:r w:rsidRPr="00413326">
        <w:t>demment mais en plusieurs fois afin de limiter la pollution (rejet d’azote) à la sortie de l’eau du bassin sud vers la station ;</w:t>
      </w:r>
    </w:p>
    <w:p w:rsidR="00413326" w:rsidRPr="00413326" w:rsidRDefault="00413326" w:rsidP="00413326">
      <w:pPr>
        <w:pStyle w:val="texte"/>
        <w:spacing w:before="0"/>
        <w:ind w:left="1571"/>
      </w:pPr>
      <w:r w:rsidRPr="00413326">
        <w:t>La vidange du ballon dans les deux cas se fera en dehors des heures ouvrées (après 17h le soir et arrêt avant 6h le lendemain matin).</w:t>
      </w:r>
    </w:p>
    <w:p w:rsidR="00572B54" w:rsidRPr="00413326" w:rsidRDefault="00572B54">
      <w:pPr>
        <w:pStyle w:val="texte"/>
        <w:spacing w:before="0"/>
      </w:pPr>
    </w:p>
    <w:p w:rsidR="00572B54" w:rsidRPr="00413326" w:rsidRDefault="00572B54">
      <w:pPr>
        <w:pStyle w:val="texte"/>
        <w:spacing w:before="0"/>
      </w:pPr>
      <w:r w:rsidRPr="00413326">
        <w:t>En cas de montée de liquide :</w:t>
      </w:r>
    </w:p>
    <w:p w:rsidR="00572B54" w:rsidRPr="00413326" w:rsidRDefault="00572B54">
      <w:pPr>
        <w:pStyle w:val="texte"/>
        <w:spacing w:before="120" w:after="120"/>
      </w:pPr>
      <w:r w:rsidRPr="00413326">
        <w:tab/>
      </w:r>
      <w:r w:rsidRPr="00413326">
        <w:tab/>
        <w:t>- Vérifier la bonne marche du serpentin vapeur</w:t>
      </w:r>
      <w:r w:rsidRPr="00413326">
        <w:br/>
      </w:r>
      <w:r w:rsidRPr="00413326">
        <w:tab/>
      </w:r>
      <w:r w:rsidRPr="00413326">
        <w:tab/>
        <w:t>- Alerter le Butadiène</w:t>
      </w:r>
      <w:r w:rsidRPr="00413326">
        <w:br/>
      </w:r>
      <w:r w:rsidRPr="00413326">
        <w:tab/>
      </w:r>
      <w:r w:rsidRPr="00413326">
        <w:tab/>
        <w:t>- Alerter l'encadrement de jour.</w:t>
      </w:r>
    </w:p>
    <w:p w:rsidR="00572B54" w:rsidRPr="00413326" w:rsidRDefault="00572B54">
      <w:pPr>
        <w:tabs>
          <w:tab w:val="left" w:pos="1418"/>
          <w:tab w:val="left" w:pos="2835"/>
          <w:tab w:val="left" w:pos="5954"/>
        </w:tabs>
      </w:pPr>
      <w:r w:rsidRPr="00413326">
        <w:rPr>
          <w:spacing w:val="-15"/>
        </w:rPr>
        <w:br/>
      </w:r>
    </w:p>
    <w:p w:rsidR="00572B54" w:rsidRPr="00413326" w:rsidRDefault="00572B54">
      <w:pPr>
        <w:pStyle w:val="Signature"/>
        <w:rPr>
          <w:spacing w:val="-15"/>
        </w:rPr>
      </w:pPr>
    </w:p>
    <w:p w:rsidR="00572B54" w:rsidRPr="00413326" w:rsidRDefault="00572B54">
      <w:pPr>
        <w:pStyle w:val="Signature"/>
        <w:rPr>
          <w:spacing w:val="-15"/>
        </w:rPr>
      </w:pPr>
    </w:p>
    <w:p w:rsidR="00572B54" w:rsidRPr="00413326" w:rsidRDefault="00572B54">
      <w:pPr>
        <w:pStyle w:val="Signature"/>
        <w:rPr>
          <w:spacing w:val="-15"/>
        </w:rPr>
      </w:pPr>
    </w:p>
    <w:p w:rsidR="00E9342E" w:rsidRDefault="00572B54" w:rsidP="00E9342E">
      <w:pPr>
        <w:pStyle w:val="Signature"/>
      </w:pPr>
      <w:r w:rsidRPr="00413326">
        <w:rPr>
          <w:spacing w:val="-15"/>
        </w:rPr>
        <w:br/>
      </w:r>
      <w:r w:rsidRPr="00413326">
        <w:br/>
      </w:r>
      <w:r w:rsidRPr="00413326">
        <w:br/>
      </w:r>
    </w:p>
    <w:tbl>
      <w:tblPr>
        <w:tblStyle w:val="Grilledutableau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067"/>
        <w:gridCol w:w="5071"/>
      </w:tblGrid>
      <w:tr w:rsidR="00E9342E" w:rsidTr="00E9342E">
        <w:tc>
          <w:tcPr>
            <w:tcW w:w="5456" w:type="dxa"/>
          </w:tcPr>
          <w:p w:rsidR="00E9342E" w:rsidRDefault="00E9342E" w:rsidP="00E9342E">
            <w:pPr>
              <w:pStyle w:val="Signature"/>
              <w:ind w:left="0"/>
              <w:jc w:val="center"/>
            </w:pPr>
            <w:r>
              <w:t>Le Chargé d’Exploitation Centrale Sud</w:t>
            </w:r>
          </w:p>
        </w:tc>
        <w:tc>
          <w:tcPr>
            <w:tcW w:w="5457" w:type="dxa"/>
          </w:tcPr>
          <w:p w:rsidR="00E9342E" w:rsidRDefault="00E9342E" w:rsidP="00E9342E">
            <w:pPr>
              <w:pStyle w:val="Signature"/>
              <w:ind w:left="0"/>
              <w:jc w:val="center"/>
            </w:pPr>
            <w:r>
              <w:t>Le Responsable de l’Organisation LPU</w:t>
            </w:r>
          </w:p>
        </w:tc>
      </w:tr>
      <w:tr w:rsidR="00E9342E" w:rsidTr="00E9342E">
        <w:tc>
          <w:tcPr>
            <w:tcW w:w="5456" w:type="dxa"/>
          </w:tcPr>
          <w:p w:rsidR="00E9342E" w:rsidRDefault="00083B95" w:rsidP="00E9342E">
            <w:pPr>
              <w:pStyle w:val="Signature"/>
              <w:ind w:left="0"/>
              <w:jc w:val="center"/>
            </w:pPr>
            <w:r>
              <w:t>V. LAUGERO</w:t>
            </w:r>
          </w:p>
        </w:tc>
        <w:tc>
          <w:tcPr>
            <w:tcW w:w="5457" w:type="dxa"/>
          </w:tcPr>
          <w:p w:rsidR="00E9342E" w:rsidRDefault="00E9342E" w:rsidP="009D7A14">
            <w:pPr>
              <w:pStyle w:val="Signature"/>
              <w:ind w:left="0"/>
              <w:jc w:val="center"/>
            </w:pPr>
            <w:r>
              <w:t>D. M</w:t>
            </w:r>
            <w:r w:rsidR="009D7A14">
              <w:t>ONS</w:t>
            </w:r>
          </w:p>
        </w:tc>
      </w:tr>
    </w:tbl>
    <w:p w:rsidR="00E9342E" w:rsidRDefault="00E9342E" w:rsidP="00E9342E">
      <w:pPr>
        <w:pStyle w:val="Signature"/>
      </w:pPr>
    </w:p>
    <w:p w:rsidR="00572B54" w:rsidRDefault="00572B54">
      <w:pPr>
        <w:pStyle w:val="Signature"/>
        <w:spacing w:before="120"/>
      </w:pPr>
    </w:p>
    <w:p w:rsidR="00572B54" w:rsidRDefault="00572B54">
      <w:pPr>
        <w:pStyle w:val="Signature"/>
      </w:pPr>
    </w:p>
    <w:p w:rsidR="00572B54" w:rsidRDefault="00572B54">
      <w:pPr>
        <w:pStyle w:val="Signature"/>
        <w:ind w:left="6237"/>
      </w:pPr>
    </w:p>
    <w:p w:rsidR="00572B54" w:rsidRDefault="00572B54">
      <w:pPr>
        <w:pStyle w:val="Signature"/>
      </w:pPr>
    </w:p>
    <w:p w:rsidR="00572B54" w:rsidRDefault="00572B54">
      <w:pPr>
        <w:pStyle w:val="Signature"/>
      </w:pPr>
    </w:p>
    <w:p w:rsidR="00572B54" w:rsidRDefault="00572B54">
      <w:pPr>
        <w:pStyle w:val="Signature"/>
      </w:pPr>
    </w:p>
    <w:p w:rsidR="00572B54" w:rsidRDefault="00572B54">
      <w:pPr>
        <w:pStyle w:val="Signature"/>
      </w:pPr>
    </w:p>
    <w:sectPr w:rsidR="00572B54" w:rsidSect="008D2448">
      <w:headerReference w:type="default" r:id="rId8"/>
      <w:pgSz w:w="11907" w:h="16840" w:code="9"/>
      <w:pgMar w:top="567" w:right="567" w:bottom="567" w:left="567" w:header="425" w:footer="720" w:gutter="0"/>
      <w:paperSrc w:first="265" w:other="265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849D2" w:rsidRDefault="009849D2">
      <w:r>
        <w:separator/>
      </w:r>
    </w:p>
  </w:endnote>
  <w:endnote w:type="continuationSeparator" w:id="0">
    <w:p w:rsidR="009849D2" w:rsidRDefault="009849D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849D2" w:rsidRDefault="009849D2">
      <w:r>
        <w:separator/>
      </w:r>
    </w:p>
  </w:footnote>
  <w:footnote w:type="continuationSeparator" w:id="0">
    <w:p w:rsidR="009849D2" w:rsidRDefault="009849D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49D2" w:rsidRDefault="009849D2">
    <w:pPr>
      <w:pStyle w:val="En-tte"/>
      <w:tabs>
        <w:tab w:val="clear" w:pos="4819"/>
        <w:tab w:val="clear" w:pos="9071"/>
        <w:tab w:val="right" w:pos="10490"/>
      </w:tabs>
      <w:rPr>
        <w:sz w:val="22"/>
      </w:rPr>
    </w:pPr>
    <w:r>
      <w:rPr>
        <w:sz w:val="22"/>
      </w:rPr>
      <w:t xml:space="preserve">EXP-U-15-01  -  </w:t>
    </w:r>
    <w:proofErr w:type="spellStart"/>
    <w:r>
      <w:rPr>
        <w:sz w:val="22"/>
      </w:rPr>
      <w:t>Rév</w:t>
    </w:r>
    <w:proofErr w:type="spellEnd"/>
    <w:r>
      <w:rPr>
        <w:sz w:val="22"/>
      </w:rPr>
      <w:t xml:space="preserve">. </w:t>
    </w:r>
    <w:r w:rsidR="00083B95">
      <w:rPr>
        <w:sz w:val="22"/>
      </w:rPr>
      <w:t xml:space="preserve">6 </w:t>
    </w:r>
    <w:r>
      <w:rPr>
        <w:sz w:val="22"/>
      </w:rPr>
      <w:t xml:space="preserve">du </w:t>
    </w:r>
    <w:r w:rsidR="009D7A14">
      <w:rPr>
        <w:sz w:val="22"/>
      </w:rPr>
      <w:t>29/09/11</w:t>
    </w:r>
    <w:r>
      <w:rPr>
        <w:sz w:val="22"/>
      </w:rPr>
      <w:tab/>
    </w:r>
    <w:r w:rsidR="0024059C">
      <w:rPr>
        <w:sz w:val="22"/>
      </w:rPr>
      <w:fldChar w:fldCharType="begin"/>
    </w:r>
    <w:r>
      <w:rPr>
        <w:sz w:val="22"/>
      </w:rPr>
      <w:instrText>PAGE</w:instrText>
    </w:r>
    <w:r w:rsidR="0024059C">
      <w:rPr>
        <w:sz w:val="22"/>
      </w:rPr>
      <w:fldChar w:fldCharType="separate"/>
    </w:r>
    <w:r w:rsidR="0075157B">
      <w:rPr>
        <w:noProof/>
        <w:sz w:val="22"/>
      </w:rPr>
      <w:t>3</w:t>
    </w:r>
    <w:r w:rsidR="0024059C">
      <w:rPr>
        <w:sz w:val="22"/>
      </w:rPr>
      <w:fldChar w:fldCharType="end"/>
    </w:r>
    <w:r>
      <w:rPr>
        <w:sz w:val="22"/>
      </w:rPr>
      <w:t>/2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2C1386"/>
    <w:multiLevelType w:val="hybridMultilevel"/>
    <w:tmpl w:val="54B2B35A"/>
    <w:lvl w:ilvl="0" w:tplc="040C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>
    <w:nsid w:val="649F6A9A"/>
    <w:multiLevelType w:val="multilevel"/>
    <w:tmpl w:val="F7AAD3CE"/>
    <w:lvl w:ilvl="0">
      <w:start w:val="1"/>
      <w:numFmt w:val="decimal"/>
      <w:pStyle w:val="Titre1"/>
      <w:lvlText w:val="%1."/>
      <w:lvlJc w:val="left"/>
      <w:pPr>
        <w:tabs>
          <w:tab w:val="num" w:pos="851"/>
        </w:tabs>
        <w:ind w:left="851" w:hanging="426"/>
      </w:pPr>
      <w:rPr>
        <w:rFonts w:ascii="Arial" w:hAnsi="Arial" w:hint="default"/>
        <w:b/>
        <w:i w:val="0"/>
        <w:caps/>
        <w:strike w:val="0"/>
        <w:sz w:val="24"/>
        <w:u w:val="none"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/>
        <w:i w:val="0"/>
        <w:caps w:val="0"/>
        <w:position w:val="0"/>
        <w:sz w:val="24"/>
        <w:u w:val="none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ascii="Arial" w:hAnsi="Arial" w:hint="default"/>
        <w:b/>
        <w:i/>
        <w:sz w:val="24"/>
        <w:u w:val="dotted"/>
      </w:rPr>
    </w:lvl>
    <w:lvl w:ilvl="3">
      <w:start w:val="1"/>
      <w:numFmt w:val="decimal"/>
      <w:lvlText w:val="%1.%2.%3.%4."/>
      <w:lvlJc w:val="left"/>
      <w:pPr>
        <w:tabs>
          <w:tab w:val="num" w:pos="2639"/>
        </w:tabs>
        <w:ind w:left="0" w:firstLine="1559"/>
      </w:pPr>
      <w:rPr>
        <w:rFonts w:ascii="Arial" w:hAnsi="Arial" w:hint="default"/>
        <w:b/>
        <w:i/>
        <w:sz w:val="24"/>
        <w:u w:val="dotted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552" w:hanging="567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260" w:hanging="708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968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676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384" w:hanging="708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5"/>
  <w:printFractionalCharacterWidth/>
  <w:hideSpellingErrors/>
  <w:hideGrammaticalErrors/>
  <w:proofState w:spelling="clean" w:grammar="clean"/>
  <w:attachedTemplate r:id="rId1"/>
  <w:defaultTabStop w:val="709"/>
  <w:hyphenationZone w:val="426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27E2E"/>
    <w:rsid w:val="00083B95"/>
    <w:rsid w:val="000B4278"/>
    <w:rsid w:val="0024059C"/>
    <w:rsid w:val="00295DB3"/>
    <w:rsid w:val="003A606A"/>
    <w:rsid w:val="003B53D7"/>
    <w:rsid w:val="00413326"/>
    <w:rsid w:val="00502076"/>
    <w:rsid w:val="00572B54"/>
    <w:rsid w:val="0075157B"/>
    <w:rsid w:val="0080565A"/>
    <w:rsid w:val="008D2448"/>
    <w:rsid w:val="00905648"/>
    <w:rsid w:val="009849D2"/>
    <w:rsid w:val="009D7A14"/>
    <w:rsid w:val="00A9674D"/>
    <w:rsid w:val="00BD1812"/>
    <w:rsid w:val="00C27E2E"/>
    <w:rsid w:val="00DC2334"/>
    <w:rsid w:val="00E925D3"/>
    <w:rsid w:val="00E9342E"/>
    <w:rsid w:val="00F972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G Times (W1)" w:eastAsia="Times New Roman" w:hAnsi="CG Times (W1)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2448"/>
    <w:rPr>
      <w:rFonts w:ascii="Arial" w:hAnsi="Arial"/>
      <w:sz w:val="24"/>
      <w:lang w:eastAsia="en-US"/>
    </w:rPr>
  </w:style>
  <w:style w:type="paragraph" w:styleId="Titre1">
    <w:name w:val="heading 1"/>
    <w:basedOn w:val="Normal"/>
    <w:next w:val="Normal"/>
    <w:qFormat/>
    <w:rsid w:val="008D2448"/>
    <w:pPr>
      <w:numPr>
        <w:numId w:val="1"/>
      </w:numPr>
      <w:spacing w:before="300"/>
      <w:outlineLvl w:val="0"/>
    </w:pPr>
    <w:rPr>
      <w:b/>
      <w:caps/>
      <w:u w:val="single"/>
    </w:rPr>
  </w:style>
  <w:style w:type="paragraph" w:styleId="Titre2">
    <w:name w:val="heading 2"/>
    <w:basedOn w:val="Normal"/>
    <w:next w:val="Normal"/>
    <w:qFormat/>
    <w:rsid w:val="008D2448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qFormat/>
    <w:rsid w:val="008D2448"/>
    <w:pPr>
      <w:keepNext/>
      <w:spacing w:before="120"/>
      <w:jc w:val="center"/>
      <w:outlineLvl w:val="2"/>
    </w:pPr>
    <w:rPr>
      <w:b/>
      <w:sz w:val="22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semiHidden/>
    <w:rsid w:val="008D2448"/>
    <w:pPr>
      <w:tabs>
        <w:tab w:val="center" w:pos="4536"/>
        <w:tab w:val="right" w:pos="9072"/>
      </w:tabs>
    </w:pPr>
  </w:style>
  <w:style w:type="paragraph" w:styleId="En-tte">
    <w:name w:val="header"/>
    <w:basedOn w:val="Normal"/>
    <w:semiHidden/>
    <w:rsid w:val="008D2448"/>
    <w:pPr>
      <w:tabs>
        <w:tab w:val="center" w:pos="4819"/>
        <w:tab w:val="right" w:pos="9071"/>
      </w:tabs>
    </w:pPr>
  </w:style>
  <w:style w:type="character" w:customStyle="1" w:styleId="datervision">
    <w:name w:val="date révision"/>
    <w:basedOn w:val="Policepardfaut"/>
    <w:rsid w:val="008D2448"/>
    <w:rPr>
      <w:rFonts w:ascii="Arial" w:hAnsi="Arial"/>
      <w:sz w:val="20"/>
    </w:rPr>
  </w:style>
  <w:style w:type="paragraph" w:customStyle="1" w:styleId="TITRE">
    <w:name w:val="TITRE"/>
    <w:basedOn w:val="Normal"/>
    <w:rsid w:val="008D2448"/>
    <w:pPr>
      <w:tabs>
        <w:tab w:val="left" w:pos="992"/>
      </w:tabs>
      <w:spacing w:before="240"/>
      <w:ind w:left="567"/>
    </w:pPr>
    <w:rPr>
      <w:b/>
      <w:caps/>
      <w:lang w:val="fr-CA"/>
    </w:rPr>
  </w:style>
  <w:style w:type="character" w:customStyle="1" w:styleId="libellrvision">
    <w:name w:val="libellé révision"/>
    <w:basedOn w:val="Policepardfaut"/>
    <w:rsid w:val="008D2448"/>
    <w:rPr>
      <w:rFonts w:ascii="Arial" w:hAnsi="Arial"/>
      <w:sz w:val="20"/>
    </w:rPr>
  </w:style>
  <w:style w:type="paragraph" w:customStyle="1" w:styleId="titre0">
    <w:name w:val="titre"/>
    <w:basedOn w:val="Normal"/>
    <w:rsid w:val="008D2448"/>
    <w:pPr>
      <w:tabs>
        <w:tab w:val="left" w:pos="3119"/>
      </w:tabs>
      <w:jc w:val="center"/>
    </w:pPr>
    <w:rPr>
      <w:b/>
      <w:caps/>
      <w:sz w:val="22"/>
    </w:rPr>
  </w:style>
  <w:style w:type="character" w:customStyle="1" w:styleId="rfrence">
    <w:name w:val="référence"/>
    <w:basedOn w:val="Policepardfaut"/>
    <w:rsid w:val="008D2448"/>
    <w:rPr>
      <w:rFonts w:ascii="Arial" w:hAnsi="Arial"/>
      <w:b/>
      <w:caps/>
      <w:sz w:val="24"/>
    </w:rPr>
  </w:style>
  <w:style w:type="paragraph" w:styleId="Signature">
    <w:name w:val="Signature"/>
    <w:basedOn w:val="Normal"/>
    <w:semiHidden/>
    <w:rsid w:val="008D2448"/>
    <w:pPr>
      <w:tabs>
        <w:tab w:val="left" w:pos="6521"/>
      </w:tabs>
      <w:ind w:left="851"/>
    </w:pPr>
    <w:rPr>
      <w:b/>
    </w:rPr>
  </w:style>
  <w:style w:type="paragraph" w:customStyle="1" w:styleId="texte">
    <w:name w:val="texte"/>
    <w:basedOn w:val="Normal"/>
    <w:rsid w:val="008D2448"/>
    <w:pPr>
      <w:tabs>
        <w:tab w:val="left" w:pos="1701"/>
        <w:tab w:val="left" w:pos="2684"/>
        <w:tab w:val="left" w:pos="3656"/>
        <w:tab w:val="left" w:pos="5636"/>
        <w:tab w:val="left" w:pos="6753"/>
        <w:tab w:val="left" w:pos="8913"/>
      </w:tabs>
      <w:spacing w:before="200"/>
      <w:ind w:left="851"/>
    </w:pPr>
  </w:style>
  <w:style w:type="character" w:customStyle="1" w:styleId="titredocument">
    <w:name w:val="titre document"/>
    <w:basedOn w:val="Policepardfaut"/>
    <w:rsid w:val="008D2448"/>
    <w:rPr>
      <w:rFonts w:ascii="Arial" w:hAnsi="Arial"/>
      <w:b/>
      <w:caps/>
      <w:sz w:val="24"/>
    </w:rPr>
  </w:style>
  <w:style w:type="table" w:styleId="Grilledutableau">
    <w:name w:val="Table Grid"/>
    <w:basedOn w:val="TableauNormal"/>
    <w:uiPriority w:val="59"/>
    <w:rsid w:val="00E9342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WORD\CONSIGNE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2CCAE0-C227-4346-ACA0-EEC3440934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CONSIGNE.DOT</Template>
  <TotalTime>1</TotalTime>
  <Pages>3</Pages>
  <Words>951</Words>
  <Characters>4703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BRULAGE DU GAZ RESIDUAIRE DU BUTADIENE</vt:lpstr>
    </vt:vector>
  </TitlesOfParts>
  <Company>Naphtachimie - Lavera</Company>
  <LinksUpToDate>false</LinksUpToDate>
  <CharactersWithSpaces>5643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BRULAGE DU GAZ RESIDUAIRE DU BUTADIENE</dc:title>
  <dc:subject>Exploitation</dc:subject>
  <dc:creator>David MONS</dc:creator>
  <cp:keywords>EXP-U-15-01</cp:keywords>
  <dc:description>\NAPHTACHIMIE\EXP-EXPLOITATION\U1-Centrale\15 - Combustibles gaz</dc:description>
  <cp:lastModifiedBy>J0392773</cp:lastModifiedBy>
  <cp:revision>2</cp:revision>
  <cp:lastPrinted>2011-10-11T12:18:00Z</cp:lastPrinted>
  <dcterms:created xsi:type="dcterms:W3CDTF">2016-01-14T15:48:00Z</dcterms:created>
  <dcterms:modified xsi:type="dcterms:W3CDTF">2016-01-14T15:48:00Z</dcterms:modified>
  <cp:category>Consignes</cp:category>
</cp:coreProperties>
</file>