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r w:rsidR="00A86494">
              <w:rPr>
                <w:b/>
              </w:rPr>
              <w:t>00</w:t>
            </w:r>
            <w:r w:rsidR="006C3DC0" w:rsidRPr="00C93644">
              <w:rPr>
                <w:b/>
              </w:rPr>
              <w:t>-</w:t>
            </w:r>
            <w:bookmarkEnd w:id="1"/>
            <w:r w:rsidR="00BE7531">
              <w:rPr>
                <w:b/>
              </w:rPr>
              <w:t>004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 w:rsidR="00BE7531">
              <w:t>02/09/1996</w:t>
            </w:r>
          </w:p>
          <w:p w:rsidR="000C67DE" w:rsidRPr="00B60C8D" w:rsidRDefault="006C3DC0" w:rsidP="009210E6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9210E6">
              <w:t xml:space="preserve">A renseigner       </w:t>
            </w:r>
            <w:r>
              <w:tab/>
              <w:t xml:space="preserve">Révision </w:t>
            </w:r>
            <w:r w:rsidRPr="00B60C8D">
              <w:t>n°</w:t>
            </w:r>
            <w:r w:rsidR="00BE7531">
              <w:t>6</w:t>
            </w:r>
          </w:p>
        </w:tc>
        <w:tc>
          <w:tcPr>
            <w:tcW w:w="1928" w:type="dxa"/>
            <w:vAlign w:val="center"/>
          </w:tcPr>
          <w:p w:rsidR="00B60C8D" w:rsidRPr="00A079BB" w:rsidRDefault="006C3DC0" w:rsidP="00C93644">
            <w:pPr>
              <w:pStyle w:val="En-tte"/>
              <w:jc w:val="center"/>
              <w:rPr>
                <w:rStyle w:val="Numrodepage"/>
                <w:sz w:val="20"/>
                <w:szCs w:val="20"/>
              </w:rPr>
            </w:pPr>
            <w:r w:rsidRPr="00B60C8D">
              <w:t>Page</w:t>
            </w:r>
            <w:r w:rsidRPr="00B60C8D">
              <w:br/>
            </w:r>
            <w:r w:rsidRPr="00A079BB">
              <w:rPr>
                <w:rStyle w:val="Numrodepage"/>
                <w:sz w:val="20"/>
                <w:szCs w:val="20"/>
              </w:rPr>
              <w:t>1/</w:t>
            </w:r>
            <w:r w:rsidR="00A079BB">
              <w:rPr>
                <w:rStyle w:val="Numrodepage"/>
                <w:sz w:val="20"/>
                <w:szCs w:val="20"/>
              </w:rPr>
              <w:t>4</w:t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BE7531">
              <w:rPr>
                <w:rStyle w:val="Numrodepage"/>
              </w:rPr>
              <w:t>(0)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2" w:name="Destinataires"/>
            <w:r>
              <w:t>Centrale</w:t>
            </w:r>
          </w:p>
          <w:bookmarkEnd w:id="2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9721AE" w:rsidRDefault="00697AC9" w:rsidP="009B0EDA"/>
          <w:p w:rsidR="009721AE" w:rsidRPr="00B60C8D" w:rsidRDefault="006C3DC0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C81B2D" w:rsidRPr="00B60C8D" w:rsidRDefault="00697AC9" w:rsidP="00BE7531">
            <w:pPr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697AC9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697AC9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697AC9" w:rsidP="009B0EDA"/>
          <w:p w:rsidR="00EE458D" w:rsidRPr="00A079BB" w:rsidRDefault="00BE7531" w:rsidP="00A86494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A079BB">
              <w:rPr>
                <w:rStyle w:val="titredocument"/>
                <w:rFonts w:ascii="Arial" w:hAnsi="Arial"/>
                <w:b/>
              </w:rPr>
              <w:t>LISTE ET ARCHIVAGE DES DOCUMENTS</w:t>
            </w:r>
            <w:r w:rsidRPr="00A079BB">
              <w:rPr>
                <w:rStyle w:val="titredocument"/>
                <w:rFonts w:ascii="Arial" w:hAnsi="Arial"/>
                <w:b/>
              </w:rPr>
              <w:br/>
              <w:t>DISPONIBLES</w:t>
            </w:r>
          </w:p>
        </w:tc>
      </w:tr>
    </w:tbl>
    <w:p w:rsidR="00B60C8D" w:rsidRDefault="00697AC9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BE7531" w:rsidRDefault="00BE7531" w:rsidP="0098713A">
            <w:pPr>
              <w:pStyle w:val="Texte0"/>
              <w:ind w:left="0"/>
            </w:pPr>
            <w:r>
              <w:t>Cette consigne liste les différents documents nécessaires à la conduite de l'unité, disponibles en salle de contrôle et dans l’armoire bureaux.</w:t>
            </w:r>
          </w:p>
          <w:p w:rsidR="00763D6E" w:rsidRPr="00B60C8D" w:rsidRDefault="00697AC9" w:rsidP="00030E99">
            <w:pPr>
              <w:rPr>
                <w:b/>
              </w:rPr>
            </w:pPr>
          </w:p>
        </w:tc>
      </w:tr>
    </w:tbl>
    <w:p w:rsidR="00B60C8D" w:rsidRDefault="00697AC9" w:rsidP="009B0EDA">
      <w:pPr>
        <w:rPr>
          <w:lang w:val="nl-NL"/>
        </w:rPr>
      </w:pPr>
    </w:p>
    <w:p w:rsidR="00695B1C" w:rsidRPr="00B60C8D" w:rsidRDefault="00697AC9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BE7531">
        <w:trPr>
          <w:cantSplit/>
          <w:trHeight w:hRule="exact" w:val="281"/>
        </w:trPr>
        <w:tc>
          <w:tcPr>
            <w:tcW w:w="1985" w:type="dxa"/>
            <w:vAlign w:val="center"/>
          </w:tcPr>
          <w:p w:rsidR="00854A05" w:rsidRPr="00BE7531" w:rsidRDefault="00BE7531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BE7531">
              <w:rPr>
                <w:rStyle w:val="datervision"/>
                <w:rFonts w:ascii="Arial" w:hAnsi="Arial"/>
                <w:sz w:val="22"/>
              </w:rPr>
              <w:t>24/08/01</w:t>
            </w:r>
          </w:p>
        </w:tc>
        <w:tc>
          <w:tcPr>
            <w:tcW w:w="851" w:type="dxa"/>
            <w:vAlign w:val="center"/>
          </w:tcPr>
          <w:p w:rsidR="00854A05" w:rsidRPr="00854A05" w:rsidRDefault="00BE7531" w:rsidP="00030E99">
            <w:pPr>
              <w:jc w:val="center"/>
            </w:pPr>
            <w:r>
              <w:t>2</w:t>
            </w:r>
          </w:p>
        </w:tc>
        <w:tc>
          <w:tcPr>
            <w:tcW w:w="7371" w:type="dxa"/>
            <w:vAlign w:val="center"/>
          </w:tcPr>
          <w:p w:rsidR="00854A05" w:rsidRPr="00854A05" w:rsidRDefault="00030E99" w:rsidP="009B0EDA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Création</w:t>
            </w:r>
            <w:r w:rsidR="00BE7531">
              <w:rPr>
                <w:rStyle w:val="libellrvision"/>
                <w:sz w:val="22"/>
              </w:rPr>
              <w:t xml:space="preserve"> </w:t>
            </w:r>
            <w:r w:rsidR="00BE7531">
              <w:rPr>
                <w:rStyle w:val="libellrvision"/>
              </w:rPr>
              <w:t>cahier Quart Epuration</w:t>
            </w:r>
          </w:p>
        </w:tc>
      </w:tr>
      <w:tr w:rsidR="000B5B4B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854A05" w:rsidRDefault="00BE7531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19/06/02</w:t>
            </w:r>
          </w:p>
        </w:tc>
        <w:tc>
          <w:tcPr>
            <w:tcW w:w="851" w:type="dxa"/>
            <w:vAlign w:val="center"/>
          </w:tcPr>
          <w:p w:rsidR="00854A05" w:rsidRPr="00854A05" w:rsidRDefault="00BE7531" w:rsidP="00030E99">
            <w:pPr>
              <w:jc w:val="center"/>
            </w:pPr>
            <w:r>
              <w:t>3</w:t>
            </w:r>
          </w:p>
        </w:tc>
        <w:tc>
          <w:tcPr>
            <w:tcW w:w="7371" w:type="dxa"/>
            <w:vAlign w:val="center"/>
          </w:tcPr>
          <w:p w:rsidR="00854A05" w:rsidRPr="00854A05" w:rsidRDefault="00BE7531" w:rsidP="009B0EDA">
            <w:pPr>
              <w:rPr>
                <w:rStyle w:val="libellrvision"/>
                <w:sz w:val="22"/>
              </w:rPr>
            </w:pPr>
            <w:r>
              <w:rPr>
                <w:rStyle w:val="libellrvision"/>
              </w:rPr>
              <w:t>Mise à jour</w:t>
            </w: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BE7531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27/09/07</w:t>
            </w:r>
          </w:p>
        </w:tc>
        <w:tc>
          <w:tcPr>
            <w:tcW w:w="851" w:type="dxa"/>
            <w:vAlign w:val="center"/>
          </w:tcPr>
          <w:p w:rsidR="00030E99" w:rsidRPr="00854A05" w:rsidRDefault="00BE7531" w:rsidP="00030E99">
            <w:pPr>
              <w:jc w:val="center"/>
            </w:pPr>
            <w:r>
              <w:t>4</w:t>
            </w:r>
          </w:p>
        </w:tc>
        <w:tc>
          <w:tcPr>
            <w:tcW w:w="7371" w:type="dxa"/>
            <w:vAlign w:val="center"/>
          </w:tcPr>
          <w:p w:rsidR="00030E99" w:rsidRPr="00854A05" w:rsidRDefault="00BE7531" w:rsidP="009B0EDA">
            <w:pPr>
              <w:rPr>
                <w:rStyle w:val="libellrvision"/>
                <w:sz w:val="22"/>
              </w:rPr>
            </w:pPr>
            <w:r>
              <w:rPr>
                <w:rStyle w:val="libellrvision"/>
              </w:rPr>
              <w:t xml:space="preserve">Mise à jour – documents disponibles en </w:t>
            </w:r>
            <w:proofErr w:type="spellStart"/>
            <w:r>
              <w:rPr>
                <w:rStyle w:val="libellrvision"/>
              </w:rPr>
              <w:t>SdC</w:t>
            </w:r>
            <w:proofErr w:type="spellEnd"/>
            <w:r>
              <w:rPr>
                <w:rStyle w:val="libellrvision"/>
              </w:rPr>
              <w:t xml:space="preserve"> et bureaux</w:t>
            </w: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BE7531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27/09/13</w:t>
            </w:r>
          </w:p>
        </w:tc>
        <w:tc>
          <w:tcPr>
            <w:tcW w:w="851" w:type="dxa"/>
            <w:vAlign w:val="center"/>
          </w:tcPr>
          <w:p w:rsidR="00030E99" w:rsidRPr="00854A05" w:rsidRDefault="00BE7531" w:rsidP="00030E99">
            <w:pPr>
              <w:jc w:val="center"/>
            </w:pPr>
            <w:r>
              <w:t>5</w:t>
            </w:r>
          </w:p>
        </w:tc>
        <w:tc>
          <w:tcPr>
            <w:tcW w:w="7371" w:type="dxa"/>
            <w:vAlign w:val="center"/>
          </w:tcPr>
          <w:p w:rsidR="00030E99" w:rsidRPr="00854A05" w:rsidRDefault="00BE7531" w:rsidP="009B0EDA">
            <w:pPr>
              <w:rPr>
                <w:rStyle w:val="libellrvision"/>
                <w:sz w:val="22"/>
              </w:rPr>
            </w:pPr>
            <w:r>
              <w:rPr>
                <w:rStyle w:val="libellrvision"/>
              </w:rPr>
              <w:t>Mise à jour</w:t>
            </w:r>
          </w:p>
        </w:tc>
      </w:tr>
      <w:tr w:rsidR="000B5B4B" w:rsidRPr="00BE7531" w:rsidTr="00BE7531">
        <w:trPr>
          <w:cantSplit/>
          <w:trHeight w:hRule="exact" w:val="752"/>
        </w:trPr>
        <w:tc>
          <w:tcPr>
            <w:tcW w:w="1985" w:type="dxa"/>
            <w:vAlign w:val="center"/>
          </w:tcPr>
          <w:p w:rsidR="00854A05" w:rsidRPr="00BE7531" w:rsidRDefault="00BE7531" w:rsidP="00030E99">
            <w:pPr>
              <w:jc w:val="center"/>
              <w:rPr>
                <w:b/>
              </w:rPr>
            </w:pPr>
            <w:r w:rsidRPr="00BE7531">
              <w:rPr>
                <w:rStyle w:val="datervision"/>
                <w:rFonts w:ascii="Arial" w:hAnsi="Arial"/>
                <w:b/>
                <w:i/>
                <w:color w:val="FF0000"/>
                <w:sz w:val="22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854A05" w:rsidRPr="00BE7531" w:rsidRDefault="00BE7531" w:rsidP="00030E99">
            <w:pPr>
              <w:jc w:val="center"/>
              <w:rPr>
                <w:b/>
              </w:rPr>
            </w:pPr>
            <w:r w:rsidRPr="00BE7531">
              <w:rPr>
                <w:b/>
              </w:rPr>
              <w:t>6</w:t>
            </w:r>
          </w:p>
        </w:tc>
        <w:tc>
          <w:tcPr>
            <w:tcW w:w="7371" w:type="dxa"/>
            <w:vAlign w:val="center"/>
          </w:tcPr>
          <w:p w:rsidR="00854A05" w:rsidRPr="00BE7531" w:rsidRDefault="00BE7531" w:rsidP="009B0EDA">
            <w:pPr>
              <w:rPr>
                <w:b/>
              </w:rPr>
            </w:pPr>
            <w:r w:rsidRPr="00BE7531">
              <w:rPr>
                <w:rStyle w:val="libellrvision"/>
                <w:b/>
              </w:rPr>
              <w:t>Mise à jour</w:t>
            </w:r>
          </w:p>
        </w:tc>
      </w:tr>
    </w:tbl>
    <w:p w:rsidR="00695B1C" w:rsidRPr="00BE7531" w:rsidRDefault="00697AC9" w:rsidP="009B0EDA">
      <w:pPr>
        <w:rPr>
          <w:b/>
        </w:rPr>
      </w:pPr>
    </w:p>
    <w:p w:rsidR="00DA4794" w:rsidRPr="00B60C8D" w:rsidRDefault="00697AC9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697AC9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BE7531" w:rsidRPr="00E02EFD" w:rsidRDefault="00BE7531" w:rsidP="00BE7531">
            <w:pPr>
              <w:jc w:val="center"/>
              <w:rPr>
                <w:sz w:val="20"/>
                <w:szCs w:val="20"/>
              </w:rPr>
            </w:pPr>
            <w:bookmarkStart w:id="4" w:name="RoleApproN1"/>
            <w:r>
              <w:rPr>
                <w:sz w:val="20"/>
                <w:szCs w:val="20"/>
              </w:rPr>
              <w:t>RESPONSABLE</w:t>
            </w:r>
            <w:r w:rsidRPr="00E02EFD">
              <w:rPr>
                <w:sz w:val="20"/>
                <w:szCs w:val="20"/>
              </w:rPr>
              <w:t xml:space="preserve"> LPU</w:t>
            </w:r>
            <w:bookmarkEnd w:id="4"/>
          </w:p>
          <w:p w:rsidR="0036035B" w:rsidRPr="00E02EFD" w:rsidRDefault="00BE7531" w:rsidP="00BE7531">
            <w:pPr>
              <w:jc w:val="center"/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9210E6" w:rsidRDefault="009210E6" w:rsidP="009B0EDA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697AC9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36035B" w:rsidRPr="00BE7531" w:rsidRDefault="00BE7531" w:rsidP="000C2636">
            <w:pPr>
              <w:jc w:val="center"/>
            </w:pPr>
            <w:r w:rsidRPr="00BE7531">
              <w:t>DIRECTEUR LPU</w:t>
            </w:r>
          </w:p>
          <w:p w:rsidR="00BE7531" w:rsidRPr="009210E6" w:rsidRDefault="00BE7531" w:rsidP="000C2636">
            <w:pPr>
              <w:jc w:val="center"/>
              <w:rPr>
                <w:b/>
              </w:rPr>
            </w:pPr>
            <w:r>
              <w:rPr>
                <w:b/>
              </w:rPr>
              <w:t>Philippe VILLEGIER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9210E6" w:rsidP="009B0EDA">
            <w:r w:rsidRPr="009210E6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697AC9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697AC9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697AC9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697AC9" w:rsidP="000C2636">
            <w:pPr>
              <w:jc w:val="center"/>
              <w:rPr>
                <w:sz w:val="20"/>
                <w:szCs w:val="20"/>
              </w:rPr>
            </w:pPr>
            <w:bookmarkStart w:id="5" w:name="RoleApproN2"/>
            <w:bookmarkEnd w:id="5"/>
          </w:p>
          <w:p w:rsidR="0036035B" w:rsidRPr="00854A05" w:rsidRDefault="00697AC9" w:rsidP="000C2636">
            <w:pPr>
              <w:jc w:val="center"/>
            </w:pPr>
            <w:bookmarkStart w:id="6" w:name="ApproN2"/>
            <w:bookmarkEnd w:id="6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697AC9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697AC9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697AC9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697AC9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697AC9" w:rsidP="000C2636">
            <w:pPr>
              <w:jc w:val="center"/>
              <w:rPr>
                <w:sz w:val="20"/>
                <w:szCs w:val="20"/>
              </w:rPr>
            </w:pPr>
            <w:bookmarkStart w:id="7" w:name="RoleApproN3"/>
            <w:bookmarkEnd w:id="7"/>
          </w:p>
          <w:p w:rsidR="0036035B" w:rsidRPr="00854A05" w:rsidRDefault="00697AC9" w:rsidP="000C2636">
            <w:pPr>
              <w:jc w:val="center"/>
            </w:pPr>
            <w:bookmarkStart w:id="8" w:name="ApproN3"/>
            <w:bookmarkEnd w:id="8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697AC9" w:rsidP="009B0EDA"/>
        </w:tc>
      </w:tr>
    </w:tbl>
    <w:p w:rsidR="00695B1C" w:rsidRPr="00CC3293" w:rsidRDefault="00697AC9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9" w:name="Sommaire"/>
      <w:bookmarkEnd w:id="9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AF6165" w:rsidRPr="0004644C" w:rsidRDefault="00697AC9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070C98" w:rsidRDefault="004A052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19712073" w:history="1">
            <w:r w:rsidR="00070C98" w:rsidRPr="00690FAF">
              <w:rPr>
                <w:rStyle w:val="Lienhypertexte"/>
                <w:noProof/>
              </w:rPr>
              <w:t>1.</w:t>
            </w:r>
            <w:r w:rsidR="00070C9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070C98" w:rsidRPr="00690FAF">
              <w:rPr>
                <w:rStyle w:val="Lienhypertexte"/>
                <w:noProof/>
              </w:rPr>
              <w:t>Définitions et abréviations</w:t>
            </w:r>
            <w:r w:rsidR="00070C98">
              <w:rPr>
                <w:noProof/>
                <w:webHidden/>
              </w:rPr>
              <w:tab/>
            </w:r>
            <w:r w:rsidR="00070C98">
              <w:rPr>
                <w:noProof/>
                <w:webHidden/>
              </w:rPr>
              <w:fldChar w:fldCharType="begin"/>
            </w:r>
            <w:r w:rsidR="00070C98">
              <w:rPr>
                <w:noProof/>
                <w:webHidden/>
              </w:rPr>
              <w:instrText xml:space="preserve"> PAGEREF _Toc19712073 \h </w:instrText>
            </w:r>
            <w:r w:rsidR="00070C98">
              <w:rPr>
                <w:noProof/>
                <w:webHidden/>
              </w:rPr>
            </w:r>
            <w:r w:rsidR="00070C98">
              <w:rPr>
                <w:noProof/>
                <w:webHidden/>
              </w:rPr>
              <w:fldChar w:fldCharType="separate"/>
            </w:r>
            <w:r w:rsidR="008C4066">
              <w:rPr>
                <w:noProof/>
                <w:webHidden/>
              </w:rPr>
              <w:t>3</w:t>
            </w:r>
            <w:r w:rsidR="00070C98">
              <w:rPr>
                <w:noProof/>
                <w:webHidden/>
              </w:rPr>
              <w:fldChar w:fldCharType="end"/>
            </w:r>
          </w:hyperlink>
        </w:p>
        <w:p w:rsidR="00070C98" w:rsidRDefault="00070C9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19712074" w:history="1">
            <w:r w:rsidRPr="00690FAF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90FAF">
              <w:rPr>
                <w:rStyle w:val="Lienhypertexte"/>
                <w:noProof/>
              </w:rPr>
              <w:t>RESPONSABILITES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4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98" w:rsidRDefault="00070C9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19712075" w:history="1">
            <w:r w:rsidRPr="00690FAF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90FAF">
              <w:rPr>
                <w:rStyle w:val="Lienhypertexte"/>
                <w:noProof/>
              </w:rPr>
              <w:t>LISTE DES DOCUMENTS DISPONIBLES EN SALLE DE CONTROLE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4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98" w:rsidRDefault="00070C9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19712076" w:history="1">
            <w:r w:rsidRPr="00690FAF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90FAF">
              <w:rPr>
                <w:rStyle w:val="Lienhypertexte"/>
                <w:noProof/>
              </w:rPr>
              <w:t>ARCHIVAGE DES DOCUMENTS DANS L’ARMOIRe GEREE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40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0C98" w:rsidRDefault="00070C98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19712077" w:history="1">
            <w:r w:rsidRPr="00690FAF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Pr="00690FAF">
              <w:rPr>
                <w:rStyle w:val="Lienhypertexte"/>
                <w:noProof/>
              </w:rPr>
              <w:t>ARCHIVAGE DES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C40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B5B4B" w:rsidRDefault="004A052A">
          <w:r>
            <w:fldChar w:fldCharType="end"/>
          </w:r>
        </w:p>
      </w:sdtContent>
    </w:sdt>
    <w:p w:rsidR="00AF6165" w:rsidRDefault="00697AC9" w:rsidP="009B0EDA"/>
    <w:p w:rsidR="00AF6165" w:rsidRDefault="00697AC9" w:rsidP="009B0EDA"/>
    <w:p w:rsidR="00C15496" w:rsidRDefault="006C3DC0" w:rsidP="00BF4A1F">
      <w:pPr>
        <w:pStyle w:val="Titre1"/>
      </w:pPr>
      <w:r>
        <w:br w:type="page"/>
      </w:r>
      <w:hyperlink w:anchor="Sommaire" w:history="1">
        <w:bookmarkStart w:id="10" w:name="_Toc419980234"/>
        <w:bookmarkStart w:id="11" w:name="_Toc423351229"/>
        <w:bookmarkStart w:id="12" w:name="_Toc19712073"/>
        <w:r w:rsidRPr="00BF4A1F">
          <w:t>Définitions</w:t>
        </w:r>
      </w:hyperlink>
      <w:r w:rsidRPr="009B0EDA">
        <w:t xml:space="preserve"> et abréviations</w:t>
      </w:r>
      <w:bookmarkEnd w:id="10"/>
      <w:bookmarkEnd w:id="11"/>
      <w:bookmarkEnd w:id="12"/>
    </w:p>
    <w:p w:rsidR="00BE7531" w:rsidRDefault="00BE7531" w:rsidP="00BE7531">
      <w:r>
        <w:t>Cette consigne liste les différents documents nécessaires à la conduite de l'unité, disponibles en salle de contrôle et dans l’armoire bureaux.</w:t>
      </w:r>
    </w:p>
    <w:p w:rsidR="00BE7531" w:rsidRDefault="00BE7531" w:rsidP="00BE7531"/>
    <w:p w:rsidR="00D26700" w:rsidRDefault="00BE7531" w:rsidP="00BF4A1F">
      <w:pPr>
        <w:pStyle w:val="Titre1"/>
      </w:pPr>
      <w:bookmarkStart w:id="13" w:name="_Toc19712074"/>
      <w:r>
        <w:t>RESPONSABILITES</w:t>
      </w:r>
      <w:bookmarkEnd w:id="13"/>
    </w:p>
    <w:tbl>
      <w:tblPr>
        <w:tblW w:w="0" w:type="auto"/>
        <w:tblInd w:w="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1418"/>
        <w:gridCol w:w="1418"/>
        <w:gridCol w:w="1418"/>
        <w:gridCol w:w="1418"/>
        <w:gridCol w:w="1418"/>
      </w:tblGrid>
      <w:tr w:rsidR="00BE7531" w:rsidTr="00E525DF">
        <w:tc>
          <w:tcPr>
            <w:tcW w:w="1418" w:type="dxa"/>
          </w:tcPr>
          <w:p w:rsidR="00BE7531" w:rsidRDefault="00BE7531" w:rsidP="00E525DF">
            <w:pPr>
              <w:spacing w:before="80" w:after="80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CdQ</w:t>
            </w:r>
            <w:proofErr w:type="spellEnd"/>
          </w:p>
        </w:tc>
        <w:tc>
          <w:tcPr>
            <w:tcW w:w="1418" w:type="dxa"/>
          </w:tcPr>
          <w:p w:rsidR="00BE7531" w:rsidRDefault="00BE7531" w:rsidP="00E525DF">
            <w:pPr>
              <w:spacing w:before="80" w:after="80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CdP</w:t>
            </w:r>
            <w:proofErr w:type="spellEnd"/>
          </w:p>
        </w:tc>
        <w:tc>
          <w:tcPr>
            <w:tcW w:w="1418" w:type="dxa"/>
          </w:tcPr>
          <w:p w:rsidR="00BE7531" w:rsidRDefault="00BE7531" w:rsidP="00E525DF">
            <w:pPr>
              <w:spacing w:before="80" w:after="80"/>
              <w:jc w:val="center"/>
              <w:rPr>
                <w:lang w:val="en-GB"/>
              </w:rPr>
            </w:pPr>
            <w:r>
              <w:rPr>
                <w:lang w:val="en-GB"/>
              </w:rPr>
              <w:t>Util.</w:t>
            </w:r>
          </w:p>
        </w:tc>
        <w:tc>
          <w:tcPr>
            <w:tcW w:w="1418" w:type="dxa"/>
          </w:tcPr>
          <w:p w:rsidR="00BE7531" w:rsidRDefault="00BE7531" w:rsidP="00E525DF">
            <w:pPr>
              <w:spacing w:before="80" w:after="80"/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Epur</w:t>
            </w:r>
            <w:proofErr w:type="spellEnd"/>
            <w:r>
              <w:rPr>
                <w:lang w:val="en-GB"/>
              </w:rPr>
              <w:t>.</w:t>
            </w:r>
          </w:p>
        </w:tc>
        <w:tc>
          <w:tcPr>
            <w:tcW w:w="1418" w:type="dxa"/>
          </w:tcPr>
          <w:p w:rsidR="00BE7531" w:rsidRDefault="00BE7531" w:rsidP="00E525DF">
            <w:pPr>
              <w:spacing w:before="80" w:after="80"/>
              <w:jc w:val="center"/>
              <w:rPr>
                <w:lang w:val="en-GB"/>
              </w:rPr>
            </w:pPr>
            <w:r>
              <w:rPr>
                <w:lang w:val="en-GB"/>
              </w:rPr>
              <w:t>Op. Ext.</w:t>
            </w:r>
          </w:p>
        </w:tc>
        <w:tc>
          <w:tcPr>
            <w:tcW w:w="1418" w:type="dxa"/>
          </w:tcPr>
          <w:p w:rsidR="00BE7531" w:rsidRDefault="00BE7531" w:rsidP="00E525DF">
            <w:pPr>
              <w:spacing w:before="80" w:after="80"/>
              <w:jc w:val="center"/>
            </w:pPr>
            <w:r>
              <w:t xml:space="preserve">Secrétaire </w:t>
            </w:r>
          </w:p>
        </w:tc>
      </w:tr>
      <w:tr w:rsidR="00BE7531" w:rsidTr="00E525DF">
        <w:tc>
          <w:tcPr>
            <w:tcW w:w="1418" w:type="dxa"/>
          </w:tcPr>
          <w:p w:rsidR="00BE7531" w:rsidRDefault="00BE7531" w:rsidP="00E525DF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418" w:type="dxa"/>
          </w:tcPr>
          <w:p w:rsidR="00BE7531" w:rsidRDefault="00BE7531" w:rsidP="00E525DF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BE7531" w:rsidRDefault="00BE7531" w:rsidP="00E525DF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BE7531" w:rsidRDefault="00BE7531" w:rsidP="00E525DF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BE7531" w:rsidRDefault="00BE7531" w:rsidP="00E525DF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BE7531" w:rsidRDefault="00BE7531" w:rsidP="00E525DF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</w:tbl>
    <w:p w:rsidR="00BE7531" w:rsidRDefault="00BE7531" w:rsidP="009B0EDA"/>
    <w:p w:rsidR="00BE7531" w:rsidRDefault="00BE7531" w:rsidP="00BE7531">
      <w:r>
        <w:t>Toute disparition d'un document sera signalée sur le cahier de quart.</w:t>
      </w:r>
    </w:p>
    <w:p w:rsidR="00BE7531" w:rsidRDefault="00BE7531" w:rsidP="004318FC">
      <w:pPr>
        <w:pStyle w:val="Texte0"/>
        <w:ind w:left="0"/>
        <w:rPr>
          <w:sz w:val="6"/>
        </w:rPr>
      </w:pPr>
    </w:p>
    <w:p w:rsidR="00BE7531" w:rsidRDefault="00B47566" w:rsidP="004318FC">
      <w:pPr>
        <w:pStyle w:val="Titre1"/>
      </w:pPr>
      <w:bookmarkStart w:id="14" w:name="_Toc19712075"/>
      <w:r>
        <w:rPr>
          <w:noProof/>
          <w:sz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28.35pt;margin-top:10.9pt;width:23.7pt;height:18.45pt;z-index:251661312" stroked="f">
            <v:textbox style="mso-next-textbox:#_x0000_s1028">
              <w:txbxContent>
                <w:p w:rsidR="00BE7531" w:rsidRDefault="00BE7531" w:rsidP="00BE7531">
                  <w:pPr>
                    <w:rPr>
                      <w:b/>
                    </w:rPr>
                  </w:pPr>
                  <w:r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BE7531">
        <w:t>LISTE DES DOCUMENTS DISPONIBLES EN SALLE DE CONTROLE</w:t>
      </w:r>
      <w:bookmarkEnd w:id="14"/>
      <w:r w:rsidR="00BE7531">
        <w:rPr>
          <w:b w:val="0"/>
        </w:rPr>
        <w:t xml:space="preserve"> </w:t>
      </w:r>
    </w:p>
    <w:p w:rsidR="00BE7531" w:rsidRDefault="00BE7531" w:rsidP="00BE7531"/>
    <w:p w:rsidR="00BE7531" w:rsidRDefault="00BE7531" w:rsidP="00BE7531">
      <w:pPr>
        <w:pStyle w:val="LP1"/>
      </w:pPr>
      <w:r>
        <w:t>Classeurs de consignes d'exploitation Centrale-Utilités (bleu).</w:t>
      </w:r>
    </w:p>
    <w:p w:rsidR="00BE7531" w:rsidRDefault="00BE7531" w:rsidP="00BE7531">
      <w:pPr>
        <w:pStyle w:val="LP1"/>
      </w:pPr>
      <w:r>
        <w:t>Classeur des fiches de sécurité.</w:t>
      </w:r>
    </w:p>
    <w:p w:rsidR="00BE7531" w:rsidRDefault="00BE7531" w:rsidP="00BE7531">
      <w:pPr>
        <w:pStyle w:val="LP1"/>
      </w:pPr>
      <w:r>
        <w:t>Classeur Etude de Dangers de la Centrale Sud</w:t>
      </w:r>
    </w:p>
    <w:p w:rsidR="00BE7531" w:rsidRDefault="00BE7531" w:rsidP="00BE7531">
      <w:pPr>
        <w:pStyle w:val="LP1"/>
      </w:pPr>
      <w:r>
        <w:t>Analyses Environnementale et fiches d’actions.</w:t>
      </w:r>
    </w:p>
    <w:p w:rsidR="00BE7531" w:rsidRDefault="00BE7531" w:rsidP="00BE7531">
      <w:pPr>
        <w:pStyle w:val="LP1"/>
      </w:pPr>
      <w:r>
        <w:t>Cahier de consignes provisoires.</w:t>
      </w:r>
    </w:p>
    <w:p w:rsidR="00BE7531" w:rsidRPr="009B1A33" w:rsidRDefault="00BE7531" w:rsidP="009B1A33">
      <w:pPr>
        <w:pStyle w:val="LP1"/>
      </w:pPr>
      <w:r>
        <w:t>Cahier de quart Centrale-Utilités.</w:t>
      </w:r>
    </w:p>
    <w:p w:rsidR="00BE7531" w:rsidRDefault="00BE7531" w:rsidP="00BE7531">
      <w:pPr>
        <w:pStyle w:val="LP1"/>
      </w:pPr>
      <w:r>
        <w:t>Cahier de démontage d'éléments de plancher.</w:t>
      </w:r>
    </w:p>
    <w:p w:rsidR="00BE7531" w:rsidRPr="009B1A33" w:rsidRDefault="00BE7531" w:rsidP="009B1A33">
      <w:pPr>
        <w:pStyle w:val="LP1"/>
      </w:pPr>
      <w:r>
        <w:t>Classeur de permis de pénétrer.</w:t>
      </w:r>
    </w:p>
    <w:p w:rsidR="00BE7531" w:rsidRPr="009B1A33" w:rsidRDefault="00BE7531" w:rsidP="009B1A33">
      <w:pPr>
        <w:pStyle w:val="LP1"/>
      </w:pPr>
      <w:r>
        <w:t>Classeur bon de condamnation CENTRALE/UTILITES/EPURATION.</w:t>
      </w:r>
    </w:p>
    <w:p w:rsidR="00BE7531" w:rsidRDefault="00697AC9" w:rsidP="0097099A">
      <w:pPr>
        <w:pStyle w:val="LP1"/>
      </w:pPr>
      <w:r>
        <w:rPr>
          <w:noProof/>
          <w:sz w:val="20"/>
          <w:lang w:val="en-US" w:eastAsia="en-US"/>
        </w:rPr>
        <w:pict>
          <v:shape id="_x0000_s1031" type="#_x0000_t202" style="position:absolute;left:0;text-align:left;margin-left:3.95pt;margin-top:2.5pt;width:30.75pt;height:23.25pt;z-index:251664384" stroked="f">
            <v:textbox>
              <w:txbxContent>
                <w:p w:rsidR="00BE7531" w:rsidRDefault="00BE7531" w:rsidP="00BE7531">
                  <w:pPr>
                    <w:jc w:val="right"/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  <w:r w:rsidR="00BE7531">
        <w:t>Feuilles de relevés techniques (turbos, auxiliaires, TV</w:t>
      </w:r>
      <w:r w:rsidR="0097099A">
        <w:t xml:space="preserve">C, pompes combustibles, CENTAC) </w:t>
      </w:r>
      <w:r w:rsidR="00BE7531">
        <w:t>remis tous les jours au chargé d’Exploitation</w:t>
      </w:r>
    </w:p>
    <w:p w:rsidR="00BE7531" w:rsidRPr="00E37B4C" w:rsidRDefault="00BE7531" w:rsidP="00BE7531">
      <w:pPr>
        <w:pStyle w:val="LP1"/>
        <w:rPr>
          <w:color w:val="FF0000"/>
        </w:rPr>
      </w:pPr>
      <w:r>
        <w:t>Cahier PTS.</w:t>
      </w:r>
      <w:r w:rsidR="00E37B4C">
        <w:t xml:space="preserve"> </w:t>
      </w:r>
      <w:r w:rsidR="0071639A">
        <w:t>(bureau électricien)</w:t>
      </w:r>
    </w:p>
    <w:p w:rsidR="00BE7531" w:rsidRDefault="00697AC9" w:rsidP="00BE7531">
      <w:pPr>
        <w:pStyle w:val="LP1"/>
      </w:pPr>
      <w:r>
        <w:rPr>
          <w:noProof/>
          <w:sz w:val="20"/>
          <w:lang w:val="en-US" w:eastAsia="en-US"/>
        </w:rPr>
        <w:pict>
          <v:shape id="_x0000_s1029" type="#_x0000_t202" style="position:absolute;left:0;text-align:left;margin-left:1.7pt;margin-top:13.6pt;width:28.5pt;height:18pt;z-index:251662336" stroked="f">
            <v:textbox>
              <w:txbxContent>
                <w:p w:rsidR="00BE7531" w:rsidRDefault="00BE7531" w:rsidP="00BE7531">
                  <w:pPr>
                    <w:jc w:val="right"/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  <w:r w:rsidR="00BE7531">
        <w:t xml:space="preserve">Cahier de </w:t>
      </w:r>
      <w:r w:rsidR="00E37B4C">
        <w:t xml:space="preserve">« By-Pass des </w:t>
      </w:r>
      <w:r w:rsidR="00BE7531">
        <w:t>Sécurité</w:t>
      </w:r>
      <w:r w:rsidR="00E37B4C">
        <w:t>s</w:t>
      </w:r>
      <w:r w:rsidR="00BE7531">
        <w:t>.</w:t>
      </w:r>
      <w:r w:rsidR="00E37B4C">
        <w:t> »</w:t>
      </w:r>
    </w:p>
    <w:p w:rsidR="00BE7531" w:rsidRDefault="00697AC9" w:rsidP="00BE7531">
      <w:pPr>
        <w:pStyle w:val="LP1"/>
      </w:pPr>
      <w:r>
        <w:rPr>
          <w:noProof/>
          <w:sz w:val="20"/>
          <w:lang w:val="en-US" w:eastAsia="en-US"/>
        </w:rPr>
        <w:pict>
          <v:shape id="_x0000_s1030" type="#_x0000_t202" style="position:absolute;left:0;text-align:left;margin-left:2.45pt;margin-top:15.55pt;width:28.5pt;height:18pt;z-index:251663360" stroked="f">
            <v:textbox>
              <w:txbxContent>
                <w:p w:rsidR="00BE7531" w:rsidRDefault="00BE7531" w:rsidP="00BE7531">
                  <w:pPr>
                    <w:jc w:val="righ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&gt;</w:t>
                  </w:r>
                </w:p>
              </w:txbxContent>
            </v:textbox>
          </v:shape>
        </w:pict>
      </w:r>
      <w:r w:rsidR="00BE7531">
        <w:t>Cahier de situations dangereuses</w:t>
      </w:r>
    </w:p>
    <w:p w:rsidR="00BE7531" w:rsidRDefault="00697AC9" w:rsidP="00BE7531">
      <w:pPr>
        <w:pStyle w:val="LP1"/>
      </w:pPr>
      <w:r>
        <w:rPr>
          <w:noProof/>
          <w:sz w:val="20"/>
          <w:lang w:val="en-US" w:eastAsia="en-US"/>
        </w:rPr>
        <w:pict>
          <v:shape id="_x0000_s1032" type="#_x0000_t202" style="position:absolute;left:0;text-align:left;margin-left:-.55pt;margin-top:3.7pt;width:30.75pt;height:21pt;z-index:251665408" stroked="f">
            <v:textbox>
              <w:txbxContent>
                <w:p w:rsidR="00BE7531" w:rsidRDefault="00BE7531" w:rsidP="00BE7531">
                  <w:pPr>
                    <w:jc w:val="right"/>
                    <w:rPr>
                      <w:b/>
                      <w:bCs/>
                    </w:rPr>
                  </w:pPr>
                </w:p>
              </w:txbxContent>
            </v:textbox>
          </v:shape>
        </w:pict>
      </w:r>
      <w:r w:rsidR="00BE7531">
        <w:t>Cahier à Autorisation Intervention Electrique (AIE) (bureau électricien)</w:t>
      </w:r>
    </w:p>
    <w:p w:rsidR="00B47566" w:rsidRDefault="00B47566" w:rsidP="00BE7531">
      <w:pPr>
        <w:pStyle w:val="LP1"/>
      </w:pPr>
      <w:r>
        <w:t xml:space="preserve">Liste </w:t>
      </w:r>
      <w:proofErr w:type="gramStart"/>
      <w:r>
        <w:t>des presto</w:t>
      </w:r>
      <w:proofErr w:type="gramEnd"/>
      <w:r w:rsidR="009B1A33">
        <w:t xml:space="preserve"> </w:t>
      </w:r>
      <w:r>
        <w:t>fuites en place sur installation</w:t>
      </w:r>
    </w:p>
    <w:p w:rsidR="00B47566" w:rsidRDefault="00B47566" w:rsidP="00BE7531">
      <w:pPr>
        <w:pStyle w:val="LP1"/>
      </w:pPr>
      <w:r>
        <w:t>Classeur de suivi de réunion hebdomadaire pour suivi enveloppe opérat</w:t>
      </w:r>
      <w:r w:rsidR="009B1A33">
        <w:t>oire</w:t>
      </w:r>
    </w:p>
    <w:p w:rsidR="00BE7531" w:rsidRDefault="00BE7531" w:rsidP="00BE7531">
      <w:pPr>
        <w:pStyle w:val="LP1"/>
        <w:numPr>
          <w:ilvl w:val="0"/>
          <w:numId w:val="0"/>
        </w:numPr>
        <w:ind w:left="851"/>
        <w:rPr>
          <w:sz w:val="16"/>
        </w:rPr>
      </w:pPr>
    </w:p>
    <w:p w:rsidR="00BE7531" w:rsidRDefault="00697AC9" w:rsidP="0071639A">
      <w:pPr>
        <w:pStyle w:val="Titre1"/>
      </w:pPr>
      <w:bookmarkStart w:id="15" w:name="_Toc19712076"/>
      <w:r>
        <w:rPr>
          <w:noProof/>
        </w:rPr>
        <w:pict>
          <v:shape id="_x0000_s1027" type="#_x0000_t202" style="position:absolute;left:0;text-align:left;margin-left:-37.6pt;margin-top:8.8pt;width:23.7pt;height:23.65pt;z-index:251660288" stroked="f">
            <v:textbox style="mso-next-textbox:#_x0000_s1027">
              <w:txbxContent>
                <w:p w:rsidR="00BE7531" w:rsidRDefault="00BE7531" w:rsidP="00BE7531">
                  <w:pPr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BE7531">
        <w:t>ARCHIVAGE DES DOCUMENTS DANS L’ARMOIRe GEREE</w:t>
      </w:r>
      <w:bookmarkEnd w:id="15"/>
    </w:p>
    <w:p w:rsidR="00BE7531" w:rsidRDefault="00BE7531" w:rsidP="00BE7531">
      <w:pPr>
        <w:rPr>
          <w:sz w:val="16"/>
        </w:rPr>
      </w:pPr>
    </w:p>
    <w:p w:rsidR="00BE7531" w:rsidRDefault="00BE7531" w:rsidP="00BE7531">
      <w:pPr>
        <w:pStyle w:val="LP1"/>
      </w:pPr>
      <w:r>
        <w:t>Classeurs de consignes d’exploitation Centrale-Utilités (bleu)</w:t>
      </w:r>
    </w:p>
    <w:p w:rsidR="00BE7531" w:rsidRDefault="00BE7531" w:rsidP="00BE7531">
      <w:pPr>
        <w:pStyle w:val="LP1"/>
      </w:pPr>
      <w:r>
        <w:t>Classeur des fiches de sécurité</w:t>
      </w:r>
    </w:p>
    <w:p w:rsidR="00BE7531" w:rsidRDefault="00BE7531" w:rsidP="00BE7531">
      <w:pPr>
        <w:pStyle w:val="LP1"/>
      </w:pPr>
      <w:r>
        <w:t>Classeur Etudes de dangers de la Centrale</w:t>
      </w:r>
    </w:p>
    <w:p w:rsidR="00BE7531" w:rsidRPr="008B39BD" w:rsidRDefault="00BE7531" w:rsidP="00BE7531">
      <w:pPr>
        <w:pStyle w:val="LP1"/>
        <w:rPr>
          <w:color w:val="FF0000"/>
        </w:rPr>
      </w:pPr>
      <w:r w:rsidRPr="0071639A">
        <w:t>Classeur Permis de démarrage</w:t>
      </w:r>
      <w:r w:rsidR="00396E08" w:rsidRPr="0071639A">
        <w:t xml:space="preserve"> </w:t>
      </w:r>
    </w:p>
    <w:p w:rsidR="00BE7531" w:rsidRPr="0071639A" w:rsidRDefault="00BE7531" w:rsidP="00BE7531">
      <w:pPr>
        <w:pStyle w:val="LP1"/>
      </w:pPr>
      <w:r w:rsidRPr="0071639A">
        <w:t>Classeur dossiers de modification</w:t>
      </w:r>
    </w:p>
    <w:p w:rsidR="00BE7531" w:rsidRDefault="00BE7531" w:rsidP="00BE7531">
      <w:pPr>
        <w:pStyle w:val="LP1"/>
      </w:pPr>
      <w:r>
        <w:t>Arrêté de classement</w:t>
      </w:r>
    </w:p>
    <w:p w:rsidR="00BE7531" w:rsidRDefault="00BE7531" w:rsidP="008E2E18">
      <w:pPr>
        <w:pStyle w:val="LP1"/>
      </w:pPr>
      <w:r>
        <w:t>Classeur des fiches soupapes</w:t>
      </w:r>
    </w:p>
    <w:p w:rsidR="00BE7531" w:rsidRPr="009B1A33" w:rsidRDefault="009B1A33" w:rsidP="009B1A33">
      <w:pPr>
        <w:rPr>
          <w:rFonts w:cs="Times New Roman"/>
          <w:sz w:val="16"/>
          <w:szCs w:val="20"/>
          <w:lang w:eastAsia="fr-FR"/>
        </w:rPr>
      </w:pPr>
      <w:r>
        <w:rPr>
          <w:sz w:val="16"/>
        </w:rPr>
        <w:br w:type="page"/>
      </w:r>
      <w:bookmarkStart w:id="16" w:name="_GoBack"/>
      <w:bookmarkEnd w:id="16"/>
    </w:p>
    <w:p w:rsidR="00BE7531" w:rsidRDefault="00BE7531" w:rsidP="00BE7531">
      <w:pPr>
        <w:pStyle w:val="Titre1"/>
        <w:keepNext w:val="0"/>
        <w:tabs>
          <w:tab w:val="num" w:pos="851"/>
        </w:tabs>
        <w:spacing w:before="300" w:after="0"/>
        <w:ind w:left="851" w:hanging="426"/>
      </w:pPr>
      <w:bookmarkStart w:id="17" w:name="_Toc19712077"/>
      <w:r>
        <w:t>ARCHIVAGE DES DOCUMENTS</w:t>
      </w:r>
      <w:bookmarkEnd w:id="17"/>
    </w:p>
    <w:p w:rsidR="00BE7531" w:rsidRDefault="00BE7531" w:rsidP="00BE7531">
      <w:pPr>
        <w:pStyle w:val="LP1"/>
      </w:pPr>
      <w:r>
        <w:t>Consignes :</w:t>
      </w:r>
      <w:r>
        <w:br/>
        <w:t>-</w:t>
      </w:r>
      <w:r>
        <w:tab/>
        <w:t>destruction des anciennes à la réception des nouvelles.</w:t>
      </w:r>
    </w:p>
    <w:p w:rsidR="00BE7531" w:rsidRDefault="00BE7531" w:rsidP="00BE7531">
      <w:pPr>
        <w:pStyle w:val="LT1"/>
        <w:numPr>
          <w:ilvl w:val="0"/>
          <w:numId w:val="0"/>
        </w:numPr>
        <w:spacing w:before="40"/>
        <w:ind w:left="1134"/>
        <w:rPr>
          <w:sz w:val="6"/>
        </w:rPr>
      </w:pPr>
    </w:p>
    <w:p w:rsidR="00BE7531" w:rsidRDefault="00BE7531" w:rsidP="00BE7531">
      <w:pPr>
        <w:pStyle w:val="LT1"/>
        <w:numPr>
          <w:ilvl w:val="0"/>
          <w:numId w:val="35"/>
        </w:numPr>
        <w:tabs>
          <w:tab w:val="clear" w:pos="1418"/>
          <w:tab w:val="clear" w:pos="1494"/>
          <w:tab w:val="left" w:pos="851"/>
          <w:tab w:val="num" w:pos="1134"/>
        </w:tabs>
        <w:spacing w:before="40"/>
        <w:ind w:left="1134" w:hanging="283"/>
      </w:pPr>
      <w:r>
        <w:t>Cahier de quart Centrale-Utilités</w:t>
      </w:r>
    </w:p>
    <w:p w:rsidR="00BE7531" w:rsidRDefault="00BE7531" w:rsidP="00BE7531">
      <w:pPr>
        <w:pStyle w:val="LT1"/>
      </w:pPr>
      <w:r>
        <w:t>remis au Chargé d’Exploitation chaque mois</w:t>
      </w:r>
    </w:p>
    <w:p w:rsidR="00BE7531" w:rsidRDefault="00BE7531" w:rsidP="00BE7531">
      <w:pPr>
        <w:pStyle w:val="LT1"/>
      </w:pPr>
      <w:r>
        <w:t>archivage dans le local "Archives" pendant 2 ans puis destruction.</w:t>
      </w:r>
    </w:p>
    <w:p w:rsidR="00BE7531" w:rsidRDefault="00BE7531" w:rsidP="00BE7531">
      <w:pPr>
        <w:pStyle w:val="LT1"/>
        <w:numPr>
          <w:ilvl w:val="0"/>
          <w:numId w:val="0"/>
        </w:numPr>
        <w:ind w:left="1134"/>
      </w:pPr>
    </w:p>
    <w:p w:rsidR="00BE7531" w:rsidRDefault="00BE7531" w:rsidP="00BE7531">
      <w:pPr>
        <w:pStyle w:val="LP1"/>
      </w:pPr>
      <w:r>
        <w:t>Classeur de rapports de sternes :</w:t>
      </w:r>
    </w:p>
    <w:p w:rsidR="00BE7531" w:rsidRDefault="00BE7531" w:rsidP="00BE7531">
      <w:pPr>
        <w:pStyle w:val="LT1"/>
      </w:pPr>
      <w:r>
        <w:t>archivage des rapports dans le classeur pendant 2 ans puis destruction.</w:t>
      </w:r>
    </w:p>
    <w:p w:rsidR="00BE7531" w:rsidRPr="00D15280" w:rsidRDefault="00BE7531" w:rsidP="00BE7531">
      <w:pPr>
        <w:pStyle w:val="LT1"/>
        <w:numPr>
          <w:ilvl w:val="0"/>
          <w:numId w:val="0"/>
        </w:numPr>
        <w:ind w:left="1418"/>
      </w:pPr>
    </w:p>
    <w:p w:rsidR="00BE7531" w:rsidRDefault="00BE7531" w:rsidP="00BE7531">
      <w:pPr>
        <w:pStyle w:val="LP1"/>
      </w:pPr>
      <w:r>
        <w:t>Bons de condamnation CENTRALE/UTILITE/EPURATION</w:t>
      </w:r>
    </w:p>
    <w:p w:rsidR="00BE7531" w:rsidRDefault="00BE7531" w:rsidP="00BE7531">
      <w:pPr>
        <w:pStyle w:val="LT1"/>
      </w:pPr>
      <w:r>
        <w:t>Destruction après 1mois du feuillet rose.</w:t>
      </w:r>
    </w:p>
    <w:p w:rsidR="00BE7531" w:rsidRDefault="00BE7531" w:rsidP="009B1A33">
      <w:pPr>
        <w:pStyle w:val="LT1"/>
        <w:numPr>
          <w:ilvl w:val="0"/>
          <w:numId w:val="0"/>
        </w:numPr>
      </w:pPr>
    </w:p>
    <w:p w:rsidR="00BE7531" w:rsidRDefault="00BE7531" w:rsidP="00BE7531">
      <w:pPr>
        <w:pStyle w:val="LT1"/>
        <w:numPr>
          <w:ilvl w:val="0"/>
          <w:numId w:val="0"/>
        </w:numPr>
        <w:ind w:left="1134"/>
        <w:rPr>
          <w:sz w:val="6"/>
        </w:rPr>
      </w:pPr>
    </w:p>
    <w:p w:rsidR="00BE7531" w:rsidRDefault="00BE7531" w:rsidP="00BE7531">
      <w:pPr>
        <w:pStyle w:val="LP1"/>
      </w:pPr>
      <w:r>
        <w:t>Feuilles de relevés techniques :</w:t>
      </w:r>
    </w:p>
    <w:p w:rsidR="00BE7531" w:rsidRDefault="00BE7531" w:rsidP="00BE7531">
      <w:pPr>
        <w:pStyle w:val="LT1"/>
      </w:pPr>
      <w:r>
        <w:t>Voir consigne EXP-U-00-0</w:t>
      </w:r>
      <w:r w:rsidR="0097099A">
        <w:t>0</w:t>
      </w:r>
      <w:r>
        <w:t>6.</w:t>
      </w:r>
    </w:p>
    <w:p w:rsidR="006643A2" w:rsidRDefault="006643A2" w:rsidP="006643A2">
      <w:pPr>
        <w:pStyle w:val="LT1"/>
        <w:numPr>
          <w:ilvl w:val="0"/>
          <w:numId w:val="0"/>
        </w:numPr>
        <w:ind w:left="1418"/>
      </w:pPr>
    </w:p>
    <w:p w:rsidR="006643A2" w:rsidRDefault="009B1A33" w:rsidP="006643A2">
      <w:pPr>
        <w:pStyle w:val="LP1"/>
        <w:ind w:left="1135" w:hanging="284"/>
      </w:pPr>
      <w:r>
        <w:rPr>
          <w:noProof/>
          <w:lang w:val="en-US" w:eastAsia="en-US"/>
        </w:rPr>
        <w:pict>
          <v:shape id="_x0000_s1036" type="#_x0000_t202" style="position:absolute;left:0;text-align:left;margin-left:-18.45pt;margin-top:10.6pt;width:23.7pt;height:23.65pt;z-index:251668480" stroked="f">
            <v:textbox style="mso-next-textbox:#_x0000_s1036">
              <w:txbxContent>
                <w:p w:rsidR="009B1A33" w:rsidRDefault="009B1A33" w:rsidP="009B1A33">
                  <w:pPr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6643A2">
        <w:t xml:space="preserve">Classeur de bon de démontage des planchers : </w:t>
      </w:r>
    </w:p>
    <w:p w:rsidR="006643A2" w:rsidRDefault="006643A2" w:rsidP="006643A2">
      <w:pPr>
        <w:pStyle w:val="LT1"/>
        <w:ind w:left="1418" w:hanging="284"/>
      </w:pPr>
      <w:r>
        <w:t>Archivage des souches pendant un an. (SYS-S-03-011)</w:t>
      </w:r>
    </w:p>
    <w:p w:rsidR="00BE7531" w:rsidRDefault="00697AC9" w:rsidP="00BE7531">
      <w:pPr>
        <w:pStyle w:val="LT1"/>
        <w:numPr>
          <w:ilvl w:val="0"/>
          <w:numId w:val="0"/>
        </w:numPr>
        <w:ind w:left="1418" w:hanging="284"/>
      </w:pPr>
      <w:r>
        <w:rPr>
          <w:noProof/>
          <w:sz w:val="20"/>
          <w:lang w:val="en-US"/>
        </w:rPr>
        <w:pict>
          <v:shape id="_x0000_s1034" type="#_x0000_t202" style="position:absolute;left:0;text-align:left;margin-left:1.5pt;margin-top:7.5pt;width:30.75pt;height:28.5pt;z-index:251667456" stroked="f">
            <v:textbox>
              <w:txbxContent>
                <w:p w:rsidR="00BE7531" w:rsidRDefault="00BE7531" w:rsidP="00BE7531"/>
                <w:p w:rsidR="00BE7531" w:rsidRDefault="00BE7531" w:rsidP="00BE7531"/>
              </w:txbxContent>
            </v:textbox>
            <w10:wrap type="square"/>
          </v:shape>
        </w:pict>
      </w:r>
    </w:p>
    <w:p w:rsidR="00BE7531" w:rsidRDefault="00BE7531" w:rsidP="00BE7531">
      <w:pPr>
        <w:tabs>
          <w:tab w:val="left" w:pos="1560"/>
        </w:tabs>
        <w:ind w:left="851"/>
      </w:pPr>
      <w:r>
        <w:rPr>
          <w:u w:val="single"/>
        </w:rPr>
        <w:t>Nota</w:t>
      </w:r>
      <w:r>
        <w:t xml:space="preserve"> : destruction = mise à la poubelle.</w:t>
      </w:r>
    </w:p>
    <w:p w:rsidR="00BE7531" w:rsidRDefault="00BE7531" w:rsidP="00BE7531">
      <w:pPr>
        <w:tabs>
          <w:tab w:val="left" w:pos="1560"/>
        </w:tabs>
        <w:ind w:left="851"/>
      </w:pPr>
    </w:p>
    <w:sectPr w:rsidR="00BE7531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Pr="00B60C8D" w:rsidRDefault="00697AC9" w:rsidP="009B0ED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697AC9" w:rsidP="009B0EDA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8C4066" w:rsidP="008C4066">
          <w:pPr>
            <w:jc w:val="center"/>
          </w:pPr>
          <w:r w:rsidRPr="00697AC9">
            <w:rPr>
              <w:b/>
            </w:rPr>
            <w:t>NAPHTACHIMIE</w:t>
          </w:r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697AC9" w:rsidRDefault="00697AC9" w:rsidP="008C79E1">
          <w:pPr>
            <w:jc w:val="center"/>
            <w:rPr>
              <w:b/>
            </w:rPr>
          </w:pPr>
          <w:r w:rsidRPr="00697AC9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A079BB" w:rsidRDefault="00A079BB" w:rsidP="00C93644">
          <w:pPr>
            <w:jc w:val="center"/>
            <w:rPr>
              <w:b/>
            </w:rPr>
          </w:pPr>
          <w:r w:rsidRPr="00A079BB">
            <w:rPr>
              <w:b/>
            </w:rPr>
            <w:t>EXP-U-00-004</w:t>
          </w:r>
        </w:p>
        <w:p w:rsidR="00F467E1" w:rsidRPr="00DF2710" w:rsidRDefault="00A079BB" w:rsidP="00A079BB">
          <w:pPr>
            <w:tabs>
              <w:tab w:val="right" w:pos="4715"/>
            </w:tabs>
          </w:pPr>
          <w:r>
            <w:t>Révision n° 6</w:t>
          </w:r>
          <w:r w:rsidR="006C3DC0">
            <w:tab/>
          </w:r>
          <w:r w:rsidR="006C3DC0" w:rsidRPr="00C93644">
            <w:rPr>
              <w:b/>
            </w:rPr>
            <w:t>Date</w:t>
          </w:r>
          <w:r w:rsidR="006C3DC0" w:rsidRPr="00DF2710">
            <w:t xml:space="preserve"> : </w:t>
          </w:r>
          <w:r w:rsidR="006C3DC0">
            <w:rPr>
              <w:rStyle w:val="datervision"/>
              <w:rFonts w:ascii="Arial" w:hAnsi="Arial"/>
              <w:color w:val="000000"/>
            </w:rPr>
            <w:t>XX/XX/</w:t>
          </w:r>
          <w:r>
            <w:rPr>
              <w:rStyle w:val="datervision"/>
              <w:rFonts w:ascii="Arial" w:hAnsi="Arial"/>
              <w:color w:val="000000"/>
            </w:rPr>
            <w:t>2019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4A052A" w:rsidRPr="00A079BB">
            <w:rPr>
              <w:sz w:val="20"/>
              <w:szCs w:val="20"/>
            </w:rPr>
            <w:fldChar w:fldCharType="begin"/>
          </w:r>
          <w:r w:rsidRPr="00A079BB">
            <w:rPr>
              <w:sz w:val="20"/>
              <w:szCs w:val="20"/>
            </w:rPr>
            <w:instrText xml:space="preserve"> PAGE  \* MERGEFORMAT </w:instrText>
          </w:r>
          <w:r w:rsidR="004A052A" w:rsidRPr="00A079BB">
            <w:rPr>
              <w:sz w:val="20"/>
              <w:szCs w:val="20"/>
            </w:rPr>
            <w:fldChar w:fldCharType="separate"/>
          </w:r>
          <w:r w:rsidR="00697AC9">
            <w:rPr>
              <w:noProof/>
              <w:sz w:val="20"/>
              <w:szCs w:val="20"/>
            </w:rPr>
            <w:t>4</w:t>
          </w:r>
          <w:r w:rsidR="004A052A" w:rsidRPr="00A079BB">
            <w:rPr>
              <w:noProof/>
              <w:sz w:val="20"/>
              <w:szCs w:val="20"/>
            </w:rPr>
            <w:fldChar w:fldCharType="end"/>
          </w:r>
          <w:r w:rsidRPr="00A079BB">
            <w:rPr>
              <w:sz w:val="20"/>
              <w:szCs w:val="20"/>
            </w:rPr>
            <w:t>/</w:t>
          </w:r>
          <w:r w:rsidR="004A052A" w:rsidRPr="00A079BB">
            <w:rPr>
              <w:rStyle w:val="Numrodepage"/>
              <w:sz w:val="20"/>
              <w:szCs w:val="20"/>
            </w:rPr>
            <w:fldChar w:fldCharType="begin"/>
          </w:r>
          <w:r w:rsidRPr="00A079BB">
            <w:rPr>
              <w:rStyle w:val="Numrodepage"/>
              <w:sz w:val="20"/>
              <w:szCs w:val="20"/>
            </w:rPr>
            <w:instrText xml:space="preserve"> NUMPAGES </w:instrText>
          </w:r>
          <w:r w:rsidR="004A052A" w:rsidRPr="00A079BB">
            <w:rPr>
              <w:rStyle w:val="Numrodepage"/>
              <w:sz w:val="20"/>
              <w:szCs w:val="20"/>
            </w:rPr>
            <w:fldChar w:fldCharType="separate"/>
          </w:r>
          <w:r w:rsidR="00697AC9">
            <w:rPr>
              <w:rStyle w:val="Numrodepage"/>
              <w:noProof/>
              <w:sz w:val="20"/>
              <w:szCs w:val="20"/>
            </w:rPr>
            <w:t>4</w:t>
          </w:r>
          <w:r w:rsidR="004A052A" w:rsidRPr="00A079BB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697AC9" w:rsidP="009B0ED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 w15:restartNumberingAfterBreak="0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 w15:restartNumberingAfterBreak="0">
    <w:nsid w:val="335D2B85"/>
    <w:multiLevelType w:val="singleLevel"/>
    <w:tmpl w:val="80ACC5B2"/>
    <w:lvl w:ilvl="0">
      <w:start w:val="8"/>
      <w:numFmt w:val="bullet"/>
      <w:lvlText w:val="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2"/>
      </w:rPr>
    </w:lvl>
  </w:abstractNum>
  <w:abstractNum w:abstractNumId="13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 w15:restartNumberingAfterBreak="0">
    <w:nsid w:val="36370E1D"/>
    <w:multiLevelType w:val="singleLevel"/>
    <w:tmpl w:val="5A526F0C"/>
    <w:lvl w:ilvl="0">
      <w:start w:val="1"/>
      <w:numFmt w:val="bullet"/>
      <w:pStyle w:val="LP1"/>
      <w:lvlText w:val="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  <w:sz w:val="20"/>
      </w:rPr>
    </w:lvl>
  </w:abstractNum>
  <w:abstractNum w:abstractNumId="16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9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0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66AA5E5D"/>
    <w:multiLevelType w:val="multilevel"/>
    <w:tmpl w:val="040C0025"/>
    <w:numStyleLink w:val="Style1"/>
  </w:abstractNum>
  <w:abstractNum w:abstractNumId="29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73B526F"/>
    <w:multiLevelType w:val="singleLevel"/>
    <w:tmpl w:val="D236DD5E"/>
    <w:lvl w:ilvl="0">
      <w:start w:val="1"/>
      <w:numFmt w:val="bullet"/>
      <w:pStyle w:val="LT1"/>
      <w:lvlText w:val="-"/>
      <w:lvlJc w:val="left"/>
      <w:pPr>
        <w:tabs>
          <w:tab w:val="num" w:pos="1494"/>
        </w:tabs>
        <w:ind w:left="284" w:firstLine="85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27"/>
  </w:num>
  <w:num w:numId="5">
    <w:abstractNumId w:val="0"/>
  </w:num>
  <w:num w:numId="6">
    <w:abstractNumId w:val="11"/>
  </w:num>
  <w:num w:numId="7">
    <w:abstractNumId w:val="4"/>
  </w:num>
  <w:num w:numId="8">
    <w:abstractNumId w:val="26"/>
  </w:num>
  <w:num w:numId="9">
    <w:abstractNumId w:val="2"/>
  </w:num>
  <w:num w:numId="10">
    <w:abstractNumId w:val="19"/>
  </w:num>
  <w:num w:numId="11">
    <w:abstractNumId w:val="30"/>
  </w:num>
  <w:num w:numId="12">
    <w:abstractNumId w:val="7"/>
  </w:num>
  <w:num w:numId="13">
    <w:abstractNumId w:val="5"/>
  </w:num>
  <w:num w:numId="14">
    <w:abstractNumId w:val="24"/>
  </w:num>
  <w:num w:numId="15">
    <w:abstractNumId w:val="20"/>
  </w:num>
  <w:num w:numId="16">
    <w:abstractNumId w:val="29"/>
  </w:num>
  <w:num w:numId="17">
    <w:abstractNumId w:val="22"/>
  </w:num>
  <w:num w:numId="18">
    <w:abstractNumId w:val="31"/>
  </w:num>
  <w:num w:numId="19">
    <w:abstractNumId w:val="23"/>
  </w:num>
  <w:num w:numId="20">
    <w:abstractNumId w:val="17"/>
  </w:num>
  <w:num w:numId="21">
    <w:abstractNumId w:val="16"/>
  </w:num>
  <w:num w:numId="22">
    <w:abstractNumId w:val="21"/>
  </w:num>
  <w:num w:numId="23">
    <w:abstractNumId w:val="10"/>
  </w:num>
  <w:num w:numId="24">
    <w:abstractNumId w:val="9"/>
  </w:num>
  <w:num w:numId="25">
    <w:abstractNumId w:val="9"/>
  </w:num>
  <w:num w:numId="26">
    <w:abstractNumId w:val="14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6"/>
  </w:num>
  <w:num w:numId="30">
    <w:abstractNumId w:val="13"/>
  </w:num>
  <w:num w:numId="31">
    <w:abstractNumId w:val="3"/>
  </w:num>
  <w:num w:numId="32">
    <w:abstractNumId w:val="25"/>
  </w:num>
  <w:num w:numId="33">
    <w:abstractNumId w:val="15"/>
  </w:num>
  <w:num w:numId="34">
    <w:abstractNumId w:val="32"/>
  </w:num>
  <w:num w:numId="35">
    <w:abstractNumId w:val="12"/>
  </w:num>
  <w:num w:numId="36">
    <w:abstractNumId w:val="9"/>
  </w:num>
  <w:num w:numId="37">
    <w:abstractNumId w:val="9"/>
  </w:num>
  <w:num w:numId="38">
    <w:abstractNumId w:val="15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30E99"/>
    <w:rsid w:val="00070C98"/>
    <w:rsid w:val="000B5B4B"/>
    <w:rsid w:val="00170D94"/>
    <w:rsid w:val="00357BE3"/>
    <w:rsid w:val="00396E08"/>
    <w:rsid w:val="00411BCE"/>
    <w:rsid w:val="004318FC"/>
    <w:rsid w:val="004A052A"/>
    <w:rsid w:val="004B4178"/>
    <w:rsid w:val="005235A2"/>
    <w:rsid w:val="006643A2"/>
    <w:rsid w:val="00697AC9"/>
    <w:rsid w:val="006C3DC0"/>
    <w:rsid w:val="0071639A"/>
    <w:rsid w:val="0075348A"/>
    <w:rsid w:val="0084546D"/>
    <w:rsid w:val="008B39BD"/>
    <w:rsid w:val="008C4066"/>
    <w:rsid w:val="008C79E1"/>
    <w:rsid w:val="008E2E18"/>
    <w:rsid w:val="008E7365"/>
    <w:rsid w:val="009210E6"/>
    <w:rsid w:val="0097099A"/>
    <w:rsid w:val="0098713A"/>
    <w:rsid w:val="009B1A33"/>
    <w:rsid w:val="009F5129"/>
    <w:rsid w:val="00A079BB"/>
    <w:rsid w:val="00A86494"/>
    <w:rsid w:val="00B47566"/>
    <w:rsid w:val="00B84C4A"/>
    <w:rsid w:val="00BE7531"/>
    <w:rsid w:val="00CD6301"/>
    <w:rsid w:val="00D85519"/>
    <w:rsid w:val="00E37B4C"/>
    <w:rsid w:val="00FB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5:docId w15:val="{D3B2D70C-F3AA-4ED5-A146-D3743229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Texte0">
    <w:name w:val="Texte"/>
    <w:basedOn w:val="Normal"/>
    <w:rsid w:val="00BE7531"/>
    <w:pPr>
      <w:spacing w:before="200"/>
      <w:ind w:left="851"/>
    </w:pPr>
    <w:rPr>
      <w:rFonts w:cs="Times New Roman"/>
      <w:sz w:val="24"/>
      <w:szCs w:val="20"/>
      <w:lang w:eastAsia="fr-FR"/>
    </w:rPr>
  </w:style>
  <w:style w:type="paragraph" w:customStyle="1" w:styleId="LP1">
    <w:name w:val="LP1"/>
    <w:basedOn w:val="Normal"/>
    <w:rsid w:val="00BE7531"/>
    <w:pPr>
      <w:numPr>
        <w:numId w:val="33"/>
      </w:numPr>
      <w:tabs>
        <w:tab w:val="left" w:pos="1134"/>
      </w:tabs>
      <w:spacing w:before="60"/>
    </w:pPr>
    <w:rPr>
      <w:rFonts w:cs="Times New Roman"/>
      <w:sz w:val="24"/>
      <w:szCs w:val="20"/>
      <w:lang w:eastAsia="fr-FR"/>
    </w:rPr>
  </w:style>
  <w:style w:type="paragraph" w:customStyle="1" w:styleId="LT1">
    <w:name w:val="LT1"/>
    <w:basedOn w:val="Normal"/>
    <w:rsid w:val="00BE7531"/>
    <w:pPr>
      <w:numPr>
        <w:numId w:val="34"/>
      </w:numPr>
      <w:tabs>
        <w:tab w:val="left" w:pos="1418"/>
      </w:tabs>
    </w:pPr>
    <w:rPr>
      <w:rFonts w:cs="Times New Roman"/>
      <w:sz w:val="24"/>
      <w:szCs w:val="20"/>
      <w:lang w:eastAsia="fr-FR"/>
    </w:rPr>
  </w:style>
  <w:style w:type="paragraph" w:styleId="Signature">
    <w:name w:val="Signature"/>
    <w:basedOn w:val="Normal"/>
    <w:link w:val="SignatureCar"/>
    <w:semiHidden/>
    <w:rsid w:val="00BE7531"/>
    <w:pPr>
      <w:tabs>
        <w:tab w:val="left" w:pos="6521"/>
      </w:tabs>
      <w:ind w:left="851"/>
    </w:pPr>
    <w:rPr>
      <w:rFonts w:cs="Times New Roman"/>
      <w:b/>
      <w:sz w:val="24"/>
      <w:szCs w:val="20"/>
      <w:lang w:eastAsia="fr-FR"/>
    </w:rPr>
  </w:style>
  <w:style w:type="character" w:customStyle="1" w:styleId="SignatureCar">
    <w:name w:val="Signature Car"/>
    <w:basedOn w:val="Policepardfaut"/>
    <w:link w:val="Signature"/>
    <w:semiHidden/>
    <w:rsid w:val="00BE7531"/>
    <w:rPr>
      <w:rFonts w:ascii="Arial" w:eastAsia="Times New Roman" w:hAnsi="Arial"/>
      <w:b/>
      <w:sz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73E98C-280A-4B46-9448-2D89479F9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3755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30</cp:revision>
  <cp:lastPrinted>2019-09-18T13:19:00Z</cp:lastPrinted>
  <dcterms:created xsi:type="dcterms:W3CDTF">2015-07-28T08:40:00Z</dcterms:created>
  <dcterms:modified xsi:type="dcterms:W3CDTF">2019-09-18T13:23:00Z</dcterms:modified>
</cp:coreProperties>
</file>