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90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1596"/>
        <w:gridCol w:w="3969"/>
        <w:gridCol w:w="1984"/>
      </w:tblGrid>
      <w:tr w:rsidR="00B60C8D" w:rsidRPr="008125C9" w:rsidTr="007948B1">
        <w:tc>
          <w:tcPr>
            <w:tcW w:w="2941" w:type="dxa"/>
            <w:vAlign w:val="center"/>
          </w:tcPr>
          <w:p w:rsidR="00B60C8D" w:rsidRPr="008125C9" w:rsidRDefault="00B60C8D" w:rsidP="00F1049F">
            <w:pPr>
              <w:pStyle w:val="En-tte"/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8125C9">
              <w:rPr>
                <w:rFonts w:ascii="Arial" w:hAnsi="Arial" w:cs="Arial"/>
                <w:b/>
                <w:bCs/>
                <w:sz w:val="22"/>
              </w:rPr>
              <w:t>NAPHTACHIMIE</w:t>
            </w:r>
            <w:r w:rsidRPr="008125C9">
              <w:rPr>
                <w:rFonts w:ascii="Arial" w:hAnsi="Arial" w:cs="Arial"/>
                <w:b/>
                <w:bCs/>
                <w:sz w:val="22"/>
              </w:rPr>
              <w:br/>
            </w:r>
            <w:r w:rsidRPr="008125C9">
              <w:rPr>
                <w:rFonts w:ascii="Arial" w:hAnsi="Arial" w:cs="Arial"/>
                <w:sz w:val="22"/>
              </w:rPr>
              <w:t>Lavéra</w:t>
            </w:r>
          </w:p>
        </w:tc>
        <w:tc>
          <w:tcPr>
            <w:tcW w:w="1596" w:type="dxa"/>
            <w:vAlign w:val="center"/>
          </w:tcPr>
          <w:p w:rsidR="00B60C8D" w:rsidRPr="008125C9" w:rsidRDefault="00B60C8D" w:rsidP="00296527">
            <w:pPr>
              <w:pStyle w:val="En-tte"/>
              <w:spacing w:before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8125C9">
              <w:rPr>
                <w:rFonts w:ascii="Arial" w:hAnsi="Arial" w:cs="Arial"/>
                <w:sz w:val="22"/>
              </w:rPr>
              <w:t xml:space="preserve">Service: </w:t>
            </w:r>
            <w:r w:rsidRPr="008125C9">
              <w:rPr>
                <w:rFonts w:ascii="Arial" w:hAnsi="Arial" w:cs="Arial"/>
                <w:sz w:val="22"/>
              </w:rPr>
              <w:br/>
            </w:r>
            <w:r w:rsidR="00296527" w:rsidRPr="008125C9">
              <w:rPr>
                <w:rFonts w:ascii="Arial" w:hAnsi="Arial" w:cs="Arial"/>
                <w:b/>
                <w:bCs/>
                <w:sz w:val="22"/>
              </w:rPr>
              <w:t>LPU</w:t>
            </w:r>
          </w:p>
        </w:tc>
        <w:tc>
          <w:tcPr>
            <w:tcW w:w="3969" w:type="dxa"/>
            <w:vAlign w:val="center"/>
          </w:tcPr>
          <w:p w:rsidR="000C67DE" w:rsidRPr="008125C9" w:rsidRDefault="00296527" w:rsidP="000C67DE">
            <w:pPr>
              <w:pStyle w:val="En-tte"/>
              <w:spacing w:before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8125C9">
              <w:rPr>
                <w:rFonts w:ascii="Arial" w:hAnsi="Arial" w:cs="Arial"/>
                <w:b/>
                <w:bCs/>
                <w:sz w:val="22"/>
              </w:rPr>
              <w:t>EXP-U-</w:t>
            </w:r>
            <w:r w:rsidR="00FA2126" w:rsidRPr="008125C9">
              <w:rPr>
                <w:rFonts w:ascii="Arial" w:hAnsi="Arial" w:cs="Arial"/>
                <w:b/>
                <w:bCs/>
                <w:sz w:val="22"/>
              </w:rPr>
              <w:t>03-</w:t>
            </w:r>
            <w:r w:rsidR="00F56C41" w:rsidRPr="008125C9">
              <w:rPr>
                <w:rFonts w:ascii="Arial" w:hAnsi="Arial" w:cs="Arial"/>
                <w:b/>
                <w:bCs/>
                <w:sz w:val="22"/>
              </w:rPr>
              <w:t>0</w:t>
            </w:r>
            <w:r w:rsidR="00AA7BAF" w:rsidRPr="008125C9">
              <w:rPr>
                <w:rFonts w:ascii="Arial" w:hAnsi="Arial" w:cs="Arial"/>
                <w:b/>
                <w:bCs/>
                <w:sz w:val="22"/>
              </w:rPr>
              <w:t>10</w:t>
            </w:r>
          </w:p>
          <w:p w:rsidR="000C67DE" w:rsidRPr="008125C9" w:rsidRDefault="000C67DE" w:rsidP="000C67DE">
            <w:pPr>
              <w:pStyle w:val="En-tte"/>
              <w:spacing w:before="60"/>
              <w:rPr>
                <w:rFonts w:ascii="Arial" w:hAnsi="Arial" w:cs="Arial"/>
                <w:i/>
                <w:sz w:val="20"/>
                <w:szCs w:val="20"/>
              </w:rPr>
            </w:pPr>
            <w:r w:rsidRPr="008125C9">
              <w:rPr>
                <w:rFonts w:ascii="Arial" w:hAnsi="Arial" w:cs="Arial"/>
                <w:i/>
                <w:sz w:val="20"/>
                <w:szCs w:val="20"/>
              </w:rPr>
              <w:t xml:space="preserve">Date de Création : </w:t>
            </w:r>
            <w:r w:rsidR="00261BEB" w:rsidRPr="008125C9">
              <w:rPr>
                <w:rFonts w:ascii="Arial" w:hAnsi="Arial" w:cs="Arial"/>
                <w:i/>
                <w:sz w:val="20"/>
                <w:szCs w:val="20"/>
              </w:rPr>
              <w:t>09/06/97</w:t>
            </w:r>
          </w:p>
          <w:p w:rsidR="000C67DE" w:rsidRPr="008125C9" w:rsidRDefault="000C67DE" w:rsidP="001C5C87">
            <w:pPr>
              <w:pStyle w:val="En-tte"/>
              <w:spacing w:before="60"/>
              <w:rPr>
                <w:rFonts w:ascii="Arial" w:hAnsi="Arial" w:cs="Arial"/>
                <w:sz w:val="22"/>
              </w:rPr>
            </w:pPr>
            <w:r w:rsidRPr="008125C9">
              <w:rPr>
                <w:rFonts w:ascii="Arial" w:hAnsi="Arial" w:cs="Arial"/>
                <w:sz w:val="22"/>
              </w:rPr>
              <w:t xml:space="preserve">Date: </w:t>
            </w:r>
            <w:r w:rsidR="001C5C87">
              <w:rPr>
                <w:rFonts w:ascii="Arial" w:hAnsi="Arial" w:cs="Arial"/>
                <w:sz w:val="22"/>
              </w:rPr>
              <w:t>10/09</w:t>
            </w:r>
            <w:r w:rsidR="00B65BAA">
              <w:rPr>
                <w:rFonts w:ascii="Arial" w:hAnsi="Arial" w:cs="Arial"/>
                <w:sz w:val="22"/>
              </w:rPr>
              <w:t>/2019</w:t>
            </w:r>
            <w:r w:rsidR="00C81B2D" w:rsidRPr="008125C9">
              <w:rPr>
                <w:rFonts w:ascii="Arial" w:hAnsi="Arial" w:cs="Arial"/>
                <w:sz w:val="22"/>
              </w:rPr>
              <w:t xml:space="preserve">  </w:t>
            </w:r>
            <w:r w:rsidR="00F56C41" w:rsidRPr="008125C9">
              <w:rPr>
                <w:rFonts w:ascii="Arial" w:hAnsi="Arial" w:cs="Arial"/>
                <w:sz w:val="22"/>
              </w:rPr>
              <w:t xml:space="preserve">     </w:t>
            </w:r>
            <w:r w:rsidR="007948B1" w:rsidRPr="008125C9">
              <w:rPr>
                <w:rFonts w:ascii="Arial" w:hAnsi="Arial" w:cs="Arial"/>
                <w:sz w:val="22"/>
              </w:rPr>
              <w:t xml:space="preserve">  </w:t>
            </w:r>
            <w:r w:rsidRPr="008125C9">
              <w:rPr>
                <w:rFonts w:ascii="Arial" w:hAnsi="Arial" w:cs="Arial"/>
                <w:sz w:val="22"/>
              </w:rPr>
              <w:t>Révision n°</w:t>
            </w:r>
            <w:r w:rsidR="00B65BAA">
              <w:rPr>
                <w:rFonts w:ascii="Arial" w:hAnsi="Arial" w:cs="Arial"/>
                <w:sz w:val="22"/>
              </w:rPr>
              <w:t>1</w:t>
            </w:r>
            <w:r w:rsidR="001C5C87">
              <w:rPr>
                <w:rFonts w:ascii="Arial" w:hAnsi="Arial" w:cs="Arial"/>
                <w:sz w:val="22"/>
              </w:rPr>
              <w:t>7</w:t>
            </w:r>
            <w:r w:rsidRPr="008125C9">
              <w:rPr>
                <w:rFonts w:ascii="Arial" w:hAnsi="Arial" w:cs="Arial"/>
                <w:sz w:val="22"/>
              </w:rPr>
              <w:t xml:space="preserve">    </w:t>
            </w:r>
          </w:p>
        </w:tc>
        <w:tc>
          <w:tcPr>
            <w:tcW w:w="1984" w:type="dxa"/>
            <w:vAlign w:val="center"/>
          </w:tcPr>
          <w:p w:rsidR="00B60C8D" w:rsidRPr="008125C9" w:rsidRDefault="00B60C8D" w:rsidP="00F1049F">
            <w:pPr>
              <w:pStyle w:val="En-tte"/>
              <w:spacing w:before="60"/>
              <w:jc w:val="center"/>
              <w:rPr>
                <w:rStyle w:val="Numrodepage"/>
                <w:rFonts w:ascii="Arial" w:hAnsi="Arial" w:cs="Arial"/>
                <w:sz w:val="22"/>
              </w:rPr>
            </w:pPr>
            <w:r w:rsidRPr="008125C9">
              <w:rPr>
                <w:rFonts w:ascii="Arial" w:hAnsi="Arial" w:cs="Arial"/>
                <w:sz w:val="22"/>
              </w:rPr>
              <w:t>Page</w:t>
            </w:r>
            <w:r w:rsidRPr="008125C9">
              <w:rPr>
                <w:rFonts w:ascii="Arial" w:hAnsi="Arial" w:cs="Arial"/>
                <w:sz w:val="22"/>
              </w:rPr>
              <w:br/>
            </w:r>
            <w:r w:rsidR="009721AE" w:rsidRPr="008125C9">
              <w:rPr>
                <w:rStyle w:val="Numrodepage"/>
                <w:rFonts w:ascii="Arial" w:hAnsi="Arial" w:cs="Arial"/>
                <w:sz w:val="22"/>
              </w:rPr>
              <w:t>1/</w:t>
            </w:r>
            <w:r w:rsidR="009A2009" w:rsidRPr="008125C9">
              <w:rPr>
                <w:rStyle w:val="Numrodepage"/>
                <w:rFonts w:ascii="Arial" w:hAnsi="Arial" w:cs="Arial"/>
                <w:sz w:val="22"/>
              </w:rPr>
              <w:t>5</w:t>
            </w:r>
          </w:p>
          <w:p w:rsidR="00B60C8D" w:rsidRPr="008125C9" w:rsidRDefault="00520E98" w:rsidP="00261BEB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 w:rsidRPr="008125C9">
              <w:rPr>
                <w:rStyle w:val="Numrodepage"/>
                <w:rFonts w:ascii="Arial" w:hAnsi="Arial" w:cs="Arial"/>
                <w:sz w:val="22"/>
              </w:rPr>
              <w:t>Annexe (</w:t>
            </w:r>
            <w:r w:rsidR="0073696D" w:rsidRPr="008125C9">
              <w:rPr>
                <w:rStyle w:val="Numrodepage"/>
                <w:rFonts w:ascii="Arial" w:hAnsi="Arial" w:cs="Arial"/>
                <w:sz w:val="22"/>
              </w:rPr>
              <w:t>1</w:t>
            </w:r>
            <w:r w:rsidR="00B60C8D" w:rsidRPr="008125C9">
              <w:rPr>
                <w:rStyle w:val="Numrodepage"/>
                <w:rFonts w:ascii="Arial" w:hAnsi="Arial" w:cs="Arial"/>
                <w:sz w:val="22"/>
              </w:rPr>
              <w:t>)</w:t>
            </w:r>
          </w:p>
        </w:tc>
      </w:tr>
      <w:tr w:rsidR="00B60C8D" w:rsidRPr="008125C9" w:rsidTr="0073696D">
        <w:trPr>
          <w:cantSplit/>
        </w:trPr>
        <w:tc>
          <w:tcPr>
            <w:tcW w:w="2941" w:type="dxa"/>
            <w:vMerge w:val="restart"/>
          </w:tcPr>
          <w:p w:rsidR="00F56C41" w:rsidRPr="008125C9" w:rsidRDefault="00B60C8D" w:rsidP="00F56C41">
            <w:pPr>
              <w:rPr>
                <w:rFonts w:ascii="Arial" w:hAnsi="Arial" w:cs="Arial"/>
                <w:color w:val="000000"/>
                <w:sz w:val="22"/>
              </w:rPr>
            </w:pPr>
            <w:r w:rsidRPr="008125C9">
              <w:rPr>
                <w:rFonts w:ascii="Arial" w:hAnsi="Arial" w:cs="Arial"/>
                <w:sz w:val="22"/>
                <w:u w:val="single"/>
              </w:rPr>
              <w:t>Destinataires communs gérés</w:t>
            </w:r>
            <w:r w:rsidRPr="008125C9">
              <w:rPr>
                <w:rFonts w:ascii="Arial" w:hAnsi="Arial" w:cs="Arial"/>
                <w:sz w:val="22"/>
              </w:rPr>
              <w:t xml:space="preserve"> :</w:t>
            </w:r>
            <w:r w:rsidR="00296527" w:rsidRPr="008125C9">
              <w:rPr>
                <w:rFonts w:ascii="Arial" w:hAnsi="Arial" w:cs="Arial"/>
                <w:sz w:val="22"/>
              </w:rPr>
              <w:t xml:space="preserve"> </w:t>
            </w:r>
            <w:r w:rsidR="00296527" w:rsidRPr="008125C9">
              <w:rPr>
                <w:rFonts w:ascii="Arial" w:hAnsi="Arial" w:cs="Arial"/>
                <w:sz w:val="22"/>
                <w:szCs w:val="22"/>
              </w:rPr>
              <w:t xml:space="preserve">Centrale </w:t>
            </w:r>
            <w:r w:rsidR="00296527" w:rsidRPr="008125C9">
              <w:rPr>
                <w:rFonts w:ascii="Arial" w:hAnsi="Arial" w:cs="Arial"/>
                <w:sz w:val="22"/>
                <w:szCs w:val="22"/>
              </w:rPr>
              <w:br/>
            </w:r>
          </w:p>
          <w:p w:rsidR="00B60C8D" w:rsidRPr="008125C9" w:rsidRDefault="00B60C8D" w:rsidP="00F1049F">
            <w:pPr>
              <w:rPr>
                <w:rFonts w:ascii="Arial" w:hAnsi="Arial" w:cs="Arial"/>
                <w:sz w:val="22"/>
              </w:rPr>
            </w:pPr>
          </w:p>
          <w:p w:rsidR="00B60C8D" w:rsidRPr="008125C9" w:rsidRDefault="00B60C8D" w:rsidP="00F1049F">
            <w:pPr>
              <w:rPr>
                <w:rFonts w:ascii="Arial" w:hAnsi="Arial" w:cs="Arial"/>
                <w:sz w:val="22"/>
              </w:rPr>
            </w:pPr>
            <w:r w:rsidRPr="008125C9">
              <w:rPr>
                <w:rFonts w:ascii="Arial" w:hAnsi="Arial" w:cs="Arial"/>
                <w:color w:val="000000"/>
                <w:sz w:val="22"/>
                <w:u w:val="single"/>
              </w:rPr>
              <w:t>Version informatique</w:t>
            </w:r>
            <w:r w:rsidRPr="008125C9">
              <w:rPr>
                <w:rFonts w:ascii="Arial" w:hAnsi="Arial" w:cs="Arial"/>
                <w:color w:val="000000"/>
                <w:sz w:val="22"/>
              </w:rPr>
              <w:t>:</w:t>
            </w:r>
          </w:p>
          <w:p w:rsidR="00B60C8D" w:rsidRPr="008125C9" w:rsidRDefault="00B60C8D" w:rsidP="00F1049F">
            <w:pPr>
              <w:rPr>
                <w:rFonts w:ascii="Arial" w:hAnsi="Arial" w:cs="Arial"/>
                <w:color w:val="000000"/>
                <w:sz w:val="22"/>
              </w:rPr>
            </w:pPr>
            <w:r w:rsidRPr="008125C9">
              <w:rPr>
                <w:rFonts w:ascii="Arial" w:hAnsi="Arial" w:cs="Arial"/>
                <w:color w:val="000000"/>
                <w:sz w:val="22"/>
              </w:rPr>
              <w:t xml:space="preserve">Diffusion sur Intranet </w:t>
            </w:r>
            <w:proofErr w:type="spellStart"/>
            <w:r w:rsidRPr="008125C9">
              <w:rPr>
                <w:rFonts w:ascii="Arial" w:hAnsi="Arial" w:cs="Arial"/>
                <w:color w:val="000000"/>
                <w:sz w:val="22"/>
              </w:rPr>
              <w:t>Naphtachimie</w:t>
            </w:r>
            <w:proofErr w:type="spellEnd"/>
          </w:p>
          <w:p w:rsidR="009721AE" w:rsidRPr="008125C9" w:rsidRDefault="009721AE" w:rsidP="00F1049F">
            <w:pPr>
              <w:rPr>
                <w:rFonts w:ascii="Arial" w:hAnsi="Arial" w:cs="Arial"/>
                <w:color w:val="000000"/>
                <w:sz w:val="22"/>
              </w:rPr>
            </w:pPr>
          </w:p>
          <w:p w:rsidR="009721AE" w:rsidRPr="008125C9" w:rsidRDefault="009721AE" w:rsidP="00F1049F">
            <w:pPr>
              <w:rPr>
                <w:rFonts w:ascii="Arial" w:hAnsi="Arial" w:cs="Arial"/>
                <w:color w:val="000000"/>
                <w:sz w:val="22"/>
              </w:rPr>
            </w:pPr>
            <w:r w:rsidRPr="008125C9">
              <w:rPr>
                <w:rFonts w:ascii="Arial" w:hAnsi="Arial" w:cs="Arial"/>
                <w:color w:val="000000"/>
                <w:sz w:val="22"/>
              </w:rPr>
              <w:t>Version papier (à préciser) :</w:t>
            </w:r>
          </w:p>
          <w:p w:rsidR="00C81B2D" w:rsidRPr="008125C9" w:rsidRDefault="00C81B2D" w:rsidP="00F56C41">
            <w:pPr>
              <w:rPr>
                <w:rFonts w:ascii="Arial" w:hAnsi="Arial" w:cs="Arial"/>
                <w:sz w:val="22"/>
                <w:highlight w:val="yellow"/>
              </w:rPr>
            </w:pPr>
          </w:p>
        </w:tc>
        <w:tc>
          <w:tcPr>
            <w:tcW w:w="7549" w:type="dxa"/>
            <w:gridSpan w:val="3"/>
          </w:tcPr>
          <w:p w:rsidR="00B60C8D" w:rsidRPr="008125C9" w:rsidRDefault="00B60C8D" w:rsidP="00F1049F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 w:rsidRPr="008125C9">
              <w:rPr>
                <w:rFonts w:ascii="Arial" w:hAnsi="Arial" w:cs="Arial"/>
                <w:sz w:val="22"/>
                <w:u w:val="single"/>
              </w:rPr>
              <w:t>Type de document</w:t>
            </w:r>
            <w:r w:rsidRPr="008125C9">
              <w:rPr>
                <w:rFonts w:ascii="Arial" w:hAnsi="Arial" w:cs="Arial"/>
                <w:sz w:val="22"/>
              </w:rPr>
              <w:t xml:space="preserve"> : </w:t>
            </w:r>
          </w:p>
          <w:p w:rsidR="00B60C8D" w:rsidRPr="008125C9" w:rsidRDefault="00296527" w:rsidP="00C81B2D">
            <w:pPr>
              <w:pStyle w:val="En-tte"/>
              <w:spacing w:before="60"/>
              <w:jc w:val="center"/>
              <w:rPr>
                <w:rFonts w:ascii="Arial" w:hAnsi="Arial" w:cs="Arial"/>
                <w:b/>
                <w:sz w:val="22"/>
              </w:rPr>
            </w:pPr>
            <w:r w:rsidRPr="008125C9">
              <w:rPr>
                <w:rFonts w:ascii="Arial" w:hAnsi="Arial" w:cs="Arial"/>
                <w:b/>
                <w:sz w:val="22"/>
              </w:rPr>
              <w:t xml:space="preserve">CONSIGNES ENERGIE – UTILITES </w:t>
            </w:r>
          </w:p>
          <w:p w:rsidR="00296527" w:rsidRPr="008125C9" w:rsidRDefault="00296527" w:rsidP="00C81B2D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 w:rsidRPr="008125C9">
              <w:rPr>
                <w:rFonts w:ascii="Arial" w:hAnsi="Arial" w:cs="Arial"/>
                <w:sz w:val="22"/>
                <w:u w:val="single"/>
              </w:rPr>
              <w:t>Section</w:t>
            </w:r>
            <w:r w:rsidRPr="008125C9">
              <w:rPr>
                <w:rFonts w:ascii="Arial" w:hAnsi="Arial" w:cs="Arial"/>
                <w:sz w:val="22"/>
              </w:rPr>
              <w:t> :</w:t>
            </w:r>
          </w:p>
          <w:p w:rsidR="00C81B2D" w:rsidRPr="008125C9" w:rsidRDefault="00261BEB" w:rsidP="00296527">
            <w:pPr>
              <w:pStyle w:val="En-tte"/>
              <w:spacing w:before="60"/>
              <w:jc w:val="center"/>
              <w:rPr>
                <w:rFonts w:ascii="Arial" w:hAnsi="Arial" w:cs="Arial"/>
                <w:b/>
                <w:i/>
                <w:sz w:val="22"/>
                <w:highlight w:val="yellow"/>
              </w:rPr>
            </w:pPr>
            <w:r w:rsidRPr="008125C9">
              <w:rPr>
                <w:rFonts w:ascii="Arial" w:hAnsi="Arial" w:cs="Arial"/>
                <w:b/>
                <w:sz w:val="22"/>
              </w:rPr>
              <w:t>ENVIRONNEMENT QUALITE</w:t>
            </w:r>
          </w:p>
        </w:tc>
      </w:tr>
      <w:tr w:rsidR="00B60C8D" w:rsidRPr="008125C9" w:rsidTr="0073696D">
        <w:trPr>
          <w:cantSplit/>
        </w:trPr>
        <w:tc>
          <w:tcPr>
            <w:tcW w:w="2941" w:type="dxa"/>
            <w:vMerge/>
          </w:tcPr>
          <w:p w:rsidR="00B60C8D" w:rsidRPr="008125C9" w:rsidRDefault="00B60C8D" w:rsidP="00F1049F">
            <w:pPr>
              <w:pStyle w:val="En-tte"/>
              <w:spacing w:before="60"/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7549" w:type="dxa"/>
            <w:gridSpan w:val="3"/>
          </w:tcPr>
          <w:p w:rsidR="00B60C8D" w:rsidRPr="008125C9" w:rsidRDefault="00B60C8D" w:rsidP="00F1049F">
            <w:pPr>
              <w:rPr>
                <w:rFonts w:ascii="Arial" w:hAnsi="Arial" w:cs="Arial"/>
                <w:b/>
                <w:bCs/>
                <w:sz w:val="28"/>
              </w:rPr>
            </w:pPr>
            <w:r w:rsidRPr="008125C9">
              <w:rPr>
                <w:rStyle w:val="titredocument"/>
                <w:rFonts w:ascii="Arial" w:hAnsi="Arial" w:cs="Arial"/>
                <w:b w:val="0"/>
                <w:sz w:val="22"/>
                <w:u w:val="single"/>
              </w:rPr>
              <w:t>TITRE </w:t>
            </w:r>
            <w:r w:rsidRPr="008125C9">
              <w:rPr>
                <w:rStyle w:val="titredocument"/>
                <w:rFonts w:ascii="Arial" w:hAnsi="Arial" w:cs="Arial"/>
                <w:b w:val="0"/>
                <w:sz w:val="22"/>
              </w:rPr>
              <w:t>:</w:t>
            </w:r>
            <w:r w:rsidRPr="008125C9">
              <w:rPr>
                <w:rFonts w:ascii="Arial" w:hAnsi="Arial" w:cs="Arial"/>
                <w:b/>
                <w:bCs/>
                <w:sz w:val="28"/>
              </w:rPr>
              <w:t xml:space="preserve"> </w:t>
            </w:r>
          </w:p>
          <w:p w:rsidR="00E2648D" w:rsidRPr="008125C9" w:rsidRDefault="00E2648D" w:rsidP="00F1049F">
            <w:pPr>
              <w:rPr>
                <w:rFonts w:ascii="Arial" w:hAnsi="Arial" w:cs="Arial"/>
                <w:b/>
                <w:bCs/>
                <w:sz w:val="28"/>
              </w:rPr>
            </w:pPr>
          </w:p>
          <w:p w:rsidR="00B60C8D" w:rsidRPr="008125C9" w:rsidRDefault="00AA7BAF" w:rsidP="00F1049F">
            <w:pPr>
              <w:pStyle w:val="Corpsdetexte2"/>
              <w:rPr>
                <w:rStyle w:val="titredocument"/>
                <w:rFonts w:ascii="Arial" w:hAnsi="Arial"/>
                <w:b/>
                <w:sz w:val="22"/>
              </w:rPr>
            </w:pPr>
            <w:r w:rsidRPr="008125C9">
              <w:rPr>
                <w:rStyle w:val="titredocument"/>
                <w:rFonts w:ascii="Arial" w:hAnsi="Arial"/>
                <w:b/>
                <w:sz w:val="22"/>
                <w:szCs w:val="22"/>
              </w:rPr>
              <w:t>LISTE DES PARAMETRES ESSENTIELS</w:t>
            </w:r>
          </w:p>
        </w:tc>
      </w:tr>
    </w:tbl>
    <w:p w:rsidR="00B60C8D" w:rsidRPr="008125C9" w:rsidRDefault="00B60C8D" w:rsidP="00B60C8D">
      <w:pPr>
        <w:pStyle w:val="En-tte"/>
        <w:rPr>
          <w:rStyle w:val="datervision"/>
          <w:rFonts w:ascii="Arial" w:hAnsi="Arial" w:cs="Arial"/>
          <w:b/>
          <w:sz w:val="22"/>
          <w:u w:val="single"/>
        </w:rPr>
      </w:pPr>
    </w:p>
    <w:tbl>
      <w:tblPr>
        <w:tblW w:w="1049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763D6E" w:rsidRPr="008125C9" w:rsidTr="00A57D0B">
        <w:trPr>
          <w:cantSplit/>
          <w:trHeight w:hRule="exact" w:val="1347"/>
        </w:trPr>
        <w:tc>
          <w:tcPr>
            <w:tcW w:w="10490" w:type="dxa"/>
          </w:tcPr>
          <w:p w:rsidR="00763D6E" w:rsidRPr="008125C9" w:rsidRDefault="00763D6E" w:rsidP="00C65EE7">
            <w:pPr>
              <w:spacing w:before="60"/>
              <w:rPr>
                <w:rFonts w:ascii="Arial" w:hAnsi="Arial" w:cs="Arial"/>
                <w:b/>
                <w:bCs/>
              </w:rPr>
            </w:pPr>
            <w:r w:rsidRPr="008125C9">
              <w:rPr>
                <w:rFonts w:ascii="Arial" w:hAnsi="Arial" w:cs="Arial"/>
                <w:b/>
                <w:bCs/>
              </w:rPr>
              <w:t>Objet / Champ d’application :</w:t>
            </w:r>
          </w:p>
          <w:p w:rsidR="00AA7BAF" w:rsidRPr="008125C9" w:rsidRDefault="00AA7BAF" w:rsidP="00AA7BAF">
            <w:pPr>
              <w:pStyle w:val="Texte0"/>
              <w:spacing w:before="60"/>
              <w:ind w:left="176"/>
              <w:rPr>
                <w:sz w:val="22"/>
              </w:rPr>
            </w:pPr>
            <w:r w:rsidRPr="008125C9">
              <w:rPr>
                <w:sz w:val="22"/>
              </w:rPr>
              <w:t>Cette consigne a pour but de lister les paramètres essentiels de marche de l'atelier.</w:t>
            </w:r>
          </w:p>
          <w:p w:rsidR="00AA7BAF" w:rsidRPr="008125C9" w:rsidRDefault="00AA7BAF" w:rsidP="00AA7BAF">
            <w:pPr>
              <w:pStyle w:val="Texte0"/>
              <w:spacing w:before="60"/>
              <w:ind w:left="176"/>
              <w:rPr>
                <w:sz w:val="22"/>
              </w:rPr>
            </w:pPr>
            <w:r w:rsidRPr="008125C9">
              <w:rPr>
                <w:sz w:val="22"/>
              </w:rPr>
              <w:t>Elle définit également le mode de suivi des appareils essentiels.</w:t>
            </w:r>
          </w:p>
          <w:p w:rsidR="00763D6E" w:rsidRPr="008125C9" w:rsidRDefault="00763D6E" w:rsidP="002E047E">
            <w:pPr>
              <w:pStyle w:val="texte"/>
              <w:tabs>
                <w:tab w:val="clear" w:pos="1701"/>
                <w:tab w:val="clear" w:pos="2684"/>
                <w:tab w:val="clear" w:pos="3656"/>
                <w:tab w:val="clear" w:pos="5636"/>
                <w:tab w:val="clear" w:pos="6753"/>
                <w:tab w:val="clear" w:pos="8913"/>
              </w:tabs>
              <w:ind w:left="34"/>
              <w:rPr>
                <w:sz w:val="22"/>
              </w:rPr>
            </w:pPr>
          </w:p>
        </w:tc>
      </w:tr>
    </w:tbl>
    <w:p w:rsidR="00695B1C" w:rsidRPr="008125C9" w:rsidRDefault="00695B1C" w:rsidP="00695B1C">
      <w:pPr>
        <w:rPr>
          <w:rFonts w:ascii="Arial" w:hAnsi="Arial" w:cs="Arial"/>
          <w:sz w:val="20"/>
        </w:rPr>
      </w:pPr>
    </w:p>
    <w:tbl>
      <w:tblPr>
        <w:tblW w:w="1049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654"/>
      </w:tblGrid>
      <w:tr w:rsidR="00695B1C" w:rsidRPr="008125C9" w:rsidTr="006C4E4F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8125C9" w:rsidRDefault="00695B1C" w:rsidP="00CB4C46">
            <w:pPr>
              <w:jc w:val="center"/>
              <w:rPr>
                <w:rStyle w:val="datervision"/>
                <w:rFonts w:ascii="Arial" w:hAnsi="Arial" w:cs="Arial"/>
                <w:b/>
                <w:bCs/>
                <w:szCs w:val="20"/>
              </w:rPr>
            </w:pPr>
            <w:r w:rsidRPr="008125C9">
              <w:rPr>
                <w:rStyle w:val="datervision"/>
                <w:rFonts w:ascii="Arial" w:hAnsi="Arial" w:cs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8125C9" w:rsidRDefault="00695B1C" w:rsidP="00CB4C46">
            <w:pPr>
              <w:jc w:val="center"/>
              <w:rPr>
                <w:rStyle w:val="libellrvision"/>
                <w:rFonts w:cs="Arial"/>
                <w:b/>
                <w:bCs/>
                <w:szCs w:val="20"/>
              </w:rPr>
            </w:pPr>
            <w:r w:rsidRPr="008125C9">
              <w:rPr>
                <w:rStyle w:val="libellrvision"/>
                <w:rFonts w:cs="Arial"/>
                <w:b/>
                <w:bCs/>
                <w:szCs w:val="20"/>
              </w:rPr>
              <w:t xml:space="preserve">N° </w:t>
            </w:r>
            <w:proofErr w:type="spellStart"/>
            <w:r w:rsidRPr="008125C9">
              <w:rPr>
                <w:rStyle w:val="libellrvision"/>
                <w:rFonts w:cs="Arial"/>
                <w:b/>
                <w:bCs/>
                <w:szCs w:val="20"/>
              </w:rPr>
              <w:t>rev</w:t>
            </w:r>
            <w:proofErr w:type="spellEnd"/>
          </w:p>
        </w:tc>
        <w:tc>
          <w:tcPr>
            <w:tcW w:w="7654" w:type="dxa"/>
            <w:vAlign w:val="center"/>
          </w:tcPr>
          <w:p w:rsidR="00695B1C" w:rsidRPr="008125C9" w:rsidRDefault="00695B1C" w:rsidP="00CB4C46">
            <w:pPr>
              <w:jc w:val="center"/>
              <w:rPr>
                <w:rStyle w:val="libellrvision"/>
                <w:rFonts w:cs="Arial"/>
                <w:b/>
                <w:bCs/>
                <w:szCs w:val="20"/>
              </w:rPr>
            </w:pPr>
            <w:r w:rsidRPr="008125C9">
              <w:rPr>
                <w:rStyle w:val="libellrvision"/>
                <w:rFonts w:cs="Arial"/>
                <w:b/>
                <w:bCs/>
                <w:szCs w:val="20"/>
              </w:rPr>
              <w:t>Nature et motif des</w:t>
            </w:r>
            <w:r w:rsidR="00CB4C46" w:rsidRPr="008125C9">
              <w:rPr>
                <w:rStyle w:val="libellrvision"/>
                <w:rFonts w:cs="Arial"/>
                <w:b/>
                <w:bCs/>
                <w:szCs w:val="20"/>
              </w:rPr>
              <w:t xml:space="preserve"> 5 dernières</w:t>
            </w:r>
            <w:r w:rsidRPr="008125C9">
              <w:rPr>
                <w:rStyle w:val="libellrvision"/>
                <w:rFonts w:cs="Arial"/>
                <w:b/>
                <w:bCs/>
                <w:szCs w:val="20"/>
              </w:rPr>
              <w:t xml:space="preserve"> révisions</w:t>
            </w:r>
          </w:p>
        </w:tc>
      </w:tr>
      <w:tr w:rsidR="00F56C41" w:rsidRPr="008125C9" w:rsidTr="003C68BA">
        <w:trPr>
          <w:cantSplit/>
          <w:trHeight w:hRule="exact" w:val="445"/>
        </w:trPr>
        <w:tc>
          <w:tcPr>
            <w:tcW w:w="1985" w:type="dxa"/>
          </w:tcPr>
          <w:p w:rsidR="00F56C41" w:rsidRPr="008125C9" w:rsidRDefault="003C68BA" w:rsidP="003C68BA">
            <w:pPr>
              <w:spacing w:before="120"/>
              <w:jc w:val="center"/>
              <w:rPr>
                <w:rStyle w:val="datervision"/>
                <w:rFonts w:ascii="Arial" w:hAnsi="Arial" w:cs="Arial"/>
              </w:rPr>
            </w:pPr>
            <w:r w:rsidRPr="008125C9">
              <w:rPr>
                <w:rStyle w:val="datervision"/>
                <w:rFonts w:ascii="Arial" w:hAnsi="Arial" w:cs="Arial"/>
              </w:rPr>
              <w:t>04/05/2017</w:t>
            </w:r>
          </w:p>
        </w:tc>
        <w:tc>
          <w:tcPr>
            <w:tcW w:w="851" w:type="dxa"/>
            <w:vAlign w:val="center"/>
          </w:tcPr>
          <w:p w:rsidR="00F56C41" w:rsidRPr="008125C9" w:rsidRDefault="00F56C41" w:rsidP="003C68BA">
            <w:pPr>
              <w:spacing w:before="60"/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125C9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7654" w:type="dxa"/>
            <w:vAlign w:val="center"/>
          </w:tcPr>
          <w:p w:rsidR="00F56C41" w:rsidRPr="008125C9" w:rsidRDefault="00F56C41" w:rsidP="003C68BA">
            <w:pPr>
              <w:spacing w:before="60"/>
              <w:rPr>
                <w:rFonts w:ascii="Arial" w:hAnsi="Arial" w:cs="Arial"/>
                <w:bCs/>
                <w:sz w:val="20"/>
                <w:szCs w:val="20"/>
              </w:rPr>
            </w:pPr>
            <w:r w:rsidRPr="008125C9">
              <w:rPr>
                <w:rFonts w:ascii="Arial" w:hAnsi="Arial" w:cs="Arial"/>
                <w:bCs/>
                <w:sz w:val="20"/>
                <w:szCs w:val="20"/>
              </w:rPr>
              <w:t>Mise à jour</w:t>
            </w:r>
          </w:p>
        </w:tc>
      </w:tr>
      <w:tr w:rsidR="007948B1" w:rsidRPr="008125C9" w:rsidTr="003C68BA">
        <w:trPr>
          <w:cantSplit/>
          <w:trHeight w:hRule="exact" w:val="445"/>
        </w:trPr>
        <w:tc>
          <w:tcPr>
            <w:tcW w:w="1985" w:type="dxa"/>
          </w:tcPr>
          <w:p w:rsidR="007948B1" w:rsidRPr="002122D3" w:rsidRDefault="0010765C" w:rsidP="003C68BA">
            <w:pPr>
              <w:spacing w:before="120"/>
              <w:jc w:val="center"/>
              <w:rPr>
                <w:rStyle w:val="datervision"/>
                <w:rFonts w:ascii="Arial" w:hAnsi="Arial" w:cs="Arial"/>
              </w:rPr>
            </w:pPr>
            <w:r w:rsidRPr="002122D3">
              <w:rPr>
                <w:rStyle w:val="datervision"/>
                <w:rFonts w:ascii="Arial" w:hAnsi="Arial" w:cs="Arial"/>
              </w:rPr>
              <w:t>24/04/2018</w:t>
            </w:r>
          </w:p>
        </w:tc>
        <w:tc>
          <w:tcPr>
            <w:tcW w:w="851" w:type="dxa"/>
            <w:vAlign w:val="center"/>
          </w:tcPr>
          <w:p w:rsidR="007948B1" w:rsidRPr="002122D3" w:rsidRDefault="007948B1" w:rsidP="003C68BA">
            <w:pPr>
              <w:spacing w:before="60"/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122D3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7654" w:type="dxa"/>
            <w:vAlign w:val="center"/>
          </w:tcPr>
          <w:p w:rsidR="007948B1" w:rsidRPr="002122D3" w:rsidRDefault="007948B1" w:rsidP="003C68BA">
            <w:pPr>
              <w:spacing w:before="60"/>
              <w:rPr>
                <w:rFonts w:ascii="Arial" w:hAnsi="Arial" w:cs="Arial"/>
                <w:bCs/>
                <w:sz w:val="20"/>
                <w:szCs w:val="20"/>
              </w:rPr>
            </w:pPr>
            <w:r w:rsidRPr="002122D3">
              <w:rPr>
                <w:rFonts w:ascii="Arial" w:hAnsi="Arial" w:cs="Arial"/>
                <w:bCs/>
                <w:sz w:val="20"/>
                <w:szCs w:val="20"/>
              </w:rPr>
              <w:t>Mise à jour Annexe</w:t>
            </w:r>
          </w:p>
        </w:tc>
      </w:tr>
      <w:tr w:rsidR="002122D3" w:rsidRPr="008125C9" w:rsidTr="003C68BA">
        <w:trPr>
          <w:cantSplit/>
          <w:trHeight w:hRule="exact" w:val="445"/>
        </w:trPr>
        <w:tc>
          <w:tcPr>
            <w:tcW w:w="1985" w:type="dxa"/>
          </w:tcPr>
          <w:p w:rsidR="002122D3" w:rsidRPr="007449DB" w:rsidRDefault="002122D3" w:rsidP="002122D3">
            <w:pPr>
              <w:spacing w:before="120"/>
              <w:jc w:val="center"/>
              <w:rPr>
                <w:rStyle w:val="datervision"/>
                <w:rFonts w:ascii="Arial" w:hAnsi="Arial" w:cs="Arial"/>
              </w:rPr>
            </w:pPr>
            <w:r w:rsidRPr="007449DB">
              <w:rPr>
                <w:rStyle w:val="datervision"/>
                <w:rFonts w:ascii="Arial" w:hAnsi="Arial" w:cs="Arial"/>
              </w:rPr>
              <w:t>15/02/2019</w:t>
            </w:r>
          </w:p>
        </w:tc>
        <w:tc>
          <w:tcPr>
            <w:tcW w:w="851" w:type="dxa"/>
            <w:vAlign w:val="center"/>
          </w:tcPr>
          <w:p w:rsidR="002122D3" w:rsidRPr="007449DB" w:rsidRDefault="002122D3" w:rsidP="002122D3">
            <w:pPr>
              <w:spacing w:before="60"/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449DB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7654" w:type="dxa"/>
            <w:vAlign w:val="center"/>
          </w:tcPr>
          <w:p w:rsidR="002122D3" w:rsidRPr="007449DB" w:rsidRDefault="002122D3" w:rsidP="002122D3">
            <w:pPr>
              <w:spacing w:before="60"/>
              <w:rPr>
                <w:rFonts w:ascii="Arial" w:hAnsi="Arial" w:cs="Arial"/>
                <w:bCs/>
                <w:sz w:val="20"/>
                <w:szCs w:val="20"/>
              </w:rPr>
            </w:pPr>
            <w:r w:rsidRPr="007449DB">
              <w:rPr>
                <w:rFonts w:ascii="Arial" w:hAnsi="Arial" w:cs="Arial"/>
                <w:bCs/>
                <w:sz w:val="20"/>
                <w:szCs w:val="20"/>
              </w:rPr>
              <w:t>Mise à jour Annexe</w:t>
            </w:r>
          </w:p>
        </w:tc>
      </w:tr>
      <w:tr w:rsidR="007449DB" w:rsidRPr="008125C9" w:rsidTr="003C68BA">
        <w:trPr>
          <w:cantSplit/>
          <w:trHeight w:hRule="exact" w:val="445"/>
        </w:trPr>
        <w:tc>
          <w:tcPr>
            <w:tcW w:w="1985" w:type="dxa"/>
          </w:tcPr>
          <w:p w:rsidR="007449DB" w:rsidRPr="001C5C87" w:rsidRDefault="007449DB" w:rsidP="007449DB">
            <w:pPr>
              <w:spacing w:before="120"/>
              <w:jc w:val="center"/>
              <w:rPr>
                <w:rStyle w:val="datervision"/>
                <w:rFonts w:ascii="Arial" w:hAnsi="Arial" w:cs="Arial"/>
              </w:rPr>
            </w:pPr>
            <w:r w:rsidRPr="001C5C87">
              <w:rPr>
                <w:rStyle w:val="datervision"/>
                <w:rFonts w:ascii="Arial" w:hAnsi="Arial" w:cs="Arial"/>
              </w:rPr>
              <w:t>26/08/2019</w:t>
            </w:r>
          </w:p>
        </w:tc>
        <w:tc>
          <w:tcPr>
            <w:tcW w:w="851" w:type="dxa"/>
            <w:vAlign w:val="center"/>
          </w:tcPr>
          <w:p w:rsidR="007449DB" w:rsidRPr="001C5C87" w:rsidRDefault="007449DB" w:rsidP="007449DB">
            <w:pPr>
              <w:spacing w:before="60"/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C5C87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7654" w:type="dxa"/>
            <w:vAlign w:val="center"/>
          </w:tcPr>
          <w:p w:rsidR="007449DB" w:rsidRPr="001C5C87" w:rsidRDefault="007449DB" w:rsidP="007449DB">
            <w:pPr>
              <w:spacing w:before="60"/>
              <w:rPr>
                <w:rFonts w:ascii="Arial" w:hAnsi="Arial" w:cs="Arial"/>
                <w:bCs/>
                <w:sz w:val="20"/>
                <w:szCs w:val="20"/>
              </w:rPr>
            </w:pPr>
            <w:r w:rsidRPr="001C5C87">
              <w:rPr>
                <w:rFonts w:ascii="Arial" w:hAnsi="Arial" w:cs="Arial"/>
                <w:bCs/>
                <w:sz w:val="20"/>
                <w:szCs w:val="20"/>
              </w:rPr>
              <w:t>Mise à jour Annexe</w:t>
            </w:r>
          </w:p>
        </w:tc>
      </w:tr>
      <w:tr w:rsidR="001C5C87" w:rsidRPr="008125C9" w:rsidTr="003C68BA">
        <w:trPr>
          <w:cantSplit/>
          <w:trHeight w:hRule="exact" w:val="445"/>
        </w:trPr>
        <w:tc>
          <w:tcPr>
            <w:tcW w:w="1985" w:type="dxa"/>
          </w:tcPr>
          <w:p w:rsidR="001C5C87" w:rsidRDefault="001C5C87" w:rsidP="007449DB">
            <w:pPr>
              <w:spacing w:before="120"/>
              <w:jc w:val="center"/>
              <w:rPr>
                <w:rStyle w:val="datervision"/>
                <w:rFonts w:ascii="Arial" w:hAnsi="Arial" w:cs="Arial"/>
                <w:b/>
              </w:rPr>
            </w:pPr>
            <w:r>
              <w:rPr>
                <w:rStyle w:val="datervision"/>
                <w:rFonts w:ascii="Arial" w:hAnsi="Arial" w:cs="Arial"/>
                <w:b/>
              </w:rPr>
              <w:t>10/09/2019</w:t>
            </w:r>
          </w:p>
        </w:tc>
        <w:tc>
          <w:tcPr>
            <w:tcW w:w="851" w:type="dxa"/>
            <w:vAlign w:val="center"/>
          </w:tcPr>
          <w:p w:rsidR="001C5C87" w:rsidRPr="008125C9" w:rsidRDefault="001C5C87" w:rsidP="007449DB">
            <w:pPr>
              <w:spacing w:before="60"/>
              <w:ind w:left="-108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17</w:t>
            </w:r>
          </w:p>
        </w:tc>
        <w:tc>
          <w:tcPr>
            <w:tcW w:w="7654" w:type="dxa"/>
            <w:vAlign w:val="center"/>
          </w:tcPr>
          <w:p w:rsidR="001C5C87" w:rsidRPr="008125C9" w:rsidRDefault="001C5C87" w:rsidP="007449DB">
            <w:pPr>
              <w:spacing w:before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5C87">
              <w:rPr>
                <w:rFonts w:ascii="Arial" w:hAnsi="Arial" w:cs="Arial"/>
                <w:bCs/>
                <w:sz w:val="20"/>
                <w:szCs w:val="20"/>
              </w:rPr>
              <w:t>Mise à jour Annexe</w:t>
            </w:r>
          </w:p>
        </w:tc>
      </w:tr>
    </w:tbl>
    <w:p w:rsidR="00695B1C" w:rsidRPr="008125C9" w:rsidRDefault="00695B1C" w:rsidP="00695B1C">
      <w:pPr>
        <w:rPr>
          <w:rFonts w:ascii="Arial" w:hAnsi="Arial" w:cs="Arial"/>
          <w:sz w:val="20"/>
        </w:rPr>
      </w:pPr>
    </w:p>
    <w:p w:rsidR="00520E98" w:rsidRPr="008125C9" w:rsidRDefault="00520E98" w:rsidP="00695B1C">
      <w:pPr>
        <w:rPr>
          <w:rFonts w:ascii="Arial" w:hAnsi="Arial" w:cs="Arial"/>
          <w:sz w:val="20"/>
        </w:rPr>
      </w:pPr>
    </w:p>
    <w:p w:rsidR="002E047E" w:rsidRPr="008125C9" w:rsidRDefault="002E047E" w:rsidP="00695B1C">
      <w:pPr>
        <w:rPr>
          <w:rFonts w:ascii="Arial" w:hAnsi="Arial" w:cs="Arial"/>
          <w:sz w:val="20"/>
        </w:rPr>
      </w:pPr>
    </w:p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695B1C" w:rsidRPr="008125C9" w:rsidTr="00CB4C46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8125C9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8125C9">
              <w:rPr>
                <w:rFonts w:ascii="Arial" w:hAnsi="Arial" w:cs="Arial"/>
                <w:b/>
                <w:bCs/>
                <w:sz w:val="20"/>
              </w:rPr>
              <w:t>Rédigée ou révisée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8125C9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8125C9">
              <w:rPr>
                <w:rFonts w:ascii="Arial" w:hAnsi="Arial" w:cs="Arial"/>
                <w:b/>
                <w:bCs/>
                <w:sz w:val="20"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8125C9" w:rsidRDefault="00695B1C" w:rsidP="001B33F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8125C9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8125C9">
              <w:rPr>
                <w:rFonts w:ascii="Arial" w:hAnsi="Arial" w:cs="Arial"/>
                <w:b/>
                <w:bCs/>
                <w:sz w:val="20"/>
              </w:rPr>
              <w:t>Vérifiée et approuvée par 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:rsidR="00695B1C" w:rsidRPr="008125C9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8125C9">
              <w:rPr>
                <w:rFonts w:ascii="Arial" w:hAnsi="Arial" w:cs="Arial"/>
                <w:b/>
                <w:bCs/>
                <w:sz w:val="20"/>
              </w:rPr>
              <w:t>Signature</w:t>
            </w:r>
          </w:p>
        </w:tc>
      </w:tr>
      <w:tr w:rsidR="00695B1C" w:rsidRPr="008125C9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6C4E4F" w:rsidRPr="008125C9" w:rsidRDefault="006C4E4F" w:rsidP="005B2FC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695B1C" w:rsidRPr="008125C9" w:rsidRDefault="00695B1C" w:rsidP="001B33F1">
            <w:pPr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695B1C" w:rsidRPr="008125C9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6C4E4F" w:rsidRPr="008125C9" w:rsidRDefault="006C4E4F" w:rsidP="0052478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695B1C" w:rsidRPr="008125C9" w:rsidRDefault="00695B1C" w:rsidP="001B33F1">
            <w:pPr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695B1C" w:rsidRPr="008125C9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56C41" w:rsidRPr="008125C9" w:rsidRDefault="007948B1" w:rsidP="00A6419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125C9">
              <w:rPr>
                <w:rFonts w:ascii="Arial" w:hAnsi="Arial" w:cs="Arial"/>
                <w:b/>
                <w:sz w:val="20"/>
                <w:szCs w:val="20"/>
              </w:rPr>
              <w:t>Gilles MOUROU</w:t>
            </w:r>
          </w:p>
          <w:p w:rsidR="007948B1" w:rsidRPr="008125C9" w:rsidRDefault="007948B1" w:rsidP="00A6419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125C9">
              <w:rPr>
                <w:rFonts w:ascii="Arial" w:hAnsi="Arial" w:cs="Arial"/>
                <w:b/>
                <w:sz w:val="20"/>
                <w:szCs w:val="20"/>
              </w:rPr>
              <w:t>Technicien Fiabilité Développement LPU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695B1C" w:rsidRPr="008125C9" w:rsidRDefault="00F56C41" w:rsidP="001B33F1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125C9">
              <w:rPr>
                <w:rFonts w:ascii="Arial" w:hAnsi="Arial" w:cs="Arial"/>
                <w:i/>
                <w:sz w:val="20"/>
                <w:szCs w:val="20"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695B1C" w:rsidRPr="008125C9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F56C41" w:rsidRPr="008125C9" w:rsidRDefault="00F56C41" w:rsidP="00F56C4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125C9">
              <w:rPr>
                <w:rFonts w:ascii="Arial" w:hAnsi="Arial" w:cs="Arial"/>
                <w:b/>
                <w:sz w:val="20"/>
                <w:szCs w:val="20"/>
              </w:rPr>
              <w:t>Virginie RIVIERE</w:t>
            </w:r>
          </w:p>
          <w:p w:rsidR="00E2648D" w:rsidRPr="008125C9" w:rsidRDefault="009A2009" w:rsidP="00F56C4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25C9"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  <w:r w:rsidR="00F56C41" w:rsidRPr="008125C9">
              <w:rPr>
                <w:rFonts w:ascii="Arial" w:hAnsi="Arial" w:cs="Arial"/>
                <w:b/>
                <w:sz w:val="20"/>
                <w:szCs w:val="20"/>
              </w:rPr>
              <w:t xml:space="preserve"> Exploitation Centrale Sud</w:t>
            </w:r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695B1C" w:rsidRPr="008125C9" w:rsidRDefault="00F56C41" w:rsidP="001B33F1">
            <w:pPr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 w:rsidRPr="008125C9">
              <w:rPr>
                <w:rFonts w:ascii="Arial" w:hAnsi="Arial" w:cs="Arial"/>
                <w:i/>
                <w:sz w:val="20"/>
                <w:szCs w:val="20"/>
              </w:rPr>
              <w:t>Visa Informatique</w:t>
            </w:r>
          </w:p>
        </w:tc>
      </w:tr>
      <w:tr w:rsidR="00695B1C" w:rsidRPr="008125C9" w:rsidTr="00CB4C46">
        <w:trPr>
          <w:trHeight w:hRule="exact" w:val="719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695B1C" w:rsidRPr="008125C9" w:rsidRDefault="00695B1C" w:rsidP="00E045F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95B1C" w:rsidRPr="008125C9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695B1C" w:rsidRPr="008125C9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695B1C" w:rsidRPr="008125C9" w:rsidRDefault="00695B1C" w:rsidP="0052478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695B1C" w:rsidRPr="008125C9" w:rsidRDefault="00695B1C" w:rsidP="001B33F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695B1C" w:rsidRPr="008125C9" w:rsidRDefault="00695B1C" w:rsidP="00695B1C">
      <w:pPr>
        <w:rPr>
          <w:rFonts w:ascii="Arial" w:hAnsi="Arial" w:cs="Arial"/>
        </w:rPr>
      </w:pPr>
    </w:p>
    <w:p w:rsidR="00695B1C" w:rsidRPr="008125C9" w:rsidRDefault="00695B1C" w:rsidP="00B60C8D">
      <w:pPr>
        <w:rPr>
          <w:rFonts w:ascii="Arial" w:hAnsi="Arial" w:cs="Arial"/>
        </w:rPr>
        <w:sectPr w:rsidR="00695B1C" w:rsidRPr="008125C9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8125C9" w:rsidRDefault="00B60C8D" w:rsidP="00B60C8D">
      <w:pPr>
        <w:jc w:val="center"/>
        <w:rPr>
          <w:rFonts w:ascii="Arial" w:hAnsi="Arial" w:cs="Arial"/>
          <w:b/>
          <w:bCs/>
          <w:sz w:val="36"/>
        </w:rPr>
      </w:pPr>
      <w:r w:rsidRPr="008125C9">
        <w:rPr>
          <w:rFonts w:ascii="Arial" w:hAnsi="Arial" w:cs="Arial"/>
          <w:b/>
          <w:bCs/>
          <w:sz w:val="36"/>
        </w:rPr>
        <w:lastRenderedPageBreak/>
        <w:t>Sommaire</w:t>
      </w:r>
    </w:p>
    <w:p w:rsidR="00B60C8D" w:rsidRPr="008125C9" w:rsidRDefault="00B60C8D" w:rsidP="00B60C8D">
      <w:pPr>
        <w:rPr>
          <w:rFonts w:ascii="Arial" w:hAnsi="Arial" w:cs="Arial"/>
        </w:rPr>
      </w:pPr>
    </w:p>
    <w:p w:rsidR="00B60C8D" w:rsidRPr="008125C9" w:rsidRDefault="00B60C8D" w:rsidP="00B60C8D">
      <w:pPr>
        <w:rPr>
          <w:rFonts w:ascii="Arial" w:hAnsi="Arial" w:cs="Arial"/>
        </w:rPr>
      </w:pPr>
    </w:p>
    <w:p w:rsidR="003824DF" w:rsidRPr="008125C9" w:rsidRDefault="00802F92">
      <w:pPr>
        <w:pStyle w:val="TM1"/>
        <w:tabs>
          <w:tab w:val="left" w:pos="480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8125C9">
        <w:rPr>
          <w:rFonts w:cs="Arial"/>
        </w:rPr>
        <w:fldChar w:fldCharType="begin"/>
      </w:r>
      <w:r w:rsidR="00872EE3" w:rsidRPr="008125C9">
        <w:rPr>
          <w:rFonts w:cs="Arial"/>
        </w:rPr>
        <w:instrText xml:space="preserve"> TOC \o "1-3" \h \z \u </w:instrText>
      </w:r>
      <w:r w:rsidRPr="008125C9">
        <w:rPr>
          <w:rFonts w:cs="Arial"/>
        </w:rPr>
        <w:fldChar w:fldCharType="separate"/>
      </w:r>
      <w:hyperlink w:anchor="_Toc510096392" w:history="1">
        <w:r w:rsidR="003824DF" w:rsidRPr="008125C9">
          <w:rPr>
            <w:rStyle w:val="Lienhypertexte"/>
            <w:rFonts w:cs="Arial"/>
            <w:noProof/>
          </w:rPr>
          <w:t>1.</w:t>
        </w:r>
        <w:r w:rsidR="003824DF" w:rsidRPr="008125C9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3824DF" w:rsidRPr="008125C9">
          <w:rPr>
            <w:rStyle w:val="Lienhypertexte"/>
            <w:rFonts w:cs="Arial"/>
            <w:noProof/>
          </w:rPr>
          <w:t>PROCEDURE</w:t>
        </w:r>
        <w:r w:rsidR="003824DF" w:rsidRPr="008125C9">
          <w:rPr>
            <w:noProof/>
            <w:webHidden/>
          </w:rPr>
          <w:tab/>
        </w:r>
        <w:r w:rsidR="003824DF" w:rsidRPr="008125C9">
          <w:rPr>
            <w:noProof/>
            <w:webHidden/>
          </w:rPr>
          <w:fldChar w:fldCharType="begin"/>
        </w:r>
        <w:r w:rsidR="003824DF" w:rsidRPr="008125C9">
          <w:rPr>
            <w:noProof/>
            <w:webHidden/>
          </w:rPr>
          <w:instrText xml:space="preserve"> PAGEREF _Toc510096392 \h </w:instrText>
        </w:r>
        <w:r w:rsidR="003824DF" w:rsidRPr="008125C9">
          <w:rPr>
            <w:noProof/>
            <w:webHidden/>
          </w:rPr>
        </w:r>
        <w:r w:rsidR="003824DF" w:rsidRPr="008125C9">
          <w:rPr>
            <w:noProof/>
            <w:webHidden/>
          </w:rPr>
          <w:fldChar w:fldCharType="separate"/>
        </w:r>
        <w:r w:rsidR="003824DF" w:rsidRPr="008125C9">
          <w:rPr>
            <w:noProof/>
            <w:webHidden/>
          </w:rPr>
          <w:t>3</w:t>
        </w:r>
        <w:r w:rsidR="003824DF" w:rsidRPr="008125C9">
          <w:rPr>
            <w:noProof/>
            <w:webHidden/>
          </w:rPr>
          <w:fldChar w:fldCharType="end"/>
        </w:r>
      </w:hyperlink>
    </w:p>
    <w:p w:rsidR="003824DF" w:rsidRPr="008125C9" w:rsidRDefault="001C5C87">
      <w:pPr>
        <w:pStyle w:val="TM2"/>
        <w:tabs>
          <w:tab w:val="left" w:pos="880"/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0096393" w:history="1">
        <w:r w:rsidR="003824DF" w:rsidRPr="008125C9">
          <w:rPr>
            <w:rStyle w:val="Lienhypertexte"/>
            <w:noProof/>
          </w:rPr>
          <w:t>1.1</w:t>
        </w:r>
        <w:r w:rsidR="003824DF" w:rsidRPr="008125C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824DF" w:rsidRPr="008125C9">
          <w:rPr>
            <w:rStyle w:val="Lienhypertexte"/>
            <w:noProof/>
          </w:rPr>
          <w:t>Définition</w:t>
        </w:r>
        <w:r w:rsidR="003824DF" w:rsidRPr="008125C9">
          <w:rPr>
            <w:noProof/>
            <w:webHidden/>
          </w:rPr>
          <w:tab/>
        </w:r>
        <w:r w:rsidR="003824DF" w:rsidRPr="008125C9">
          <w:rPr>
            <w:noProof/>
            <w:webHidden/>
          </w:rPr>
          <w:fldChar w:fldCharType="begin"/>
        </w:r>
        <w:r w:rsidR="003824DF" w:rsidRPr="008125C9">
          <w:rPr>
            <w:noProof/>
            <w:webHidden/>
          </w:rPr>
          <w:instrText xml:space="preserve"> PAGEREF _Toc510096393 \h </w:instrText>
        </w:r>
        <w:r w:rsidR="003824DF" w:rsidRPr="008125C9">
          <w:rPr>
            <w:noProof/>
            <w:webHidden/>
          </w:rPr>
        </w:r>
        <w:r w:rsidR="003824DF" w:rsidRPr="008125C9">
          <w:rPr>
            <w:noProof/>
            <w:webHidden/>
          </w:rPr>
          <w:fldChar w:fldCharType="separate"/>
        </w:r>
        <w:r w:rsidR="003824DF" w:rsidRPr="008125C9">
          <w:rPr>
            <w:noProof/>
            <w:webHidden/>
          </w:rPr>
          <w:t>3</w:t>
        </w:r>
        <w:r w:rsidR="003824DF" w:rsidRPr="008125C9">
          <w:rPr>
            <w:noProof/>
            <w:webHidden/>
          </w:rPr>
          <w:fldChar w:fldCharType="end"/>
        </w:r>
      </w:hyperlink>
    </w:p>
    <w:p w:rsidR="003824DF" w:rsidRPr="008125C9" w:rsidRDefault="001C5C87">
      <w:pPr>
        <w:pStyle w:val="TM2"/>
        <w:tabs>
          <w:tab w:val="left" w:pos="880"/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0096394" w:history="1">
        <w:r w:rsidR="003824DF" w:rsidRPr="008125C9">
          <w:rPr>
            <w:rStyle w:val="Lienhypertexte"/>
            <w:noProof/>
          </w:rPr>
          <w:t>1.2</w:t>
        </w:r>
        <w:r w:rsidR="003824DF" w:rsidRPr="008125C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824DF" w:rsidRPr="008125C9">
          <w:rPr>
            <w:rStyle w:val="Lienhypertexte"/>
            <w:noProof/>
          </w:rPr>
          <w:t>Liste des paramètres essentiels</w:t>
        </w:r>
        <w:r w:rsidR="003824DF" w:rsidRPr="008125C9">
          <w:rPr>
            <w:noProof/>
            <w:webHidden/>
          </w:rPr>
          <w:tab/>
        </w:r>
        <w:r w:rsidR="003824DF" w:rsidRPr="008125C9">
          <w:rPr>
            <w:noProof/>
            <w:webHidden/>
          </w:rPr>
          <w:fldChar w:fldCharType="begin"/>
        </w:r>
        <w:r w:rsidR="003824DF" w:rsidRPr="008125C9">
          <w:rPr>
            <w:noProof/>
            <w:webHidden/>
          </w:rPr>
          <w:instrText xml:space="preserve"> PAGEREF _Toc510096394 \h </w:instrText>
        </w:r>
        <w:r w:rsidR="003824DF" w:rsidRPr="008125C9">
          <w:rPr>
            <w:noProof/>
            <w:webHidden/>
          </w:rPr>
        </w:r>
        <w:r w:rsidR="003824DF" w:rsidRPr="008125C9">
          <w:rPr>
            <w:noProof/>
            <w:webHidden/>
          </w:rPr>
          <w:fldChar w:fldCharType="separate"/>
        </w:r>
        <w:r w:rsidR="003824DF" w:rsidRPr="008125C9">
          <w:rPr>
            <w:noProof/>
            <w:webHidden/>
          </w:rPr>
          <w:t>3</w:t>
        </w:r>
        <w:r w:rsidR="003824DF" w:rsidRPr="008125C9">
          <w:rPr>
            <w:noProof/>
            <w:webHidden/>
          </w:rPr>
          <w:fldChar w:fldCharType="end"/>
        </w:r>
      </w:hyperlink>
    </w:p>
    <w:p w:rsidR="003824DF" w:rsidRPr="008125C9" w:rsidRDefault="001C5C87">
      <w:pPr>
        <w:pStyle w:val="TM2"/>
        <w:tabs>
          <w:tab w:val="left" w:pos="880"/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0096395" w:history="1">
        <w:r w:rsidR="003824DF" w:rsidRPr="008125C9">
          <w:rPr>
            <w:rStyle w:val="Lienhypertexte"/>
            <w:noProof/>
          </w:rPr>
          <w:t>1.3</w:t>
        </w:r>
        <w:r w:rsidR="003824DF" w:rsidRPr="008125C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824DF" w:rsidRPr="008125C9">
          <w:rPr>
            <w:rStyle w:val="Lienhypertexte"/>
            <w:noProof/>
          </w:rPr>
          <w:t>Suivi journalier</w:t>
        </w:r>
        <w:r w:rsidR="003824DF" w:rsidRPr="008125C9">
          <w:rPr>
            <w:noProof/>
            <w:webHidden/>
          </w:rPr>
          <w:tab/>
        </w:r>
        <w:r w:rsidR="003824DF" w:rsidRPr="008125C9">
          <w:rPr>
            <w:noProof/>
            <w:webHidden/>
          </w:rPr>
          <w:fldChar w:fldCharType="begin"/>
        </w:r>
        <w:r w:rsidR="003824DF" w:rsidRPr="008125C9">
          <w:rPr>
            <w:noProof/>
            <w:webHidden/>
          </w:rPr>
          <w:instrText xml:space="preserve"> PAGEREF _Toc510096395 \h </w:instrText>
        </w:r>
        <w:r w:rsidR="003824DF" w:rsidRPr="008125C9">
          <w:rPr>
            <w:noProof/>
            <w:webHidden/>
          </w:rPr>
        </w:r>
        <w:r w:rsidR="003824DF" w:rsidRPr="008125C9">
          <w:rPr>
            <w:noProof/>
            <w:webHidden/>
          </w:rPr>
          <w:fldChar w:fldCharType="separate"/>
        </w:r>
        <w:r w:rsidR="003824DF" w:rsidRPr="008125C9">
          <w:rPr>
            <w:noProof/>
            <w:webHidden/>
          </w:rPr>
          <w:t>3</w:t>
        </w:r>
        <w:r w:rsidR="003824DF" w:rsidRPr="008125C9">
          <w:rPr>
            <w:noProof/>
            <w:webHidden/>
          </w:rPr>
          <w:fldChar w:fldCharType="end"/>
        </w:r>
      </w:hyperlink>
    </w:p>
    <w:p w:rsidR="003824DF" w:rsidRPr="008125C9" w:rsidRDefault="001C5C87">
      <w:pPr>
        <w:pStyle w:val="TM2"/>
        <w:tabs>
          <w:tab w:val="left" w:pos="880"/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0096396" w:history="1">
        <w:r w:rsidR="003824DF" w:rsidRPr="008125C9">
          <w:rPr>
            <w:rStyle w:val="Lienhypertexte"/>
            <w:noProof/>
          </w:rPr>
          <w:t>1.4</w:t>
        </w:r>
        <w:r w:rsidR="003824DF" w:rsidRPr="008125C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824DF" w:rsidRPr="008125C9">
          <w:rPr>
            <w:rStyle w:val="Lienhypertexte"/>
            <w:noProof/>
          </w:rPr>
          <w:t>Entretien courant</w:t>
        </w:r>
        <w:r w:rsidR="003824DF" w:rsidRPr="008125C9">
          <w:rPr>
            <w:noProof/>
            <w:webHidden/>
          </w:rPr>
          <w:tab/>
        </w:r>
        <w:r w:rsidR="003824DF" w:rsidRPr="008125C9">
          <w:rPr>
            <w:noProof/>
            <w:webHidden/>
          </w:rPr>
          <w:fldChar w:fldCharType="begin"/>
        </w:r>
        <w:r w:rsidR="003824DF" w:rsidRPr="008125C9">
          <w:rPr>
            <w:noProof/>
            <w:webHidden/>
          </w:rPr>
          <w:instrText xml:space="preserve"> PAGEREF _Toc510096396 \h </w:instrText>
        </w:r>
        <w:r w:rsidR="003824DF" w:rsidRPr="008125C9">
          <w:rPr>
            <w:noProof/>
            <w:webHidden/>
          </w:rPr>
        </w:r>
        <w:r w:rsidR="003824DF" w:rsidRPr="008125C9">
          <w:rPr>
            <w:noProof/>
            <w:webHidden/>
          </w:rPr>
          <w:fldChar w:fldCharType="separate"/>
        </w:r>
        <w:r w:rsidR="003824DF" w:rsidRPr="008125C9">
          <w:rPr>
            <w:noProof/>
            <w:webHidden/>
          </w:rPr>
          <w:t>3</w:t>
        </w:r>
        <w:r w:rsidR="003824DF" w:rsidRPr="008125C9">
          <w:rPr>
            <w:noProof/>
            <w:webHidden/>
          </w:rPr>
          <w:fldChar w:fldCharType="end"/>
        </w:r>
      </w:hyperlink>
    </w:p>
    <w:p w:rsidR="003824DF" w:rsidRPr="008125C9" w:rsidRDefault="001C5C87">
      <w:pPr>
        <w:pStyle w:val="TM2"/>
        <w:tabs>
          <w:tab w:val="left" w:pos="880"/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0096397" w:history="1">
        <w:r w:rsidR="003824DF" w:rsidRPr="008125C9">
          <w:rPr>
            <w:rStyle w:val="Lienhypertexte"/>
            <w:noProof/>
          </w:rPr>
          <w:t>1.5</w:t>
        </w:r>
        <w:r w:rsidR="003824DF" w:rsidRPr="008125C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824DF" w:rsidRPr="008125C9">
          <w:rPr>
            <w:rStyle w:val="Lienhypertexte"/>
            <w:noProof/>
          </w:rPr>
          <w:t>Etalonnage</w:t>
        </w:r>
        <w:r w:rsidR="003824DF" w:rsidRPr="008125C9">
          <w:rPr>
            <w:noProof/>
            <w:webHidden/>
          </w:rPr>
          <w:tab/>
        </w:r>
        <w:r w:rsidR="003824DF" w:rsidRPr="008125C9">
          <w:rPr>
            <w:noProof/>
            <w:webHidden/>
          </w:rPr>
          <w:fldChar w:fldCharType="begin"/>
        </w:r>
        <w:r w:rsidR="003824DF" w:rsidRPr="008125C9">
          <w:rPr>
            <w:noProof/>
            <w:webHidden/>
          </w:rPr>
          <w:instrText xml:space="preserve"> PAGEREF _Toc510096397 \h </w:instrText>
        </w:r>
        <w:r w:rsidR="003824DF" w:rsidRPr="008125C9">
          <w:rPr>
            <w:noProof/>
            <w:webHidden/>
          </w:rPr>
        </w:r>
        <w:r w:rsidR="003824DF" w:rsidRPr="008125C9">
          <w:rPr>
            <w:noProof/>
            <w:webHidden/>
          </w:rPr>
          <w:fldChar w:fldCharType="separate"/>
        </w:r>
        <w:r w:rsidR="003824DF" w:rsidRPr="008125C9">
          <w:rPr>
            <w:noProof/>
            <w:webHidden/>
          </w:rPr>
          <w:t>3</w:t>
        </w:r>
        <w:r w:rsidR="003824DF" w:rsidRPr="008125C9">
          <w:rPr>
            <w:noProof/>
            <w:webHidden/>
          </w:rPr>
          <w:fldChar w:fldCharType="end"/>
        </w:r>
      </w:hyperlink>
    </w:p>
    <w:p w:rsidR="003824DF" w:rsidRPr="008125C9" w:rsidRDefault="001C5C87">
      <w:pPr>
        <w:pStyle w:val="TM1"/>
        <w:tabs>
          <w:tab w:val="left" w:pos="480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0096398" w:history="1">
        <w:r w:rsidR="003824DF" w:rsidRPr="008125C9">
          <w:rPr>
            <w:rStyle w:val="Lienhypertexte"/>
            <w:rFonts w:cs="Arial"/>
            <w:noProof/>
          </w:rPr>
          <w:t>2.</w:t>
        </w:r>
        <w:r w:rsidR="003824DF" w:rsidRPr="008125C9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3824DF" w:rsidRPr="008125C9">
          <w:rPr>
            <w:rStyle w:val="Lienhypertexte"/>
            <w:rFonts w:cs="Arial"/>
            <w:noProof/>
          </w:rPr>
          <w:t>ANNEXE</w:t>
        </w:r>
        <w:r w:rsidR="003824DF" w:rsidRPr="008125C9">
          <w:rPr>
            <w:noProof/>
            <w:webHidden/>
          </w:rPr>
          <w:tab/>
        </w:r>
        <w:r w:rsidR="003824DF" w:rsidRPr="008125C9">
          <w:rPr>
            <w:noProof/>
            <w:webHidden/>
          </w:rPr>
          <w:fldChar w:fldCharType="begin"/>
        </w:r>
        <w:r w:rsidR="003824DF" w:rsidRPr="008125C9">
          <w:rPr>
            <w:noProof/>
            <w:webHidden/>
          </w:rPr>
          <w:instrText xml:space="preserve"> PAGEREF _Toc510096398 \h </w:instrText>
        </w:r>
        <w:r w:rsidR="003824DF" w:rsidRPr="008125C9">
          <w:rPr>
            <w:noProof/>
            <w:webHidden/>
          </w:rPr>
        </w:r>
        <w:r w:rsidR="003824DF" w:rsidRPr="008125C9">
          <w:rPr>
            <w:noProof/>
            <w:webHidden/>
          </w:rPr>
          <w:fldChar w:fldCharType="separate"/>
        </w:r>
        <w:r w:rsidR="003824DF" w:rsidRPr="008125C9">
          <w:rPr>
            <w:noProof/>
            <w:webHidden/>
          </w:rPr>
          <w:t>4</w:t>
        </w:r>
        <w:r w:rsidR="003824DF" w:rsidRPr="008125C9">
          <w:rPr>
            <w:noProof/>
            <w:webHidden/>
          </w:rPr>
          <w:fldChar w:fldCharType="end"/>
        </w:r>
      </w:hyperlink>
    </w:p>
    <w:p w:rsidR="00872EE3" w:rsidRPr="008125C9" w:rsidRDefault="00802F92">
      <w:r w:rsidRPr="008125C9">
        <w:rPr>
          <w:rFonts w:ascii="Arial" w:hAnsi="Arial" w:cs="Arial"/>
        </w:rPr>
        <w:fldChar w:fldCharType="end"/>
      </w:r>
    </w:p>
    <w:p w:rsidR="00B60C8D" w:rsidRPr="008125C9" w:rsidRDefault="00B60C8D" w:rsidP="00B60C8D">
      <w:pPr>
        <w:pStyle w:val="Pieddepage"/>
        <w:rPr>
          <w:rFonts w:ascii="Arial" w:hAnsi="Arial" w:cs="Arial"/>
          <w:i/>
          <w:iCs/>
          <w:sz w:val="16"/>
        </w:rPr>
      </w:pPr>
    </w:p>
    <w:p w:rsidR="003B3255" w:rsidRPr="008125C9" w:rsidRDefault="00B60C8D" w:rsidP="003B3255">
      <w:pPr>
        <w:pStyle w:val="Titre1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8125C9">
        <w:rPr>
          <w:rFonts w:ascii="Arial" w:hAnsi="Arial" w:cs="Arial"/>
        </w:rPr>
        <w:br w:type="page"/>
      </w:r>
      <w:bookmarkStart w:id="0" w:name="_Toc510096392"/>
      <w:r w:rsidR="00AA7BAF" w:rsidRPr="008125C9">
        <w:rPr>
          <w:rFonts w:ascii="Arial" w:hAnsi="Arial" w:cs="Arial"/>
          <w:sz w:val="24"/>
          <w:szCs w:val="24"/>
        </w:rPr>
        <w:lastRenderedPageBreak/>
        <w:t>PROCEDURE</w:t>
      </w:r>
      <w:bookmarkEnd w:id="0"/>
    </w:p>
    <w:p w:rsidR="00AA7BAF" w:rsidRPr="008125C9" w:rsidRDefault="00AA7BAF" w:rsidP="00AA7BAF">
      <w:pPr>
        <w:pStyle w:val="Titre2"/>
      </w:pPr>
      <w:bookmarkStart w:id="1" w:name="_Toc510096393"/>
      <w:r w:rsidRPr="008125C9">
        <w:t>Définition</w:t>
      </w:r>
      <w:bookmarkEnd w:id="1"/>
    </w:p>
    <w:p w:rsidR="00AA7BAF" w:rsidRPr="008125C9" w:rsidRDefault="00AA7BAF" w:rsidP="00ED5052">
      <w:pPr>
        <w:pStyle w:val="Sous-texte"/>
        <w:spacing w:before="60"/>
        <w:ind w:left="567"/>
        <w:jc w:val="both"/>
        <w:rPr>
          <w:sz w:val="22"/>
        </w:rPr>
      </w:pPr>
      <w:r w:rsidRPr="008125C9">
        <w:rPr>
          <w:sz w:val="22"/>
        </w:rPr>
        <w:t xml:space="preserve">Un paramètre est dit "essentiel" lorsqu'une évolution de celui-ci, en dehors des plages de fonctionnement indiquées, aura inévitablement des conséquences </w:t>
      </w:r>
      <w:r w:rsidR="00BF14E5" w:rsidRPr="008125C9">
        <w:rPr>
          <w:sz w:val="22"/>
        </w:rPr>
        <w:t xml:space="preserve">sur </w:t>
      </w:r>
      <w:r w:rsidRPr="008125C9">
        <w:rPr>
          <w:sz w:val="22"/>
        </w:rPr>
        <w:t>la qualité du service rendu par l'unité aux consommateurs d'utilités ou sur l’environnement.</w:t>
      </w:r>
    </w:p>
    <w:p w:rsidR="00ED5052" w:rsidRPr="008125C9" w:rsidRDefault="00ED5052" w:rsidP="00ED5052">
      <w:pPr>
        <w:pStyle w:val="Titre2"/>
      </w:pPr>
      <w:bookmarkStart w:id="2" w:name="_Toc510096394"/>
      <w:r w:rsidRPr="008125C9">
        <w:t>Liste des paramètres essentiels</w:t>
      </w:r>
      <w:bookmarkEnd w:id="2"/>
    </w:p>
    <w:p w:rsidR="00ED5052" w:rsidRPr="008125C9" w:rsidRDefault="00ED5052" w:rsidP="00ED5052">
      <w:pPr>
        <w:pStyle w:val="Sous-texte"/>
        <w:spacing w:before="60"/>
        <w:ind w:left="567"/>
        <w:rPr>
          <w:sz w:val="22"/>
        </w:rPr>
      </w:pPr>
      <w:r w:rsidRPr="008125C9">
        <w:rPr>
          <w:sz w:val="22"/>
        </w:rPr>
        <w:t>La liste des paramètres essentiels se trouve ci-après avec leurs valeurs moyennes et leurs plages de variation.</w:t>
      </w:r>
    </w:p>
    <w:p w:rsidR="00ED5052" w:rsidRPr="008125C9" w:rsidRDefault="00ED5052" w:rsidP="00ED5052">
      <w:pPr>
        <w:pStyle w:val="Titre2"/>
      </w:pPr>
      <w:bookmarkStart w:id="3" w:name="_Toc510096395"/>
      <w:r w:rsidRPr="008125C9">
        <w:t>Suivi journalier</w:t>
      </w:r>
      <w:bookmarkEnd w:id="3"/>
    </w:p>
    <w:p w:rsidR="00ED5052" w:rsidRPr="008125C9" w:rsidRDefault="00ED5052" w:rsidP="00ED5052">
      <w:pPr>
        <w:pStyle w:val="Sous-texte"/>
        <w:spacing w:before="60"/>
        <w:ind w:left="567"/>
        <w:rPr>
          <w:sz w:val="22"/>
        </w:rPr>
      </w:pPr>
      <w:r w:rsidRPr="008125C9">
        <w:rPr>
          <w:sz w:val="22"/>
        </w:rPr>
        <w:t>Les chefs de poste signalent toute anomalie, "Contrôle" ou "Physique" (pour les analyseurs).</w:t>
      </w:r>
    </w:p>
    <w:p w:rsidR="00ED5052" w:rsidRPr="008125C9" w:rsidRDefault="00ED5052" w:rsidP="00ED5052">
      <w:pPr>
        <w:pStyle w:val="Sous-texte"/>
        <w:spacing w:before="60"/>
        <w:ind w:left="567"/>
        <w:rPr>
          <w:sz w:val="22"/>
        </w:rPr>
      </w:pPr>
      <w:r w:rsidRPr="008125C9">
        <w:rPr>
          <w:sz w:val="22"/>
        </w:rPr>
        <w:t>Ils veillent également à réceptionner les travaux réalisés.</w:t>
      </w:r>
    </w:p>
    <w:p w:rsidR="00ED5052" w:rsidRPr="008125C9" w:rsidRDefault="00ED5052" w:rsidP="00ED5052">
      <w:pPr>
        <w:pStyle w:val="Titre2"/>
      </w:pPr>
      <w:bookmarkStart w:id="4" w:name="_Toc510096396"/>
      <w:r w:rsidRPr="008125C9">
        <w:t>Entretien courant</w:t>
      </w:r>
      <w:bookmarkEnd w:id="4"/>
      <w:r w:rsidRPr="008125C9">
        <w:t xml:space="preserve"> </w:t>
      </w:r>
    </w:p>
    <w:p w:rsidR="00ED5052" w:rsidRPr="008125C9" w:rsidRDefault="00ED5052" w:rsidP="00ED5052">
      <w:pPr>
        <w:pStyle w:val="Sous-texte"/>
        <w:spacing w:before="60"/>
        <w:ind w:left="567"/>
        <w:rPr>
          <w:sz w:val="22"/>
        </w:rPr>
      </w:pPr>
      <w:r w:rsidRPr="008125C9">
        <w:rPr>
          <w:sz w:val="22"/>
        </w:rPr>
        <w:t>Les interlocuteurs directs des exploitants sont :</w:t>
      </w:r>
    </w:p>
    <w:p w:rsidR="00ED5052" w:rsidRPr="008125C9" w:rsidRDefault="00ED5052" w:rsidP="00ED5052">
      <w:pPr>
        <w:pStyle w:val="Sous-texte"/>
        <w:numPr>
          <w:ilvl w:val="1"/>
          <w:numId w:val="46"/>
        </w:numPr>
        <w:spacing w:before="60"/>
        <w:ind w:left="993"/>
        <w:rPr>
          <w:sz w:val="22"/>
        </w:rPr>
      </w:pPr>
      <w:r w:rsidRPr="008125C9">
        <w:rPr>
          <w:sz w:val="22"/>
        </w:rPr>
        <w:t>Le "régleur de zone" du service maintenance instrumentation  LPU pour les appareils de contrôle</w:t>
      </w:r>
    </w:p>
    <w:p w:rsidR="00ED5052" w:rsidRPr="008125C9" w:rsidRDefault="00ED5052" w:rsidP="00ED5052">
      <w:pPr>
        <w:pStyle w:val="Sous-texte"/>
        <w:numPr>
          <w:ilvl w:val="1"/>
          <w:numId w:val="46"/>
        </w:numPr>
        <w:spacing w:before="60"/>
        <w:ind w:left="993"/>
        <w:rPr>
          <w:sz w:val="22"/>
        </w:rPr>
      </w:pPr>
      <w:r w:rsidRPr="008125C9">
        <w:rPr>
          <w:sz w:val="22"/>
        </w:rPr>
        <w:t>Le "physicien de zone" du service maintenance physique pour les analyseurs.</w:t>
      </w:r>
    </w:p>
    <w:p w:rsidR="00ED5052" w:rsidRPr="008125C9" w:rsidRDefault="00ED5052" w:rsidP="00ED5052">
      <w:pPr>
        <w:pStyle w:val="Sous-texte"/>
        <w:spacing w:before="60"/>
        <w:ind w:left="567"/>
        <w:rPr>
          <w:sz w:val="22"/>
        </w:rPr>
      </w:pPr>
      <w:r w:rsidRPr="008125C9">
        <w:rPr>
          <w:sz w:val="22"/>
        </w:rPr>
        <w:t>A l'aide du suivi des demandes d'intervention respectives, ils suivent la marche de leurs appareils et effectuent les interventions nécessaires.</w:t>
      </w:r>
    </w:p>
    <w:p w:rsidR="00ED5052" w:rsidRPr="008125C9" w:rsidRDefault="00ED5052" w:rsidP="00ED5052">
      <w:pPr>
        <w:pStyle w:val="Sous-texte"/>
        <w:spacing w:before="60"/>
        <w:ind w:left="567"/>
        <w:rPr>
          <w:sz w:val="22"/>
        </w:rPr>
      </w:pPr>
      <w:r w:rsidRPr="008125C9">
        <w:rPr>
          <w:sz w:val="22"/>
        </w:rPr>
        <w:t>Ils s'assurent de la prise en compte de toutes les demandes de travaux et signalent aux exploitants tous les travaux réalisés et non réceptionnés.</w:t>
      </w:r>
    </w:p>
    <w:p w:rsidR="00ED5052" w:rsidRPr="008125C9" w:rsidRDefault="00ED5052" w:rsidP="00ED5052">
      <w:pPr>
        <w:pStyle w:val="Titre2"/>
      </w:pPr>
      <w:bookmarkStart w:id="5" w:name="_Toc510096397"/>
      <w:r w:rsidRPr="008125C9">
        <w:t>Etalonnage</w:t>
      </w:r>
      <w:bookmarkEnd w:id="5"/>
      <w:r w:rsidRPr="008125C9">
        <w:t xml:space="preserve"> </w:t>
      </w:r>
    </w:p>
    <w:p w:rsidR="00ED5052" w:rsidRPr="008125C9" w:rsidRDefault="00ED5052" w:rsidP="00ED5052">
      <w:pPr>
        <w:pStyle w:val="Sous-texte"/>
        <w:spacing w:before="60"/>
        <w:ind w:left="567"/>
        <w:rPr>
          <w:sz w:val="22"/>
        </w:rPr>
      </w:pPr>
      <w:r w:rsidRPr="008125C9">
        <w:rPr>
          <w:sz w:val="22"/>
        </w:rPr>
        <w:t>En général, les vérifications des appareils de contrôle essentiels sont faites systématiquement une fois par an et les étalonnages des analyseurs sont effectués suivant un planning préétabli par le service maintenance.</w:t>
      </w:r>
    </w:p>
    <w:p w:rsidR="00E14E2D" w:rsidRPr="008125C9" w:rsidRDefault="00ED5052" w:rsidP="004F51A3">
      <w:pPr>
        <w:pStyle w:val="Sous-texte"/>
        <w:spacing w:before="60"/>
        <w:ind w:left="567"/>
        <w:rPr>
          <w:sz w:val="22"/>
        </w:rPr>
      </w:pPr>
      <w:r w:rsidRPr="008125C9">
        <w:rPr>
          <w:sz w:val="22"/>
        </w:rPr>
        <w:t xml:space="preserve">Les documents de suivi sont gérés par le service </w:t>
      </w:r>
      <w:r w:rsidR="00E36EFF" w:rsidRPr="008125C9">
        <w:rPr>
          <w:sz w:val="22"/>
        </w:rPr>
        <w:t xml:space="preserve">EIAM </w:t>
      </w:r>
      <w:r w:rsidR="00BF14E5" w:rsidRPr="008125C9">
        <w:rPr>
          <w:sz w:val="22"/>
        </w:rPr>
        <w:t>et l’</w:t>
      </w:r>
      <w:r w:rsidR="00E36EFF" w:rsidRPr="008125C9">
        <w:rPr>
          <w:sz w:val="22"/>
        </w:rPr>
        <w:t>équipe analyseurs</w:t>
      </w:r>
      <w:r w:rsidR="004F51A3" w:rsidRPr="008125C9">
        <w:rPr>
          <w:sz w:val="22"/>
        </w:rPr>
        <w:t>.</w:t>
      </w:r>
    </w:p>
    <w:p w:rsidR="00E14E2D" w:rsidRPr="008125C9" w:rsidRDefault="00E14E2D" w:rsidP="00E14E2D"/>
    <w:p w:rsidR="00E14E2D" w:rsidRPr="008125C9" w:rsidRDefault="00E14E2D" w:rsidP="00E14E2D"/>
    <w:p w:rsidR="00E14E2D" w:rsidRPr="008125C9" w:rsidRDefault="00E14E2D" w:rsidP="00E14E2D"/>
    <w:p w:rsidR="00E14E2D" w:rsidRPr="008125C9" w:rsidRDefault="00E14E2D">
      <w:pPr>
        <w:sectPr w:rsidR="00E14E2D" w:rsidRPr="008125C9" w:rsidSect="00EE0A6D">
          <w:headerReference w:type="default" r:id="rId9"/>
          <w:footerReference w:type="default" r:id="rId10"/>
          <w:pgSz w:w="11906" w:h="16838"/>
          <w:pgMar w:top="720" w:right="720" w:bottom="720" w:left="720" w:header="708" w:footer="261" w:gutter="0"/>
          <w:cols w:space="708"/>
          <w:docGrid w:linePitch="360"/>
        </w:sectPr>
      </w:pPr>
      <w:bookmarkStart w:id="6" w:name="_GoBack"/>
      <w:bookmarkEnd w:id="6"/>
    </w:p>
    <w:p w:rsidR="00E14E2D" w:rsidRPr="008125C9" w:rsidRDefault="00220D7B" w:rsidP="00E14E2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A4820E" wp14:editId="7D1E571B">
                <wp:simplePos x="0" y="0"/>
                <wp:positionH relativeFrom="column">
                  <wp:posOffset>-342900</wp:posOffset>
                </wp:positionH>
                <wp:positionV relativeFrom="paragraph">
                  <wp:posOffset>123825</wp:posOffset>
                </wp:positionV>
                <wp:extent cx="295275" cy="333375"/>
                <wp:effectExtent l="0" t="3175" r="0" b="0"/>
                <wp:wrapNone/>
                <wp:docPr id="17" name="Text 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2558" w:rsidRPr="004D159E" w:rsidRDefault="004D2558" w:rsidP="00FA1F7A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4D159E">
                              <w:rPr>
                                <w:rFonts w:ascii="Arial" w:hAnsi="Arial" w:cs="Arial"/>
                                <w:b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A4820E" id="_x0000_t202" coordsize="21600,21600" o:spt="202" path="m,l,21600r21600,l21600,xe">
                <v:stroke joinstyle="miter"/>
                <v:path gradientshapeok="t" o:connecttype="rect"/>
              </v:shapetype>
              <v:shape id="Text Box 145" o:spid="_x0000_s1026" type="#_x0000_t202" style="position:absolute;margin-left:-27pt;margin-top:9.75pt;width:23.25pt;height:26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" stroked="f">
                <v:textbox>
                  <w:txbxContent>
                    <w:p w:rsidR="004D2558" w:rsidRPr="004D159E" w:rsidRDefault="004D2558" w:rsidP="00FA1F7A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4D159E">
                        <w:rPr>
                          <w:rFonts w:ascii="Arial" w:hAnsi="Arial" w:cs="Arial"/>
                          <w:b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</w:p>
    <w:p w:rsidR="00753C96" w:rsidRPr="008125C9" w:rsidRDefault="00E14E2D" w:rsidP="00013944">
      <w:pPr>
        <w:pStyle w:val="Titre1"/>
        <w:numPr>
          <w:ilvl w:val="0"/>
          <w:numId w:val="12"/>
        </w:numPr>
        <w:spacing w:before="0"/>
        <w:rPr>
          <w:rFonts w:ascii="Arial" w:hAnsi="Arial" w:cs="Arial"/>
          <w:sz w:val="28"/>
          <w:szCs w:val="28"/>
        </w:rPr>
      </w:pPr>
      <w:bookmarkStart w:id="7" w:name="_Toc510096398"/>
      <w:r w:rsidRPr="008125C9">
        <w:rPr>
          <w:rFonts w:ascii="Arial" w:hAnsi="Arial" w:cs="Arial"/>
          <w:sz w:val="28"/>
          <w:szCs w:val="28"/>
        </w:rPr>
        <w:t>ANNEXE</w:t>
      </w:r>
      <w:bookmarkEnd w:id="7"/>
      <w:r w:rsidRPr="008125C9">
        <w:rPr>
          <w:rFonts w:ascii="Arial" w:hAnsi="Arial" w:cs="Arial"/>
          <w:sz w:val="28"/>
          <w:szCs w:val="28"/>
        </w:rPr>
        <w:t xml:space="preserve">  </w:t>
      </w:r>
    </w:p>
    <w:tbl>
      <w:tblPr>
        <w:tblW w:w="15270" w:type="dxa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9"/>
        <w:gridCol w:w="1156"/>
        <w:gridCol w:w="3397"/>
        <w:gridCol w:w="788"/>
        <w:gridCol w:w="780"/>
        <w:gridCol w:w="759"/>
        <w:gridCol w:w="892"/>
        <w:gridCol w:w="839"/>
        <w:gridCol w:w="777"/>
        <w:gridCol w:w="3662"/>
        <w:gridCol w:w="1131"/>
      </w:tblGrid>
      <w:tr w:rsidR="0090458E" w:rsidRPr="008125C9" w:rsidTr="00EF3C4B">
        <w:trPr>
          <w:trHeight w:val="705"/>
        </w:trPr>
        <w:tc>
          <w:tcPr>
            <w:tcW w:w="1089" w:type="dxa"/>
            <w:shd w:val="clear" w:color="auto" w:fill="auto"/>
            <w:vAlign w:val="center"/>
            <w:hideMark/>
          </w:tcPr>
          <w:p w:rsidR="0090458E" w:rsidRPr="008125C9" w:rsidRDefault="0090458E" w:rsidP="00000A7B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Paramètres essentiels</w:t>
            </w: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90458E" w:rsidRPr="008125C9" w:rsidRDefault="0090458E" w:rsidP="00000A7B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Tags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90458E" w:rsidRPr="008125C9" w:rsidRDefault="0090458E" w:rsidP="00000A7B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90458E" w:rsidRPr="008125C9" w:rsidRDefault="0090458E" w:rsidP="00000A7B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Unités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90458E" w:rsidRPr="008125C9" w:rsidRDefault="0029120A" w:rsidP="00000A7B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L</w:t>
            </w:r>
            <w:r w:rsidR="0090458E" w:rsidRPr="008125C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imite basse</w:t>
            </w:r>
          </w:p>
        </w:tc>
        <w:tc>
          <w:tcPr>
            <w:tcW w:w="759" w:type="dxa"/>
          </w:tcPr>
          <w:p w:rsidR="0029120A" w:rsidRDefault="0029120A" w:rsidP="0029120A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  <w:p w:rsidR="0090458E" w:rsidRPr="008125C9" w:rsidRDefault="0029120A" w:rsidP="0029120A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Alarme basse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29120A" w:rsidRDefault="0029120A" w:rsidP="00000A7B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Valeur</w:t>
            </w:r>
          </w:p>
          <w:p w:rsidR="0090458E" w:rsidRPr="008125C9" w:rsidRDefault="0090458E" w:rsidP="00000A7B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courante</w:t>
            </w:r>
          </w:p>
        </w:tc>
        <w:tc>
          <w:tcPr>
            <w:tcW w:w="759" w:type="dxa"/>
          </w:tcPr>
          <w:p w:rsidR="0029120A" w:rsidRDefault="0029120A" w:rsidP="00000A7B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  <w:p w:rsidR="0090458E" w:rsidRPr="008125C9" w:rsidRDefault="0029120A" w:rsidP="00000A7B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Alarme haute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90458E" w:rsidRPr="008125C9" w:rsidRDefault="0029120A" w:rsidP="00000A7B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L</w:t>
            </w:r>
            <w:r w:rsidR="0090458E" w:rsidRPr="008125C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imite haute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90458E" w:rsidRPr="008125C9" w:rsidRDefault="0090458E" w:rsidP="00000A7B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90458E" w:rsidRPr="008125C9" w:rsidRDefault="0090458E" w:rsidP="00000A7B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n° Consigne EXP-U-</w:t>
            </w:r>
          </w:p>
        </w:tc>
      </w:tr>
      <w:tr w:rsidR="0090458E" w:rsidRPr="008125C9" w:rsidTr="00EF3C4B">
        <w:trPr>
          <w:trHeight w:val="300"/>
        </w:trPr>
        <w:tc>
          <w:tcPr>
            <w:tcW w:w="1089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8125C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Qualité utilités</w:t>
            </w: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DGA210_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O2 dans eau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 xml:space="preserve"> Dégazeur 3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Ppb</w:t>
            </w:r>
            <w:proofErr w:type="spellEnd"/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90458E" w:rsidRPr="008125C9" w:rsidRDefault="001F66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&lt; 2</w:t>
            </w:r>
          </w:p>
        </w:tc>
        <w:tc>
          <w:tcPr>
            <w:tcW w:w="759" w:type="dxa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29120A" w:rsidRPr="008125C9" w:rsidRDefault="0029120A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corrosion dans chaudières - COCL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07.001</w:t>
            </w:r>
          </w:p>
        </w:tc>
      </w:tr>
      <w:tr w:rsidR="0090458E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90458E" w:rsidRPr="008125C9" w:rsidRDefault="0090458E" w:rsidP="0090458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DGA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210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_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O2 dans eau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 xml:space="preserve"> Dégazeur 4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Ppb</w:t>
            </w:r>
            <w:proofErr w:type="spellEnd"/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90458E" w:rsidRPr="008125C9" w:rsidRDefault="001F66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&lt; 2</w:t>
            </w:r>
          </w:p>
        </w:tc>
        <w:tc>
          <w:tcPr>
            <w:tcW w:w="759" w:type="dxa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90458E" w:rsidRPr="008125C9" w:rsidRDefault="0029120A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corrosion dans chaudières - COCL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07.001</w:t>
            </w:r>
          </w:p>
        </w:tc>
      </w:tr>
      <w:tr w:rsidR="0090458E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90458E" w:rsidRPr="008125C9" w:rsidRDefault="0090458E" w:rsidP="0090458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DGA210_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O2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dans eau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 xml:space="preserve"> Dégazeur 5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Ppb</w:t>
            </w:r>
            <w:proofErr w:type="spellEnd"/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1F668E" w:rsidRPr="008125C9" w:rsidRDefault="001F66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&lt; 2</w:t>
            </w:r>
          </w:p>
        </w:tc>
        <w:tc>
          <w:tcPr>
            <w:tcW w:w="759" w:type="dxa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90458E" w:rsidRPr="008125C9" w:rsidRDefault="0029120A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corrosion dans chaudières - COCL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07.001</w:t>
            </w:r>
          </w:p>
        </w:tc>
      </w:tr>
      <w:tr w:rsidR="001F668E" w:rsidRPr="008125C9" w:rsidTr="00EF3C4B">
        <w:trPr>
          <w:trHeight w:val="300"/>
        </w:trPr>
        <w:tc>
          <w:tcPr>
            <w:tcW w:w="1089" w:type="dxa"/>
            <w:vMerge/>
            <w:vAlign w:val="center"/>
          </w:tcPr>
          <w:p w:rsidR="001F668E" w:rsidRPr="008125C9" w:rsidRDefault="001F668E" w:rsidP="0090458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</w:tcPr>
          <w:p w:rsidR="001F668E" w:rsidRDefault="001F66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DGA209</w:t>
            </w:r>
          </w:p>
        </w:tc>
        <w:tc>
          <w:tcPr>
            <w:tcW w:w="3435" w:type="dxa"/>
            <w:shd w:val="clear" w:color="auto" w:fill="auto"/>
            <w:vAlign w:val="center"/>
          </w:tcPr>
          <w:p w:rsidR="001F668E" w:rsidRPr="008125C9" w:rsidRDefault="001F66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O2 commun Dégazeurs</w:t>
            </w:r>
          </w:p>
        </w:tc>
        <w:tc>
          <w:tcPr>
            <w:tcW w:w="788" w:type="dxa"/>
            <w:shd w:val="clear" w:color="auto" w:fill="auto"/>
            <w:vAlign w:val="center"/>
          </w:tcPr>
          <w:p w:rsidR="001F668E" w:rsidRPr="008125C9" w:rsidRDefault="001F66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81" w:type="dxa"/>
            <w:shd w:val="clear" w:color="auto" w:fill="auto"/>
            <w:vAlign w:val="center"/>
          </w:tcPr>
          <w:p w:rsidR="001F668E" w:rsidRDefault="001F66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1F668E" w:rsidRDefault="001F66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</w:tcPr>
          <w:p w:rsidR="001F668E" w:rsidRDefault="001F66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&lt; 2</w:t>
            </w:r>
          </w:p>
        </w:tc>
        <w:tc>
          <w:tcPr>
            <w:tcW w:w="759" w:type="dxa"/>
            <w:vAlign w:val="center"/>
          </w:tcPr>
          <w:p w:rsidR="001F668E" w:rsidRDefault="00220D7B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778" w:type="dxa"/>
            <w:shd w:val="clear" w:color="auto" w:fill="auto"/>
            <w:vAlign w:val="center"/>
          </w:tcPr>
          <w:p w:rsidR="001F668E" w:rsidRDefault="001F66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3696" w:type="dxa"/>
            <w:shd w:val="clear" w:color="auto" w:fill="auto"/>
            <w:vAlign w:val="center"/>
          </w:tcPr>
          <w:p w:rsidR="001F668E" w:rsidRPr="008125C9" w:rsidRDefault="001F66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corrosion dans chaudières - COCL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1F668E" w:rsidRPr="008125C9" w:rsidRDefault="001F66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90458E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90458E" w:rsidRPr="008125C9" w:rsidRDefault="0090458E" w:rsidP="0090458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 xml:space="preserve">1005C 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COTmètre</w:t>
            </w:r>
            <w:proofErr w:type="spellEnd"/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 xml:space="preserve"> condensats généraux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mg/l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90458E" w:rsidRPr="008125C9" w:rsidRDefault="00EF3C4B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&lt; 2</w:t>
            </w:r>
          </w:p>
        </w:tc>
        <w:tc>
          <w:tcPr>
            <w:tcW w:w="759" w:type="dxa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90458E" w:rsidRPr="008125C9" w:rsidRDefault="004D2558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pollution Eau épurée chaude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08.001</w:t>
            </w:r>
          </w:p>
        </w:tc>
      </w:tr>
      <w:tr w:rsidR="0090458E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90458E" w:rsidRPr="008125C9" w:rsidRDefault="0090458E" w:rsidP="0090458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A1005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 xml:space="preserve">AB3 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COTmètre</w:t>
            </w:r>
            <w:proofErr w:type="spellEnd"/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 xml:space="preserve"> condensats CK4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mg/l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90458E" w:rsidRPr="008125C9" w:rsidRDefault="00EF3C4B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&lt; 2</w:t>
            </w:r>
          </w:p>
        </w:tc>
        <w:tc>
          <w:tcPr>
            <w:tcW w:w="759" w:type="dxa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90458E" w:rsidRPr="008125C9" w:rsidRDefault="004D2558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pollution Eau épurée chaude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08.001</w:t>
            </w:r>
          </w:p>
        </w:tc>
      </w:tr>
      <w:tr w:rsidR="0090458E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90458E" w:rsidRPr="008125C9" w:rsidRDefault="0090458E" w:rsidP="0090458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1001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Conductivité Condensats PZ acétates Ethers Amines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µS/cm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90458E" w:rsidRPr="008125C9" w:rsidRDefault="00EF3C4B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&lt; 2</w:t>
            </w:r>
          </w:p>
        </w:tc>
        <w:tc>
          <w:tcPr>
            <w:tcW w:w="759" w:type="dxa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4D2558" w:rsidRPr="008125C9" w:rsidRDefault="004D2558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pollution Eau épurée chaude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08.001</w:t>
            </w:r>
          </w:p>
        </w:tc>
      </w:tr>
      <w:tr w:rsidR="0090458E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90458E" w:rsidRPr="008125C9" w:rsidRDefault="0090458E" w:rsidP="0090458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1002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Conductivité Condensats Oxo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µS/cm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90458E" w:rsidRPr="008125C9" w:rsidRDefault="00EF3C4B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&lt; 2</w:t>
            </w:r>
          </w:p>
        </w:tc>
        <w:tc>
          <w:tcPr>
            <w:tcW w:w="759" w:type="dxa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90458E" w:rsidRPr="008125C9" w:rsidRDefault="004D2558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pollution Eau épurée chaude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08.001</w:t>
            </w:r>
          </w:p>
        </w:tc>
      </w:tr>
      <w:tr w:rsidR="0090458E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90458E" w:rsidRPr="008125C9" w:rsidRDefault="0090458E" w:rsidP="0090458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1003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Conductivité Condensats Bd3, PIB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µS/cm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90458E" w:rsidRPr="008125C9" w:rsidRDefault="00EF3C4B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&lt; 2</w:t>
            </w:r>
          </w:p>
        </w:tc>
        <w:tc>
          <w:tcPr>
            <w:tcW w:w="759" w:type="dxa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90458E" w:rsidRPr="008125C9" w:rsidRDefault="004D2558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pollution Eau épurée chaude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08.001</w:t>
            </w:r>
          </w:p>
        </w:tc>
      </w:tr>
      <w:tr w:rsidR="0090458E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90458E" w:rsidRPr="008125C9" w:rsidRDefault="0090458E" w:rsidP="0090458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1004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Conductivité Condensats CK4, Chloé, Ethers OE3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µS/cm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90458E" w:rsidRPr="008125C9" w:rsidRDefault="00EF3C4B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&lt; 2</w:t>
            </w:r>
          </w:p>
        </w:tc>
        <w:tc>
          <w:tcPr>
            <w:tcW w:w="759" w:type="dxa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90458E" w:rsidRPr="008125C9" w:rsidRDefault="004D2558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pollution Eau épurée chaude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08.001</w:t>
            </w:r>
          </w:p>
        </w:tc>
      </w:tr>
      <w:tr w:rsidR="0090458E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90458E" w:rsidRPr="008125C9" w:rsidRDefault="0090458E" w:rsidP="0090458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2250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Conductivité Condensats généraux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µS/cm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90458E" w:rsidRPr="008125C9" w:rsidRDefault="00EF3C4B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&lt; 2</w:t>
            </w:r>
          </w:p>
        </w:tc>
        <w:tc>
          <w:tcPr>
            <w:tcW w:w="759" w:type="dxa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90458E" w:rsidRPr="008125C9" w:rsidRDefault="004D2558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pollution Eau épurée chaude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08.001</w:t>
            </w:r>
          </w:p>
        </w:tc>
      </w:tr>
      <w:tr w:rsidR="0090458E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90458E" w:rsidRPr="008125C9" w:rsidRDefault="0090458E" w:rsidP="0090458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2251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Conductivité Condensats BEC CK4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µS/cm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90458E" w:rsidRPr="008125C9" w:rsidRDefault="00EF3C4B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&lt; 2</w:t>
            </w:r>
          </w:p>
        </w:tc>
        <w:tc>
          <w:tcPr>
            <w:tcW w:w="759" w:type="dxa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90458E" w:rsidRPr="008125C9" w:rsidRDefault="004D2558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pollution Eau épurée chaude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08.001</w:t>
            </w:r>
          </w:p>
        </w:tc>
      </w:tr>
      <w:tr w:rsidR="0090458E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90458E" w:rsidRPr="008125C9" w:rsidRDefault="0090458E" w:rsidP="0090458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A2201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Conductivité secondaires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µS/cm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90458E" w:rsidRPr="008125C9" w:rsidRDefault="00EF3C4B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&lt; 2</w:t>
            </w:r>
          </w:p>
        </w:tc>
        <w:tc>
          <w:tcPr>
            <w:tcW w:w="759" w:type="dxa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90458E" w:rsidRPr="008125C9" w:rsidRDefault="00220D7B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pollution Eau épurée froide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06.011</w:t>
            </w:r>
          </w:p>
        </w:tc>
      </w:tr>
      <w:tr w:rsidR="0090458E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90458E" w:rsidRPr="008125C9" w:rsidRDefault="0090458E" w:rsidP="0090458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90458E" w:rsidRPr="008125C9" w:rsidRDefault="00220D7B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A2207_</w:t>
            </w:r>
            <w:r w:rsidR="0090458E" w:rsidRPr="008125C9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Conductivité CIE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µS/cm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90458E" w:rsidRPr="008125C9" w:rsidRDefault="00EF3C4B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&lt; 2</w:t>
            </w:r>
          </w:p>
        </w:tc>
        <w:tc>
          <w:tcPr>
            <w:tcW w:w="759" w:type="dxa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90458E" w:rsidRPr="008125C9" w:rsidRDefault="00220D7B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pollution Eau épurée froide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06.012</w:t>
            </w:r>
          </w:p>
        </w:tc>
      </w:tr>
      <w:tr w:rsidR="0090458E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90458E" w:rsidRPr="008125C9" w:rsidRDefault="0090458E" w:rsidP="0090458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AR1004A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Conductivité Sortie E10A/B TAS 2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µS/cm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90458E" w:rsidRPr="008125C9" w:rsidRDefault="00EF3C4B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&lt; 2</w:t>
            </w:r>
          </w:p>
        </w:tc>
        <w:tc>
          <w:tcPr>
            <w:tcW w:w="759" w:type="dxa"/>
            <w:vAlign w:val="center"/>
          </w:tcPr>
          <w:p w:rsidR="0090458E" w:rsidRPr="008125C9" w:rsidRDefault="00617736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90458E" w:rsidRPr="008125C9" w:rsidRDefault="00285FD5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pollution Eau épurée froide et/ou chaude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</w:tr>
      <w:tr w:rsidR="0090458E" w:rsidRPr="008125C9" w:rsidTr="00EF3C4B">
        <w:trPr>
          <w:trHeight w:val="300"/>
        </w:trPr>
        <w:tc>
          <w:tcPr>
            <w:tcW w:w="1089" w:type="dxa"/>
            <w:vMerge/>
            <w:vAlign w:val="center"/>
          </w:tcPr>
          <w:p w:rsidR="0090458E" w:rsidRPr="008125C9" w:rsidRDefault="0090458E" w:rsidP="0090458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AR1004B</w:t>
            </w:r>
          </w:p>
        </w:tc>
        <w:tc>
          <w:tcPr>
            <w:tcW w:w="3435" w:type="dxa"/>
            <w:shd w:val="clear" w:color="auto" w:fill="auto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Ph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 xml:space="preserve"> Sortie E10A/B TAS 2</w:t>
            </w:r>
          </w:p>
        </w:tc>
        <w:tc>
          <w:tcPr>
            <w:tcW w:w="788" w:type="dxa"/>
            <w:shd w:val="clear" w:color="auto" w:fill="auto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pH</w:t>
            </w:r>
          </w:p>
        </w:tc>
        <w:tc>
          <w:tcPr>
            <w:tcW w:w="781" w:type="dxa"/>
            <w:shd w:val="clear" w:color="auto" w:fill="auto"/>
            <w:vAlign w:val="center"/>
          </w:tcPr>
          <w:p w:rsidR="004D2558" w:rsidRPr="008125C9" w:rsidRDefault="004D2558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759" w:type="dxa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7,2</w:t>
            </w:r>
          </w:p>
        </w:tc>
        <w:tc>
          <w:tcPr>
            <w:tcW w:w="892" w:type="dxa"/>
            <w:shd w:val="clear" w:color="auto" w:fill="auto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759" w:type="dxa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8,5</w:t>
            </w:r>
          </w:p>
        </w:tc>
        <w:tc>
          <w:tcPr>
            <w:tcW w:w="778" w:type="dxa"/>
            <w:shd w:val="clear" w:color="auto" w:fill="auto"/>
            <w:vAlign w:val="center"/>
          </w:tcPr>
          <w:p w:rsidR="0090458E" w:rsidRPr="008125C9" w:rsidRDefault="004D2558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8,5</w:t>
            </w:r>
          </w:p>
        </w:tc>
        <w:tc>
          <w:tcPr>
            <w:tcW w:w="3696" w:type="dxa"/>
            <w:shd w:val="clear" w:color="auto" w:fill="auto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pollution Eau épurée froide et/ou chaude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</w:tr>
      <w:tr w:rsidR="0090458E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90458E" w:rsidRPr="008125C9" w:rsidRDefault="0090458E" w:rsidP="0090458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AA2206E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Silice sortie secondaires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µg/l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90458E" w:rsidRPr="008125C9" w:rsidRDefault="00EF3C4B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&lt; 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59" w:type="dxa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pollution Eau épurée froide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06.011</w:t>
            </w:r>
          </w:p>
        </w:tc>
      </w:tr>
      <w:tr w:rsidR="0090458E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90458E" w:rsidRPr="008125C9" w:rsidRDefault="0090458E" w:rsidP="0090458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AA2206F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Silice sortie CIE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µg/l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90458E" w:rsidRPr="008125C9" w:rsidRDefault="00EF3C4B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&lt; 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59" w:type="dxa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pollution Eau épurée froide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06.012</w:t>
            </w:r>
          </w:p>
        </w:tc>
      </w:tr>
      <w:tr w:rsidR="0090458E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90458E" w:rsidRPr="008125C9" w:rsidRDefault="0090458E" w:rsidP="0090458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302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PH eau Chaudière 3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pH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759" w:type="dxa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,8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59" w:type="dxa"/>
            <w:vAlign w:val="center"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10,3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90458E" w:rsidRPr="008125C9" w:rsidRDefault="00EF3C4B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perte confinement chaudière - COCL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90458E" w:rsidRPr="008125C9" w:rsidRDefault="0090458E" w:rsidP="0090458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06.003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402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PH eau Chaudière 4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pH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,8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10,3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perte confinement chaudière - COCL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06.003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A502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PH eau Chaudière 5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pH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,8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10,3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perte confinement chaudière - COCL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06.003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2226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PH Sortie F225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pH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617736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7,4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7,8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pollution Eau épurée froide et chaude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304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Conductivité vapeur CH3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µS/cm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1,5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1,5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617736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corrosion réseau condensats - COCL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A404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Conductivité vapeur CH4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µS/cm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1,5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1,5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617736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corrosion réseau condensats - COCL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A504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Conductivité vapeur CH5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µS/cm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1,5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1,5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617736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corrosion réseau condensats - COCL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PT</w:t>
            </w:r>
            <w:r w:rsidR="00245103">
              <w:rPr>
                <w:rFonts w:ascii="Arial" w:hAnsi="Arial" w:cs="Arial"/>
                <w:color w:val="000000"/>
                <w:sz w:val="16"/>
                <w:szCs w:val="16"/>
              </w:rPr>
              <w:t>59 et PT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Pression vapeur HP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Bars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E50DA0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BD4105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2577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casse machine clients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245103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PT9A-</w:t>
            </w:r>
            <w:r w:rsidR="00EF3C4B" w:rsidRPr="008125C9">
              <w:rPr>
                <w:rFonts w:ascii="Arial" w:hAnsi="Arial" w:cs="Arial"/>
                <w:color w:val="000000"/>
                <w:sz w:val="16"/>
                <w:szCs w:val="16"/>
              </w:rPr>
              <w:t>B-C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Pression vapeur MP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Bars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BD4105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26,5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BD4105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BD4105" w:rsidP="002577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casse machine clients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PT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14A-B-C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Pression vapeur BP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Bars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3,7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BD4105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BD4105" w:rsidP="002577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casse machine clients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TC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301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Température vapeur sortie CH3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°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C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25770A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360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490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25770A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500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2577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plainte clients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11.003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TC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401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Température vapeur sortie CH4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°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C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25770A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360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490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25770A" w:rsidRPr="008125C9" w:rsidRDefault="0025770A" w:rsidP="002577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500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plainte clients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11.003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TC501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Température vapeur sortie CH5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°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C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25770A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360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490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25770A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500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plainte clients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11.003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TC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2301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Température vapeur sortie Si 2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°C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490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25770A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500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plainte clients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TC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3301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Température vapeur sortie Si 3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°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C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490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25770A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500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plainte clients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</w:tr>
      <w:tr w:rsidR="00EF3C4B" w:rsidRPr="008125C9" w:rsidTr="00002FC7">
        <w:trPr>
          <w:trHeight w:val="514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25770A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MS304_</w:t>
            </w:r>
            <w:r w:rsidR="00EF3C4B" w:rsidRPr="008125C9">
              <w:rPr>
                <w:rFonts w:ascii="Arial" w:hAnsi="Arial" w:cs="Arial"/>
                <w:color w:val="000000"/>
                <w:sz w:val="16"/>
                <w:szCs w:val="16"/>
              </w:rPr>
              <w:t>A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et MS304_B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Point de rosée Air Instrument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°C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25770A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- 3</w:t>
            </w:r>
            <w:r w:rsidR="00EF3C4B"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- 45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- 80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- 80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- 80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plainte clients; dysfonctionnement instrumentation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19.003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AIPC3A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Pression Réseau Air Instrument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 xml:space="preserve">Bars 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F8513C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6,3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6,4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6,5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6,7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F8513C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plainte clients; dysfonctionnement instrumentation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19.001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N2PC7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Pression N2 7 b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 xml:space="preserve">Bars 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,5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,5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F8513C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plainte clients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20.001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8125C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Environnement</w:t>
            </w: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01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 xml:space="preserve">Débit eaux huileuses 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m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3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/h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759" w:type="dxa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non suivi rejets station Bio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03.008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A32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Opacité fumées Chaudière 3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mg/Nm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EF3C4B" w:rsidRPr="008125C9" w:rsidRDefault="00D90560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 xml:space="preserve">&lt;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759" w:type="dxa"/>
            <w:vAlign w:val="center"/>
          </w:tcPr>
          <w:p w:rsidR="00D90560" w:rsidRDefault="00D90560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VLE</w:t>
            </w:r>
          </w:p>
          <w:p w:rsidR="00EF3C4B" w:rsidRPr="008125C9" w:rsidRDefault="00D90560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Calculée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non-respect arrêté préfectoral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03.002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A421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Opacité fumées Chaudière 4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mg/Nm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EF3C4B" w:rsidRPr="008125C9" w:rsidRDefault="00D90560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&lt; 15</w:t>
            </w:r>
          </w:p>
        </w:tc>
        <w:tc>
          <w:tcPr>
            <w:tcW w:w="759" w:type="dxa"/>
            <w:vAlign w:val="center"/>
          </w:tcPr>
          <w:p w:rsidR="00D90560" w:rsidRDefault="00D90560" w:rsidP="00D9056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VLE</w:t>
            </w:r>
          </w:p>
          <w:p w:rsidR="00EF3C4B" w:rsidRPr="008125C9" w:rsidRDefault="00D90560" w:rsidP="00D9056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Calculée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D90560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non-respect arrêté préfectoral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03.002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A521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Opacité fumées Chaudière 5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mg/Nm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EF3C4B" w:rsidRPr="008125C9" w:rsidRDefault="00D90560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&lt; 15</w:t>
            </w:r>
          </w:p>
        </w:tc>
        <w:tc>
          <w:tcPr>
            <w:tcW w:w="759" w:type="dxa"/>
            <w:vAlign w:val="center"/>
          </w:tcPr>
          <w:p w:rsidR="00D90560" w:rsidRDefault="00D90560" w:rsidP="00D9056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VLE</w:t>
            </w:r>
          </w:p>
          <w:p w:rsidR="00EF3C4B" w:rsidRPr="008125C9" w:rsidRDefault="00D90560" w:rsidP="00D9056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Calculée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D90560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non-respect arrêté préfectoral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03.002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AS305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Rejet CO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 xml:space="preserve"> fumées Chaudière 3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mg/Nm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EF3C4B" w:rsidRPr="008125C9" w:rsidRDefault="00D90560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&lt; 35</w:t>
            </w:r>
          </w:p>
        </w:tc>
        <w:tc>
          <w:tcPr>
            <w:tcW w:w="759" w:type="dxa"/>
            <w:vAlign w:val="center"/>
          </w:tcPr>
          <w:p w:rsidR="00D90560" w:rsidRDefault="00D90560" w:rsidP="00D9056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VLE</w:t>
            </w:r>
          </w:p>
          <w:p w:rsidR="00EF3C4B" w:rsidRPr="008125C9" w:rsidRDefault="00D90560" w:rsidP="00D9056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Calculée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250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non-respect arrêté préfectoral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03.002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AS405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ejet CO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 xml:space="preserve"> fumées Chaudière 4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mg/Nm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EF3C4B" w:rsidRPr="008125C9" w:rsidRDefault="00D90560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&lt; 35</w:t>
            </w:r>
          </w:p>
        </w:tc>
        <w:tc>
          <w:tcPr>
            <w:tcW w:w="759" w:type="dxa"/>
            <w:vAlign w:val="center"/>
          </w:tcPr>
          <w:p w:rsidR="00D90560" w:rsidRDefault="00D90560" w:rsidP="00D9056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VLE</w:t>
            </w:r>
          </w:p>
          <w:p w:rsidR="00EF3C4B" w:rsidRPr="008125C9" w:rsidRDefault="00D90560" w:rsidP="00D9056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Calculée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250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non-respect arrêté préfectoral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03.002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AS505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Rejet CO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 xml:space="preserve"> fumées Chaudière 5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mg/Nm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EF3C4B" w:rsidRPr="008125C9" w:rsidRDefault="00D90560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&lt; 35</w:t>
            </w:r>
          </w:p>
        </w:tc>
        <w:tc>
          <w:tcPr>
            <w:tcW w:w="759" w:type="dxa"/>
            <w:vAlign w:val="center"/>
          </w:tcPr>
          <w:p w:rsidR="00D90560" w:rsidRDefault="00D90560" w:rsidP="00D9056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VLE</w:t>
            </w:r>
          </w:p>
          <w:p w:rsidR="00EF3C4B" w:rsidRPr="008125C9" w:rsidRDefault="00D90560" w:rsidP="00D9056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Calculée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250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non-respect arrêté préfectoral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03.002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A313B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Rejet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x</w:t>
            </w:r>
            <w:proofErr w:type="spellEnd"/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 xml:space="preserve"> fumées Chaudière 3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mg/Nm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EF3C4B" w:rsidRPr="008125C9" w:rsidRDefault="00D90560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&lt; 300</w:t>
            </w:r>
          </w:p>
        </w:tc>
        <w:tc>
          <w:tcPr>
            <w:tcW w:w="759" w:type="dxa"/>
            <w:vAlign w:val="center"/>
          </w:tcPr>
          <w:p w:rsidR="00D90560" w:rsidRDefault="00D90560" w:rsidP="00D9056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VLE</w:t>
            </w:r>
          </w:p>
          <w:p w:rsidR="00EF3C4B" w:rsidRPr="008125C9" w:rsidRDefault="00D90560" w:rsidP="00D9056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Calculée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450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non-respect arrêté préfectoral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03.002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A413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B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Rejet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x</w:t>
            </w:r>
            <w:proofErr w:type="spellEnd"/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 xml:space="preserve"> fumées Chaudière 4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mg/Nm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EF3C4B" w:rsidRPr="008125C9" w:rsidRDefault="00D90560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&lt; 300</w:t>
            </w:r>
          </w:p>
        </w:tc>
        <w:tc>
          <w:tcPr>
            <w:tcW w:w="759" w:type="dxa"/>
            <w:vAlign w:val="center"/>
          </w:tcPr>
          <w:p w:rsidR="00D90560" w:rsidRDefault="00D90560" w:rsidP="00D9056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VLE</w:t>
            </w:r>
          </w:p>
          <w:p w:rsidR="00EF3C4B" w:rsidRPr="008125C9" w:rsidRDefault="00D90560" w:rsidP="00D9056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Calculée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450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non-respect arrêté préfectoral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03.002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  <w:hideMark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A513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B</w:t>
            </w:r>
          </w:p>
        </w:tc>
        <w:tc>
          <w:tcPr>
            <w:tcW w:w="3435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Rejet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x</w:t>
            </w:r>
            <w:proofErr w:type="spellEnd"/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 xml:space="preserve"> fumées Chaudière 5</w:t>
            </w:r>
          </w:p>
        </w:tc>
        <w:tc>
          <w:tcPr>
            <w:tcW w:w="78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mg/Nm</w:t>
            </w:r>
            <w:r w:rsidRPr="008125C9"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Align w:val="center"/>
          </w:tcPr>
          <w:p w:rsidR="00EF3C4B" w:rsidRPr="008125C9" w:rsidRDefault="00D90560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&lt; 300</w:t>
            </w:r>
          </w:p>
        </w:tc>
        <w:tc>
          <w:tcPr>
            <w:tcW w:w="759" w:type="dxa"/>
            <w:vAlign w:val="center"/>
          </w:tcPr>
          <w:p w:rsidR="00D90560" w:rsidRDefault="00D90560" w:rsidP="00D9056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VLE</w:t>
            </w:r>
          </w:p>
          <w:p w:rsidR="00EF3C4B" w:rsidRPr="008125C9" w:rsidRDefault="00D90560" w:rsidP="00D9056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Calculée</w:t>
            </w:r>
          </w:p>
        </w:tc>
        <w:tc>
          <w:tcPr>
            <w:tcW w:w="778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450</w:t>
            </w:r>
          </w:p>
        </w:tc>
        <w:tc>
          <w:tcPr>
            <w:tcW w:w="3696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Risque non-respect arrêté préfectoral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125C9">
              <w:rPr>
                <w:rFonts w:ascii="Arial" w:hAnsi="Arial" w:cs="Arial"/>
                <w:color w:val="000000"/>
                <w:sz w:val="16"/>
                <w:szCs w:val="16"/>
              </w:rPr>
              <w:t>03.002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F417</w:t>
            </w:r>
          </w:p>
        </w:tc>
        <w:tc>
          <w:tcPr>
            <w:tcW w:w="3435" w:type="dxa"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Débit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Edm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pomperie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PAM </w:t>
            </w:r>
          </w:p>
        </w:tc>
        <w:tc>
          <w:tcPr>
            <w:tcW w:w="788" w:type="dxa"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19F9">
              <w:rPr>
                <w:rFonts w:ascii="Arial" w:hAnsi="Arial" w:cs="Arial"/>
                <w:color w:val="000000"/>
                <w:sz w:val="16"/>
                <w:szCs w:val="16"/>
              </w:rPr>
              <w:t>m3/h</w:t>
            </w:r>
          </w:p>
        </w:tc>
        <w:tc>
          <w:tcPr>
            <w:tcW w:w="781" w:type="dxa"/>
            <w:vMerge w:val="restart"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9" w:type="dxa"/>
            <w:vMerge w:val="restart"/>
            <w:vAlign w:val="center"/>
          </w:tcPr>
          <w:p w:rsidR="00EF3C4B" w:rsidRPr="008125C9" w:rsidRDefault="00D90560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92" w:type="dxa"/>
            <w:vMerge w:val="restart"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30000</w:t>
            </w:r>
          </w:p>
        </w:tc>
        <w:tc>
          <w:tcPr>
            <w:tcW w:w="759" w:type="dxa"/>
            <w:vMerge w:val="restart"/>
            <w:vAlign w:val="center"/>
          </w:tcPr>
          <w:p w:rsidR="00EF3C4B" w:rsidRPr="008125C9" w:rsidRDefault="00D90560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778" w:type="dxa"/>
            <w:vMerge w:val="restart"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35000</w:t>
            </w:r>
          </w:p>
        </w:tc>
        <w:tc>
          <w:tcPr>
            <w:tcW w:w="3696" w:type="dxa"/>
            <w:vMerge w:val="restart"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La somme globale </w:t>
            </w:r>
            <w:r w:rsidRPr="008819F9">
              <w:rPr>
                <w:rFonts w:ascii="Arial" w:hAnsi="Arial" w:cs="Arial"/>
                <w:color w:val="000000"/>
                <w:sz w:val="16"/>
                <w:szCs w:val="16"/>
              </w:rPr>
              <w:t>doit permettre de respecter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les</w:t>
            </w:r>
            <w:r w:rsidRPr="008819F9">
              <w:rPr>
                <w:rFonts w:ascii="Arial" w:hAnsi="Arial" w:cs="Arial"/>
                <w:color w:val="000000"/>
                <w:sz w:val="16"/>
                <w:szCs w:val="16"/>
              </w:rPr>
              <w:t xml:space="preserve"> 35000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r w:rsidRPr="008819F9">
              <w:rPr>
                <w:rFonts w:ascii="Arial" w:hAnsi="Arial" w:cs="Arial"/>
                <w:color w:val="000000"/>
                <w:sz w:val="16"/>
                <w:szCs w:val="16"/>
              </w:rPr>
              <w:t>m3/h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imposé par la DREAL </w:t>
            </w:r>
            <w:r w:rsidRPr="008819F9">
              <w:rPr>
                <w:rFonts w:ascii="Arial" w:hAnsi="Arial" w:cs="Arial"/>
                <w:color w:val="000000"/>
                <w:sz w:val="16"/>
                <w:szCs w:val="16"/>
              </w:rPr>
              <w:t>(30000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r w:rsidRPr="008819F9">
              <w:rPr>
                <w:rFonts w:ascii="Arial" w:hAnsi="Arial" w:cs="Arial"/>
                <w:color w:val="000000"/>
                <w:sz w:val="16"/>
                <w:szCs w:val="16"/>
              </w:rPr>
              <w:t>m3/h pour respect l'AP NC + 5000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r w:rsidRPr="008819F9">
              <w:rPr>
                <w:rFonts w:ascii="Arial" w:hAnsi="Arial" w:cs="Arial"/>
                <w:color w:val="000000"/>
                <w:sz w:val="16"/>
                <w:szCs w:val="16"/>
              </w:rPr>
              <w:t xml:space="preserve">m3/h pour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l’</w:t>
            </w:r>
            <w:r w:rsidRPr="008819F9">
              <w:rPr>
                <w:rFonts w:ascii="Arial" w:hAnsi="Arial" w:cs="Arial"/>
                <w:color w:val="000000"/>
                <w:sz w:val="16"/>
                <w:szCs w:val="16"/>
              </w:rPr>
              <w:t xml:space="preserve">AP </w:t>
            </w:r>
            <w:proofErr w:type="spellStart"/>
            <w:r w:rsidRPr="008819F9">
              <w:rPr>
                <w:rFonts w:ascii="Arial" w:hAnsi="Arial" w:cs="Arial"/>
                <w:color w:val="000000"/>
                <w:sz w:val="16"/>
                <w:szCs w:val="16"/>
              </w:rPr>
              <w:t>Appryl</w:t>
            </w:r>
            <w:proofErr w:type="spellEnd"/>
            <w:r w:rsidRPr="008819F9">
              <w:rPr>
                <w:rFonts w:ascii="Arial" w:hAnsi="Arial" w:cs="Arial"/>
                <w:color w:val="000000"/>
                <w:sz w:val="16"/>
                <w:szCs w:val="16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23.001</w:t>
            </w: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F418_Y1</w:t>
            </w:r>
          </w:p>
        </w:tc>
        <w:tc>
          <w:tcPr>
            <w:tcW w:w="3435" w:type="dxa"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Débit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Edm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pomperie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Auguette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2</w:t>
            </w:r>
          </w:p>
        </w:tc>
        <w:tc>
          <w:tcPr>
            <w:tcW w:w="788" w:type="dxa"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19F9">
              <w:rPr>
                <w:rFonts w:ascii="Arial" w:hAnsi="Arial" w:cs="Arial"/>
                <w:color w:val="000000"/>
                <w:sz w:val="16"/>
                <w:szCs w:val="16"/>
              </w:rPr>
              <w:t>m3/h</w:t>
            </w:r>
          </w:p>
        </w:tc>
        <w:tc>
          <w:tcPr>
            <w:tcW w:w="781" w:type="dxa"/>
            <w:vMerge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59" w:type="dxa"/>
            <w:vMerge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92" w:type="dxa"/>
            <w:vMerge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59" w:type="dxa"/>
            <w:vMerge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78" w:type="dxa"/>
            <w:vMerge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96" w:type="dxa"/>
            <w:vMerge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EF3C4B" w:rsidRPr="008125C9" w:rsidTr="00EF3C4B">
        <w:trPr>
          <w:trHeight w:val="300"/>
        </w:trPr>
        <w:tc>
          <w:tcPr>
            <w:tcW w:w="1089" w:type="dxa"/>
            <w:vMerge/>
            <w:vAlign w:val="center"/>
          </w:tcPr>
          <w:p w:rsidR="00EF3C4B" w:rsidRPr="008125C9" w:rsidRDefault="00EF3C4B" w:rsidP="00EF3C4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9" w:type="dxa"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F419_Y1</w:t>
            </w:r>
          </w:p>
        </w:tc>
        <w:tc>
          <w:tcPr>
            <w:tcW w:w="3435" w:type="dxa"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Débit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Edm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pomperie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Auguette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1</w:t>
            </w:r>
          </w:p>
        </w:tc>
        <w:tc>
          <w:tcPr>
            <w:tcW w:w="788" w:type="dxa"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819F9">
              <w:rPr>
                <w:rFonts w:ascii="Arial" w:hAnsi="Arial" w:cs="Arial"/>
                <w:color w:val="000000"/>
                <w:sz w:val="16"/>
                <w:szCs w:val="16"/>
              </w:rPr>
              <w:t>m3/h</w:t>
            </w:r>
          </w:p>
        </w:tc>
        <w:tc>
          <w:tcPr>
            <w:tcW w:w="781" w:type="dxa"/>
            <w:vMerge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59" w:type="dxa"/>
            <w:vMerge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92" w:type="dxa"/>
            <w:vMerge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59" w:type="dxa"/>
            <w:vMerge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78" w:type="dxa"/>
            <w:vMerge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96" w:type="dxa"/>
            <w:vMerge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:rsidR="00EF3C4B" w:rsidRPr="008125C9" w:rsidRDefault="00EF3C4B" w:rsidP="00EF3C4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</w:tbl>
    <w:p w:rsidR="00ED5052" w:rsidRPr="008125C9" w:rsidRDefault="00ED5052" w:rsidP="00C10BFE"/>
    <w:sectPr w:rsidR="00ED5052" w:rsidRPr="008125C9" w:rsidSect="00753C96">
      <w:pgSz w:w="16838" w:h="11906" w:orient="landscape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5667" w:rsidRDefault="00C65667" w:rsidP="00B60C8D">
      <w:r>
        <w:separator/>
      </w:r>
    </w:p>
  </w:endnote>
  <w:endnote w:type="continuationSeparator" w:id="0">
    <w:p w:rsidR="00C65667" w:rsidRDefault="00C65667" w:rsidP="00B60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2558" w:rsidRDefault="004D2558">
    <w:pPr>
      <w:pStyle w:val="Pieddepage"/>
      <w:jc w:val="center"/>
      <w:rPr>
        <w:rFonts w:ascii="Arial" w:hAnsi="Arial" w:cs="Arial"/>
        <w:i/>
        <w:iCs/>
        <w:sz w:val="16"/>
      </w:rPr>
    </w:pPr>
    <w:r>
      <w:rPr>
        <w:rFonts w:ascii="Arial" w:hAnsi="Arial" w:cs="Arial"/>
        <w:i/>
        <w:iCs/>
        <w:sz w:val="16"/>
      </w:rPr>
      <w:t>L’original est sous forme de fichier informatique accessible en lecture seule.</w:t>
    </w:r>
  </w:p>
  <w:p w:rsidR="004D2558" w:rsidRDefault="004D2558">
    <w:pPr>
      <w:pStyle w:val="Pieddepage"/>
      <w:jc w:val="center"/>
    </w:pPr>
    <w:r>
      <w:rPr>
        <w:rFonts w:ascii="Arial" w:hAnsi="Arial" w:cs="Arial"/>
        <w:i/>
        <w:iCs/>
        <w:sz w:val="16"/>
      </w:rP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2558" w:rsidRPr="00B60C8D" w:rsidRDefault="004D2558" w:rsidP="00B60C8D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5667" w:rsidRDefault="00C65667" w:rsidP="00B60C8D">
      <w:r>
        <w:separator/>
      </w:r>
    </w:p>
  </w:footnote>
  <w:footnote w:type="continuationSeparator" w:id="0">
    <w:p w:rsidR="00C65667" w:rsidRDefault="00C65667" w:rsidP="00B60C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4D2558" w:rsidRPr="00DF2710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4D2558" w:rsidRPr="00DF2710" w:rsidRDefault="004D2558" w:rsidP="00F1049F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b/>
              <w:sz w:val="22"/>
            </w:rPr>
            <w:t>NAPHTACHIMIE</w:t>
          </w:r>
          <w:r w:rsidRPr="00DF2710">
            <w:rPr>
              <w:rFonts w:ascii="Arial" w:hAnsi="Arial" w:cs="Arial"/>
              <w:sz w:val="22"/>
            </w:rPr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4D2558" w:rsidRPr="00DF2710" w:rsidRDefault="004D2558" w:rsidP="00F1049F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sz w:val="22"/>
            </w:rPr>
            <w:t>Service :</w:t>
          </w:r>
        </w:p>
        <w:p w:rsidR="004D2558" w:rsidRPr="00DF2710" w:rsidRDefault="004D2558" w:rsidP="00F1049F">
          <w:pPr>
            <w:spacing w:before="40"/>
            <w:jc w:val="center"/>
            <w:rPr>
              <w:rFonts w:ascii="Arial" w:hAnsi="Arial" w:cs="Arial"/>
              <w:sz w:val="22"/>
              <w:lang w:val="en-GB"/>
            </w:rPr>
          </w:pPr>
          <w:r>
            <w:rPr>
              <w:rFonts w:ascii="Arial" w:hAnsi="Arial" w:cs="Arial"/>
              <w:b/>
              <w:sz w:val="22"/>
              <w:lang w:val="en-GB"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4D2558" w:rsidRPr="00DF2710" w:rsidRDefault="004D2558" w:rsidP="00F1049F">
          <w:pPr>
            <w:tabs>
              <w:tab w:val="left" w:pos="1985"/>
            </w:tabs>
            <w:jc w:val="center"/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b/>
              <w:sz w:val="22"/>
            </w:rPr>
            <w:t>EXP-U-03-010</w:t>
          </w:r>
        </w:p>
        <w:p w:rsidR="004D2558" w:rsidRPr="00DF2710" w:rsidRDefault="001C5C87" w:rsidP="001C5C87">
          <w:pPr>
            <w:tabs>
              <w:tab w:val="left" w:pos="1985"/>
            </w:tabs>
            <w:spacing w:before="40"/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sz w:val="22"/>
            </w:rPr>
            <w:t>Révision n° 17</w:t>
          </w:r>
          <w:r w:rsidR="004D2558">
            <w:rPr>
              <w:rFonts w:ascii="Arial" w:hAnsi="Arial" w:cs="Arial"/>
              <w:sz w:val="22"/>
            </w:rPr>
            <w:tab/>
            <w:t xml:space="preserve">                  </w:t>
          </w:r>
          <w:r w:rsidR="004D2558" w:rsidRPr="00DF2710">
            <w:rPr>
              <w:rFonts w:ascii="Arial" w:hAnsi="Arial" w:cs="Arial"/>
              <w:sz w:val="22"/>
            </w:rPr>
            <w:t xml:space="preserve">Date : </w:t>
          </w:r>
          <w:r>
            <w:rPr>
              <w:rStyle w:val="datervision"/>
              <w:rFonts w:ascii="Arial" w:hAnsi="Arial" w:cs="Arial"/>
              <w:color w:val="000000"/>
            </w:rPr>
            <w:t>10/09</w:t>
          </w:r>
          <w:r w:rsidR="004D2558">
            <w:rPr>
              <w:rStyle w:val="datervision"/>
              <w:rFonts w:ascii="Arial" w:hAnsi="Arial" w:cs="Arial"/>
              <w:color w:val="000000"/>
            </w:rPr>
            <w:t>/2019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4D2558" w:rsidRPr="00DF2710" w:rsidRDefault="004D2558" w:rsidP="00F1049F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sz w:val="22"/>
            </w:rPr>
            <w:t>Page</w:t>
          </w:r>
          <w:r w:rsidRPr="00DF2710">
            <w:rPr>
              <w:rFonts w:ascii="Arial" w:hAnsi="Arial" w:cs="Arial"/>
              <w:sz w:val="22"/>
            </w:rPr>
            <w:br/>
          </w:r>
          <w:r w:rsidRPr="00DF2710">
            <w:rPr>
              <w:rFonts w:ascii="Arial" w:hAnsi="Arial" w:cs="Arial"/>
              <w:sz w:val="20"/>
              <w:szCs w:val="20"/>
            </w:rPr>
            <w:fldChar w:fldCharType="begin"/>
          </w:r>
          <w:r w:rsidRPr="00DF2710">
            <w:rPr>
              <w:rFonts w:ascii="Arial" w:hAnsi="Arial" w:cs="Arial"/>
              <w:sz w:val="20"/>
              <w:szCs w:val="20"/>
            </w:rPr>
            <w:instrText xml:space="preserve"> PAGE  \* MERGEFORMAT </w:instrText>
          </w:r>
          <w:r w:rsidRPr="00DF2710">
            <w:rPr>
              <w:rFonts w:ascii="Arial" w:hAnsi="Arial" w:cs="Arial"/>
              <w:sz w:val="20"/>
              <w:szCs w:val="20"/>
            </w:rPr>
            <w:fldChar w:fldCharType="separate"/>
          </w:r>
          <w:r w:rsidR="001C5C87">
            <w:rPr>
              <w:rFonts w:ascii="Arial" w:hAnsi="Arial" w:cs="Arial"/>
              <w:noProof/>
              <w:sz w:val="20"/>
              <w:szCs w:val="20"/>
            </w:rPr>
            <w:t>5</w:t>
          </w:r>
          <w:r w:rsidRPr="00DF2710">
            <w:rPr>
              <w:rFonts w:ascii="Arial" w:hAnsi="Arial" w:cs="Arial"/>
              <w:sz w:val="20"/>
              <w:szCs w:val="20"/>
            </w:rPr>
            <w:fldChar w:fldCharType="end"/>
          </w:r>
          <w:r w:rsidRPr="00DF2710">
            <w:rPr>
              <w:rFonts w:ascii="Arial" w:hAnsi="Arial" w:cs="Arial"/>
              <w:sz w:val="20"/>
              <w:szCs w:val="20"/>
            </w:rPr>
            <w:t>/</w:t>
          </w:r>
          <w:r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begin"/>
          </w:r>
          <w:r w:rsidRPr="00DF2710">
            <w:rPr>
              <w:rStyle w:val="Numrodepage"/>
              <w:rFonts w:ascii="Arial" w:hAnsi="Arial" w:cs="Arial"/>
              <w:sz w:val="20"/>
              <w:szCs w:val="20"/>
            </w:rPr>
            <w:instrText xml:space="preserve"> NUMPAGES </w:instrText>
          </w:r>
          <w:r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separate"/>
          </w:r>
          <w:r w:rsidR="001C5C87">
            <w:rPr>
              <w:rStyle w:val="Numrodepage"/>
              <w:rFonts w:ascii="Arial" w:hAnsi="Arial" w:cs="Arial"/>
              <w:noProof/>
              <w:sz w:val="20"/>
              <w:szCs w:val="20"/>
            </w:rPr>
            <w:t>5</w:t>
          </w:r>
          <w:r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:rsidR="004D2558" w:rsidRDefault="004D2558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28B3741"/>
    <w:multiLevelType w:val="hybridMultilevel"/>
    <w:tmpl w:val="F86E51E8"/>
    <w:lvl w:ilvl="0" w:tplc="040C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775CD7"/>
    <w:multiLevelType w:val="hybridMultilevel"/>
    <w:tmpl w:val="D4A8B5A6"/>
    <w:lvl w:ilvl="0" w:tplc="040C000B">
      <w:start w:val="1"/>
      <w:numFmt w:val="bullet"/>
      <w:lvlText w:val=""/>
      <w:lvlJc w:val="left"/>
      <w:pPr>
        <w:ind w:left="1003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ind w:left="1723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06E41799"/>
    <w:multiLevelType w:val="hybridMultilevel"/>
    <w:tmpl w:val="104C70E8"/>
    <w:lvl w:ilvl="0" w:tplc="04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087F33EC"/>
    <w:multiLevelType w:val="hybridMultilevel"/>
    <w:tmpl w:val="1F4E43E4"/>
    <w:lvl w:ilvl="0" w:tplc="CD0038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E7686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F682A22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68FAA2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52EF7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9541F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9023E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EE5E4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A34AD35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C50AB8"/>
    <w:multiLevelType w:val="hybridMultilevel"/>
    <w:tmpl w:val="CD1647DE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7" w15:restartNumberingAfterBreak="0">
    <w:nsid w:val="1754387E"/>
    <w:multiLevelType w:val="hybridMultilevel"/>
    <w:tmpl w:val="F014DF0A"/>
    <w:lvl w:ilvl="0" w:tplc="040C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ind w:left="3141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8" w15:restartNumberingAfterBreak="0">
    <w:nsid w:val="19E63D17"/>
    <w:multiLevelType w:val="hybridMultilevel"/>
    <w:tmpl w:val="D6143812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CE10DF9"/>
    <w:multiLevelType w:val="hybridMultilevel"/>
    <w:tmpl w:val="61D466FA"/>
    <w:lvl w:ilvl="0" w:tplc="040C000B">
      <w:start w:val="1"/>
      <w:numFmt w:val="bullet"/>
      <w:lvlText w:val=""/>
      <w:lvlJc w:val="left"/>
      <w:pPr>
        <w:ind w:left="1003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 w15:restartNumberingAfterBreak="0">
    <w:nsid w:val="1F85607A"/>
    <w:multiLevelType w:val="hybridMultilevel"/>
    <w:tmpl w:val="E1EE119A"/>
    <w:lvl w:ilvl="0" w:tplc="040C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1" w15:restartNumberingAfterBreak="0">
    <w:nsid w:val="221A07D9"/>
    <w:multiLevelType w:val="hybridMultilevel"/>
    <w:tmpl w:val="7910E36E"/>
    <w:lvl w:ilvl="0" w:tplc="040C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5E039EC"/>
    <w:multiLevelType w:val="hybridMultilevel"/>
    <w:tmpl w:val="85B87312"/>
    <w:lvl w:ilvl="0" w:tplc="DEBEC06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8"/>
        <w:szCs w:val="28"/>
      </w:rPr>
    </w:lvl>
    <w:lvl w:ilvl="1" w:tplc="3CC495D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73DD3"/>
    <w:multiLevelType w:val="multilevel"/>
    <w:tmpl w:val="BFF81B08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ascii="Arial" w:hAnsi="Arial" w:cs="Arial" w:hint="default"/>
        <w:sz w:val="28"/>
        <w:szCs w:val="28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lowerLetter"/>
      <w:pStyle w:val="Titre3"/>
      <w:lvlText w:val="%3)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5" w15:restartNumberingAfterBreak="0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6" w15:restartNumberingAfterBreak="0">
    <w:nsid w:val="2C31072D"/>
    <w:multiLevelType w:val="hybridMultilevel"/>
    <w:tmpl w:val="D38C5C26"/>
    <w:lvl w:ilvl="0" w:tplc="040C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C8E7098"/>
    <w:multiLevelType w:val="hybridMultilevel"/>
    <w:tmpl w:val="73A4FE9A"/>
    <w:lvl w:ilvl="0" w:tplc="9FA055BA">
      <w:start w:val="1"/>
      <w:numFmt w:val="bullet"/>
      <w:lvlText w:val="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9" w15:restartNumberingAfterBreak="0">
    <w:nsid w:val="398E4A6F"/>
    <w:multiLevelType w:val="hybridMultilevel"/>
    <w:tmpl w:val="D018DBDE"/>
    <w:lvl w:ilvl="0" w:tplc="976A5FE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2" w:hanging="360"/>
      </w:pPr>
    </w:lvl>
    <w:lvl w:ilvl="2" w:tplc="040C001B" w:tentative="1">
      <w:start w:val="1"/>
      <w:numFmt w:val="lowerRoman"/>
      <w:lvlText w:val="%3."/>
      <w:lvlJc w:val="right"/>
      <w:pPr>
        <w:ind w:left="2442" w:hanging="180"/>
      </w:pPr>
    </w:lvl>
    <w:lvl w:ilvl="3" w:tplc="040C000F" w:tentative="1">
      <w:start w:val="1"/>
      <w:numFmt w:val="decimal"/>
      <w:lvlText w:val="%4."/>
      <w:lvlJc w:val="left"/>
      <w:pPr>
        <w:ind w:left="3162" w:hanging="360"/>
      </w:pPr>
    </w:lvl>
    <w:lvl w:ilvl="4" w:tplc="040C0019" w:tentative="1">
      <w:start w:val="1"/>
      <w:numFmt w:val="lowerLetter"/>
      <w:lvlText w:val="%5."/>
      <w:lvlJc w:val="left"/>
      <w:pPr>
        <w:ind w:left="3882" w:hanging="360"/>
      </w:pPr>
    </w:lvl>
    <w:lvl w:ilvl="5" w:tplc="040C001B" w:tentative="1">
      <w:start w:val="1"/>
      <w:numFmt w:val="lowerRoman"/>
      <w:lvlText w:val="%6."/>
      <w:lvlJc w:val="right"/>
      <w:pPr>
        <w:ind w:left="4602" w:hanging="180"/>
      </w:pPr>
    </w:lvl>
    <w:lvl w:ilvl="6" w:tplc="040C000F" w:tentative="1">
      <w:start w:val="1"/>
      <w:numFmt w:val="decimal"/>
      <w:lvlText w:val="%7."/>
      <w:lvlJc w:val="left"/>
      <w:pPr>
        <w:ind w:left="5322" w:hanging="360"/>
      </w:pPr>
    </w:lvl>
    <w:lvl w:ilvl="7" w:tplc="040C0019" w:tentative="1">
      <w:start w:val="1"/>
      <w:numFmt w:val="lowerLetter"/>
      <w:lvlText w:val="%8."/>
      <w:lvlJc w:val="left"/>
      <w:pPr>
        <w:ind w:left="6042" w:hanging="360"/>
      </w:pPr>
    </w:lvl>
    <w:lvl w:ilvl="8" w:tplc="040C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0" w15:restartNumberingAfterBreak="0">
    <w:nsid w:val="3DF11131"/>
    <w:multiLevelType w:val="hybridMultilevel"/>
    <w:tmpl w:val="7F44BA48"/>
    <w:lvl w:ilvl="0" w:tplc="040C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2200A8F"/>
    <w:multiLevelType w:val="singleLevel"/>
    <w:tmpl w:val="02C82D96"/>
    <w:lvl w:ilvl="0">
      <w:start w:val="1"/>
      <w:numFmt w:val="bullet"/>
      <w:pStyle w:val="LpT1"/>
      <w:lvlText w:val=""/>
      <w:lvlJc w:val="left"/>
      <w:pPr>
        <w:tabs>
          <w:tab w:val="num" w:pos="1778"/>
        </w:tabs>
        <w:ind w:left="1701" w:hanging="283"/>
      </w:pPr>
      <w:rPr>
        <w:rFonts w:ascii="Symbol" w:hAnsi="Symbol" w:hint="default"/>
      </w:rPr>
    </w:lvl>
  </w:abstractNum>
  <w:abstractNum w:abstractNumId="22" w15:restartNumberingAfterBreak="0">
    <w:nsid w:val="44B234E8"/>
    <w:multiLevelType w:val="hybridMultilevel"/>
    <w:tmpl w:val="AD5E9DAA"/>
    <w:lvl w:ilvl="0" w:tplc="9FA055BA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1A53A3"/>
    <w:multiLevelType w:val="hybridMultilevel"/>
    <w:tmpl w:val="B87C24C0"/>
    <w:lvl w:ilvl="0" w:tplc="040C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C5E05C7"/>
    <w:multiLevelType w:val="hybridMultilevel"/>
    <w:tmpl w:val="9DF2C044"/>
    <w:lvl w:ilvl="0" w:tplc="040C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5" w15:restartNumberingAfterBreak="0">
    <w:nsid w:val="4D5D229D"/>
    <w:multiLevelType w:val="hybridMultilevel"/>
    <w:tmpl w:val="0FCEAB8A"/>
    <w:lvl w:ilvl="0" w:tplc="9FA055BA">
      <w:start w:val="1"/>
      <w:numFmt w:val="bullet"/>
      <w:lvlText w:val=""/>
      <w:lvlJc w:val="left"/>
      <w:pPr>
        <w:ind w:left="214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6" w15:restartNumberingAfterBreak="0">
    <w:nsid w:val="590848DC"/>
    <w:multiLevelType w:val="hybridMultilevel"/>
    <w:tmpl w:val="A9BC135E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99F6B7E"/>
    <w:multiLevelType w:val="hybridMultilevel"/>
    <w:tmpl w:val="2A1E0A5C"/>
    <w:lvl w:ilvl="0" w:tplc="040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E0939C4"/>
    <w:multiLevelType w:val="hybridMultilevel"/>
    <w:tmpl w:val="A558D444"/>
    <w:lvl w:ilvl="0" w:tplc="040C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E1B0F0C"/>
    <w:multiLevelType w:val="hybridMultilevel"/>
    <w:tmpl w:val="2C6EDE54"/>
    <w:lvl w:ilvl="0" w:tplc="FACAD274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6EB02749"/>
    <w:multiLevelType w:val="hybridMultilevel"/>
    <w:tmpl w:val="87D0DD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346312"/>
    <w:multiLevelType w:val="hybridMultilevel"/>
    <w:tmpl w:val="EBF4A4DA"/>
    <w:lvl w:ilvl="0" w:tplc="040C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ind w:left="3141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2" w15:restartNumberingAfterBreak="0">
    <w:nsid w:val="7B2E63E2"/>
    <w:multiLevelType w:val="hybridMultilevel"/>
    <w:tmpl w:val="4B627C76"/>
    <w:lvl w:ilvl="0" w:tplc="9FA055BA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8"/>
  </w:num>
  <w:num w:numId="3">
    <w:abstractNumId w:val="14"/>
  </w:num>
  <w:num w:numId="4">
    <w:abstractNumId w:val="29"/>
  </w:num>
  <w:num w:numId="5">
    <w:abstractNumId w:val="0"/>
  </w:num>
  <w:num w:numId="6">
    <w:abstractNumId w:val="15"/>
  </w:num>
  <w:num w:numId="7">
    <w:abstractNumId w:val="6"/>
  </w:num>
  <w:num w:numId="8">
    <w:abstractNumId w:val="27"/>
  </w:num>
  <w:num w:numId="9">
    <w:abstractNumId w:val="5"/>
  </w:num>
  <w:num w:numId="10">
    <w:abstractNumId w:val="19"/>
  </w:num>
  <w:num w:numId="11">
    <w:abstractNumId w:val="30"/>
  </w:num>
  <w:num w:numId="12">
    <w:abstractNumId w:val="12"/>
  </w:num>
  <w:num w:numId="13">
    <w:abstractNumId w:val="3"/>
  </w:num>
  <w:num w:numId="14">
    <w:abstractNumId w:val="13"/>
  </w:num>
  <w:num w:numId="15">
    <w:abstractNumId w:val="13"/>
  </w:num>
  <w:num w:numId="16">
    <w:abstractNumId w:val="28"/>
  </w:num>
  <w:num w:numId="17">
    <w:abstractNumId w:val="20"/>
  </w:num>
  <w:num w:numId="18">
    <w:abstractNumId w:val="16"/>
  </w:num>
  <w:num w:numId="19">
    <w:abstractNumId w:val="13"/>
  </w:num>
  <w:num w:numId="20">
    <w:abstractNumId w:val="13"/>
  </w:num>
  <w:num w:numId="21">
    <w:abstractNumId w:val="13"/>
  </w:num>
  <w:num w:numId="22">
    <w:abstractNumId w:val="13"/>
  </w:num>
  <w:num w:numId="23">
    <w:abstractNumId w:val="13"/>
  </w:num>
  <w:num w:numId="24">
    <w:abstractNumId w:val="11"/>
  </w:num>
  <w:num w:numId="25">
    <w:abstractNumId w:val="25"/>
  </w:num>
  <w:num w:numId="26">
    <w:abstractNumId w:val="23"/>
  </w:num>
  <w:num w:numId="27">
    <w:abstractNumId w:val="13"/>
  </w:num>
  <w:num w:numId="28">
    <w:abstractNumId w:val="13"/>
  </w:num>
  <w:num w:numId="29">
    <w:abstractNumId w:val="13"/>
  </w:num>
  <w:num w:numId="30">
    <w:abstractNumId w:val="1"/>
  </w:num>
  <w:num w:numId="31">
    <w:abstractNumId w:val="17"/>
  </w:num>
  <w:num w:numId="32">
    <w:abstractNumId w:val="13"/>
  </w:num>
  <w:num w:numId="33">
    <w:abstractNumId w:val="13"/>
  </w:num>
  <w:num w:numId="34">
    <w:abstractNumId w:val="13"/>
  </w:num>
  <w:num w:numId="35">
    <w:abstractNumId w:val="13"/>
  </w:num>
  <w:num w:numId="36">
    <w:abstractNumId w:val="22"/>
  </w:num>
  <w:num w:numId="37">
    <w:abstractNumId w:val="32"/>
  </w:num>
  <w:num w:numId="38">
    <w:abstractNumId w:val="21"/>
  </w:num>
  <w:num w:numId="39">
    <w:abstractNumId w:val="24"/>
  </w:num>
  <w:num w:numId="40">
    <w:abstractNumId w:val="31"/>
  </w:num>
  <w:num w:numId="41">
    <w:abstractNumId w:val="10"/>
  </w:num>
  <w:num w:numId="42">
    <w:abstractNumId w:val="7"/>
  </w:num>
  <w:num w:numId="43">
    <w:abstractNumId w:val="9"/>
  </w:num>
  <w:num w:numId="44">
    <w:abstractNumId w:val="2"/>
  </w:num>
  <w:num w:numId="45">
    <w:abstractNumId w:val="26"/>
  </w:num>
  <w:num w:numId="46">
    <w:abstractNumId w:val="8"/>
  </w:num>
  <w:num w:numId="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C8D"/>
    <w:rsid w:val="00000A7B"/>
    <w:rsid w:val="00002FC7"/>
    <w:rsid w:val="00013944"/>
    <w:rsid w:val="00021C8C"/>
    <w:rsid w:val="00024E7C"/>
    <w:rsid w:val="00025721"/>
    <w:rsid w:val="00042EEE"/>
    <w:rsid w:val="00045607"/>
    <w:rsid w:val="00054750"/>
    <w:rsid w:val="000648A8"/>
    <w:rsid w:val="000824B0"/>
    <w:rsid w:val="000A2640"/>
    <w:rsid w:val="000C14CE"/>
    <w:rsid w:val="000C67DE"/>
    <w:rsid w:val="000E79BF"/>
    <w:rsid w:val="0010765C"/>
    <w:rsid w:val="00112D28"/>
    <w:rsid w:val="00130150"/>
    <w:rsid w:val="001411AE"/>
    <w:rsid w:val="001534C9"/>
    <w:rsid w:val="001B2B6F"/>
    <w:rsid w:val="001B33F1"/>
    <w:rsid w:val="001C5C87"/>
    <w:rsid w:val="001D7A78"/>
    <w:rsid w:val="001F668E"/>
    <w:rsid w:val="002122D3"/>
    <w:rsid w:val="0021753E"/>
    <w:rsid w:val="00220D7B"/>
    <w:rsid w:val="002305D5"/>
    <w:rsid w:val="00232CE7"/>
    <w:rsid w:val="00245103"/>
    <w:rsid w:val="00245DAF"/>
    <w:rsid w:val="0025770A"/>
    <w:rsid w:val="00261BEB"/>
    <w:rsid w:val="0027086E"/>
    <w:rsid w:val="00285FD5"/>
    <w:rsid w:val="0029120A"/>
    <w:rsid w:val="00296527"/>
    <w:rsid w:val="002C1ECD"/>
    <w:rsid w:val="002D1D25"/>
    <w:rsid w:val="002E047E"/>
    <w:rsid w:val="002F04E9"/>
    <w:rsid w:val="00324E20"/>
    <w:rsid w:val="00347553"/>
    <w:rsid w:val="003824DF"/>
    <w:rsid w:val="003842C6"/>
    <w:rsid w:val="003B3255"/>
    <w:rsid w:val="003C68BA"/>
    <w:rsid w:val="003D1C27"/>
    <w:rsid w:val="003E4DCA"/>
    <w:rsid w:val="003F1159"/>
    <w:rsid w:val="0040253E"/>
    <w:rsid w:val="00424B1A"/>
    <w:rsid w:val="00425C18"/>
    <w:rsid w:val="0043016D"/>
    <w:rsid w:val="004624D4"/>
    <w:rsid w:val="0049252C"/>
    <w:rsid w:val="004A558B"/>
    <w:rsid w:val="004B18AD"/>
    <w:rsid w:val="004C2785"/>
    <w:rsid w:val="004C5009"/>
    <w:rsid w:val="004D0904"/>
    <w:rsid w:val="004D159E"/>
    <w:rsid w:val="004D2558"/>
    <w:rsid w:val="004F49E2"/>
    <w:rsid w:val="004F51A3"/>
    <w:rsid w:val="00520E98"/>
    <w:rsid w:val="0052298E"/>
    <w:rsid w:val="00524788"/>
    <w:rsid w:val="0054553E"/>
    <w:rsid w:val="00566DDC"/>
    <w:rsid w:val="005815F8"/>
    <w:rsid w:val="00581C09"/>
    <w:rsid w:val="005A54DA"/>
    <w:rsid w:val="005B0559"/>
    <w:rsid w:val="005B2FC0"/>
    <w:rsid w:val="005F76E6"/>
    <w:rsid w:val="00601C05"/>
    <w:rsid w:val="0060674D"/>
    <w:rsid w:val="006070DA"/>
    <w:rsid w:val="00611783"/>
    <w:rsid w:val="00617736"/>
    <w:rsid w:val="0062661B"/>
    <w:rsid w:val="00627A63"/>
    <w:rsid w:val="00634CA0"/>
    <w:rsid w:val="0064069B"/>
    <w:rsid w:val="00653D20"/>
    <w:rsid w:val="00662044"/>
    <w:rsid w:val="00695B1C"/>
    <w:rsid w:val="006A4FEE"/>
    <w:rsid w:val="006C00B0"/>
    <w:rsid w:val="006C4AE2"/>
    <w:rsid w:val="006C4E4F"/>
    <w:rsid w:val="006F1D24"/>
    <w:rsid w:val="007012F9"/>
    <w:rsid w:val="00717EEF"/>
    <w:rsid w:val="00722AA0"/>
    <w:rsid w:val="0073696D"/>
    <w:rsid w:val="007371A5"/>
    <w:rsid w:val="007449DB"/>
    <w:rsid w:val="0074587A"/>
    <w:rsid w:val="00753C96"/>
    <w:rsid w:val="00755521"/>
    <w:rsid w:val="00763D6E"/>
    <w:rsid w:val="007774CE"/>
    <w:rsid w:val="007948B1"/>
    <w:rsid w:val="007D7927"/>
    <w:rsid w:val="007E4F39"/>
    <w:rsid w:val="008009C3"/>
    <w:rsid w:val="00802F92"/>
    <w:rsid w:val="00805F11"/>
    <w:rsid w:val="008125C9"/>
    <w:rsid w:val="00824493"/>
    <w:rsid w:val="00845C16"/>
    <w:rsid w:val="00866F7E"/>
    <w:rsid w:val="00872EE3"/>
    <w:rsid w:val="00875542"/>
    <w:rsid w:val="008819F9"/>
    <w:rsid w:val="008867D9"/>
    <w:rsid w:val="008A5D2B"/>
    <w:rsid w:val="008B13FF"/>
    <w:rsid w:val="008C3EAB"/>
    <w:rsid w:val="008D3A1E"/>
    <w:rsid w:val="008E77E2"/>
    <w:rsid w:val="008F296A"/>
    <w:rsid w:val="0090458E"/>
    <w:rsid w:val="0092688A"/>
    <w:rsid w:val="00931961"/>
    <w:rsid w:val="0093349B"/>
    <w:rsid w:val="00946CD4"/>
    <w:rsid w:val="00963ABD"/>
    <w:rsid w:val="009721AE"/>
    <w:rsid w:val="00973F4D"/>
    <w:rsid w:val="009A2009"/>
    <w:rsid w:val="009B341D"/>
    <w:rsid w:val="009C3297"/>
    <w:rsid w:val="009D2AAF"/>
    <w:rsid w:val="009E7D6C"/>
    <w:rsid w:val="009F6922"/>
    <w:rsid w:val="00A014CF"/>
    <w:rsid w:val="00A13D5D"/>
    <w:rsid w:val="00A259FD"/>
    <w:rsid w:val="00A40A25"/>
    <w:rsid w:val="00A44F61"/>
    <w:rsid w:val="00A57D0B"/>
    <w:rsid w:val="00A61F4D"/>
    <w:rsid w:val="00A64190"/>
    <w:rsid w:val="00A91E0A"/>
    <w:rsid w:val="00A9290C"/>
    <w:rsid w:val="00A929E3"/>
    <w:rsid w:val="00AA7BAF"/>
    <w:rsid w:val="00AE2B32"/>
    <w:rsid w:val="00B053C2"/>
    <w:rsid w:val="00B07B02"/>
    <w:rsid w:val="00B108F7"/>
    <w:rsid w:val="00B10E58"/>
    <w:rsid w:val="00B60C8D"/>
    <w:rsid w:val="00B65BAA"/>
    <w:rsid w:val="00B75E4C"/>
    <w:rsid w:val="00B8321B"/>
    <w:rsid w:val="00BC0B67"/>
    <w:rsid w:val="00BD3BA9"/>
    <w:rsid w:val="00BD4105"/>
    <w:rsid w:val="00BF14E5"/>
    <w:rsid w:val="00C10BFE"/>
    <w:rsid w:val="00C2340C"/>
    <w:rsid w:val="00C520A2"/>
    <w:rsid w:val="00C65667"/>
    <w:rsid w:val="00C65EE7"/>
    <w:rsid w:val="00C72EC4"/>
    <w:rsid w:val="00C80671"/>
    <w:rsid w:val="00C81B2D"/>
    <w:rsid w:val="00CB2F91"/>
    <w:rsid w:val="00CB4C46"/>
    <w:rsid w:val="00CC17A0"/>
    <w:rsid w:val="00CE0CAB"/>
    <w:rsid w:val="00D07049"/>
    <w:rsid w:val="00D25913"/>
    <w:rsid w:val="00D42EA6"/>
    <w:rsid w:val="00D47C31"/>
    <w:rsid w:val="00D47DFC"/>
    <w:rsid w:val="00D90560"/>
    <w:rsid w:val="00D91152"/>
    <w:rsid w:val="00E0179D"/>
    <w:rsid w:val="00E045FA"/>
    <w:rsid w:val="00E14E2D"/>
    <w:rsid w:val="00E21A05"/>
    <w:rsid w:val="00E2648D"/>
    <w:rsid w:val="00E36EFF"/>
    <w:rsid w:val="00E41288"/>
    <w:rsid w:val="00E50DA0"/>
    <w:rsid w:val="00E74801"/>
    <w:rsid w:val="00E77546"/>
    <w:rsid w:val="00E92271"/>
    <w:rsid w:val="00EA504B"/>
    <w:rsid w:val="00ED5052"/>
    <w:rsid w:val="00EE0A6D"/>
    <w:rsid w:val="00EE5F1B"/>
    <w:rsid w:val="00EF0F0E"/>
    <w:rsid w:val="00EF3C4B"/>
    <w:rsid w:val="00F019C1"/>
    <w:rsid w:val="00F1049F"/>
    <w:rsid w:val="00F30014"/>
    <w:rsid w:val="00F56C41"/>
    <w:rsid w:val="00F65561"/>
    <w:rsid w:val="00F8513C"/>
    <w:rsid w:val="00FA1F7A"/>
    <w:rsid w:val="00FA2126"/>
    <w:rsid w:val="00FA556B"/>
    <w:rsid w:val="00FC4282"/>
    <w:rsid w:val="00FD3529"/>
    <w:rsid w:val="00FE4367"/>
    <w:rsid w:val="00FF4282"/>
    <w:rsid w:val="00FF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0557906-32C2-429B-92C7-CB44C4E1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0C8D"/>
    <w:rPr>
      <w:rFonts w:ascii="Times New Roman" w:eastAsia="Times New Roman" w:hAnsi="Times New Roman"/>
      <w:sz w:val="24"/>
      <w:szCs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872EE3"/>
    <w:pPr>
      <w:keepNext/>
      <w:numPr>
        <w:numId w:val="14"/>
      </w:numPr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91152"/>
    <w:pPr>
      <w:keepNext/>
      <w:numPr>
        <w:ilvl w:val="1"/>
        <w:numId w:val="14"/>
      </w:numPr>
      <w:spacing w:before="240" w:after="60"/>
      <w:ind w:left="1699"/>
      <w:outlineLvl w:val="1"/>
    </w:pPr>
    <w:rPr>
      <w:rFonts w:ascii="Arial" w:hAnsi="Arial" w:cs="Arial"/>
      <w:b/>
      <w:bCs/>
      <w:iCs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81B2D"/>
    <w:pPr>
      <w:keepNext/>
      <w:numPr>
        <w:ilvl w:val="2"/>
        <w:numId w:val="14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504B"/>
    <w:pPr>
      <w:keepNext/>
      <w:keepLines/>
      <w:numPr>
        <w:ilvl w:val="3"/>
        <w:numId w:val="1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504B"/>
    <w:pPr>
      <w:keepNext/>
      <w:keepLines/>
      <w:numPr>
        <w:ilvl w:val="4"/>
        <w:numId w:val="1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504B"/>
    <w:pPr>
      <w:keepNext/>
      <w:keepLines/>
      <w:numPr>
        <w:ilvl w:val="5"/>
        <w:numId w:val="1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504B"/>
    <w:pPr>
      <w:keepNext/>
      <w:keepLines/>
      <w:numPr>
        <w:ilvl w:val="6"/>
        <w:numId w:val="1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504B"/>
    <w:pPr>
      <w:keepNext/>
      <w:keepLines/>
      <w:numPr>
        <w:ilvl w:val="7"/>
        <w:numId w:val="1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504B"/>
    <w:pPr>
      <w:keepNext/>
      <w:keepLines/>
      <w:numPr>
        <w:ilvl w:val="8"/>
        <w:numId w:val="1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rFonts w:ascii="Arial" w:hAnsi="Arial"/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872EE3"/>
    <w:rPr>
      <w:rFonts w:ascii="Cambria" w:hAnsi="Cambria"/>
      <w:b/>
      <w:bCs/>
      <w:kern w:val="32"/>
      <w:sz w:val="32"/>
      <w:szCs w:val="32"/>
      <w:lang w:eastAsia="en-US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uiPriority w:val="99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rFonts w:ascii="Arial" w:hAnsi="Arial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C81B2D"/>
    <w:rPr>
      <w:rFonts w:ascii="Cambria" w:eastAsia="Times New Roman" w:hAnsi="Cambria"/>
      <w:b/>
      <w:bCs/>
      <w:sz w:val="26"/>
      <w:szCs w:val="26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rFonts w:ascii="Arial" w:hAnsi="Arial"/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rFonts w:ascii="Arial" w:hAnsi="Arial"/>
      <w:szCs w:val="20"/>
    </w:rPr>
  </w:style>
  <w:style w:type="paragraph" w:styleId="NormalWeb">
    <w:name w:val="Normal (Web)"/>
    <w:basedOn w:val="Normal"/>
    <w:uiPriority w:val="99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D91152"/>
    <w:rPr>
      <w:rFonts w:ascii="Arial" w:eastAsia="Times New Roman" w:hAnsi="Arial" w:cs="Arial"/>
      <w:b/>
      <w:bCs/>
      <w:iCs/>
      <w:sz w:val="24"/>
      <w:szCs w:val="24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customStyle="1" w:styleId="Texte0">
    <w:name w:val="Texte"/>
    <w:basedOn w:val="Normal"/>
    <w:rsid w:val="00296527"/>
    <w:pPr>
      <w:autoSpaceDE w:val="0"/>
      <w:autoSpaceDN w:val="0"/>
      <w:spacing w:before="200"/>
      <w:ind w:left="851"/>
    </w:pPr>
    <w:rPr>
      <w:rFonts w:ascii="Arial" w:eastAsiaTheme="minorEastAsia" w:hAnsi="Arial" w:cs="Arial"/>
    </w:rPr>
  </w:style>
  <w:style w:type="paragraph" w:styleId="Signature">
    <w:name w:val="Signature"/>
    <w:basedOn w:val="Normal"/>
    <w:link w:val="SignatureCar"/>
    <w:uiPriority w:val="99"/>
    <w:rsid w:val="00296527"/>
    <w:pPr>
      <w:tabs>
        <w:tab w:val="left" w:pos="6521"/>
      </w:tabs>
      <w:autoSpaceDE w:val="0"/>
      <w:autoSpaceDN w:val="0"/>
      <w:ind w:left="851"/>
    </w:pPr>
    <w:rPr>
      <w:rFonts w:ascii="Arial" w:eastAsiaTheme="minorEastAsia" w:hAnsi="Arial" w:cs="Arial"/>
      <w:b/>
      <w:bCs/>
    </w:rPr>
  </w:style>
  <w:style w:type="character" w:customStyle="1" w:styleId="SignatureCar">
    <w:name w:val="Signature Car"/>
    <w:basedOn w:val="Policepardfaut"/>
    <w:link w:val="Signature"/>
    <w:uiPriority w:val="99"/>
    <w:rsid w:val="00296527"/>
    <w:rPr>
      <w:rFonts w:ascii="Arial" w:eastAsiaTheme="minorEastAsia" w:hAnsi="Arial" w:cs="Arial"/>
      <w:b/>
      <w:bCs/>
      <w:sz w:val="24"/>
      <w:szCs w:val="24"/>
      <w:lang w:eastAsia="en-US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3B325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3B325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retrait">
    <w:name w:val="retrait"/>
    <w:basedOn w:val="Normal"/>
    <w:rsid w:val="00520E98"/>
    <w:pPr>
      <w:tabs>
        <w:tab w:val="left" w:pos="1418"/>
      </w:tabs>
      <w:spacing w:before="120"/>
      <w:ind w:left="1702" w:hanging="284"/>
    </w:pPr>
    <w:rPr>
      <w:rFonts w:ascii="Arial" w:hAnsi="Arial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504B"/>
    <w:pPr>
      <w:numPr>
        <w:ilvl w:val="1"/>
      </w:numPr>
      <w:ind w:left="851"/>
    </w:pPr>
    <w:rPr>
      <w:rFonts w:ascii="Arial" w:eastAsiaTheme="majorEastAsia" w:hAnsi="Arial" w:cstheme="majorBidi"/>
      <w:iCs/>
      <w:spacing w:val="15"/>
      <w:sz w:val="22"/>
    </w:rPr>
  </w:style>
  <w:style w:type="character" w:customStyle="1" w:styleId="Sous-titreCar">
    <w:name w:val="Sous-titre Car"/>
    <w:basedOn w:val="Policepardfaut"/>
    <w:link w:val="Sous-titre"/>
    <w:uiPriority w:val="11"/>
    <w:rsid w:val="00EA504B"/>
    <w:rPr>
      <w:rFonts w:ascii="Arial" w:eastAsiaTheme="majorEastAsia" w:hAnsi="Arial" w:cstheme="majorBidi"/>
      <w:iCs/>
      <w:spacing w:val="15"/>
      <w:sz w:val="22"/>
      <w:szCs w:val="24"/>
      <w:lang w:eastAsia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EA504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EA504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EA504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EA504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EA504B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EA504B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Paragraphedeliste">
    <w:name w:val="List Paragraph"/>
    <w:basedOn w:val="Normal"/>
    <w:uiPriority w:val="34"/>
    <w:qFormat/>
    <w:rsid w:val="00581C0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A4FE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4FEE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LpT1">
    <w:name w:val="LpT 1"/>
    <w:basedOn w:val="Normal"/>
    <w:uiPriority w:val="99"/>
    <w:rsid w:val="00261BEB"/>
    <w:pPr>
      <w:numPr>
        <w:numId w:val="38"/>
      </w:numPr>
      <w:tabs>
        <w:tab w:val="left" w:pos="1701"/>
      </w:tabs>
      <w:autoSpaceDE w:val="0"/>
      <w:autoSpaceDN w:val="0"/>
      <w:spacing w:before="120"/>
    </w:pPr>
    <w:rPr>
      <w:rFonts w:ascii="Arial" w:eastAsiaTheme="minorEastAsia" w:hAnsi="Arial" w:cs="Arial"/>
    </w:rPr>
  </w:style>
  <w:style w:type="paragraph" w:customStyle="1" w:styleId="titre">
    <w:name w:val="titre"/>
    <w:basedOn w:val="Normal"/>
    <w:uiPriority w:val="99"/>
    <w:rsid w:val="00261BEB"/>
    <w:pPr>
      <w:tabs>
        <w:tab w:val="left" w:pos="3119"/>
      </w:tabs>
      <w:autoSpaceDE w:val="0"/>
      <w:autoSpaceDN w:val="0"/>
      <w:jc w:val="center"/>
    </w:pPr>
    <w:rPr>
      <w:rFonts w:ascii="Arial" w:eastAsiaTheme="minorEastAsia" w:hAnsi="Arial" w:cs="Arial"/>
      <w:b/>
      <w:bCs/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927DAF-6E59-4F09-959C-FE7038DDC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1229</Words>
  <Characters>7007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LISTE DES PARAMETRES ESSENTIELS</vt:lpstr>
    </vt:vector>
  </TitlesOfParts>
  <Company>TOTAL</Company>
  <LinksUpToDate>false</LinksUpToDate>
  <CharactersWithSpaces>8220</CharactersWithSpaces>
  <SharedDoc>false</SharedDoc>
  <HLinks>
    <vt:vector size="30" baseType="variant">
      <vt:variant>
        <vt:i4>1703997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_Toc392683411</vt:lpwstr>
      </vt:variant>
      <vt:variant>
        <vt:i4>1703997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_Toc392683410</vt:lpwstr>
      </vt:variant>
      <vt:variant>
        <vt:i4>1769533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_Toc392683409</vt:lpwstr>
      </vt:variant>
      <vt:variant>
        <vt:i4>1769533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_Toc392683408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_Toc392683407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 DES PARAMETRES ESSENTIELS</dc:title>
  <dc:subject>Exploitation</dc:subject>
  <dc:creator>Odile JOSSE</dc:creator>
  <cp:keywords>EXP-U-03-10</cp:keywords>
  <cp:lastModifiedBy>Aurelie GALLARDO</cp:lastModifiedBy>
  <cp:revision>3</cp:revision>
  <cp:lastPrinted>2017-05-04T13:13:00Z</cp:lastPrinted>
  <dcterms:created xsi:type="dcterms:W3CDTF">2019-09-10T08:26:00Z</dcterms:created>
  <dcterms:modified xsi:type="dcterms:W3CDTF">2019-09-10T08:33:00Z</dcterms:modified>
  <cp:category>Consignes</cp:category>
</cp:coreProperties>
</file>