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312"/>
        <w:gridCol w:w="1928"/>
      </w:tblGrid>
      <w:tr w:rsidR="00B62656" w:rsidTr="00FB5752">
        <w:tc>
          <w:tcPr>
            <w:tcW w:w="2941" w:type="dxa"/>
            <w:vAlign w:val="center"/>
          </w:tcPr>
          <w:p w:rsidR="00FB5752" w:rsidRPr="00573DAA" w:rsidRDefault="00FB5752" w:rsidP="00FB5752">
            <w:pPr>
              <w:pStyle w:val="En-tte"/>
              <w:jc w:val="center"/>
              <w:rPr>
                <w:b/>
                <w:caps/>
              </w:rPr>
            </w:pPr>
            <w:bookmarkStart w:id="0" w:name="Entreprise"/>
            <w:r w:rsidRPr="00573DAA">
              <w:rPr>
                <w:b/>
                <w:caps/>
              </w:rPr>
              <w:t>Naphtachimie</w:t>
            </w:r>
            <w:bookmarkEnd w:id="0"/>
          </w:p>
          <w:p w:rsidR="00FB5752" w:rsidRPr="00B60C8D" w:rsidRDefault="00FB5752" w:rsidP="00FB5752">
            <w:pPr>
              <w:pStyle w:val="En-tte"/>
              <w:jc w:val="center"/>
            </w:pPr>
            <w:r w:rsidRPr="00B60C8D">
              <w:t>Lavéra</w:t>
            </w:r>
          </w:p>
        </w:tc>
        <w:tc>
          <w:tcPr>
            <w:tcW w:w="2026" w:type="dxa"/>
            <w:vAlign w:val="center"/>
          </w:tcPr>
          <w:p w:rsidR="00FB5752" w:rsidRDefault="00FB5752" w:rsidP="00FB5752">
            <w:pPr>
              <w:pStyle w:val="En-tte"/>
              <w:jc w:val="center"/>
            </w:pPr>
            <w:r w:rsidRPr="00B60C8D">
              <w:t>Service:</w:t>
            </w:r>
          </w:p>
          <w:p w:rsidR="00FB5752" w:rsidRPr="00B60C8D" w:rsidRDefault="00B05E30" w:rsidP="00FB5752">
            <w:pPr>
              <w:pStyle w:val="En-tte"/>
              <w:jc w:val="center"/>
              <w:rPr>
                <w:b/>
                <w:bCs/>
              </w:rPr>
            </w:pPr>
            <w:r>
              <w:rPr>
                <w:b/>
                <w:bCs/>
              </w:rPr>
              <w:t>LPU</w:t>
            </w:r>
          </w:p>
        </w:tc>
        <w:tc>
          <w:tcPr>
            <w:tcW w:w="3312" w:type="dxa"/>
            <w:vAlign w:val="center"/>
          </w:tcPr>
          <w:p w:rsidR="00FB5752" w:rsidRPr="00C93644" w:rsidRDefault="00FB5752" w:rsidP="00FB5752">
            <w:pPr>
              <w:pStyle w:val="En-tte"/>
              <w:jc w:val="center"/>
              <w:rPr>
                <w:b/>
              </w:rPr>
            </w:pPr>
            <w:bookmarkStart w:id="1" w:name="Référence"/>
            <w:r w:rsidRPr="00C93644">
              <w:rPr>
                <w:b/>
              </w:rPr>
              <w:t>EXP-U-06-003</w:t>
            </w:r>
            <w:bookmarkEnd w:id="1"/>
          </w:p>
          <w:p w:rsidR="00FB5752" w:rsidRPr="000C13BE" w:rsidRDefault="00FB5752" w:rsidP="00FB5752">
            <w:pPr>
              <w:pStyle w:val="En-tte"/>
            </w:pPr>
            <w:r w:rsidRPr="000C13BE">
              <w:t xml:space="preserve">Date de Création : </w:t>
            </w:r>
            <w:bookmarkStart w:id="2" w:name="DateCréation"/>
            <w:r>
              <w:t>07/06/1993</w:t>
            </w:r>
            <w:bookmarkEnd w:id="2"/>
          </w:p>
          <w:p w:rsidR="00FB5752" w:rsidRPr="00B60C8D" w:rsidRDefault="00FB5752" w:rsidP="00B05E30">
            <w:pPr>
              <w:pStyle w:val="En-tte"/>
              <w:tabs>
                <w:tab w:val="clear" w:pos="4153"/>
                <w:tab w:val="right" w:pos="3172"/>
              </w:tabs>
              <w:ind w:right="-13"/>
            </w:pPr>
            <w:r w:rsidRPr="00B60C8D">
              <w:t xml:space="preserve">Date: </w:t>
            </w:r>
            <w:bookmarkStart w:id="3" w:name="DateRévision"/>
            <w:r w:rsidR="00B05E30">
              <w:t>18/07</w:t>
            </w:r>
            <w:r>
              <w:t>/2016</w:t>
            </w:r>
            <w:bookmarkEnd w:id="3"/>
            <w:r>
              <w:tab/>
              <w:t xml:space="preserve">Révision </w:t>
            </w:r>
            <w:r w:rsidRPr="00B60C8D">
              <w:t>n°</w:t>
            </w:r>
            <w:bookmarkStart w:id="4" w:name="Révision"/>
            <w:r>
              <w:t>10</w:t>
            </w:r>
            <w:bookmarkEnd w:id="4"/>
          </w:p>
        </w:tc>
        <w:tc>
          <w:tcPr>
            <w:tcW w:w="1928" w:type="dxa"/>
            <w:vAlign w:val="center"/>
          </w:tcPr>
          <w:p w:rsidR="00FB5752" w:rsidRPr="00B60C8D" w:rsidRDefault="00FB5752" w:rsidP="00FB5752">
            <w:pPr>
              <w:pStyle w:val="En-tte"/>
              <w:jc w:val="center"/>
              <w:rPr>
                <w:rStyle w:val="Numrodepage"/>
              </w:rPr>
            </w:pPr>
            <w:r w:rsidRPr="00B60C8D">
              <w:t>Page</w:t>
            </w:r>
            <w:r w:rsidRPr="00B60C8D">
              <w:br/>
            </w:r>
            <w:r w:rsidRPr="00C20E48">
              <w:rPr>
                <w:rStyle w:val="Numrodepage"/>
              </w:rPr>
              <w:t>1/</w:t>
            </w:r>
            <w:r w:rsidR="00C20E48" w:rsidRPr="00C20E48">
              <w:rPr>
                <w:rStyle w:val="Numrodepage"/>
              </w:rPr>
              <w:t>13</w:t>
            </w:r>
          </w:p>
          <w:p w:rsidR="00FB5752" w:rsidRPr="00B60C8D" w:rsidRDefault="00FB5752" w:rsidP="00FB5752">
            <w:pPr>
              <w:pStyle w:val="En-tte"/>
              <w:jc w:val="center"/>
            </w:pPr>
            <w:r>
              <w:rPr>
                <w:rStyle w:val="Numrodepage"/>
              </w:rPr>
              <w:t xml:space="preserve">Annexe </w:t>
            </w:r>
            <w:r w:rsidR="008D2701">
              <w:rPr>
                <w:rStyle w:val="Numrodepage"/>
              </w:rPr>
              <w:t>(</w:t>
            </w:r>
            <w:r w:rsidR="004C21E5">
              <w:rPr>
                <w:rStyle w:val="Numrodepage"/>
              </w:rPr>
              <w:t>4)</w:t>
            </w:r>
          </w:p>
        </w:tc>
      </w:tr>
      <w:tr w:rsidR="00B62656" w:rsidTr="00FB5752">
        <w:trPr>
          <w:cantSplit/>
        </w:trPr>
        <w:tc>
          <w:tcPr>
            <w:tcW w:w="2941" w:type="dxa"/>
            <w:vMerge w:val="restart"/>
          </w:tcPr>
          <w:p w:rsidR="00FB5752" w:rsidRPr="00B60C8D" w:rsidRDefault="00FB5752" w:rsidP="00FB5752">
            <w:r w:rsidRPr="00F1260A">
              <w:rPr>
                <w:u w:val="single"/>
              </w:rPr>
              <w:t>Destinataires communs gérés</w:t>
            </w:r>
            <w:r w:rsidRPr="00B60C8D">
              <w:t xml:space="preserve"> :</w:t>
            </w:r>
          </w:p>
          <w:p w:rsidR="00FB5752" w:rsidRDefault="00191495" w:rsidP="00FB5752">
            <w:bookmarkStart w:id="5" w:name="Destinataires"/>
            <w:r>
              <w:t>Ligne de Produit</w:t>
            </w:r>
            <w:r w:rsidR="00C667A8">
              <w:t>s</w:t>
            </w:r>
            <w:r>
              <w:t xml:space="preserve"> Utilités</w:t>
            </w:r>
          </w:p>
          <w:p w:rsidR="00191495" w:rsidRPr="00B60C8D" w:rsidRDefault="00191495" w:rsidP="00FB5752">
            <w:r>
              <w:t>Ligne de Produit</w:t>
            </w:r>
            <w:r w:rsidR="00C667A8">
              <w:t>s</w:t>
            </w:r>
            <w:r>
              <w:t xml:space="preserve"> Oléfines</w:t>
            </w:r>
          </w:p>
          <w:bookmarkEnd w:id="5"/>
          <w:p w:rsidR="00FB5752" w:rsidRDefault="00D54A1B" w:rsidP="00FB5752">
            <w:proofErr w:type="spellStart"/>
            <w:r>
              <w:t>Inéos</w:t>
            </w:r>
            <w:proofErr w:type="spellEnd"/>
            <w:r w:rsidR="008C53DB">
              <w:t>/G</w:t>
            </w:r>
          </w:p>
          <w:p w:rsidR="0001398C" w:rsidRPr="00B60C8D" w:rsidRDefault="0001398C" w:rsidP="00FB5752"/>
          <w:p w:rsidR="00FB5752" w:rsidRPr="00B60C8D" w:rsidRDefault="00FB5752" w:rsidP="00FB5752">
            <w:r w:rsidRPr="00F1260A">
              <w:rPr>
                <w:u w:val="single"/>
              </w:rPr>
              <w:t>Version informatique</w:t>
            </w:r>
            <w:r w:rsidRPr="00B60C8D">
              <w:t>:</w:t>
            </w:r>
          </w:p>
          <w:p w:rsidR="00FB5752" w:rsidRDefault="00FB5752" w:rsidP="00FB5752">
            <w:r w:rsidRPr="00B60C8D">
              <w:t>Diffusion sur Intranet Naphtachimie</w:t>
            </w:r>
          </w:p>
          <w:p w:rsidR="00FB5752" w:rsidRDefault="00FB5752" w:rsidP="00FB5752"/>
          <w:p w:rsidR="00FB5752" w:rsidRPr="00B60C8D" w:rsidRDefault="00FB5752" w:rsidP="00FB5752">
            <w:r w:rsidRPr="00F1260A">
              <w:rPr>
                <w:u w:val="single"/>
              </w:rPr>
              <w:t>Version papier (à préciser)</w:t>
            </w:r>
            <w:r>
              <w:t xml:space="preserve"> :</w:t>
            </w:r>
          </w:p>
          <w:p w:rsidR="006E5E3F" w:rsidRPr="00B60C8D" w:rsidRDefault="0001398C" w:rsidP="006E5E3F">
            <w:proofErr w:type="spellStart"/>
            <w:r>
              <w:t>CdQ</w:t>
            </w:r>
            <w:proofErr w:type="spellEnd"/>
            <w:r>
              <w:t xml:space="preserve"> (5)</w:t>
            </w:r>
            <w:r w:rsidR="0066124F">
              <w:t xml:space="preserve"> </w:t>
            </w:r>
            <w:r w:rsidR="006E5E3F">
              <w:t xml:space="preserve">– </w:t>
            </w:r>
          </w:p>
          <w:p w:rsidR="00FB5752" w:rsidRDefault="00FB5752" w:rsidP="00FB5752"/>
          <w:p w:rsidR="00FB5752" w:rsidRPr="00B60C8D" w:rsidRDefault="00FB5752" w:rsidP="00FB5752">
            <w:pPr>
              <w:pStyle w:val="En-tte"/>
              <w:rPr>
                <w:highlight w:val="yellow"/>
              </w:rPr>
            </w:pPr>
          </w:p>
        </w:tc>
        <w:tc>
          <w:tcPr>
            <w:tcW w:w="7266" w:type="dxa"/>
            <w:gridSpan w:val="3"/>
          </w:tcPr>
          <w:p w:rsidR="00FB5752" w:rsidRPr="00B60C8D" w:rsidRDefault="00FB5752" w:rsidP="00FB5752">
            <w:pPr>
              <w:pStyle w:val="En-tte"/>
              <w:jc w:val="center"/>
            </w:pPr>
            <w:r w:rsidRPr="00C93644">
              <w:rPr>
                <w:u w:val="single"/>
              </w:rPr>
              <w:t>Type de document</w:t>
            </w:r>
            <w:r w:rsidRPr="00B60C8D">
              <w:t xml:space="preserve"> :</w:t>
            </w:r>
          </w:p>
          <w:p w:rsidR="00FB5752" w:rsidRPr="00573DAA" w:rsidRDefault="00FB5752" w:rsidP="00FB5752">
            <w:pPr>
              <w:pStyle w:val="En-tte"/>
              <w:jc w:val="center"/>
              <w:rPr>
                <w:b/>
                <w:caps/>
              </w:rPr>
            </w:pPr>
            <w:r w:rsidRPr="00573DAA">
              <w:rPr>
                <w:b/>
                <w:caps/>
              </w:rPr>
              <w:t xml:space="preserve">CONSIGNE </w:t>
            </w:r>
            <w:bookmarkStart w:id="6" w:name="Domaine"/>
            <w:r w:rsidRPr="00573DAA">
              <w:rPr>
                <w:b/>
                <w:caps/>
              </w:rPr>
              <w:t xml:space="preserve"> Centrale Sud</w:t>
            </w:r>
            <w:bookmarkEnd w:id="6"/>
          </w:p>
          <w:p w:rsidR="00FB5752" w:rsidRPr="00854A05" w:rsidRDefault="00FB5752" w:rsidP="00FB5752">
            <w:pPr>
              <w:pStyle w:val="En-tte"/>
            </w:pPr>
          </w:p>
        </w:tc>
      </w:tr>
      <w:tr w:rsidR="00B62656" w:rsidTr="00FB5752">
        <w:trPr>
          <w:cantSplit/>
        </w:trPr>
        <w:tc>
          <w:tcPr>
            <w:tcW w:w="2941" w:type="dxa"/>
            <w:vMerge/>
          </w:tcPr>
          <w:p w:rsidR="00FB5752" w:rsidRPr="00B60C8D" w:rsidRDefault="00FB5752" w:rsidP="00FB5752">
            <w:pPr>
              <w:pStyle w:val="En-tte"/>
            </w:pPr>
          </w:p>
        </w:tc>
        <w:tc>
          <w:tcPr>
            <w:tcW w:w="7266" w:type="dxa"/>
            <w:gridSpan w:val="3"/>
          </w:tcPr>
          <w:p w:rsidR="00FB5752" w:rsidRDefault="00FB5752" w:rsidP="00FB5752">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FB5752" w:rsidRPr="00B60C8D" w:rsidRDefault="00FB5752" w:rsidP="00FB5752"/>
          <w:p w:rsidR="00FB5752" w:rsidRPr="00573DAA" w:rsidRDefault="00FB5752" w:rsidP="00FB5752">
            <w:pPr>
              <w:pStyle w:val="Corpsdetexte2"/>
              <w:rPr>
                <w:rStyle w:val="titredocument"/>
                <w:rFonts w:ascii="Arial" w:hAnsi="Arial"/>
                <w:b/>
                <w:caps/>
                <w:sz w:val="22"/>
                <w:szCs w:val="22"/>
              </w:rPr>
            </w:pPr>
            <w:bookmarkStart w:id="7" w:name="Titre"/>
            <w:r w:rsidRPr="00573DAA">
              <w:rPr>
                <w:rStyle w:val="titredocument"/>
                <w:rFonts w:ascii="Arial" w:hAnsi="Arial"/>
                <w:b/>
                <w:caps/>
                <w:sz w:val="22"/>
                <w:szCs w:val="22"/>
              </w:rPr>
              <w:t>Traitement au phosphate de l'eau déminéralisée</w:t>
            </w:r>
            <w:bookmarkEnd w:id="7"/>
          </w:p>
        </w:tc>
      </w:tr>
    </w:tbl>
    <w:p w:rsidR="00FB5752" w:rsidRDefault="00FB5752" w:rsidP="00FB5752">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B62656" w:rsidTr="00FB5752">
        <w:trPr>
          <w:cantSplit/>
          <w:trHeight w:hRule="exact" w:val="3060"/>
        </w:trPr>
        <w:tc>
          <w:tcPr>
            <w:tcW w:w="10207" w:type="dxa"/>
          </w:tcPr>
          <w:p w:rsidR="00FB5752" w:rsidRPr="00F1260A" w:rsidRDefault="00FB5752" w:rsidP="00FB5752">
            <w:pPr>
              <w:rPr>
                <w:b/>
              </w:rPr>
            </w:pPr>
            <w:r w:rsidRPr="00F1260A">
              <w:rPr>
                <w:b/>
              </w:rPr>
              <w:t>Objet / Champ d’application :</w:t>
            </w:r>
          </w:p>
          <w:p w:rsidR="0001398C" w:rsidRDefault="0001398C" w:rsidP="006A6B2D">
            <w:pPr>
              <w:pStyle w:val="texte"/>
              <w:ind w:left="34"/>
            </w:pPr>
            <w:r>
              <w:t xml:space="preserve">Cette consigne décrit le fonctionnement des 2 postes de phosphatage situés l’un dans la salle des pompes STADE 5 et l’autre à l'épuration. </w:t>
            </w:r>
          </w:p>
          <w:p w:rsidR="00FB5752" w:rsidRPr="00B60C8D" w:rsidRDefault="00FB5752" w:rsidP="00FB5752">
            <w:pPr>
              <w:rPr>
                <w:b/>
              </w:rPr>
            </w:pPr>
          </w:p>
        </w:tc>
      </w:tr>
    </w:tbl>
    <w:p w:rsidR="00FB5752" w:rsidRDefault="00FB5752" w:rsidP="00FB5752">
      <w:pPr>
        <w:rPr>
          <w:lang w:val="nl-NL"/>
        </w:rPr>
      </w:pPr>
    </w:p>
    <w:p w:rsidR="00FB5752" w:rsidRPr="00B60C8D" w:rsidRDefault="00FB5752" w:rsidP="00FB5752"/>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654"/>
      </w:tblGrid>
      <w:tr w:rsidR="00B62656" w:rsidTr="00DA2E66">
        <w:trPr>
          <w:cantSplit/>
          <w:trHeight w:hRule="exact" w:val="588"/>
        </w:trPr>
        <w:tc>
          <w:tcPr>
            <w:tcW w:w="1985" w:type="dxa"/>
            <w:vAlign w:val="center"/>
          </w:tcPr>
          <w:p w:rsidR="00FB5752" w:rsidRPr="00777654" w:rsidRDefault="00FB5752" w:rsidP="00FB5752">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FB5752" w:rsidRPr="00777654" w:rsidRDefault="00FB5752" w:rsidP="00FB5752">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654" w:type="dxa"/>
            <w:vAlign w:val="center"/>
          </w:tcPr>
          <w:p w:rsidR="00FB5752" w:rsidRPr="00777654" w:rsidRDefault="00FB5752" w:rsidP="00FB5752">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B62656" w:rsidTr="00DA2E66">
        <w:trPr>
          <w:cantSplit/>
          <w:trHeight w:hRule="exact" w:val="281"/>
        </w:trPr>
        <w:tc>
          <w:tcPr>
            <w:tcW w:w="1985" w:type="dxa"/>
            <w:vAlign w:val="center"/>
          </w:tcPr>
          <w:p w:rsidR="00FB5752" w:rsidRPr="00854A05" w:rsidRDefault="0001398C" w:rsidP="0001398C">
            <w:pPr>
              <w:jc w:val="center"/>
              <w:rPr>
                <w:rStyle w:val="datervision"/>
                <w:rFonts w:ascii="Arial" w:hAnsi="Arial"/>
                <w:sz w:val="22"/>
              </w:rPr>
            </w:pPr>
            <w:r>
              <w:rPr>
                <w:rStyle w:val="datervision"/>
                <w:rFonts w:ascii="Arial" w:hAnsi="Arial"/>
                <w:sz w:val="22"/>
              </w:rPr>
              <w:t>04/08/03</w:t>
            </w:r>
          </w:p>
        </w:tc>
        <w:tc>
          <w:tcPr>
            <w:tcW w:w="851" w:type="dxa"/>
            <w:vAlign w:val="center"/>
          </w:tcPr>
          <w:p w:rsidR="00FB5752" w:rsidRPr="00854A05" w:rsidRDefault="0001398C" w:rsidP="0001398C">
            <w:pPr>
              <w:jc w:val="center"/>
            </w:pPr>
            <w:r>
              <w:t>6</w:t>
            </w:r>
          </w:p>
        </w:tc>
        <w:tc>
          <w:tcPr>
            <w:tcW w:w="7654" w:type="dxa"/>
            <w:vAlign w:val="center"/>
          </w:tcPr>
          <w:p w:rsidR="00FB5752" w:rsidRPr="00854A05" w:rsidRDefault="0001398C" w:rsidP="00FB5752">
            <w:pPr>
              <w:rPr>
                <w:rStyle w:val="libellrvision"/>
                <w:sz w:val="22"/>
              </w:rPr>
            </w:pPr>
            <w:r>
              <w:rPr>
                <w:rStyle w:val="libellrvision"/>
              </w:rPr>
              <w:t>Mise à jour</w:t>
            </w:r>
          </w:p>
        </w:tc>
      </w:tr>
      <w:tr w:rsidR="00B62656" w:rsidTr="00DA2E66">
        <w:trPr>
          <w:cantSplit/>
          <w:trHeight w:hRule="exact" w:val="317"/>
        </w:trPr>
        <w:tc>
          <w:tcPr>
            <w:tcW w:w="1985" w:type="dxa"/>
            <w:vAlign w:val="center"/>
          </w:tcPr>
          <w:p w:rsidR="00FB5752" w:rsidRPr="00854A05" w:rsidRDefault="0001398C" w:rsidP="0001398C">
            <w:pPr>
              <w:jc w:val="center"/>
              <w:rPr>
                <w:rStyle w:val="datervision"/>
                <w:rFonts w:ascii="Arial" w:hAnsi="Arial"/>
                <w:sz w:val="22"/>
              </w:rPr>
            </w:pPr>
            <w:r>
              <w:rPr>
                <w:rStyle w:val="datervision"/>
                <w:rFonts w:ascii="Arial" w:hAnsi="Arial"/>
                <w:sz w:val="22"/>
              </w:rPr>
              <w:t>29/09/03</w:t>
            </w:r>
          </w:p>
        </w:tc>
        <w:tc>
          <w:tcPr>
            <w:tcW w:w="851" w:type="dxa"/>
            <w:vAlign w:val="center"/>
          </w:tcPr>
          <w:p w:rsidR="00FB5752" w:rsidRPr="00854A05" w:rsidRDefault="0001398C" w:rsidP="0001398C">
            <w:pPr>
              <w:jc w:val="center"/>
            </w:pPr>
            <w:r>
              <w:t>7</w:t>
            </w:r>
          </w:p>
        </w:tc>
        <w:tc>
          <w:tcPr>
            <w:tcW w:w="7654" w:type="dxa"/>
            <w:vAlign w:val="center"/>
          </w:tcPr>
          <w:p w:rsidR="00FB5752" w:rsidRPr="00854A05" w:rsidRDefault="0001398C" w:rsidP="00FB5752">
            <w:pPr>
              <w:rPr>
                <w:rStyle w:val="libellrvision"/>
                <w:sz w:val="22"/>
              </w:rPr>
            </w:pPr>
            <w:r>
              <w:rPr>
                <w:rStyle w:val="libellrvision"/>
              </w:rPr>
              <w:t>Mise à jour</w:t>
            </w:r>
          </w:p>
        </w:tc>
      </w:tr>
      <w:tr w:rsidR="00B62656" w:rsidTr="00DA2E66">
        <w:trPr>
          <w:cantSplit/>
          <w:trHeight w:hRule="exact" w:val="317"/>
        </w:trPr>
        <w:tc>
          <w:tcPr>
            <w:tcW w:w="1985" w:type="dxa"/>
            <w:vAlign w:val="center"/>
          </w:tcPr>
          <w:p w:rsidR="00FB5752" w:rsidRPr="00854A05" w:rsidRDefault="0001398C" w:rsidP="0001398C">
            <w:pPr>
              <w:jc w:val="center"/>
              <w:rPr>
                <w:rStyle w:val="datervision"/>
                <w:rFonts w:ascii="Arial" w:hAnsi="Arial"/>
                <w:sz w:val="22"/>
              </w:rPr>
            </w:pPr>
            <w:r>
              <w:rPr>
                <w:rStyle w:val="datervision"/>
                <w:rFonts w:ascii="Arial" w:hAnsi="Arial"/>
                <w:sz w:val="22"/>
              </w:rPr>
              <w:t>16/12/04</w:t>
            </w:r>
          </w:p>
        </w:tc>
        <w:tc>
          <w:tcPr>
            <w:tcW w:w="851" w:type="dxa"/>
            <w:vAlign w:val="center"/>
          </w:tcPr>
          <w:p w:rsidR="00FB5752" w:rsidRPr="00854A05" w:rsidRDefault="0001398C" w:rsidP="0001398C">
            <w:pPr>
              <w:jc w:val="center"/>
            </w:pPr>
            <w:r>
              <w:t>8</w:t>
            </w:r>
          </w:p>
        </w:tc>
        <w:tc>
          <w:tcPr>
            <w:tcW w:w="7654" w:type="dxa"/>
            <w:vAlign w:val="center"/>
          </w:tcPr>
          <w:p w:rsidR="00FB5752" w:rsidRPr="00854A05" w:rsidRDefault="0001398C" w:rsidP="00FB5752">
            <w:pPr>
              <w:rPr>
                <w:rStyle w:val="libellrvision"/>
                <w:sz w:val="22"/>
              </w:rPr>
            </w:pPr>
            <w:r>
              <w:rPr>
                <w:rStyle w:val="libellrvision"/>
              </w:rPr>
              <w:t>Mise à jour: phosphate liquide</w:t>
            </w:r>
          </w:p>
        </w:tc>
      </w:tr>
      <w:tr w:rsidR="00B62656" w:rsidTr="00DA2E66">
        <w:trPr>
          <w:cantSplit/>
          <w:trHeight w:hRule="exact" w:val="269"/>
        </w:trPr>
        <w:tc>
          <w:tcPr>
            <w:tcW w:w="1985" w:type="dxa"/>
            <w:vAlign w:val="center"/>
          </w:tcPr>
          <w:p w:rsidR="00FB5752" w:rsidRPr="00854A05" w:rsidRDefault="0001398C" w:rsidP="0001398C">
            <w:pPr>
              <w:jc w:val="center"/>
            </w:pPr>
            <w:r>
              <w:t>26/03/09</w:t>
            </w:r>
          </w:p>
        </w:tc>
        <w:tc>
          <w:tcPr>
            <w:tcW w:w="851" w:type="dxa"/>
            <w:vAlign w:val="center"/>
          </w:tcPr>
          <w:p w:rsidR="00FB5752" w:rsidRPr="00854A05" w:rsidRDefault="0001398C" w:rsidP="0001398C">
            <w:pPr>
              <w:jc w:val="center"/>
            </w:pPr>
            <w:r>
              <w:t>9</w:t>
            </w:r>
          </w:p>
        </w:tc>
        <w:tc>
          <w:tcPr>
            <w:tcW w:w="7654" w:type="dxa"/>
            <w:vAlign w:val="center"/>
          </w:tcPr>
          <w:p w:rsidR="00FB5752" w:rsidRPr="0004644C" w:rsidRDefault="0001398C" w:rsidP="00FB5752">
            <w:pPr>
              <w:rPr>
                <w:rStyle w:val="libellrvision"/>
                <w:sz w:val="22"/>
              </w:rPr>
            </w:pPr>
            <w:r>
              <w:rPr>
                <w:rStyle w:val="libellrvision"/>
              </w:rPr>
              <w:t>Mise à jour : modifications automatisme + nouvelle affectation pompes</w:t>
            </w:r>
          </w:p>
        </w:tc>
      </w:tr>
      <w:tr w:rsidR="00B62656" w:rsidTr="00DA2E66">
        <w:trPr>
          <w:cantSplit/>
          <w:trHeight w:hRule="exact" w:val="483"/>
        </w:trPr>
        <w:tc>
          <w:tcPr>
            <w:tcW w:w="1985" w:type="dxa"/>
            <w:vAlign w:val="center"/>
          </w:tcPr>
          <w:p w:rsidR="00FB5752" w:rsidRPr="007E03E1" w:rsidRDefault="007D4A49" w:rsidP="0001398C">
            <w:pPr>
              <w:jc w:val="center"/>
              <w:rPr>
                <w:b/>
              </w:rPr>
            </w:pPr>
            <w:r w:rsidRPr="007E03E1">
              <w:rPr>
                <w:b/>
              </w:rPr>
              <w:t>18/07</w:t>
            </w:r>
            <w:r w:rsidR="00003682" w:rsidRPr="007E03E1">
              <w:rPr>
                <w:b/>
              </w:rPr>
              <w:t>/16</w:t>
            </w:r>
          </w:p>
        </w:tc>
        <w:tc>
          <w:tcPr>
            <w:tcW w:w="851" w:type="dxa"/>
            <w:vAlign w:val="center"/>
          </w:tcPr>
          <w:p w:rsidR="00FB5752" w:rsidRPr="007E03E1" w:rsidRDefault="0001398C" w:rsidP="0001398C">
            <w:pPr>
              <w:jc w:val="center"/>
              <w:rPr>
                <w:b/>
              </w:rPr>
            </w:pPr>
            <w:r w:rsidRPr="007E03E1">
              <w:rPr>
                <w:b/>
              </w:rPr>
              <w:t>10</w:t>
            </w:r>
          </w:p>
        </w:tc>
        <w:tc>
          <w:tcPr>
            <w:tcW w:w="7654" w:type="dxa"/>
            <w:vAlign w:val="center"/>
          </w:tcPr>
          <w:p w:rsidR="00FB5752" w:rsidRPr="007E03E1" w:rsidRDefault="00F94AF5" w:rsidP="00FB5752">
            <w:pPr>
              <w:rPr>
                <w:b/>
              </w:rPr>
            </w:pPr>
            <w:r w:rsidRPr="007E03E1">
              <w:rPr>
                <w:rStyle w:val="libellrvision"/>
                <w:b/>
              </w:rPr>
              <w:t>Mise à jour : modifications suivi phosphate eau CK4 + mise au chômage CH1</w:t>
            </w:r>
          </w:p>
        </w:tc>
      </w:tr>
    </w:tbl>
    <w:p w:rsidR="00FB5752" w:rsidRDefault="00FB5752" w:rsidP="00FB5752"/>
    <w:p w:rsidR="00FB5752" w:rsidRPr="00B60C8D" w:rsidRDefault="00FB5752" w:rsidP="00FB5752"/>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B62656" w:rsidTr="00FB5752">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FB5752" w:rsidRPr="00F1260A" w:rsidRDefault="00FB5752" w:rsidP="00FB5752">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FB5752" w:rsidRPr="00F1260A" w:rsidRDefault="00FB5752" w:rsidP="00FB5752">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FB5752" w:rsidRPr="00B60C8D" w:rsidRDefault="00FB5752" w:rsidP="00FB5752"/>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FB5752" w:rsidRPr="00F1260A" w:rsidRDefault="00FB5752" w:rsidP="00FB5752">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FB5752" w:rsidRPr="00F1260A" w:rsidRDefault="00FB5752" w:rsidP="00FB5752">
            <w:pPr>
              <w:jc w:val="center"/>
              <w:rPr>
                <w:b/>
              </w:rPr>
            </w:pPr>
            <w:r w:rsidRPr="00F1260A">
              <w:rPr>
                <w:b/>
              </w:rPr>
              <w:t>Signature</w:t>
            </w:r>
            <w:r>
              <w:rPr>
                <w:b/>
              </w:rPr>
              <w:t> :</w:t>
            </w:r>
          </w:p>
        </w:tc>
      </w:tr>
      <w:tr w:rsidR="00B62656" w:rsidTr="00FB5752">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7E03E1" w:rsidRPr="00191495" w:rsidRDefault="007E03E1" w:rsidP="007E03E1">
            <w:pPr>
              <w:jc w:val="center"/>
              <w:rPr>
                <w:b/>
                <w:sz w:val="20"/>
                <w:szCs w:val="20"/>
              </w:rPr>
            </w:pPr>
            <w:bookmarkStart w:id="8" w:name="RoleRédacteur"/>
            <w:r w:rsidRPr="00191495">
              <w:rPr>
                <w:b/>
                <w:sz w:val="20"/>
                <w:szCs w:val="20"/>
              </w:rPr>
              <w:t>CHARGE EXPLOIT CENTRALE UTILITES</w:t>
            </w:r>
            <w:bookmarkEnd w:id="8"/>
          </w:p>
          <w:p w:rsidR="00FB5752" w:rsidRPr="00E02EFD" w:rsidRDefault="007E03E1" w:rsidP="007E03E1">
            <w:pPr>
              <w:jc w:val="center"/>
            </w:pPr>
            <w:bookmarkStart w:id="9" w:name="Rédacteur"/>
            <w:r w:rsidRPr="00191495">
              <w:rPr>
                <w:b/>
                <w:sz w:val="20"/>
                <w:szCs w:val="20"/>
              </w:rPr>
              <w:t>Sebastien GENOVESE</w:t>
            </w:r>
            <w:bookmarkEnd w:id="9"/>
          </w:p>
        </w:tc>
        <w:tc>
          <w:tcPr>
            <w:tcW w:w="2068" w:type="dxa"/>
            <w:tcBorders>
              <w:top w:val="single" w:sz="2" w:space="0" w:color="auto"/>
              <w:left w:val="single" w:sz="2" w:space="0" w:color="auto"/>
              <w:bottom w:val="single" w:sz="2" w:space="0" w:color="auto"/>
              <w:right w:val="single" w:sz="12" w:space="0" w:color="auto"/>
            </w:tcBorders>
            <w:vAlign w:val="center"/>
          </w:tcPr>
          <w:p w:rsidR="00FB5752" w:rsidRPr="00E02EFD" w:rsidRDefault="00FB5752" w:rsidP="00FB5752"/>
        </w:tc>
        <w:tc>
          <w:tcPr>
            <w:tcW w:w="236" w:type="dxa"/>
            <w:tcBorders>
              <w:top w:val="nil"/>
              <w:left w:val="single" w:sz="12" w:space="0" w:color="auto"/>
              <w:bottom w:val="nil"/>
              <w:right w:val="single" w:sz="12" w:space="0" w:color="auto"/>
            </w:tcBorders>
            <w:vAlign w:val="center"/>
          </w:tcPr>
          <w:p w:rsidR="00FB5752" w:rsidRPr="00E02EFD" w:rsidRDefault="00FB5752" w:rsidP="00FB5752"/>
        </w:tc>
        <w:tc>
          <w:tcPr>
            <w:tcW w:w="2940" w:type="dxa"/>
            <w:tcBorders>
              <w:top w:val="single" w:sz="4" w:space="0" w:color="auto"/>
              <w:left w:val="single" w:sz="12" w:space="0" w:color="auto"/>
            </w:tcBorders>
            <w:vAlign w:val="center"/>
          </w:tcPr>
          <w:p w:rsidR="009F7AD7" w:rsidRPr="00191495" w:rsidRDefault="009F7AD7" w:rsidP="009F7AD7">
            <w:pPr>
              <w:jc w:val="center"/>
              <w:rPr>
                <w:b/>
                <w:sz w:val="20"/>
                <w:szCs w:val="20"/>
              </w:rPr>
            </w:pPr>
            <w:r w:rsidRPr="00191495">
              <w:rPr>
                <w:b/>
                <w:sz w:val="20"/>
                <w:szCs w:val="20"/>
              </w:rPr>
              <w:t>DIRECTEUR LPU</w:t>
            </w:r>
          </w:p>
          <w:p w:rsidR="00191495" w:rsidRPr="00E02EFD" w:rsidRDefault="009F7AD7" w:rsidP="009F7AD7">
            <w:pPr>
              <w:jc w:val="center"/>
            </w:pPr>
            <w:r w:rsidRPr="00191495">
              <w:rPr>
                <w:b/>
                <w:sz w:val="20"/>
                <w:szCs w:val="20"/>
              </w:rPr>
              <w:t>Philippe VILLEGIER</w:t>
            </w:r>
          </w:p>
        </w:tc>
        <w:tc>
          <w:tcPr>
            <w:tcW w:w="2078" w:type="dxa"/>
            <w:tcBorders>
              <w:top w:val="single" w:sz="4" w:space="0" w:color="auto"/>
              <w:right w:val="single" w:sz="12" w:space="0" w:color="auto"/>
            </w:tcBorders>
            <w:vAlign w:val="center"/>
          </w:tcPr>
          <w:p w:rsidR="00FB5752" w:rsidRPr="00E02EFD" w:rsidRDefault="00FB5752" w:rsidP="00FB5752"/>
        </w:tc>
      </w:tr>
      <w:tr w:rsidR="00B62656" w:rsidTr="00FB5752">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FB5752" w:rsidRPr="00191495" w:rsidRDefault="00FB5752" w:rsidP="007E03E1">
            <w:pPr>
              <w:jc w:val="center"/>
              <w:rPr>
                <w:sz w:val="20"/>
                <w:szCs w:val="20"/>
              </w:rPr>
            </w:pPr>
          </w:p>
        </w:tc>
        <w:tc>
          <w:tcPr>
            <w:tcW w:w="2068" w:type="dxa"/>
            <w:tcBorders>
              <w:top w:val="single" w:sz="2" w:space="0" w:color="auto"/>
              <w:left w:val="single" w:sz="2" w:space="0" w:color="auto"/>
              <w:bottom w:val="single" w:sz="2" w:space="0" w:color="auto"/>
              <w:right w:val="single" w:sz="12" w:space="0" w:color="auto"/>
            </w:tcBorders>
            <w:vAlign w:val="center"/>
          </w:tcPr>
          <w:p w:rsidR="00FB5752" w:rsidRPr="00191495" w:rsidRDefault="00FB5752" w:rsidP="00FB5752">
            <w:pPr>
              <w:rPr>
                <w:sz w:val="20"/>
                <w:szCs w:val="20"/>
              </w:rPr>
            </w:pPr>
          </w:p>
        </w:tc>
        <w:tc>
          <w:tcPr>
            <w:tcW w:w="236" w:type="dxa"/>
            <w:tcBorders>
              <w:top w:val="nil"/>
              <w:left w:val="single" w:sz="12" w:space="0" w:color="auto"/>
              <w:bottom w:val="nil"/>
              <w:right w:val="single" w:sz="12" w:space="0" w:color="auto"/>
            </w:tcBorders>
            <w:vAlign w:val="center"/>
          </w:tcPr>
          <w:p w:rsidR="00FB5752" w:rsidRPr="00191495" w:rsidRDefault="00FB5752" w:rsidP="00FB5752">
            <w:pPr>
              <w:rPr>
                <w:sz w:val="20"/>
                <w:szCs w:val="20"/>
              </w:rPr>
            </w:pPr>
          </w:p>
        </w:tc>
        <w:tc>
          <w:tcPr>
            <w:tcW w:w="2940" w:type="dxa"/>
            <w:tcBorders>
              <w:left w:val="single" w:sz="12" w:space="0" w:color="auto"/>
            </w:tcBorders>
            <w:vAlign w:val="center"/>
          </w:tcPr>
          <w:p w:rsidR="00FB5752" w:rsidRPr="00191495" w:rsidRDefault="00FB5752" w:rsidP="00810EA8">
            <w:pPr>
              <w:jc w:val="center"/>
              <w:rPr>
                <w:sz w:val="20"/>
                <w:szCs w:val="20"/>
              </w:rPr>
            </w:pPr>
          </w:p>
        </w:tc>
        <w:tc>
          <w:tcPr>
            <w:tcW w:w="2078" w:type="dxa"/>
            <w:tcBorders>
              <w:right w:val="single" w:sz="12" w:space="0" w:color="auto"/>
            </w:tcBorders>
            <w:vAlign w:val="center"/>
          </w:tcPr>
          <w:p w:rsidR="00FB5752" w:rsidRPr="00E02EFD" w:rsidRDefault="00FB5752" w:rsidP="00FB5752"/>
        </w:tc>
      </w:tr>
      <w:tr w:rsidR="00B62656" w:rsidTr="00FB5752">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FB5752" w:rsidRPr="00E02EFD" w:rsidRDefault="00FB5752" w:rsidP="0090598E">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FB5752" w:rsidRPr="00E02EFD" w:rsidRDefault="00FB5752" w:rsidP="00FB5752"/>
        </w:tc>
        <w:tc>
          <w:tcPr>
            <w:tcW w:w="236" w:type="dxa"/>
            <w:tcBorders>
              <w:top w:val="nil"/>
              <w:left w:val="single" w:sz="12" w:space="0" w:color="auto"/>
              <w:bottom w:val="nil"/>
              <w:right w:val="single" w:sz="12" w:space="0" w:color="auto"/>
            </w:tcBorders>
            <w:vAlign w:val="center"/>
          </w:tcPr>
          <w:p w:rsidR="00FB5752" w:rsidRPr="00E02EFD" w:rsidRDefault="00FB5752" w:rsidP="00FB5752"/>
        </w:tc>
        <w:tc>
          <w:tcPr>
            <w:tcW w:w="2940" w:type="dxa"/>
            <w:tcBorders>
              <w:left w:val="single" w:sz="12" w:space="0" w:color="auto"/>
              <w:bottom w:val="single" w:sz="12" w:space="0" w:color="auto"/>
            </w:tcBorders>
            <w:vAlign w:val="center"/>
          </w:tcPr>
          <w:p w:rsidR="007D260A" w:rsidRPr="00854A05" w:rsidRDefault="007D260A" w:rsidP="00FB5752">
            <w:pPr>
              <w:jc w:val="center"/>
            </w:pPr>
          </w:p>
        </w:tc>
        <w:tc>
          <w:tcPr>
            <w:tcW w:w="2078" w:type="dxa"/>
            <w:tcBorders>
              <w:bottom w:val="single" w:sz="12" w:space="0" w:color="auto"/>
              <w:right w:val="single" w:sz="12" w:space="0" w:color="auto"/>
            </w:tcBorders>
            <w:vAlign w:val="center"/>
          </w:tcPr>
          <w:p w:rsidR="00FB5752" w:rsidRPr="00854A05" w:rsidRDefault="00FB5752" w:rsidP="00FB5752"/>
        </w:tc>
      </w:tr>
    </w:tbl>
    <w:p w:rsidR="00FB5752" w:rsidRPr="00CC3293" w:rsidRDefault="00FB5752" w:rsidP="00FB5752">
      <w:pPr>
        <w:sectPr w:rsidR="00FB5752" w:rsidRPr="00CC3293" w:rsidSect="00FB5752">
          <w:footerReference w:type="default" r:id="rId8"/>
          <w:pgSz w:w="11906" w:h="16838" w:code="9"/>
          <w:pgMar w:top="709" w:right="1418" w:bottom="1134" w:left="1418" w:header="851" w:footer="720" w:gutter="0"/>
          <w:cols w:space="720"/>
        </w:sectPr>
      </w:pPr>
    </w:p>
    <w:p w:rsidR="00FB5752" w:rsidRPr="00906D4D" w:rsidRDefault="00FB5752" w:rsidP="00FB5752">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FB5752" w:rsidRPr="0004644C" w:rsidRDefault="00FB5752" w:rsidP="00FB5752">
          <w:pPr>
            <w:pStyle w:val="En-ttedetabledesmatires"/>
            <w:numPr>
              <w:ilvl w:val="0"/>
              <w:numId w:val="0"/>
            </w:numPr>
            <w:spacing w:before="0"/>
            <w:ind w:left="357"/>
            <w:rPr>
              <w:sz w:val="4"/>
              <w:szCs w:val="4"/>
            </w:rPr>
          </w:pPr>
        </w:p>
        <w:p w:rsidR="00B310CE" w:rsidRDefault="000B2CCB">
          <w:pPr>
            <w:pStyle w:val="TM1"/>
            <w:tabs>
              <w:tab w:val="left" w:pos="480"/>
              <w:tab w:val="right" w:leader="dot" w:pos="10479"/>
            </w:tabs>
            <w:rPr>
              <w:rFonts w:asciiTheme="minorHAnsi" w:eastAsiaTheme="minorEastAsia" w:hAnsiTheme="minorHAnsi" w:cstheme="minorBidi"/>
              <w:b w:val="0"/>
              <w:bCs w:val="0"/>
              <w:caps w:val="0"/>
              <w:noProof/>
              <w:szCs w:val="22"/>
              <w:lang w:eastAsia="fr-FR"/>
            </w:rPr>
          </w:pPr>
          <w:r w:rsidRPr="000B2CCB">
            <w:fldChar w:fldCharType="begin"/>
          </w:r>
          <w:r w:rsidR="00FB5752">
            <w:instrText xml:space="preserve"> TOC \o "1-3" \h \z \u </w:instrText>
          </w:r>
          <w:r w:rsidRPr="000B2CCB">
            <w:fldChar w:fldCharType="separate"/>
          </w:r>
          <w:hyperlink w:anchor="_Toc456958882" w:history="1">
            <w:r w:rsidR="00B310CE" w:rsidRPr="00677B78">
              <w:rPr>
                <w:rStyle w:val="Lienhypertexte"/>
                <w:noProof/>
              </w:rPr>
              <w:t>1.</w:t>
            </w:r>
            <w:r w:rsidR="00B310CE">
              <w:rPr>
                <w:rFonts w:asciiTheme="minorHAnsi" w:eastAsiaTheme="minorEastAsia" w:hAnsiTheme="minorHAnsi" w:cstheme="minorBidi"/>
                <w:b w:val="0"/>
                <w:bCs w:val="0"/>
                <w:caps w:val="0"/>
                <w:noProof/>
                <w:szCs w:val="22"/>
                <w:lang w:eastAsia="fr-FR"/>
              </w:rPr>
              <w:tab/>
            </w:r>
            <w:r w:rsidR="00B310CE" w:rsidRPr="00677B78">
              <w:rPr>
                <w:rStyle w:val="Lienhypertexte"/>
                <w:noProof/>
              </w:rPr>
              <w:t>Définitions et abréviations</w:t>
            </w:r>
            <w:r w:rsidR="00B310CE">
              <w:rPr>
                <w:noProof/>
                <w:webHidden/>
              </w:rPr>
              <w:tab/>
            </w:r>
            <w:r>
              <w:rPr>
                <w:noProof/>
                <w:webHidden/>
              </w:rPr>
              <w:fldChar w:fldCharType="begin"/>
            </w:r>
            <w:r w:rsidR="00B310CE">
              <w:rPr>
                <w:noProof/>
                <w:webHidden/>
              </w:rPr>
              <w:instrText xml:space="preserve"> PAGEREF _Toc456958882 \h </w:instrText>
            </w:r>
            <w:r>
              <w:rPr>
                <w:noProof/>
                <w:webHidden/>
              </w:rPr>
            </w:r>
            <w:r>
              <w:rPr>
                <w:noProof/>
                <w:webHidden/>
              </w:rPr>
              <w:fldChar w:fldCharType="separate"/>
            </w:r>
            <w:r w:rsidR="002D0E4D">
              <w:rPr>
                <w:noProof/>
                <w:webHidden/>
              </w:rPr>
              <w:t>3</w:t>
            </w:r>
            <w:r>
              <w:rPr>
                <w:noProof/>
                <w:webHidden/>
              </w:rPr>
              <w:fldChar w:fldCharType="end"/>
            </w:r>
          </w:hyperlink>
        </w:p>
        <w:p w:rsidR="00B310CE" w:rsidRDefault="000B2CCB">
          <w:pPr>
            <w:pStyle w:val="TM1"/>
            <w:tabs>
              <w:tab w:val="left" w:pos="480"/>
              <w:tab w:val="right" w:leader="dot" w:pos="10479"/>
            </w:tabs>
            <w:rPr>
              <w:rFonts w:asciiTheme="minorHAnsi" w:eastAsiaTheme="minorEastAsia" w:hAnsiTheme="minorHAnsi" w:cstheme="minorBidi"/>
              <w:b w:val="0"/>
              <w:bCs w:val="0"/>
              <w:caps w:val="0"/>
              <w:noProof/>
              <w:szCs w:val="22"/>
              <w:lang w:eastAsia="fr-FR"/>
            </w:rPr>
          </w:pPr>
          <w:hyperlink w:anchor="_Toc456958883" w:history="1">
            <w:r w:rsidR="00B310CE" w:rsidRPr="00677B78">
              <w:rPr>
                <w:rStyle w:val="Lienhypertexte"/>
                <w:noProof/>
              </w:rPr>
              <w:t>2.</w:t>
            </w:r>
            <w:r w:rsidR="00B310CE">
              <w:rPr>
                <w:rFonts w:asciiTheme="minorHAnsi" w:eastAsiaTheme="minorEastAsia" w:hAnsiTheme="minorHAnsi" w:cstheme="minorBidi"/>
                <w:b w:val="0"/>
                <w:bCs w:val="0"/>
                <w:caps w:val="0"/>
                <w:noProof/>
                <w:szCs w:val="22"/>
                <w:lang w:eastAsia="fr-FR"/>
              </w:rPr>
              <w:tab/>
            </w:r>
            <w:r w:rsidR="00B310CE" w:rsidRPr="00677B78">
              <w:rPr>
                <w:rStyle w:val="Lienhypertexte"/>
                <w:noProof/>
              </w:rPr>
              <w:t>Documents cités en référence</w:t>
            </w:r>
            <w:r w:rsidR="00B310CE">
              <w:rPr>
                <w:noProof/>
                <w:webHidden/>
              </w:rPr>
              <w:tab/>
            </w:r>
            <w:r>
              <w:rPr>
                <w:noProof/>
                <w:webHidden/>
              </w:rPr>
              <w:fldChar w:fldCharType="begin"/>
            </w:r>
            <w:r w:rsidR="00B310CE">
              <w:rPr>
                <w:noProof/>
                <w:webHidden/>
              </w:rPr>
              <w:instrText xml:space="preserve"> PAGEREF _Toc456958883 \h </w:instrText>
            </w:r>
            <w:r>
              <w:rPr>
                <w:noProof/>
                <w:webHidden/>
              </w:rPr>
            </w:r>
            <w:r>
              <w:rPr>
                <w:noProof/>
                <w:webHidden/>
              </w:rPr>
              <w:fldChar w:fldCharType="separate"/>
            </w:r>
            <w:r w:rsidR="002D0E4D">
              <w:rPr>
                <w:noProof/>
                <w:webHidden/>
              </w:rPr>
              <w:t>3</w:t>
            </w:r>
            <w:r>
              <w:rPr>
                <w:noProof/>
                <w:webHidden/>
              </w:rPr>
              <w:fldChar w:fldCharType="end"/>
            </w:r>
          </w:hyperlink>
        </w:p>
        <w:p w:rsidR="00B310CE" w:rsidRDefault="000B2CCB">
          <w:pPr>
            <w:pStyle w:val="TM1"/>
            <w:tabs>
              <w:tab w:val="left" w:pos="480"/>
              <w:tab w:val="right" w:leader="dot" w:pos="10479"/>
            </w:tabs>
            <w:rPr>
              <w:rFonts w:asciiTheme="minorHAnsi" w:eastAsiaTheme="minorEastAsia" w:hAnsiTheme="minorHAnsi" w:cstheme="minorBidi"/>
              <w:b w:val="0"/>
              <w:bCs w:val="0"/>
              <w:caps w:val="0"/>
              <w:noProof/>
              <w:szCs w:val="22"/>
              <w:lang w:eastAsia="fr-FR"/>
            </w:rPr>
          </w:pPr>
          <w:hyperlink w:anchor="_Toc456958884" w:history="1">
            <w:r w:rsidR="00B310CE" w:rsidRPr="00677B78">
              <w:rPr>
                <w:rStyle w:val="Lienhypertexte"/>
                <w:noProof/>
              </w:rPr>
              <w:t>3.</w:t>
            </w:r>
            <w:r w:rsidR="00B310CE">
              <w:rPr>
                <w:rFonts w:asciiTheme="minorHAnsi" w:eastAsiaTheme="minorEastAsia" w:hAnsiTheme="minorHAnsi" w:cstheme="minorBidi"/>
                <w:b w:val="0"/>
                <w:bCs w:val="0"/>
                <w:caps w:val="0"/>
                <w:noProof/>
                <w:szCs w:val="22"/>
                <w:lang w:eastAsia="fr-FR"/>
              </w:rPr>
              <w:tab/>
            </w:r>
            <w:r w:rsidR="00B310CE" w:rsidRPr="00677B78">
              <w:rPr>
                <w:rStyle w:val="Lienhypertexte"/>
                <w:noProof/>
              </w:rPr>
              <w:t>RESPONSABILITES</w:t>
            </w:r>
            <w:r w:rsidR="00B310CE">
              <w:rPr>
                <w:noProof/>
                <w:webHidden/>
              </w:rPr>
              <w:tab/>
            </w:r>
            <w:r>
              <w:rPr>
                <w:noProof/>
                <w:webHidden/>
              </w:rPr>
              <w:fldChar w:fldCharType="begin"/>
            </w:r>
            <w:r w:rsidR="00B310CE">
              <w:rPr>
                <w:noProof/>
                <w:webHidden/>
              </w:rPr>
              <w:instrText xml:space="preserve"> PAGEREF _Toc456958884 \h </w:instrText>
            </w:r>
            <w:r>
              <w:rPr>
                <w:noProof/>
                <w:webHidden/>
              </w:rPr>
            </w:r>
            <w:r>
              <w:rPr>
                <w:noProof/>
                <w:webHidden/>
              </w:rPr>
              <w:fldChar w:fldCharType="separate"/>
            </w:r>
            <w:r w:rsidR="002D0E4D">
              <w:rPr>
                <w:noProof/>
                <w:webHidden/>
              </w:rPr>
              <w:t>3</w:t>
            </w:r>
            <w:r>
              <w:rPr>
                <w:noProof/>
                <w:webHidden/>
              </w:rPr>
              <w:fldChar w:fldCharType="end"/>
            </w:r>
          </w:hyperlink>
        </w:p>
        <w:p w:rsidR="00B310CE" w:rsidRDefault="000B2CCB">
          <w:pPr>
            <w:pStyle w:val="TM1"/>
            <w:tabs>
              <w:tab w:val="left" w:pos="480"/>
              <w:tab w:val="right" w:leader="dot" w:pos="10479"/>
            </w:tabs>
            <w:rPr>
              <w:rFonts w:asciiTheme="minorHAnsi" w:eastAsiaTheme="minorEastAsia" w:hAnsiTheme="minorHAnsi" w:cstheme="minorBidi"/>
              <w:b w:val="0"/>
              <w:bCs w:val="0"/>
              <w:caps w:val="0"/>
              <w:noProof/>
              <w:szCs w:val="22"/>
              <w:lang w:eastAsia="fr-FR"/>
            </w:rPr>
          </w:pPr>
          <w:hyperlink w:anchor="_Toc456958885" w:history="1">
            <w:r w:rsidR="00B310CE" w:rsidRPr="00677B78">
              <w:rPr>
                <w:rStyle w:val="Lienhypertexte"/>
                <w:noProof/>
              </w:rPr>
              <w:t>4.</w:t>
            </w:r>
            <w:r w:rsidR="00B310CE">
              <w:rPr>
                <w:rFonts w:asciiTheme="minorHAnsi" w:eastAsiaTheme="minorEastAsia" w:hAnsiTheme="minorHAnsi" w:cstheme="minorBidi"/>
                <w:b w:val="0"/>
                <w:bCs w:val="0"/>
                <w:caps w:val="0"/>
                <w:noProof/>
                <w:szCs w:val="22"/>
                <w:lang w:eastAsia="fr-FR"/>
              </w:rPr>
              <w:tab/>
            </w:r>
            <w:r w:rsidR="00B310CE" w:rsidRPr="00677B78">
              <w:rPr>
                <w:rStyle w:val="Lienhypertexte"/>
                <w:noProof/>
              </w:rPr>
              <w:t>PRINCIPE</w:t>
            </w:r>
            <w:r w:rsidR="00B310CE">
              <w:rPr>
                <w:noProof/>
                <w:webHidden/>
              </w:rPr>
              <w:tab/>
            </w:r>
            <w:r>
              <w:rPr>
                <w:noProof/>
                <w:webHidden/>
              </w:rPr>
              <w:fldChar w:fldCharType="begin"/>
            </w:r>
            <w:r w:rsidR="00B310CE">
              <w:rPr>
                <w:noProof/>
                <w:webHidden/>
              </w:rPr>
              <w:instrText xml:space="preserve"> PAGEREF _Toc456958885 \h </w:instrText>
            </w:r>
            <w:r>
              <w:rPr>
                <w:noProof/>
                <w:webHidden/>
              </w:rPr>
            </w:r>
            <w:r>
              <w:rPr>
                <w:noProof/>
                <w:webHidden/>
              </w:rPr>
              <w:fldChar w:fldCharType="separate"/>
            </w:r>
            <w:r w:rsidR="002D0E4D">
              <w:rPr>
                <w:noProof/>
                <w:webHidden/>
              </w:rPr>
              <w:t>3</w:t>
            </w:r>
            <w:r>
              <w:rPr>
                <w:noProof/>
                <w:webHidden/>
              </w:rPr>
              <w:fldChar w:fldCharType="end"/>
            </w:r>
          </w:hyperlink>
        </w:p>
        <w:p w:rsidR="00B310CE" w:rsidRDefault="000B2CCB">
          <w:pPr>
            <w:pStyle w:val="TM1"/>
            <w:tabs>
              <w:tab w:val="left" w:pos="480"/>
              <w:tab w:val="right" w:leader="dot" w:pos="10479"/>
            </w:tabs>
            <w:rPr>
              <w:rFonts w:asciiTheme="minorHAnsi" w:eastAsiaTheme="minorEastAsia" w:hAnsiTheme="minorHAnsi" w:cstheme="minorBidi"/>
              <w:b w:val="0"/>
              <w:bCs w:val="0"/>
              <w:caps w:val="0"/>
              <w:noProof/>
              <w:szCs w:val="22"/>
              <w:lang w:eastAsia="fr-FR"/>
            </w:rPr>
          </w:pPr>
          <w:hyperlink w:anchor="_Toc456958886" w:history="1">
            <w:r w:rsidR="00B310CE" w:rsidRPr="00677B78">
              <w:rPr>
                <w:rStyle w:val="Lienhypertexte"/>
                <w:noProof/>
              </w:rPr>
              <w:t>5.</w:t>
            </w:r>
            <w:r w:rsidR="00B310CE">
              <w:rPr>
                <w:rFonts w:asciiTheme="minorHAnsi" w:eastAsiaTheme="minorEastAsia" w:hAnsiTheme="minorHAnsi" w:cstheme="minorBidi"/>
                <w:b w:val="0"/>
                <w:bCs w:val="0"/>
                <w:caps w:val="0"/>
                <w:noProof/>
                <w:szCs w:val="22"/>
                <w:lang w:eastAsia="fr-FR"/>
              </w:rPr>
              <w:tab/>
            </w:r>
            <w:r w:rsidR="00B310CE" w:rsidRPr="00677B78">
              <w:rPr>
                <w:rStyle w:val="Lienhypertexte"/>
                <w:noProof/>
              </w:rPr>
              <w:t>LE PRODUIT</w:t>
            </w:r>
            <w:r w:rsidR="00B310CE">
              <w:rPr>
                <w:noProof/>
                <w:webHidden/>
              </w:rPr>
              <w:tab/>
            </w:r>
            <w:r>
              <w:rPr>
                <w:noProof/>
                <w:webHidden/>
              </w:rPr>
              <w:fldChar w:fldCharType="begin"/>
            </w:r>
            <w:r w:rsidR="00B310CE">
              <w:rPr>
                <w:noProof/>
                <w:webHidden/>
              </w:rPr>
              <w:instrText xml:space="preserve"> PAGEREF _Toc456958886 \h </w:instrText>
            </w:r>
            <w:r>
              <w:rPr>
                <w:noProof/>
                <w:webHidden/>
              </w:rPr>
            </w:r>
            <w:r>
              <w:rPr>
                <w:noProof/>
                <w:webHidden/>
              </w:rPr>
              <w:fldChar w:fldCharType="separate"/>
            </w:r>
            <w:r w:rsidR="002D0E4D">
              <w:rPr>
                <w:noProof/>
                <w:webHidden/>
              </w:rPr>
              <w:t>3</w:t>
            </w:r>
            <w:r>
              <w:rPr>
                <w:noProof/>
                <w:webHidden/>
              </w:rPr>
              <w:fldChar w:fldCharType="end"/>
            </w:r>
          </w:hyperlink>
        </w:p>
        <w:p w:rsidR="00B310CE" w:rsidRDefault="000B2CCB">
          <w:pPr>
            <w:pStyle w:val="TM1"/>
            <w:tabs>
              <w:tab w:val="left" w:pos="480"/>
              <w:tab w:val="right" w:leader="dot" w:pos="10479"/>
            </w:tabs>
            <w:rPr>
              <w:rFonts w:asciiTheme="minorHAnsi" w:eastAsiaTheme="minorEastAsia" w:hAnsiTheme="minorHAnsi" w:cstheme="minorBidi"/>
              <w:b w:val="0"/>
              <w:bCs w:val="0"/>
              <w:caps w:val="0"/>
              <w:noProof/>
              <w:szCs w:val="22"/>
              <w:lang w:eastAsia="fr-FR"/>
            </w:rPr>
          </w:pPr>
          <w:hyperlink w:anchor="_Toc456958887" w:history="1">
            <w:r w:rsidR="00B310CE" w:rsidRPr="00677B78">
              <w:rPr>
                <w:rStyle w:val="Lienhypertexte"/>
                <w:noProof/>
              </w:rPr>
              <w:t>6.</w:t>
            </w:r>
            <w:r w:rsidR="00B310CE">
              <w:rPr>
                <w:rFonts w:asciiTheme="minorHAnsi" w:eastAsiaTheme="minorEastAsia" w:hAnsiTheme="minorHAnsi" w:cstheme="minorBidi"/>
                <w:b w:val="0"/>
                <w:bCs w:val="0"/>
                <w:caps w:val="0"/>
                <w:noProof/>
                <w:szCs w:val="22"/>
                <w:lang w:eastAsia="fr-FR"/>
              </w:rPr>
              <w:tab/>
            </w:r>
            <w:r w:rsidR="00B310CE" w:rsidRPr="00677B78">
              <w:rPr>
                <w:rStyle w:val="Lienhypertexte"/>
                <w:noProof/>
              </w:rPr>
              <w:t>Le STOCKAGE  (voir annexe 2)</w:t>
            </w:r>
            <w:r w:rsidR="00B310CE">
              <w:rPr>
                <w:noProof/>
                <w:webHidden/>
              </w:rPr>
              <w:tab/>
            </w:r>
            <w:r>
              <w:rPr>
                <w:noProof/>
                <w:webHidden/>
              </w:rPr>
              <w:fldChar w:fldCharType="begin"/>
            </w:r>
            <w:r w:rsidR="00B310CE">
              <w:rPr>
                <w:noProof/>
                <w:webHidden/>
              </w:rPr>
              <w:instrText xml:space="preserve"> PAGEREF _Toc456958887 \h </w:instrText>
            </w:r>
            <w:r>
              <w:rPr>
                <w:noProof/>
                <w:webHidden/>
              </w:rPr>
            </w:r>
            <w:r>
              <w:rPr>
                <w:noProof/>
                <w:webHidden/>
              </w:rPr>
              <w:fldChar w:fldCharType="separate"/>
            </w:r>
            <w:r w:rsidR="002D0E4D">
              <w:rPr>
                <w:noProof/>
                <w:webHidden/>
              </w:rPr>
              <w:t>3</w:t>
            </w:r>
            <w:r>
              <w:rPr>
                <w:noProof/>
                <w:webHidden/>
              </w:rPr>
              <w:fldChar w:fldCharType="end"/>
            </w:r>
          </w:hyperlink>
        </w:p>
        <w:p w:rsidR="00B310CE" w:rsidRDefault="000B2CCB">
          <w:pPr>
            <w:pStyle w:val="TM1"/>
            <w:tabs>
              <w:tab w:val="left" w:pos="480"/>
              <w:tab w:val="right" w:leader="dot" w:pos="10479"/>
            </w:tabs>
            <w:rPr>
              <w:rFonts w:asciiTheme="minorHAnsi" w:eastAsiaTheme="minorEastAsia" w:hAnsiTheme="minorHAnsi" w:cstheme="minorBidi"/>
              <w:b w:val="0"/>
              <w:bCs w:val="0"/>
              <w:caps w:val="0"/>
              <w:noProof/>
              <w:szCs w:val="22"/>
              <w:lang w:eastAsia="fr-FR"/>
            </w:rPr>
          </w:pPr>
          <w:hyperlink w:anchor="_Toc456958888" w:history="1">
            <w:r w:rsidR="00B310CE" w:rsidRPr="00677B78">
              <w:rPr>
                <w:rStyle w:val="Lienhypertexte"/>
                <w:noProof/>
              </w:rPr>
              <w:t>7.</w:t>
            </w:r>
            <w:r w:rsidR="00B310CE">
              <w:rPr>
                <w:rFonts w:asciiTheme="minorHAnsi" w:eastAsiaTheme="minorEastAsia" w:hAnsiTheme="minorHAnsi" w:cstheme="minorBidi"/>
                <w:b w:val="0"/>
                <w:bCs w:val="0"/>
                <w:caps w:val="0"/>
                <w:noProof/>
                <w:szCs w:val="22"/>
                <w:lang w:eastAsia="fr-FR"/>
              </w:rPr>
              <w:tab/>
            </w:r>
            <w:r w:rsidR="00B310CE" w:rsidRPr="00677B78">
              <w:rPr>
                <w:rStyle w:val="Lienhypertexte"/>
                <w:noProof/>
              </w:rPr>
              <w:t>VALEURS ET SEUILS</w:t>
            </w:r>
            <w:r w:rsidR="00B310CE">
              <w:rPr>
                <w:noProof/>
                <w:webHidden/>
              </w:rPr>
              <w:tab/>
            </w:r>
            <w:r>
              <w:rPr>
                <w:noProof/>
                <w:webHidden/>
              </w:rPr>
              <w:fldChar w:fldCharType="begin"/>
            </w:r>
            <w:r w:rsidR="00B310CE">
              <w:rPr>
                <w:noProof/>
                <w:webHidden/>
              </w:rPr>
              <w:instrText xml:space="preserve"> PAGEREF _Toc456958888 \h </w:instrText>
            </w:r>
            <w:r>
              <w:rPr>
                <w:noProof/>
                <w:webHidden/>
              </w:rPr>
            </w:r>
            <w:r>
              <w:rPr>
                <w:noProof/>
                <w:webHidden/>
              </w:rPr>
              <w:fldChar w:fldCharType="separate"/>
            </w:r>
            <w:r w:rsidR="002D0E4D">
              <w:rPr>
                <w:noProof/>
                <w:webHidden/>
              </w:rPr>
              <w:t>4</w:t>
            </w:r>
            <w:r>
              <w:rPr>
                <w:noProof/>
                <w:webHidden/>
              </w:rPr>
              <w:fldChar w:fldCharType="end"/>
            </w:r>
          </w:hyperlink>
        </w:p>
        <w:p w:rsidR="00B310CE" w:rsidRDefault="000B2CCB">
          <w:pPr>
            <w:pStyle w:val="TM1"/>
            <w:tabs>
              <w:tab w:val="left" w:pos="480"/>
              <w:tab w:val="right" w:leader="dot" w:pos="10479"/>
            </w:tabs>
            <w:rPr>
              <w:rFonts w:asciiTheme="minorHAnsi" w:eastAsiaTheme="minorEastAsia" w:hAnsiTheme="minorHAnsi" w:cstheme="minorBidi"/>
              <w:b w:val="0"/>
              <w:bCs w:val="0"/>
              <w:caps w:val="0"/>
              <w:noProof/>
              <w:szCs w:val="22"/>
              <w:lang w:eastAsia="fr-FR"/>
            </w:rPr>
          </w:pPr>
          <w:hyperlink w:anchor="_Toc456958889" w:history="1">
            <w:r w:rsidR="00B310CE" w:rsidRPr="00677B78">
              <w:rPr>
                <w:rStyle w:val="Lienhypertexte"/>
                <w:noProof/>
              </w:rPr>
              <w:t>8.</w:t>
            </w:r>
            <w:r w:rsidR="00B310CE">
              <w:rPr>
                <w:rFonts w:asciiTheme="minorHAnsi" w:eastAsiaTheme="minorEastAsia" w:hAnsiTheme="minorHAnsi" w:cstheme="minorBidi"/>
                <w:b w:val="0"/>
                <w:bCs w:val="0"/>
                <w:caps w:val="0"/>
                <w:noProof/>
                <w:szCs w:val="22"/>
                <w:lang w:eastAsia="fr-FR"/>
              </w:rPr>
              <w:tab/>
            </w:r>
            <w:r w:rsidR="00B310CE" w:rsidRPr="00677B78">
              <w:rPr>
                <w:rStyle w:val="Lienhypertexte"/>
                <w:noProof/>
              </w:rPr>
              <w:t>POSTE INJECTION DIRECT SALLE DES POMPES STADE 5</w:t>
            </w:r>
            <w:r w:rsidR="00B310CE">
              <w:rPr>
                <w:noProof/>
                <w:webHidden/>
              </w:rPr>
              <w:tab/>
            </w:r>
            <w:r>
              <w:rPr>
                <w:noProof/>
                <w:webHidden/>
              </w:rPr>
              <w:fldChar w:fldCharType="begin"/>
            </w:r>
            <w:r w:rsidR="00B310CE">
              <w:rPr>
                <w:noProof/>
                <w:webHidden/>
              </w:rPr>
              <w:instrText xml:space="preserve"> PAGEREF _Toc456958889 \h </w:instrText>
            </w:r>
            <w:r>
              <w:rPr>
                <w:noProof/>
                <w:webHidden/>
              </w:rPr>
            </w:r>
            <w:r>
              <w:rPr>
                <w:noProof/>
                <w:webHidden/>
              </w:rPr>
              <w:fldChar w:fldCharType="separate"/>
            </w:r>
            <w:r w:rsidR="002D0E4D">
              <w:rPr>
                <w:noProof/>
                <w:webHidden/>
              </w:rPr>
              <w:t>4</w:t>
            </w:r>
            <w:r>
              <w:rPr>
                <w:noProof/>
                <w:webHidden/>
              </w:rPr>
              <w:fldChar w:fldCharType="end"/>
            </w:r>
          </w:hyperlink>
        </w:p>
        <w:p w:rsidR="00B310CE" w:rsidRDefault="000B2CCB">
          <w:pPr>
            <w:pStyle w:val="TM2"/>
            <w:tabs>
              <w:tab w:val="left" w:pos="880"/>
              <w:tab w:val="right" w:leader="dot" w:pos="10479"/>
            </w:tabs>
            <w:rPr>
              <w:rFonts w:asciiTheme="minorHAnsi" w:eastAsiaTheme="minorEastAsia" w:hAnsiTheme="minorHAnsi" w:cstheme="minorBidi"/>
              <w:noProof/>
              <w:lang w:eastAsia="fr-FR"/>
            </w:rPr>
          </w:pPr>
          <w:hyperlink w:anchor="_Toc456958890" w:history="1">
            <w:r w:rsidR="00B310CE" w:rsidRPr="00677B78">
              <w:rPr>
                <w:rStyle w:val="Lienhypertexte"/>
                <w:noProof/>
                <w:snapToGrid w:val="0"/>
                <w:w w:val="0"/>
              </w:rPr>
              <w:t>8.1.</w:t>
            </w:r>
            <w:r w:rsidR="00B310CE">
              <w:rPr>
                <w:rFonts w:asciiTheme="minorHAnsi" w:eastAsiaTheme="minorEastAsia" w:hAnsiTheme="minorHAnsi" w:cstheme="minorBidi"/>
                <w:noProof/>
                <w:lang w:eastAsia="fr-FR"/>
              </w:rPr>
              <w:tab/>
            </w:r>
            <w:r w:rsidR="00B310CE" w:rsidRPr="00677B78">
              <w:rPr>
                <w:rStyle w:val="Lienhypertexte"/>
                <w:noProof/>
              </w:rPr>
              <w:t>EQUIPEMENT</w:t>
            </w:r>
            <w:r w:rsidR="00B310CE">
              <w:rPr>
                <w:noProof/>
                <w:webHidden/>
              </w:rPr>
              <w:tab/>
            </w:r>
            <w:r>
              <w:rPr>
                <w:noProof/>
                <w:webHidden/>
              </w:rPr>
              <w:fldChar w:fldCharType="begin"/>
            </w:r>
            <w:r w:rsidR="00B310CE">
              <w:rPr>
                <w:noProof/>
                <w:webHidden/>
              </w:rPr>
              <w:instrText xml:space="preserve"> PAGEREF _Toc456958890 \h </w:instrText>
            </w:r>
            <w:r>
              <w:rPr>
                <w:noProof/>
                <w:webHidden/>
              </w:rPr>
            </w:r>
            <w:r>
              <w:rPr>
                <w:noProof/>
                <w:webHidden/>
              </w:rPr>
              <w:fldChar w:fldCharType="separate"/>
            </w:r>
            <w:r w:rsidR="002D0E4D">
              <w:rPr>
                <w:noProof/>
                <w:webHidden/>
              </w:rPr>
              <w:t>4</w:t>
            </w:r>
            <w:r>
              <w:rPr>
                <w:noProof/>
                <w:webHidden/>
              </w:rPr>
              <w:fldChar w:fldCharType="end"/>
            </w:r>
          </w:hyperlink>
        </w:p>
        <w:p w:rsidR="00B310CE" w:rsidRDefault="000B2CCB">
          <w:pPr>
            <w:pStyle w:val="TM2"/>
            <w:tabs>
              <w:tab w:val="left" w:pos="880"/>
              <w:tab w:val="right" w:leader="dot" w:pos="10479"/>
            </w:tabs>
            <w:rPr>
              <w:rFonts w:asciiTheme="minorHAnsi" w:eastAsiaTheme="minorEastAsia" w:hAnsiTheme="minorHAnsi" w:cstheme="minorBidi"/>
              <w:noProof/>
              <w:lang w:eastAsia="fr-FR"/>
            </w:rPr>
          </w:pPr>
          <w:hyperlink w:anchor="_Toc456958891" w:history="1">
            <w:r w:rsidR="00B310CE" w:rsidRPr="00677B78">
              <w:rPr>
                <w:rStyle w:val="Lienhypertexte"/>
                <w:noProof/>
                <w:snapToGrid w:val="0"/>
                <w:w w:val="0"/>
              </w:rPr>
              <w:t>8.2.</w:t>
            </w:r>
            <w:r w:rsidR="00B310CE">
              <w:rPr>
                <w:rFonts w:asciiTheme="minorHAnsi" w:eastAsiaTheme="minorEastAsia" w:hAnsiTheme="minorHAnsi" w:cstheme="minorBidi"/>
                <w:noProof/>
                <w:lang w:eastAsia="fr-FR"/>
              </w:rPr>
              <w:tab/>
            </w:r>
            <w:r w:rsidR="00B310CE" w:rsidRPr="00677B78">
              <w:rPr>
                <w:rStyle w:val="Lienhypertexte"/>
                <w:noProof/>
              </w:rPr>
              <w:t>Préparation de la solution de phosphate F114 B</w:t>
            </w:r>
            <w:r w:rsidR="00B310CE">
              <w:rPr>
                <w:noProof/>
                <w:webHidden/>
              </w:rPr>
              <w:tab/>
            </w:r>
            <w:r>
              <w:rPr>
                <w:noProof/>
                <w:webHidden/>
              </w:rPr>
              <w:fldChar w:fldCharType="begin"/>
            </w:r>
            <w:r w:rsidR="00B310CE">
              <w:rPr>
                <w:noProof/>
                <w:webHidden/>
              </w:rPr>
              <w:instrText xml:space="preserve"> PAGEREF _Toc456958891 \h </w:instrText>
            </w:r>
            <w:r>
              <w:rPr>
                <w:noProof/>
                <w:webHidden/>
              </w:rPr>
            </w:r>
            <w:r>
              <w:rPr>
                <w:noProof/>
                <w:webHidden/>
              </w:rPr>
              <w:fldChar w:fldCharType="separate"/>
            </w:r>
            <w:r w:rsidR="002D0E4D">
              <w:rPr>
                <w:noProof/>
                <w:webHidden/>
              </w:rPr>
              <w:t>5</w:t>
            </w:r>
            <w:r>
              <w:rPr>
                <w:noProof/>
                <w:webHidden/>
              </w:rPr>
              <w:fldChar w:fldCharType="end"/>
            </w:r>
          </w:hyperlink>
        </w:p>
        <w:p w:rsidR="00B310CE" w:rsidRDefault="000B2CCB">
          <w:pPr>
            <w:pStyle w:val="TM2"/>
            <w:tabs>
              <w:tab w:val="left" w:pos="880"/>
              <w:tab w:val="right" w:leader="dot" w:pos="10479"/>
            </w:tabs>
            <w:rPr>
              <w:rFonts w:asciiTheme="minorHAnsi" w:eastAsiaTheme="minorEastAsia" w:hAnsiTheme="minorHAnsi" w:cstheme="minorBidi"/>
              <w:noProof/>
              <w:lang w:eastAsia="fr-FR"/>
            </w:rPr>
          </w:pPr>
          <w:hyperlink w:anchor="_Toc456958892" w:history="1">
            <w:r w:rsidR="00B310CE" w:rsidRPr="00677B78">
              <w:rPr>
                <w:rStyle w:val="Lienhypertexte"/>
                <w:noProof/>
                <w:snapToGrid w:val="0"/>
                <w:w w:val="0"/>
              </w:rPr>
              <w:t>8.3.</w:t>
            </w:r>
            <w:r w:rsidR="00B310CE">
              <w:rPr>
                <w:rFonts w:asciiTheme="minorHAnsi" w:eastAsiaTheme="minorEastAsia" w:hAnsiTheme="minorHAnsi" w:cstheme="minorBidi"/>
                <w:noProof/>
                <w:lang w:eastAsia="fr-FR"/>
              </w:rPr>
              <w:tab/>
            </w:r>
            <w:r w:rsidR="00B310CE" w:rsidRPr="00677B78">
              <w:rPr>
                <w:rStyle w:val="Lienhypertexte"/>
                <w:noProof/>
              </w:rPr>
              <w:t>Utilisation des pompes</w:t>
            </w:r>
            <w:r w:rsidR="00B310CE">
              <w:rPr>
                <w:noProof/>
                <w:webHidden/>
              </w:rPr>
              <w:tab/>
            </w:r>
            <w:r>
              <w:rPr>
                <w:noProof/>
                <w:webHidden/>
              </w:rPr>
              <w:fldChar w:fldCharType="begin"/>
            </w:r>
            <w:r w:rsidR="00B310CE">
              <w:rPr>
                <w:noProof/>
                <w:webHidden/>
              </w:rPr>
              <w:instrText xml:space="preserve"> PAGEREF _Toc456958892 \h </w:instrText>
            </w:r>
            <w:r>
              <w:rPr>
                <w:noProof/>
                <w:webHidden/>
              </w:rPr>
            </w:r>
            <w:r>
              <w:rPr>
                <w:noProof/>
                <w:webHidden/>
              </w:rPr>
              <w:fldChar w:fldCharType="separate"/>
            </w:r>
            <w:r w:rsidR="002D0E4D">
              <w:rPr>
                <w:noProof/>
                <w:webHidden/>
              </w:rPr>
              <w:t>5</w:t>
            </w:r>
            <w:r>
              <w:rPr>
                <w:noProof/>
                <w:webHidden/>
              </w:rPr>
              <w:fldChar w:fldCharType="end"/>
            </w:r>
          </w:hyperlink>
        </w:p>
        <w:p w:rsidR="00B310CE" w:rsidRDefault="000B2CCB">
          <w:pPr>
            <w:pStyle w:val="TM2"/>
            <w:tabs>
              <w:tab w:val="left" w:pos="880"/>
              <w:tab w:val="right" w:leader="dot" w:pos="10479"/>
            </w:tabs>
            <w:rPr>
              <w:rFonts w:asciiTheme="minorHAnsi" w:eastAsiaTheme="minorEastAsia" w:hAnsiTheme="minorHAnsi" w:cstheme="minorBidi"/>
              <w:noProof/>
              <w:lang w:eastAsia="fr-FR"/>
            </w:rPr>
          </w:pPr>
          <w:hyperlink w:anchor="_Toc456958893" w:history="1">
            <w:r w:rsidR="00B310CE" w:rsidRPr="00677B78">
              <w:rPr>
                <w:rStyle w:val="Lienhypertexte"/>
                <w:noProof/>
                <w:snapToGrid w:val="0"/>
                <w:w w:val="0"/>
              </w:rPr>
              <w:t>8.4.</w:t>
            </w:r>
            <w:r w:rsidR="00B310CE">
              <w:rPr>
                <w:rFonts w:asciiTheme="minorHAnsi" w:eastAsiaTheme="minorEastAsia" w:hAnsiTheme="minorHAnsi" w:cstheme="minorBidi"/>
                <w:noProof/>
                <w:lang w:eastAsia="fr-FR"/>
              </w:rPr>
              <w:tab/>
            </w:r>
            <w:r w:rsidR="00B310CE" w:rsidRPr="00677B78">
              <w:rPr>
                <w:rStyle w:val="Lienhypertexte"/>
                <w:noProof/>
              </w:rPr>
              <w:t>Suivi Qualité de l'eau phosphatée:</w:t>
            </w:r>
            <w:r w:rsidR="00B310CE">
              <w:rPr>
                <w:noProof/>
                <w:webHidden/>
              </w:rPr>
              <w:tab/>
            </w:r>
            <w:r>
              <w:rPr>
                <w:noProof/>
                <w:webHidden/>
              </w:rPr>
              <w:fldChar w:fldCharType="begin"/>
            </w:r>
            <w:r w:rsidR="00B310CE">
              <w:rPr>
                <w:noProof/>
                <w:webHidden/>
              </w:rPr>
              <w:instrText xml:space="preserve"> PAGEREF _Toc456958893 \h </w:instrText>
            </w:r>
            <w:r>
              <w:rPr>
                <w:noProof/>
                <w:webHidden/>
              </w:rPr>
            </w:r>
            <w:r>
              <w:rPr>
                <w:noProof/>
                <w:webHidden/>
              </w:rPr>
              <w:fldChar w:fldCharType="separate"/>
            </w:r>
            <w:r w:rsidR="002D0E4D">
              <w:rPr>
                <w:noProof/>
                <w:webHidden/>
              </w:rPr>
              <w:t>6</w:t>
            </w:r>
            <w:r>
              <w:rPr>
                <w:noProof/>
                <w:webHidden/>
              </w:rPr>
              <w:fldChar w:fldCharType="end"/>
            </w:r>
          </w:hyperlink>
        </w:p>
        <w:p w:rsidR="00B310CE" w:rsidRDefault="000B2CCB">
          <w:pPr>
            <w:pStyle w:val="TM1"/>
            <w:tabs>
              <w:tab w:val="left" w:pos="480"/>
              <w:tab w:val="right" w:leader="dot" w:pos="10479"/>
            </w:tabs>
            <w:rPr>
              <w:rFonts w:asciiTheme="minorHAnsi" w:eastAsiaTheme="minorEastAsia" w:hAnsiTheme="minorHAnsi" w:cstheme="minorBidi"/>
              <w:b w:val="0"/>
              <w:bCs w:val="0"/>
              <w:caps w:val="0"/>
              <w:noProof/>
              <w:szCs w:val="22"/>
              <w:lang w:eastAsia="fr-FR"/>
            </w:rPr>
          </w:pPr>
          <w:hyperlink w:anchor="_Toc456958894" w:history="1">
            <w:r w:rsidR="00B310CE" w:rsidRPr="00677B78">
              <w:rPr>
                <w:rStyle w:val="Lienhypertexte"/>
                <w:noProof/>
              </w:rPr>
              <w:t>9.</w:t>
            </w:r>
            <w:r w:rsidR="00B310CE">
              <w:rPr>
                <w:rFonts w:asciiTheme="minorHAnsi" w:eastAsiaTheme="minorEastAsia" w:hAnsiTheme="minorHAnsi" w:cstheme="minorBidi"/>
                <w:b w:val="0"/>
                <w:bCs w:val="0"/>
                <w:caps w:val="0"/>
                <w:noProof/>
                <w:szCs w:val="22"/>
                <w:lang w:eastAsia="fr-FR"/>
              </w:rPr>
              <w:tab/>
            </w:r>
            <w:r w:rsidR="00B310CE" w:rsidRPr="00677B78">
              <w:rPr>
                <w:rStyle w:val="Lienhypertexte"/>
                <w:noProof/>
              </w:rPr>
              <w:t>Poste De L’EPURATION  (SECOURS)</w:t>
            </w:r>
            <w:r w:rsidR="00B310CE">
              <w:rPr>
                <w:noProof/>
                <w:webHidden/>
              </w:rPr>
              <w:tab/>
            </w:r>
            <w:r>
              <w:rPr>
                <w:noProof/>
                <w:webHidden/>
              </w:rPr>
              <w:fldChar w:fldCharType="begin"/>
            </w:r>
            <w:r w:rsidR="00B310CE">
              <w:rPr>
                <w:noProof/>
                <w:webHidden/>
              </w:rPr>
              <w:instrText xml:space="preserve"> PAGEREF _Toc456958894 \h </w:instrText>
            </w:r>
            <w:r>
              <w:rPr>
                <w:noProof/>
                <w:webHidden/>
              </w:rPr>
            </w:r>
            <w:r>
              <w:rPr>
                <w:noProof/>
                <w:webHidden/>
              </w:rPr>
              <w:fldChar w:fldCharType="separate"/>
            </w:r>
            <w:r w:rsidR="002D0E4D">
              <w:rPr>
                <w:noProof/>
                <w:webHidden/>
              </w:rPr>
              <w:t>7</w:t>
            </w:r>
            <w:r>
              <w:rPr>
                <w:noProof/>
                <w:webHidden/>
              </w:rPr>
              <w:fldChar w:fldCharType="end"/>
            </w:r>
          </w:hyperlink>
        </w:p>
        <w:p w:rsidR="00B310CE" w:rsidRDefault="000B2CCB">
          <w:pPr>
            <w:pStyle w:val="TM2"/>
            <w:tabs>
              <w:tab w:val="left" w:pos="880"/>
              <w:tab w:val="right" w:leader="dot" w:pos="10479"/>
            </w:tabs>
            <w:rPr>
              <w:rFonts w:asciiTheme="minorHAnsi" w:eastAsiaTheme="minorEastAsia" w:hAnsiTheme="minorHAnsi" w:cstheme="minorBidi"/>
              <w:noProof/>
              <w:lang w:eastAsia="fr-FR"/>
            </w:rPr>
          </w:pPr>
          <w:hyperlink w:anchor="_Toc456958895" w:history="1">
            <w:r w:rsidR="00B310CE" w:rsidRPr="00677B78">
              <w:rPr>
                <w:rStyle w:val="Lienhypertexte"/>
                <w:noProof/>
                <w:snapToGrid w:val="0"/>
                <w:w w:val="0"/>
              </w:rPr>
              <w:t>9.1.</w:t>
            </w:r>
            <w:r w:rsidR="00B310CE">
              <w:rPr>
                <w:rFonts w:asciiTheme="minorHAnsi" w:eastAsiaTheme="minorEastAsia" w:hAnsiTheme="minorHAnsi" w:cstheme="minorBidi"/>
                <w:noProof/>
                <w:lang w:eastAsia="fr-FR"/>
              </w:rPr>
              <w:tab/>
            </w:r>
            <w:r w:rsidR="00B310CE" w:rsidRPr="00677B78">
              <w:rPr>
                <w:rStyle w:val="Lienhypertexte"/>
                <w:noProof/>
              </w:rPr>
              <w:t>Equipement</w:t>
            </w:r>
            <w:r w:rsidR="00B310CE">
              <w:rPr>
                <w:noProof/>
                <w:webHidden/>
              </w:rPr>
              <w:tab/>
            </w:r>
            <w:r>
              <w:rPr>
                <w:noProof/>
                <w:webHidden/>
              </w:rPr>
              <w:fldChar w:fldCharType="begin"/>
            </w:r>
            <w:r w:rsidR="00B310CE">
              <w:rPr>
                <w:noProof/>
                <w:webHidden/>
              </w:rPr>
              <w:instrText xml:space="preserve"> PAGEREF _Toc456958895 \h </w:instrText>
            </w:r>
            <w:r>
              <w:rPr>
                <w:noProof/>
                <w:webHidden/>
              </w:rPr>
            </w:r>
            <w:r>
              <w:rPr>
                <w:noProof/>
                <w:webHidden/>
              </w:rPr>
              <w:fldChar w:fldCharType="separate"/>
            </w:r>
            <w:r w:rsidR="002D0E4D">
              <w:rPr>
                <w:noProof/>
                <w:webHidden/>
              </w:rPr>
              <w:t>7</w:t>
            </w:r>
            <w:r>
              <w:rPr>
                <w:noProof/>
                <w:webHidden/>
              </w:rPr>
              <w:fldChar w:fldCharType="end"/>
            </w:r>
          </w:hyperlink>
        </w:p>
        <w:p w:rsidR="00B310CE" w:rsidRDefault="000B2CCB">
          <w:pPr>
            <w:pStyle w:val="TM2"/>
            <w:tabs>
              <w:tab w:val="left" w:pos="880"/>
              <w:tab w:val="right" w:leader="dot" w:pos="10479"/>
            </w:tabs>
            <w:rPr>
              <w:rFonts w:asciiTheme="minorHAnsi" w:eastAsiaTheme="minorEastAsia" w:hAnsiTheme="minorHAnsi" w:cstheme="minorBidi"/>
              <w:noProof/>
              <w:lang w:eastAsia="fr-FR"/>
            </w:rPr>
          </w:pPr>
          <w:hyperlink w:anchor="_Toc456958896" w:history="1">
            <w:r w:rsidR="00B310CE" w:rsidRPr="00677B78">
              <w:rPr>
                <w:rStyle w:val="Lienhypertexte"/>
                <w:noProof/>
                <w:snapToGrid w:val="0"/>
                <w:w w:val="0"/>
              </w:rPr>
              <w:t>9.2.</w:t>
            </w:r>
            <w:r w:rsidR="00B310CE">
              <w:rPr>
                <w:rFonts w:asciiTheme="minorHAnsi" w:eastAsiaTheme="minorEastAsia" w:hAnsiTheme="minorHAnsi" w:cstheme="minorBidi"/>
                <w:noProof/>
                <w:lang w:eastAsia="fr-FR"/>
              </w:rPr>
              <w:tab/>
            </w:r>
            <w:r w:rsidR="00B310CE" w:rsidRPr="00677B78">
              <w:rPr>
                <w:rStyle w:val="Lienhypertexte"/>
                <w:noProof/>
              </w:rPr>
              <w:t>Préparation de la solution de phosphate</w:t>
            </w:r>
            <w:r w:rsidR="00B310CE">
              <w:rPr>
                <w:noProof/>
                <w:webHidden/>
              </w:rPr>
              <w:tab/>
            </w:r>
            <w:r>
              <w:rPr>
                <w:noProof/>
                <w:webHidden/>
              </w:rPr>
              <w:fldChar w:fldCharType="begin"/>
            </w:r>
            <w:r w:rsidR="00B310CE">
              <w:rPr>
                <w:noProof/>
                <w:webHidden/>
              </w:rPr>
              <w:instrText xml:space="preserve"> PAGEREF _Toc456958896 \h </w:instrText>
            </w:r>
            <w:r>
              <w:rPr>
                <w:noProof/>
                <w:webHidden/>
              </w:rPr>
            </w:r>
            <w:r>
              <w:rPr>
                <w:noProof/>
                <w:webHidden/>
              </w:rPr>
              <w:fldChar w:fldCharType="separate"/>
            </w:r>
            <w:r w:rsidR="002D0E4D">
              <w:rPr>
                <w:noProof/>
                <w:webHidden/>
              </w:rPr>
              <w:t>8</w:t>
            </w:r>
            <w:r>
              <w:rPr>
                <w:noProof/>
                <w:webHidden/>
              </w:rPr>
              <w:fldChar w:fldCharType="end"/>
            </w:r>
          </w:hyperlink>
        </w:p>
        <w:p w:rsidR="00B310CE" w:rsidRDefault="000B2CCB">
          <w:pPr>
            <w:pStyle w:val="TM2"/>
            <w:tabs>
              <w:tab w:val="left" w:pos="880"/>
              <w:tab w:val="right" w:leader="dot" w:pos="10479"/>
            </w:tabs>
            <w:rPr>
              <w:rFonts w:asciiTheme="minorHAnsi" w:eastAsiaTheme="minorEastAsia" w:hAnsiTheme="minorHAnsi" w:cstheme="minorBidi"/>
              <w:noProof/>
              <w:lang w:eastAsia="fr-FR"/>
            </w:rPr>
          </w:pPr>
          <w:hyperlink w:anchor="_Toc456958897" w:history="1">
            <w:r w:rsidR="00B310CE" w:rsidRPr="00677B78">
              <w:rPr>
                <w:rStyle w:val="Lienhypertexte"/>
                <w:noProof/>
                <w:snapToGrid w:val="0"/>
                <w:w w:val="0"/>
              </w:rPr>
              <w:t>9.3.</w:t>
            </w:r>
            <w:r w:rsidR="00B310CE">
              <w:rPr>
                <w:rFonts w:asciiTheme="minorHAnsi" w:eastAsiaTheme="minorEastAsia" w:hAnsiTheme="minorHAnsi" w:cstheme="minorBidi"/>
                <w:noProof/>
                <w:lang w:eastAsia="fr-FR"/>
              </w:rPr>
              <w:tab/>
            </w:r>
            <w:r w:rsidR="00B310CE" w:rsidRPr="00677B78">
              <w:rPr>
                <w:rStyle w:val="Lienhypertexte"/>
                <w:noProof/>
              </w:rPr>
              <w:t>Utilisation des pompes NG292/293</w:t>
            </w:r>
            <w:r w:rsidR="00B310CE">
              <w:rPr>
                <w:noProof/>
                <w:webHidden/>
              </w:rPr>
              <w:tab/>
            </w:r>
            <w:r>
              <w:rPr>
                <w:noProof/>
                <w:webHidden/>
              </w:rPr>
              <w:fldChar w:fldCharType="begin"/>
            </w:r>
            <w:r w:rsidR="00B310CE">
              <w:rPr>
                <w:noProof/>
                <w:webHidden/>
              </w:rPr>
              <w:instrText xml:space="preserve"> PAGEREF _Toc456958897 \h </w:instrText>
            </w:r>
            <w:r>
              <w:rPr>
                <w:noProof/>
                <w:webHidden/>
              </w:rPr>
            </w:r>
            <w:r>
              <w:rPr>
                <w:noProof/>
                <w:webHidden/>
              </w:rPr>
              <w:fldChar w:fldCharType="separate"/>
            </w:r>
            <w:r w:rsidR="002D0E4D">
              <w:rPr>
                <w:noProof/>
                <w:webHidden/>
              </w:rPr>
              <w:t>8</w:t>
            </w:r>
            <w:r>
              <w:rPr>
                <w:noProof/>
                <w:webHidden/>
              </w:rPr>
              <w:fldChar w:fldCharType="end"/>
            </w:r>
          </w:hyperlink>
        </w:p>
        <w:p w:rsidR="00B310CE" w:rsidRDefault="000B2CCB">
          <w:pPr>
            <w:pStyle w:val="TM1"/>
            <w:tabs>
              <w:tab w:val="left" w:pos="660"/>
              <w:tab w:val="right" w:leader="dot" w:pos="10479"/>
            </w:tabs>
            <w:rPr>
              <w:rFonts w:asciiTheme="minorHAnsi" w:eastAsiaTheme="minorEastAsia" w:hAnsiTheme="minorHAnsi" w:cstheme="minorBidi"/>
              <w:b w:val="0"/>
              <w:bCs w:val="0"/>
              <w:caps w:val="0"/>
              <w:noProof/>
              <w:szCs w:val="22"/>
              <w:lang w:eastAsia="fr-FR"/>
            </w:rPr>
          </w:pPr>
          <w:hyperlink w:anchor="_Toc456958898" w:history="1">
            <w:r w:rsidR="00B310CE" w:rsidRPr="00677B78">
              <w:rPr>
                <w:rStyle w:val="Lienhypertexte"/>
                <w:noProof/>
              </w:rPr>
              <w:t>10.</w:t>
            </w:r>
            <w:r w:rsidR="00B310CE">
              <w:rPr>
                <w:rFonts w:asciiTheme="minorHAnsi" w:eastAsiaTheme="minorEastAsia" w:hAnsiTheme="minorHAnsi" w:cstheme="minorBidi"/>
                <w:b w:val="0"/>
                <w:bCs w:val="0"/>
                <w:caps w:val="0"/>
                <w:noProof/>
                <w:szCs w:val="22"/>
                <w:lang w:eastAsia="fr-FR"/>
              </w:rPr>
              <w:tab/>
            </w:r>
            <w:r w:rsidR="00B310CE" w:rsidRPr="00677B78">
              <w:rPr>
                <w:rStyle w:val="Lienhypertexte"/>
                <w:noProof/>
              </w:rPr>
              <w:t>ANNEXE 1</w:t>
            </w:r>
            <w:r w:rsidR="00B310CE">
              <w:rPr>
                <w:noProof/>
                <w:webHidden/>
              </w:rPr>
              <w:tab/>
            </w:r>
            <w:r>
              <w:rPr>
                <w:noProof/>
                <w:webHidden/>
              </w:rPr>
              <w:fldChar w:fldCharType="begin"/>
            </w:r>
            <w:r w:rsidR="00B310CE">
              <w:rPr>
                <w:noProof/>
                <w:webHidden/>
              </w:rPr>
              <w:instrText xml:space="preserve"> PAGEREF _Toc456958898 \h </w:instrText>
            </w:r>
            <w:r>
              <w:rPr>
                <w:noProof/>
                <w:webHidden/>
              </w:rPr>
            </w:r>
            <w:r>
              <w:rPr>
                <w:noProof/>
                <w:webHidden/>
              </w:rPr>
              <w:fldChar w:fldCharType="separate"/>
            </w:r>
            <w:r w:rsidR="002D0E4D">
              <w:rPr>
                <w:noProof/>
                <w:webHidden/>
              </w:rPr>
              <w:t>9</w:t>
            </w:r>
            <w:r>
              <w:rPr>
                <w:noProof/>
                <w:webHidden/>
              </w:rPr>
              <w:fldChar w:fldCharType="end"/>
            </w:r>
          </w:hyperlink>
        </w:p>
        <w:p w:rsidR="00B310CE" w:rsidRDefault="000B2CCB">
          <w:pPr>
            <w:pStyle w:val="TM2"/>
            <w:tabs>
              <w:tab w:val="left" w:pos="1100"/>
              <w:tab w:val="right" w:leader="dot" w:pos="10479"/>
            </w:tabs>
            <w:rPr>
              <w:rFonts w:asciiTheme="minorHAnsi" w:eastAsiaTheme="minorEastAsia" w:hAnsiTheme="minorHAnsi" w:cstheme="minorBidi"/>
              <w:noProof/>
              <w:lang w:eastAsia="fr-FR"/>
            </w:rPr>
          </w:pPr>
          <w:hyperlink w:anchor="_Toc456958899" w:history="1">
            <w:r w:rsidR="00B310CE" w:rsidRPr="00677B78">
              <w:rPr>
                <w:rStyle w:val="Lienhypertexte"/>
                <w:noProof/>
                <w:snapToGrid w:val="0"/>
                <w:w w:val="0"/>
              </w:rPr>
              <w:t>10.1.</w:t>
            </w:r>
            <w:r w:rsidR="00B310CE">
              <w:rPr>
                <w:rFonts w:asciiTheme="minorHAnsi" w:eastAsiaTheme="minorEastAsia" w:hAnsiTheme="minorHAnsi" w:cstheme="minorBidi"/>
                <w:noProof/>
                <w:lang w:eastAsia="fr-FR"/>
              </w:rPr>
              <w:tab/>
            </w:r>
            <w:r w:rsidR="00B310CE" w:rsidRPr="00677B78">
              <w:rPr>
                <w:rStyle w:val="Lienhypertexte"/>
                <w:noProof/>
              </w:rPr>
              <w:t>Calcul du phosphatage des eaux alimentaires</w:t>
            </w:r>
            <w:r w:rsidR="00B310CE" w:rsidRPr="00677B78">
              <w:rPr>
                <w:rStyle w:val="Lienhypertexte"/>
                <w:noProof/>
                <w:spacing w:val="60"/>
              </w:rPr>
              <w:t xml:space="preserve"> </w:t>
            </w:r>
            <w:r w:rsidR="00B310CE" w:rsidRPr="00677B78">
              <w:rPr>
                <w:rStyle w:val="Lienhypertexte"/>
                <w:noProof/>
              </w:rPr>
              <w:t>(stade 5)</w:t>
            </w:r>
            <w:r w:rsidR="00B310CE">
              <w:rPr>
                <w:noProof/>
                <w:webHidden/>
              </w:rPr>
              <w:tab/>
            </w:r>
            <w:r>
              <w:rPr>
                <w:noProof/>
                <w:webHidden/>
              </w:rPr>
              <w:fldChar w:fldCharType="begin"/>
            </w:r>
            <w:r w:rsidR="00B310CE">
              <w:rPr>
                <w:noProof/>
                <w:webHidden/>
              </w:rPr>
              <w:instrText xml:space="preserve"> PAGEREF _Toc456958899 \h </w:instrText>
            </w:r>
            <w:r>
              <w:rPr>
                <w:noProof/>
                <w:webHidden/>
              </w:rPr>
            </w:r>
            <w:r>
              <w:rPr>
                <w:noProof/>
                <w:webHidden/>
              </w:rPr>
              <w:fldChar w:fldCharType="separate"/>
            </w:r>
            <w:r w:rsidR="002D0E4D">
              <w:rPr>
                <w:noProof/>
                <w:webHidden/>
              </w:rPr>
              <w:t>9</w:t>
            </w:r>
            <w:r>
              <w:rPr>
                <w:noProof/>
                <w:webHidden/>
              </w:rPr>
              <w:fldChar w:fldCharType="end"/>
            </w:r>
          </w:hyperlink>
        </w:p>
        <w:p w:rsidR="00B310CE" w:rsidRDefault="000B2CCB">
          <w:pPr>
            <w:pStyle w:val="TM2"/>
            <w:tabs>
              <w:tab w:val="left" w:pos="1100"/>
              <w:tab w:val="right" w:leader="dot" w:pos="10479"/>
            </w:tabs>
            <w:rPr>
              <w:rFonts w:asciiTheme="minorHAnsi" w:eastAsiaTheme="minorEastAsia" w:hAnsiTheme="minorHAnsi" w:cstheme="minorBidi"/>
              <w:noProof/>
              <w:lang w:eastAsia="fr-FR"/>
            </w:rPr>
          </w:pPr>
          <w:hyperlink w:anchor="_Toc456958900" w:history="1">
            <w:r w:rsidR="00B310CE" w:rsidRPr="00677B78">
              <w:rPr>
                <w:rStyle w:val="Lienhypertexte"/>
                <w:noProof/>
                <w:snapToGrid w:val="0"/>
                <w:w w:val="0"/>
              </w:rPr>
              <w:t>10.2.</w:t>
            </w:r>
            <w:r w:rsidR="00B310CE">
              <w:rPr>
                <w:rFonts w:asciiTheme="minorHAnsi" w:eastAsiaTheme="minorEastAsia" w:hAnsiTheme="minorHAnsi" w:cstheme="minorBidi"/>
                <w:noProof/>
                <w:lang w:eastAsia="fr-FR"/>
              </w:rPr>
              <w:tab/>
            </w:r>
            <w:r w:rsidR="00B310CE" w:rsidRPr="00677B78">
              <w:rPr>
                <w:rStyle w:val="Lienhypertexte"/>
                <w:noProof/>
              </w:rPr>
              <w:t>Calculs pour le poste de l’épuration</w:t>
            </w:r>
            <w:r w:rsidR="00B310CE">
              <w:rPr>
                <w:noProof/>
                <w:webHidden/>
              </w:rPr>
              <w:tab/>
            </w:r>
            <w:r>
              <w:rPr>
                <w:noProof/>
                <w:webHidden/>
              </w:rPr>
              <w:fldChar w:fldCharType="begin"/>
            </w:r>
            <w:r w:rsidR="00B310CE">
              <w:rPr>
                <w:noProof/>
                <w:webHidden/>
              </w:rPr>
              <w:instrText xml:space="preserve"> PAGEREF _Toc456958900 \h </w:instrText>
            </w:r>
            <w:r>
              <w:rPr>
                <w:noProof/>
                <w:webHidden/>
              </w:rPr>
            </w:r>
            <w:r>
              <w:rPr>
                <w:noProof/>
                <w:webHidden/>
              </w:rPr>
              <w:fldChar w:fldCharType="separate"/>
            </w:r>
            <w:r w:rsidR="002D0E4D">
              <w:rPr>
                <w:noProof/>
                <w:webHidden/>
              </w:rPr>
              <w:t>10</w:t>
            </w:r>
            <w:r>
              <w:rPr>
                <w:noProof/>
                <w:webHidden/>
              </w:rPr>
              <w:fldChar w:fldCharType="end"/>
            </w:r>
          </w:hyperlink>
        </w:p>
        <w:p w:rsidR="00B310CE" w:rsidRDefault="000B2CCB">
          <w:pPr>
            <w:pStyle w:val="TM1"/>
            <w:tabs>
              <w:tab w:val="left" w:pos="660"/>
              <w:tab w:val="right" w:leader="dot" w:pos="10479"/>
            </w:tabs>
            <w:rPr>
              <w:rFonts w:asciiTheme="minorHAnsi" w:eastAsiaTheme="minorEastAsia" w:hAnsiTheme="minorHAnsi" w:cstheme="minorBidi"/>
              <w:b w:val="0"/>
              <w:bCs w:val="0"/>
              <w:caps w:val="0"/>
              <w:noProof/>
              <w:szCs w:val="22"/>
              <w:lang w:eastAsia="fr-FR"/>
            </w:rPr>
          </w:pPr>
          <w:hyperlink w:anchor="_Toc456958901" w:history="1">
            <w:r w:rsidR="00B310CE" w:rsidRPr="00677B78">
              <w:rPr>
                <w:rStyle w:val="Lienhypertexte"/>
                <w:noProof/>
              </w:rPr>
              <w:t>11.</w:t>
            </w:r>
            <w:r w:rsidR="00B310CE">
              <w:rPr>
                <w:rFonts w:asciiTheme="minorHAnsi" w:eastAsiaTheme="minorEastAsia" w:hAnsiTheme="minorHAnsi" w:cstheme="minorBidi"/>
                <w:b w:val="0"/>
                <w:bCs w:val="0"/>
                <w:caps w:val="0"/>
                <w:noProof/>
                <w:szCs w:val="22"/>
                <w:lang w:eastAsia="fr-FR"/>
              </w:rPr>
              <w:tab/>
            </w:r>
            <w:r w:rsidR="00B310CE" w:rsidRPr="00677B78">
              <w:rPr>
                <w:rStyle w:val="Lienhypertexte"/>
                <w:noProof/>
              </w:rPr>
              <w:t xml:space="preserve">ANNEXE 2  </w:t>
            </w:r>
            <w:r w:rsidR="00B310CE">
              <w:rPr>
                <w:noProof/>
                <w:webHidden/>
              </w:rPr>
              <w:tab/>
            </w:r>
            <w:r>
              <w:rPr>
                <w:noProof/>
                <w:webHidden/>
              </w:rPr>
              <w:fldChar w:fldCharType="begin"/>
            </w:r>
            <w:r w:rsidR="00B310CE">
              <w:rPr>
                <w:noProof/>
                <w:webHidden/>
              </w:rPr>
              <w:instrText xml:space="preserve"> PAGEREF _Toc456958901 \h </w:instrText>
            </w:r>
            <w:r>
              <w:rPr>
                <w:noProof/>
                <w:webHidden/>
              </w:rPr>
            </w:r>
            <w:r>
              <w:rPr>
                <w:noProof/>
                <w:webHidden/>
              </w:rPr>
              <w:fldChar w:fldCharType="separate"/>
            </w:r>
            <w:r w:rsidR="002D0E4D">
              <w:rPr>
                <w:noProof/>
                <w:webHidden/>
              </w:rPr>
              <w:t>11</w:t>
            </w:r>
            <w:r>
              <w:rPr>
                <w:noProof/>
                <w:webHidden/>
              </w:rPr>
              <w:fldChar w:fldCharType="end"/>
            </w:r>
          </w:hyperlink>
        </w:p>
        <w:p w:rsidR="00B310CE" w:rsidRDefault="000B2CCB">
          <w:pPr>
            <w:pStyle w:val="TM1"/>
            <w:tabs>
              <w:tab w:val="left" w:pos="660"/>
              <w:tab w:val="right" w:leader="dot" w:pos="10479"/>
            </w:tabs>
            <w:rPr>
              <w:rFonts w:asciiTheme="minorHAnsi" w:eastAsiaTheme="minorEastAsia" w:hAnsiTheme="minorHAnsi" w:cstheme="minorBidi"/>
              <w:b w:val="0"/>
              <w:bCs w:val="0"/>
              <w:caps w:val="0"/>
              <w:noProof/>
              <w:szCs w:val="22"/>
              <w:lang w:eastAsia="fr-FR"/>
            </w:rPr>
          </w:pPr>
          <w:hyperlink w:anchor="_Toc456958902" w:history="1">
            <w:r w:rsidR="00B310CE" w:rsidRPr="00677B78">
              <w:rPr>
                <w:rStyle w:val="Lienhypertexte"/>
                <w:noProof/>
              </w:rPr>
              <w:t>12.</w:t>
            </w:r>
            <w:r w:rsidR="00B310CE">
              <w:rPr>
                <w:rFonts w:asciiTheme="minorHAnsi" w:eastAsiaTheme="minorEastAsia" w:hAnsiTheme="minorHAnsi" w:cstheme="minorBidi"/>
                <w:b w:val="0"/>
                <w:bCs w:val="0"/>
                <w:caps w:val="0"/>
                <w:noProof/>
                <w:szCs w:val="22"/>
                <w:lang w:eastAsia="fr-FR"/>
              </w:rPr>
              <w:tab/>
            </w:r>
            <w:r w:rsidR="00B310CE" w:rsidRPr="00677B78">
              <w:rPr>
                <w:rStyle w:val="Lienhypertexte"/>
                <w:noProof/>
              </w:rPr>
              <w:t>ANNEXE 3</w:t>
            </w:r>
            <w:r w:rsidR="00B310CE">
              <w:rPr>
                <w:noProof/>
                <w:webHidden/>
              </w:rPr>
              <w:tab/>
            </w:r>
            <w:r>
              <w:rPr>
                <w:noProof/>
                <w:webHidden/>
              </w:rPr>
              <w:fldChar w:fldCharType="begin"/>
            </w:r>
            <w:r w:rsidR="00B310CE">
              <w:rPr>
                <w:noProof/>
                <w:webHidden/>
              </w:rPr>
              <w:instrText xml:space="preserve"> PAGEREF _Toc456958902 \h </w:instrText>
            </w:r>
            <w:r>
              <w:rPr>
                <w:noProof/>
                <w:webHidden/>
              </w:rPr>
            </w:r>
            <w:r>
              <w:rPr>
                <w:noProof/>
                <w:webHidden/>
              </w:rPr>
              <w:fldChar w:fldCharType="separate"/>
            </w:r>
            <w:r w:rsidR="002D0E4D">
              <w:rPr>
                <w:noProof/>
                <w:webHidden/>
              </w:rPr>
              <w:t>12</w:t>
            </w:r>
            <w:r>
              <w:rPr>
                <w:noProof/>
                <w:webHidden/>
              </w:rPr>
              <w:fldChar w:fldCharType="end"/>
            </w:r>
          </w:hyperlink>
        </w:p>
        <w:p w:rsidR="00B310CE" w:rsidRDefault="000B2CCB">
          <w:pPr>
            <w:pStyle w:val="TM1"/>
            <w:tabs>
              <w:tab w:val="left" w:pos="660"/>
              <w:tab w:val="right" w:leader="dot" w:pos="10479"/>
            </w:tabs>
            <w:rPr>
              <w:rFonts w:asciiTheme="minorHAnsi" w:eastAsiaTheme="minorEastAsia" w:hAnsiTheme="minorHAnsi" w:cstheme="minorBidi"/>
              <w:b w:val="0"/>
              <w:bCs w:val="0"/>
              <w:caps w:val="0"/>
              <w:noProof/>
              <w:szCs w:val="22"/>
              <w:lang w:eastAsia="fr-FR"/>
            </w:rPr>
          </w:pPr>
          <w:hyperlink w:anchor="_Toc456958903" w:history="1">
            <w:r w:rsidR="00B310CE" w:rsidRPr="00677B78">
              <w:rPr>
                <w:rStyle w:val="Lienhypertexte"/>
                <w:noProof/>
              </w:rPr>
              <w:t>13.</w:t>
            </w:r>
            <w:r w:rsidR="00B310CE">
              <w:rPr>
                <w:rFonts w:asciiTheme="minorHAnsi" w:eastAsiaTheme="minorEastAsia" w:hAnsiTheme="minorHAnsi" w:cstheme="minorBidi"/>
                <w:b w:val="0"/>
                <w:bCs w:val="0"/>
                <w:caps w:val="0"/>
                <w:noProof/>
                <w:szCs w:val="22"/>
                <w:lang w:eastAsia="fr-FR"/>
              </w:rPr>
              <w:tab/>
            </w:r>
            <w:r w:rsidR="00B310CE" w:rsidRPr="00677B78">
              <w:rPr>
                <w:rStyle w:val="Lienhypertexte"/>
                <w:noProof/>
              </w:rPr>
              <w:t>ANNEXE 4</w:t>
            </w:r>
            <w:r w:rsidR="00B310CE">
              <w:rPr>
                <w:noProof/>
                <w:webHidden/>
              </w:rPr>
              <w:tab/>
            </w:r>
            <w:r>
              <w:rPr>
                <w:noProof/>
                <w:webHidden/>
              </w:rPr>
              <w:fldChar w:fldCharType="begin"/>
            </w:r>
            <w:r w:rsidR="00B310CE">
              <w:rPr>
                <w:noProof/>
                <w:webHidden/>
              </w:rPr>
              <w:instrText xml:space="preserve"> PAGEREF _Toc456958903 \h </w:instrText>
            </w:r>
            <w:r>
              <w:rPr>
                <w:noProof/>
                <w:webHidden/>
              </w:rPr>
            </w:r>
            <w:r>
              <w:rPr>
                <w:noProof/>
                <w:webHidden/>
              </w:rPr>
              <w:fldChar w:fldCharType="separate"/>
            </w:r>
            <w:r w:rsidR="002D0E4D">
              <w:rPr>
                <w:noProof/>
                <w:webHidden/>
              </w:rPr>
              <w:t>13</w:t>
            </w:r>
            <w:r>
              <w:rPr>
                <w:noProof/>
                <w:webHidden/>
              </w:rPr>
              <w:fldChar w:fldCharType="end"/>
            </w:r>
          </w:hyperlink>
        </w:p>
        <w:p w:rsidR="00B62656" w:rsidRDefault="000B2CCB">
          <w:r>
            <w:fldChar w:fldCharType="end"/>
          </w:r>
        </w:p>
      </w:sdtContent>
    </w:sdt>
    <w:p w:rsidR="00FB5752" w:rsidRDefault="00FB5752" w:rsidP="00FB5752"/>
    <w:p w:rsidR="00FB5752" w:rsidRDefault="00FB5752" w:rsidP="00FB5752"/>
    <w:p w:rsidR="00FB5752" w:rsidRDefault="00FB5752" w:rsidP="00FB5752">
      <w:pPr>
        <w:pStyle w:val="Titre1"/>
      </w:pPr>
      <w:r>
        <w:br w:type="page"/>
      </w:r>
      <w:hyperlink w:anchor="Sommaire" w:history="1">
        <w:bookmarkStart w:id="11" w:name="_Toc419980234"/>
        <w:bookmarkStart w:id="12" w:name="_Toc423351229"/>
        <w:bookmarkStart w:id="13" w:name="_Toc456958882"/>
        <w:r w:rsidRPr="00BF4A1F">
          <w:t>Définitions</w:t>
        </w:r>
      </w:hyperlink>
      <w:r w:rsidRPr="009B0EDA">
        <w:t xml:space="preserve"> et abréviations</w:t>
      </w:r>
      <w:bookmarkEnd w:id="11"/>
      <w:bookmarkEnd w:id="12"/>
      <w:bookmarkEnd w:id="13"/>
    </w:p>
    <w:p w:rsidR="00FB5752" w:rsidRDefault="0001398C" w:rsidP="00FB5752">
      <w:r>
        <w:t>RAS</w:t>
      </w:r>
    </w:p>
    <w:p w:rsidR="00FB5752" w:rsidRDefault="000B2CCB" w:rsidP="00FB5752">
      <w:pPr>
        <w:pStyle w:val="Titre1"/>
      </w:pPr>
      <w:hyperlink w:anchor="Sommaire" w:history="1">
        <w:bookmarkStart w:id="14" w:name="_Toc419980235"/>
        <w:bookmarkStart w:id="15" w:name="_Toc423351230"/>
        <w:bookmarkStart w:id="16" w:name="_Toc456958883"/>
        <w:r w:rsidR="00FB5752" w:rsidRPr="00906D4D">
          <w:t>Documents</w:t>
        </w:r>
      </w:hyperlink>
      <w:r w:rsidR="00FB5752">
        <w:t xml:space="preserve"> cités en référence</w:t>
      </w:r>
      <w:bookmarkEnd w:id="14"/>
      <w:bookmarkEnd w:id="15"/>
      <w:bookmarkEnd w:id="16"/>
    </w:p>
    <w:p w:rsidR="0001398C" w:rsidRDefault="0001398C" w:rsidP="0001398C">
      <w:r>
        <w:t>RAS</w:t>
      </w:r>
    </w:p>
    <w:p w:rsidR="0001398C" w:rsidRPr="0001398C" w:rsidRDefault="0001398C" w:rsidP="0001398C">
      <w:pPr>
        <w:pStyle w:val="Titre1"/>
      </w:pPr>
      <w:bookmarkStart w:id="17" w:name="_Toc456958884"/>
      <w:r>
        <w:t>RESPONSABILITES</w:t>
      </w:r>
      <w:bookmarkEnd w:id="17"/>
    </w:p>
    <w:tbl>
      <w:tblPr>
        <w:tblW w:w="0" w:type="auto"/>
        <w:jc w:val="center"/>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814"/>
        <w:gridCol w:w="1814"/>
        <w:gridCol w:w="1814"/>
        <w:gridCol w:w="1641"/>
        <w:gridCol w:w="1641"/>
      </w:tblGrid>
      <w:tr w:rsidR="0001398C" w:rsidTr="0001398C">
        <w:trPr>
          <w:jc w:val="center"/>
        </w:trPr>
        <w:tc>
          <w:tcPr>
            <w:tcW w:w="1814" w:type="dxa"/>
          </w:tcPr>
          <w:p w:rsidR="0001398C" w:rsidRDefault="0001398C" w:rsidP="00FB5752">
            <w:pPr>
              <w:pStyle w:val="texte"/>
              <w:ind w:left="0"/>
              <w:jc w:val="center"/>
              <w:rPr>
                <w:b/>
                <w:lang w:val="fr-CA"/>
              </w:rPr>
            </w:pPr>
            <w:proofErr w:type="spellStart"/>
            <w:r>
              <w:rPr>
                <w:b/>
                <w:lang w:val="fr-CA"/>
              </w:rPr>
              <w:t>CdQ</w:t>
            </w:r>
            <w:proofErr w:type="spellEnd"/>
          </w:p>
        </w:tc>
        <w:tc>
          <w:tcPr>
            <w:tcW w:w="1814" w:type="dxa"/>
          </w:tcPr>
          <w:p w:rsidR="0001398C" w:rsidRDefault="0001398C" w:rsidP="00FB5752">
            <w:pPr>
              <w:pStyle w:val="texte"/>
              <w:ind w:left="0"/>
              <w:jc w:val="center"/>
              <w:rPr>
                <w:b/>
                <w:lang w:val="fr-CA"/>
              </w:rPr>
            </w:pPr>
            <w:proofErr w:type="spellStart"/>
            <w:r>
              <w:rPr>
                <w:b/>
                <w:lang w:val="fr-CA"/>
              </w:rPr>
              <w:t>CdP</w:t>
            </w:r>
            <w:proofErr w:type="spellEnd"/>
            <w:r>
              <w:rPr>
                <w:b/>
                <w:lang w:val="fr-CA"/>
              </w:rPr>
              <w:t xml:space="preserve"> Thermique</w:t>
            </w:r>
          </w:p>
        </w:tc>
        <w:tc>
          <w:tcPr>
            <w:tcW w:w="1814" w:type="dxa"/>
          </w:tcPr>
          <w:p w:rsidR="0001398C" w:rsidRDefault="0001398C" w:rsidP="00FB5752">
            <w:pPr>
              <w:pStyle w:val="texte"/>
              <w:ind w:left="0"/>
              <w:jc w:val="center"/>
              <w:rPr>
                <w:b/>
                <w:lang w:val="fr-CA"/>
              </w:rPr>
            </w:pPr>
            <w:proofErr w:type="spellStart"/>
            <w:r>
              <w:rPr>
                <w:b/>
                <w:lang w:val="fr-CA"/>
              </w:rPr>
              <w:t>CdP</w:t>
            </w:r>
            <w:proofErr w:type="spellEnd"/>
            <w:r>
              <w:rPr>
                <w:b/>
                <w:lang w:val="fr-CA"/>
              </w:rPr>
              <w:t xml:space="preserve"> </w:t>
            </w:r>
            <w:proofErr w:type="spellStart"/>
            <w:r>
              <w:rPr>
                <w:b/>
                <w:lang w:val="fr-CA"/>
              </w:rPr>
              <w:t>Electrique</w:t>
            </w:r>
            <w:proofErr w:type="spellEnd"/>
          </w:p>
        </w:tc>
        <w:tc>
          <w:tcPr>
            <w:tcW w:w="1641" w:type="dxa"/>
          </w:tcPr>
          <w:p w:rsidR="0001398C" w:rsidRDefault="0001398C" w:rsidP="00FB5752">
            <w:pPr>
              <w:pStyle w:val="texte"/>
              <w:ind w:left="0"/>
              <w:jc w:val="center"/>
              <w:rPr>
                <w:b/>
              </w:rPr>
            </w:pPr>
            <w:proofErr w:type="spellStart"/>
            <w:r>
              <w:rPr>
                <w:b/>
                <w:lang w:val="fr-CA"/>
              </w:rPr>
              <w:t>CdP</w:t>
            </w:r>
            <w:proofErr w:type="spellEnd"/>
            <w:r>
              <w:rPr>
                <w:b/>
                <w:lang w:val="fr-CA"/>
              </w:rPr>
              <w:t xml:space="preserve"> </w:t>
            </w:r>
            <w:r>
              <w:rPr>
                <w:b/>
              </w:rPr>
              <w:t>Utilités</w:t>
            </w:r>
          </w:p>
        </w:tc>
        <w:tc>
          <w:tcPr>
            <w:tcW w:w="1641" w:type="dxa"/>
          </w:tcPr>
          <w:p w:rsidR="0001398C" w:rsidRDefault="0001398C" w:rsidP="00FB5752">
            <w:pPr>
              <w:pStyle w:val="texte"/>
              <w:ind w:left="0"/>
              <w:jc w:val="center"/>
              <w:rPr>
                <w:b/>
                <w:lang w:val="en-US"/>
              </w:rPr>
            </w:pPr>
            <w:r>
              <w:rPr>
                <w:b/>
                <w:lang w:val="en-US"/>
              </w:rPr>
              <w:t>Op. Ext.</w:t>
            </w:r>
          </w:p>
        </w:tc>
      </w:tr>
      <w:tr w:rsidR="0001398C" w:rsidTr="00826493">
        <w:trPr>
          <w:trHeight w:val="263"/>
          <w:jc w:val="center"/>
        </w:trPr>
        <w:tc>
          <w:tcPr>
            <w:tcW w:w="1814" w:type="dxa"/>
          </w:tcPr>
          <w:p w:rsidR="0001398C" w:rsidRDefault="0001398C" w:rsidP="00FB5752">
            <w:pPr>
              <w:pStyle w:val="texte"/>
              <w:ind w:left="0"/>
              <w:jc w:val="center"/>
              <w:rPr>
                <w:b/>
                <w:lang w:val="en-US"/>
              </w:rPr>
            </w:pPr>
            <w:r>
              <w:rPr>
                <w:b/>
                <w:lang w:val="en-US"/>
              </w:rPr>
              <w:t>X</w:t>
            </w:r>
          </w:p>
        </w:tc>
        <w:tc>
          <w:tcPr>
            <w:tcW w:w="1814" w:type="dxa"/>
          </w:tcPr>
          <w:p w:rsidR="0001398C" w:rsidRDefault="0001398C" w:rsidP="00FB5752">
            <w:pPr>
              <w:pStyle w:val="texte"/>
              <w:ind w:left="0"/>
              <w:jc w:val="center"/>
              <w:rPr>
                <w:b/>
              </w:rPr>
            </w:pPr>
            <w:r>
              <w:rPr>
                <w:b/>
              </w:rPr>
              <w:t>X</w:t>
            </w:r>
          </w:p>
        </w:tc>
        <w:tc>
          <w:tcPr>
            <w:tcW w:w="1814" w:type="dxa"/>
          </w:tcPr>
          <w:p w:rsidR="0001398C" w:rsidRDefault="0001398C" w:rsidP="00FB5752">
            <w:pPr>
              <w:pStyle w:val="texte"/>
              <w:ind w:left="0"/>
              <w:jc w:val="center"/>
              <w:rPr>
                <w:b/>
              </w:rPr>
            </w:pPr>
          </w:p>
        </w:tc>
        <w:tc>
          <w:tcPr>
            <w:tcW w:w="1641" w:type="dxa"/>
          </w:tcPr>
          <w:p w:rsidR="0001398C" w:rsidRDefault="0001398C" w:rsidP="00FB5752">
            <w:pPr>
              <w:pStyle w:val="texte"/>
              <w:ind w:left="0"/>
              <w:jc w:val="center"/>
              <w:rPr>
                <w:b/>
              </w:rPr>
            </w:pPr>
          </w:p>
        </w:tc>
        <w:tc>
          <w:tcPr>
            <w:tcW w:w="1641" w:type="dxa"/>
          </w:tcPr>
          <w:p w:rsidR="0001398C" w:rsidRDefault="0001398C" w:rsidP="00FB5752">
            <w:pPr>
              <w:pStyle w:val="texte"/>
              <w:ind w:left="0"/>
              <w:jc w:val="center"/>
              <w:rPr>
                <w:b/>
              </w:rPr>
            </w:pPr>
          </w:p>
        </w:tc>
      </w:tr>
    </w:tbl>
    <w:p w:rsidR="00826493" w:rsidRDefault="00826493" w:rsidP="00826493"/>
    <w:p w:rsidR="00FB5752" w:rsidRDefault="0001398C" w:rsidP="0001398C">
      <w:pPr>
        <w:pStyle w:val="Titre1"/>
      </w:pPr>
      <w:bookmarkStart w:id="18" w:name="_Toc456958885"/>
      <w:r>
        <w:t>PRINCIPE</w:t>
      </w:r>
      <w:bookmarkEnd w:id="18"/>
    </w:p>
    <w:p w:rsidR="0001398C" w:rsidRDefault="0001398C" w:rsidP="00F46CA0">
      <w:pPr>
        <w:pStyle w:val="Normalcentr"/>
        <w:spacing w:before="120"/>
        <w:ind w:left="0" w:right="-1"/>
        <w:jc w:val="both"/>
      </w:pPr>
      <w:r>
        <w:t xml:space="preserve">L’étape de phosphatage de l’eau alimentaire de chaudière est indispensable pour éviter l’entartrage des tubes et surtout, leur corrosion, car l’eau déminéralisée, aminée et dégazée contient toujours des traces de calcium et de magnésium qui doivent être éliminées. </w:t>
      </w:r>
    </w:p>
    <w:p w:rsidR="0001398C" w:rsidRDefault="0001398C" w:rsidP="00F46CA0">
      <w:pPr>
        <w:ind w:right="-1"/>
        <w:jc w:val="both"/>
        <w:rPr>
          <w:sz w:val="16"/>
        </w:rPr>
      </w:pPr>
    </w:p>
    <w:p w:rsidR="0001398C" w:rsidRDefault="0001398C" w:rsidP="00F46CA0">
      <w:pPr>
        <w:ind w:right="-1"/>
        <w:jc w:val="both"/>
      </w:pPr>
      <w:r>
        <w:t>Le phosphate injecté permet de précipiter les traces de calcium et de magnésium sous forme de sels de phosphate qui sont évacués par les purges continues ou les purges d'écran.</w:t>
      </w:r>
    </w:p>
    <w:p w:rsidR="0001398C" w:rsidRDefault="0001398C" w:rsidP="00826493">
      <w:pPr>
        <w:ind w:left="1418" w:right="-1" w:hanging="284"/>
        <w:jc w:val="both"/>
      </w:pPr>
      <w:r>
        <w:t>-</w:t>
      </w:r>
      <w:r>
        <w:tab/>
        <w:t>Il participe à la protection des tubes contre la corrosion généralisée en passivant les surfaces métalliques</w:t>
      </w:r>
    </w:p>
    <w:p w:rsidR="0001398C" w:rsidRDefault="0001398C" w:rsidP="00826493">
      <w:pPr>
        <w:ind w:left="1418" w:right="-1" w:hanging="284"/>
        <w:jc w:val="both"/>
      </w:pPr>
      <w:r>
        <w:t>-</w:t>
      </w:r>
      <w:r>
        <w:tab/>
        <w:t>Il empêche la formation de tartre silicaté</w:t>
      </w:r>
    </w:p>
    <w:p w:rsidR="0001398C" w:rsidRDefault="0001398C" w:rsidP="00826493">
      <w:pPr>
        <w:ind w:left="1418" w:right="-1" w:hanging="284"/>
        <w:jc w:val="both"/>
      </w:pPr>
      <w:r>
        <w:t>-</w:t>
      </w:r>
      <w:r>
        <w:tab/>
        <w:t>Il minimise les risques de corrosion caustique</w:t>
      </w:r>
    </w:p>
    <w:p w:rsidR="0001398C" w:rsidRDefault="0001398C" w:rsidP="0001398C">
      <w:pPr>
        <w:ind w:right="141"/>
        <w:jc w:val="both"/>
        <w:rPr>
          <w:sz w:val="16"/>
        </w:rPr>
      </w:pPr>
    </w:p>
    <w:p w:rsidR="0001398C" w:rsidRDefault="0001398C" w:rsidP="00826493">
      <w:pPr>
        <w:ind w:right="-1"/>
        <w:jc w:val="both"/>
      </w:pPr>
      <w:r>
        <w:t>Il est rappelé que l'injection d'amines si elle permet de tamponner l'eau déminéralisée à la sortie des chaînes de déminéralisation a pour objectif, en se vaporisant avec la vapeur des chaudières, de protéger lors de sa condensation les circuits de condensats (voir consigne   EXP-06-07).</w:t>
      </w:r>
    </w:p>
    <w:p w:rsidR="0001398C" w:rsidRDefault="0001398C" w:rsidP="00F46CA0">
      <w:pPr>
        <w:ind w:right="-1"/>
        <w:jc w:val="both"/>
      </w:pPr>
      <w:r>
        <w:t>Un phosphatage bien réglé garantie la protection des tubes des chaudières et TLX (Cracking 4).</w:t>
      </w:r>
    </w:p>
    <w:p w:rsidR="00F94AF5" w:rsidRDefault="0001398C" w:rsidP="00F46CA0">
      <w:pPr>
        <w:spacing w:before="120"/>
        <w:ind w:right="-1"/>
        <w:jc w:val="both"/>
      </w:pPr>
      <w:r>
        <w:t>Pour cela, il faut maintenir</w:t>
      </w:r>
      <w:r w:rsidR="00F94AF5">
        <w:t xml:space="preserve"> dans nos ballons de nos chaudières :</w:t>
      </w:r>
    </w:p>
    <w:p w:rsidR="00F94AF5" w:rsidRPr="00A21CAC" w:rsidRDefault="000B2CCB" w:rsidP="00E93CFC">
      <w:pPr>
        <w:pStyle w:val="Paragraphedeliste"/>
        <w:numPr>
          <w:ilvl w:val="0"/>
          <w:numId w:val="11"/>
        </w:numPr>
        <w:jc w:val="both"/>
        <w:rPr>
          <w:sz w:val="22"/>
          <w:szCs w:val="22"/>
        </w:rPr>
      </w:pPr>
      <w:r w:rsidRPr="000B2CCB">
        <w:rPr>
          <w:noProof/>
          <w:lang w:val="en-US"/>
        </w:rPr>
        <w:pict>
          <v:shapetype id="_x0000_t202" coordsize="21600,21600" o:spt="202" path="m,l,21600r21600,l21600,xe">
            <v:stroke joinstyle="miter"/>
            <v:path gradientshapeok="t" o:connecttype="rect"/>
          </v:shapetype>
          <v:shape id="_x0000_s1026" type="#_x0000_t202" style="position:absolute;left:0;text-align:left;margin-left:-30.95pt;margin-top:16.2pt;width:28.1pt;height:23.55pt;flip:y;z-index:251660288" stroked="f">
            <v:textbox style="mso-next-textbox:#_x0000_s1026">
              <w:txbxContent>
                <w:p w:rsidR="00B05E30" w:rsidRDefault="00B05E30" w:rsidP="0001398C">
                  <w:pPr>
                    <w:rPr>
                      <w:b/>
                    </w:rPr>
                  </w:pPr>
                  <w:r>
                    <w:rPr>
                      <w:b/>
                    </w:rPr>
                    <w:t>&gt;</w:t>
                  </w:r>
                </w:p>
              </w:txbxContent>
            </v:textbox>
          </v:shape>
        </w:pict>
      </w:r>
      <w:r w:rsidR="0001398C" w:rsidRPr="00A21CAC">
        <w:rPr>
          <w:sz w:val="22"/>
          <w:szCs w:val="22"/>
        </w:rPr>
        <w:t xml:space="preserve">un Ph compris entre 9.8 et 10.2 </w:t>
      </w:r>
    </w:p>
    <w:p w:rsidR="00F94AF5" w:rsidRPr="00A21CAC" w:rsidRDefault="00460C82" w:rsidP="003A2852">
      <w:pPr>
        <w:numPr>
          <w:ilvl w:val="0"/>
          <w:numId w:val="11"/>
        </w:numPr>
        <w:spacing w:after="120"/>
        <w:jc w:val="both"/>
      </w:pPr>
      <w:r>
        <w:t>une conductivité entre 40 et 15</w:t>
      </w:r>
      <w:r w:rsidR="00F94AF5" w:rsidRPr="00A21CAC">
        <w:t>0 µS/cm (</w:t>
      </w:r>
      <w:r w:rsidRPr="00FB2EE0">
        <w:t>alarme à 150 µS/</w:t>
      </w:r>
      <w:proofErr w:type="gramStart"/>
      <w:r w:rsidRPr="00FB2EE0">
        <w:t>cm</w:t>
      </w:r>
      <w:r w:rsidRPr="00A21CAC">
        <w:rPr>
          <w:vertAlign w:val="superscript"/>
        </w:rPr>
        <w:t xml:space="preserve"> </w:t>
      </w:r>
      <w:r w:rsidR="00F94AF5" w:rsidRPr="00A21CAC">
        <w:t>)</w:t>
      </w:r>
      <w:proofErr w:type="gramEnd"/>
      <w:r w:rsidR="00F94AF5" w:rsidRPr="00A21CAC">
        <w:t xml:space="preserve">. </w:t>
      </w:r>
    </w:p>
    <w:p w:rsidR="0001398C" w:rsidRDefault="00F94AF5" w:rsidP="003A2852">
      <w:pPr>
        <w:spacing w:after="120"/>
        <w:ind w:right="-1"/>
        <w:jc w:val="both"/>
      </w:pPr>
      <w:r w:rsidRPr="00A21CAC">
        <w:t>Ces paramètres seront maintenus</w:t>
      </w:r>
      <w:r w:rsidRPr="006E361A">
        <w:t xml:space="preserve"> </w:t>
      </w:r>
      <w:r w:rsidR="0001398C">
        <w:t>par un ajustement du coefficient K et par un réglage approprié des purges continues qui doivent être de l'ordre de 2 % de la quantité d'eau admise dans la chaudière.</w:t>
      </w:r>
    </w:p>
    <w:p w:rsidR="0001398C" w:rsidRDefault="0001398C" w:rsidP="0001398C">
      <w:pPr>
        <w:pStyle w:val="Titre1"/>
      </w:pPr>
      <w:bookmarkStart w:id="19" w:name="_Toc456958886"/>
      <w:r>
        <w:t>LE PRODUIT</w:t>
      </w:r>
      <w:bookmarkEnd w:id="19"/>
    </w:p>
    <w:p w:rsidR="0001398C" w:rsidRDefault="0001398C" w:rsidP="005C7392">
      <w:pPr>
        <w:spacing w:before="120"/>
      </w:pPr>
      <w:r>
        <w:t xml:space="preserve">C'est un mélange de phosphates </w:t>
      </w:r>
      <w:proofErr w:type="spellStart"/>
      <w:r>
        <w:t>disodique</w:t>
      </w:r>
      <w:proofErr w:type="spellEnd"/>
      <w:r>
        <w:t xml:space="preserve"> et </w:t>
      </w:r>
      <w:proofErr w:type="spellStart"/>
      <w:r>
        <w:t>trisodique</w:t>
      </w:r>
      <w:proofErr w:type="spellEnd"/>
      <w:r>
        <w:t xml:space="preserve"> sous forme liquide que l'on utilise.</w:t>
      </w:r>
    </w:p>
    <w:p w:rsidR="0001398C" w:rsidRDefault="0001398C" w:rsidP="005C7392">
      <w:r>
        <w:t xml:space="preserve">La substitution  d'une partie  de phosphate </w:t>
      </w:r>
      <w:proofErr w:type="spellStart"/>
      <w:r>
        <w:t>trisodique</w:t>
      </w:r>
      <w:proofErr w:type="spellEnd"/>
      <w:r>
        <w:t xml:space="preserve"> (Na</w:t>
      </w:r>
      <w:r>
        <w:rPr>
          <w:vertAlign w:val="subscript"/>
        </w:rPr>
        <w:t>3</w:t>
      </w:r>
      <w:r>
        <w:t xml:space="preserve"> PO</w:t>
      </w:r>
      <w:r>
        <w:rPr>
          <w:vertAlign w:val="subscript"/>
        </w:rPr>
        <w:t>4</w:t>
      </w:r>
      <w:r>
        <w:t xml:space="preserve">) par du phosphate </w:t>
      </w:r>
      <w:proofErr w:type="spellStart"/>
      <w:r>
        <w:t>disodique</w:t>
      </w:r>
      <w:proofErr w:type="spellEnd"/>
      <w:r>
        <w:t xml:space="preserve"> (</w:t>
      </w:r>
      <w:proofErr w:type="gramStart"/>
      <w:r>
        <w:t>Na</w:t>
      </w:r>
      <w:r>
        <w:rPr>
          <w:vertAlign w:val="subscript"/>
        </w:rPr>
        <w:t>2</w:t>
      </w:r>
      <w:r>
        <w:t>HPO</w:t>
      </w:r>
      <w:r>
        <w:rPr>
          <w:vertAlign w:val="subscript"/>
        </w:rPr>
        <w:t>4</w:t>
      </w:r>
      <w:r>
        <w:t xml:space="preserve"> )</w:t>
      </w:r>
      <w:proofErr w:type="gramEnd"/>
      <w:r>
        <w:t xml:space="preserve"> en limitant la présence de Sodium (Na) contribue à éviter la création de soude libre dans l'eau des chaudières.</w:t>
      </w:r>
    </w:p>
    <w:p w:rsidR="0001398C" w:rsidRPr="0001398C" w:rsidRDefault="0001398C" w:rsidP="00F46CA0">
      <w:pPr>
        <w:jc w:val="center"/>
        <w:rPr>
          <w:lang w:val="es-ES"/>
        </w:rPr>
      </w:pPr>
      <w:r w:rsidRPr="0001398C">
        <w:rPr>
          <w:lang w:val="es-ES"/>
        </w:rPr>
        <w:t>Na</w:t>
      </w:r>
      <w:r w:rsidRPr="0001398C">
        <w:rPr>
          <w:vertAlign w:val="subscript"/>
          <w:lang w:val="es-ES"/>
        </w:rPr>
        <w:t>2</w:t>
      </w:r>
      <w:r w:rsidRPr="0001398C">
        <w:rPr>
          <w:lang w:val="es-ES"/>
        </w:rPr>
        <w:t>HPO</w:t>
      </w:r>
      <w:r w:rsidRPr="0001398C">
        <w:rPr>
          <w:vertAlign w:val="subscript"/>
          <w:lang w:val="es-ES"/>
        </w:rPr>
        <w:t>4</w:t>
      </w:r>
      <w:r w:rsidRPr="0001398C">
        <w:rPr>
          <w:lang w:val="es-ES"/>
        </w:rPr>
        <w:t xml:space="preserve"> +</w:t>
      </w:r>
      <w:proofErr w:type="spellStart"/>
      <w:r w:rsidRPr="0001398C">
        <w:rPr>
          <w:lang w:val="es-ES"/>
        </w:rPr>
        <w:t>NaOH</w:t>
      </w:r>
      <w:proofErr w:type="spellEnd"/>
      <w:r w:rsidRPr="0001398C">
        <w:rPr>
          <w:lang w:val="es-ES"/>
        </w:rPr>
        <w:t xml:space="preserve"> → Na</w:t>
      </w:r>
      <w:r w:rsidRPr="0001398C">
        <w:rPr>
          <w:vertAlign w:val="subscript"/>
          <w:lang w:val="es-ES"/>
        </w:rPr>
        <w:t>3</w:t>
      </w:r>
      <w:r w:rsidRPr="0001398C">
        <w:rPr>
          <w:lang w:val="es-ES"/>
        </w:rPr>
        <w:t>PO</w:t>
      </w:r>
      <w:r w:rsidRPr="0001398C">
        <w:rPr>
          <w:vertAlign w:val="subscript"/>
          <w:lang w:val="es-ES"/>
        </w:rPr>
        <w:t>4</w:t>
      </w:r>
      <w:r w:rsidRPr="0001398C">
        <w:rPr>
          <w:lang w:val="es-ES"/>
        </w:rPr>
        <w:t xml:space="preserve"> + H</w:t>
      </w:r>
      <w:r w:rsidRPr="0001398C">
        <w:rPr>
          <w:vertAlign w:val="subscript"/>
          <w:lang w:val="es-ES"/>
        </w:rPr>
        <w:t>2</w:t>
      </w:r>
      <w:r w:rsidRPr="0001398C">
        <w:rPr>
          <w:lang w:val="es-ES"/>
        </w:rPr>
        <w:t>O</w:t>
      </w:r>
    </w:p>
    <w:p w:rsidR="0001398C" w:rsidRPr="000A2675" w:rsidRDefault="0001398C" w:rsidP="0048032D">
      <w:pPr>
        <w:tabs>
          <w:tab w:val="left" w:pos="0"/>
        </w:tabs>
        <w:rPr>
          <w:sz w:val="16"/>
          <w:lang w:val="es-ES"/>
        </w:rPr>
      </w:pPr>
      <w:r w:rsidRPr="000A2675">
        <w:rPr>
          <w:lang w:val="es-ES"/>
        </w:rPr>
        <w:t>Le ratio Na / PO</w:t>
      </w:r>
      <w:r w:rsidRPr="000A2675">
        <w:rPr>
          <w:vertAlign w:val="subscript"/>
          <w:lang w:val="es-ES"/>
        </w:rPr>
        <w:t xml:space="preserve">4 </w:t>
      </w:r>
      <w:r w:rsidR="006A6F32" w:rsidRPr="000A2675">
        <w:rPr>
          <w:vertAlign w:val="subscript"/>
          <w:lang w:val="es-ES"/>
        </w:rPr>
        <w:t xml:space="preserve"> </w:t>
      </w:r>
      <w:proofErr w:type="spellStart"/>
      <w:r w:rsidRPr="000A2675">
        <w:rPr>
          <w:lang w:val="es-ES"/>
        </w:rPr>
        <w:t>est</w:t>
      </w:r>
      <w:proofErr w:type="spellEnd"/>
      <w:r w:rsidRPr="000A2675">
        <w:rPr>
          <w:lang w:val="es-ES"/>
        </w:rPr>
        <w:t xml:space="preserve"> de 2,85.</w:t>
      </w:r>
    </w:p>
    <w:p w:rsidR="0001398C" w:rsidRDefault="0001398C" w:rsidP="005C7392">
      <w:pPr>
        <w:pStyle w:val="Titre1"/>
      </w:pPr>
      <w:bookmarkStart w:id="20" w:name="_Toc456958887"/>
      <w:r>
        <w:t>Le STOCKAGE  (voir annexe 2)</w:t>
      </w:r>
      <w:bookmarkEnd w:id="20"/>
    </w:p>
    <w:p w:rsidR="0001398C" w:rsidRDefault="000B2CCB" w:rsidP="00826493">
      <w:r>
        <w:rPr>
          <w:noProof/>
          <w:lang w:eastAsia="fr-FR"/>
        </w:rPr>
        <w:pict>
          <v:shape id="_x0000_s1279" type="#_x0000_t202" style="position:absolute;margin-left:-30.95pt;margin-top:4.85pt;width:28.1pt;height:23.55pt;flip:y;z-index:251809792" stroked="f">
            <v:textbox style="mso-next-textbox:#_x0000_s1279">
              <w:txbxContent>
                <w:p w:rsidR="00B05E30" w:rsidRDefault="00B05E30" w:rsidP="00460C82">
                  <w:pPr>
                    <w:rPr>
                      <w:b/>
                    </w:rPr>
                  </w:pPr>
                  <w:r>
                    <w:rPr>
                      <w:b/>
                    </w:rPr>
                    <w:t>&gt;</w:t>
                  </w:r>
                </w:p>
              </w:txbxContent>
            </v:textbox>
          </v:shape>
        </w:pict>
      </w:r>
      <w:r w:rsidR="0001398C">
        <w:t>Le phosphate liquide est stocké dans un bac (F 1114) en PEHD (</w:t>
      </w:r>
      <w:proofErr w:type="spellStart"/>
      <w:r w:rsidR="0001398C">
        <w:t>poly-éthyl</w:t>
      </w:r>
      <w:r w:rsidR="00460C82">
        <w:t>ène</w:t>
      </w:r>
      <w:proofErr w:type="spellEnd"/>
      <w:r w:rsidR="00460C82">
        <w:t xml:space="preserve"> haute densité) tracé </w:t>
      </w:r>
      <w:r w:rsidR="00460C82" w:rsidRPr="00FB2EE0">
        <w:t>électriquement</w:t>
      </w:r>
      <w:r w:rsidR="00460C82">
        <w:t>.</w:t>
      </w:r>
    </w:p>
    <w:p w:rsidR="0001398C" w:rsidRDefault="0001398C" w:rsidP="00826493">
      <w:r>
        <w:t>Sur son flan sont placés les pompes (NG 1114 A et B) qui permettent de véhiculer le produit vers le bac de dilution (F 114 B)</w:t>
      </w:r>
    </w:p>
    <w:p w:rsidR="005C7392" w:rsidRDefault="0001398C" w:rsidP="00826493">
      <w:r>
        <w:t>Ces pompes sont de types volumétriques à pistons de 84 l/h de débit. Elles possèdent une soupape de décharge intégrée.</w:t>
      </w:r>
    </w:p>
    <w:p w:rsidR="00826493" w:rsidRDefault="00826493" w:rsidP="00826493">
      <w:pPr>
        <w:spacing w:before="60"/>
      </w:pPr>
    </w:p>
    <w:p w:rsidR="0048032D" w:rsidRDefault="0048032D" w:rsidP="00826493">
      <w:pPr>
        <w:spacing w:before="60"/>
      </w:pPr>
    </w:p>
    <w:p w:rsidR="00A64519" w:rsidRPr="00826493" w:rsidRDefault="00A64519" w:rsidP="00826493">
      <w:pPr>
        <w:spacing w:before="60"/>
      </w:pPr>
    </w:p>
    <w:p w:rsidR="0001398C" w:rsidRDefault="000B2CCB" w:rsidP="00826493">
      <w:pPr>
        <w:pStyle w:val="En-tte"/>
      </w:pPr>
      <w:r>
        <w:rPr>
          <w:noProof/>
          <w:lang w:eastAsia="fr-FR"/>
        </w:rPr>
        <w:lastRenderedPageBreak/>
        <w:pict>
          <v:shape id="_x0000_s1266" type="#_x0000_t202" style="position:absolute;margin-left:-31.05pt;margin-top:-1.75pt;width:28.1pt;height:23.55pt;flip:y;z-index:251798528" stroked="f">
            <v:textbox style="mso-next-textbox:#_x0000_s1266">
              <w:txbxContent>
                <w:p w:rsidR="00B05E30" w:rsidRDefault="00B05E30" w:rsidP="00D2137E">
                  <w:pPr>
                    <w:rPr>
                      <w:b/>
                    </w:rPr>
                  </w:pPr>
                  <w:r>
                    <w:rPr>
                      <w:b/>
                    </w:rPr>
                    <w:t>&gt;</w:t>
                  </w:r>
                </w:p>
              </w:txbxContent>
            </v:textbox>
          </v:shape>
        </w:pict>
      </w:r>
      <w:r w:rsidR="0001398C">
        <w:rPr>
          <w:b/>
          <w:bCs/>
          <w:u w:val="single"/>
        </w:rPr>
        <w:t>Remplissage du bac</w:t>
      </w:r>
      <w:r w:rsidR="0048032D">
        <w:rPr>
          <w:b/>
          <w:bCs/>
          <w:u w:val="single"/>
        </w:rPr>
        <w:t xml:space="preserve"> F1114</w:t>
      </w:r>
      <w:r w:rsidR="0001398C">
        <w:t>:</w:t>
      </w:r>
    </w:p>
    <w:p w:rsidR="00826493" w:rsidRDefault="0001398C" w:rsidP="005C7392">
      <w:pPr>
        <w:pStyle w:val="En-tte"/>
      </w:pPr>
      <w:r>
        <w:t>Le phosphate liquide est livré en vrac par camion citerne. Le camion utilise son système de dépotage (compresseur)</w:t>
      </w:r>
    </w:p>
    <w:p w:rsidR="0001398C" w:rsidRDefault="0001398C" w:rsidP="005C7392">
      <w:pPr>
        <w:pStyle w:val="En-tte"/>
      </w:pPr>
      <w:r>
        <w:t>Lorsque le branchement est effectué, on ouvre la vanne manuelle, puis on commande l'ouverture de la vanne de sécurité.</w:t>
      </w:r>
    </w:p>
    <w:p w:rsidR="0001398C" w:rsidRDefault="0001398C" w:rsidP="0001398C">
      <w:pPr>
        <w:pStyle w:val="Titre1"/>
      </w:pPr>
      <w:bookmarkStart w:id="21" w:name="_Toc456958888"/>
      <w:r>
        <w:t>VALEURS ET SEUILS</w:t>
      </w:r>
      <w:bookmarkEnd w:id="21"/>
    </w:p>
    <w:p w:rsidR="0001398C" w:rsidRDefault="0001398C" w:rsidP="005C7392">
      <w:pPr>
        <w:spacing w:before="120"/>
      </w:pPr>
      <w:r>
        <w:t>Les valeurs analogiques remontées à la salle de contrôle sont les suivantes :</w:t>
      </w:r>
    </w:p>
    <w:p w:rsidR="0001398C" w:rsidRDefault="000B2CCB" w:rsidP="0001398C">
      <w:pPr>
        <w:spacing w:before="120"/>
        <w:ind w:firstLine="851"/>
      </w:pPr>
      <w:r>
        <w:rPr>
          <w:noProof/>
          <w:lang w:eastAsia="fr-FR"/>
        </w:rPr>
        <w:pict>
          <v:shape id="_x0000_s1267" type="#_x0000_t202" style="position:absolute;left:0;text-align:left;margin-left:-31.05pt;margin-top:14.1pt;width:28.1pt;height:23.55pt;flip:y;z-index:251799552" stroked="f">
            <v:textbox style="mso-next-textbox:#_x0000_s1267">
              <w:txbxContent>
                <w:p w:rsidR="00B05E30" w:rsidRDefault="00B05E30" w:rsidP="006138D9">
                  <w:pPr>
                    <w:rPr>
                      <w:b/>
                    </w:rPr>
                  </w:pPr>
                  <w:r>
                    <w:rPr>
                      <w:b/>
                    </w:rPr>
                    <w:t>&gt;</w:t>
                  </w:r>
                </w:p>
              </w:txbxContent>
            </v:textbox>
          </v:shape>
        </w:pict>
      </w:r>
    </w:p>
    <w:tbl>
      <w:tblPr>
        <w:tblW w:w="9010" w:type="dxa"/>
        <w:jc w:val="center"/>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25"/>
        <w:gridCol w:w="7885"/>
      </w:tblGrid>
      <w:tr w:rsidR="0001398C" w:rsidTr="005C7392">
        <w:trPr>
          <w:trHeight w:val="270"/>
          <w:jc w:val="center"/>
        </w:trPr>
        <w:tc>
          <w:tcPr>
            <w:tcW w:w="1125" w:type="dxa"/>
          </w:tcPr>
          <w:p w:rsidR="0001398C" w:rsidRDefault="0001398C" w:rsidP="00FB5752">
            <w:r>
              <w:t>T 1114</w:t>
            </w:r>
          </w:p>
        </w:tc>
        <w:tc>
          <w:tcPr>
            <w:tcW w:w="7885" w:type="dxa"/>
          </w:tcPr>
          <w:p w:rsidR="0001398C" w:rsidRDefault="0001398C" w:rsidP="00FB5752">
            <w:r>
              <w:t>Température de la cuve F 1114</w:t>
            </w:r>
          </w:p>
        </w:tc>
      </w:tr>
      <w:tr w:rsidR="0001398C" w:rsidTr="005C7392">
        <w:trPr>
          <w:trHeight w:val="270"/>
          <w:jc w:val="center"/>
        </w:trPr>
        <w:tc>
          <w:tcPr>
            <w:tcW w:w="1125" w:type="dxa"/>
          </w:tcPr>
          <w:p w:rsidR="0001398C" w:rsidRDefault="0001398C" w:rsidP="00FB5752">
            <w:r>
              <w:t>L 1114</w:t>
            </w:r>
          </w:p>
        </w:tc>
        <w:tc>
          <w:tcPr>
            <w:tcW w:w="7885" w:type="dxa"/>
          </w:tcPr>
          <w:p w:rsidR="0001398C" w:rsidRDefault="0001398C" w:rsidP="00FB5752">
            <w:r>
              <w:t>Hauteur de produit dans la cuve F 1114</w:t>
            </w:r>
          </w:p>
        </w:tc>
      </w:tr>
      <w:tr w:rsidR="0001398C" w:rsidTr="005C7392">
        <w:trPr>
          <w:trHeight w:val="270"/>
          <w:jc w:val="center"/>
        </w:trPr>
        <w:tc>
          <w:tcPr>
            <w:tcW w:w="1125" w:type="dxa"/>
          </w:tcPr>
          <w:p w:rsidR="0001398C" w:rsidRDefault="0001398C" w:rsidP="00FB5752">
            <w:r>
              <w:t>L 114</w:t>
            </w:r>
          </w:p>
        </w:tc>
        <w:tc>
          <w:tcPr>
            <w:tcW w:w="7885" w:type="dxa"/>
          </w:tcPr>
          <w:p w:rsidR="0001398C" w:rsidRDefault="0001398C" w:rsidP="00FB5752">
            <w:r>
              <w:t>Hauteur de produit dans la cuve F 114 B</w:t>
            </w:r>
          </w:p>
        </w:tc>
      </w:tr>
      <w:tr w:rsidR="0001398C" w:rsidTr="005C7392">
        <w:trPr>
          <w:trHeight w:val="270"/>
          <w:jc w:val="center"/>
        </w:trPr>
        <w:tc>
          <w:tcPr>
            <w:tcW w:w="1125" w:type="dxa"/>
          </w:tcPr>
          <w:p w:rsidR="0001398C" w:rsidRDefault="0001398C" w:rsidP="00FB5752">
            <w:r>
              <w:t>F 114</w:t>
            </w:r>
            <w:r>
              <w:tab/>
            </w:r>
          </w:p>
        </w:tc>
        <w:tc>
          <w:tcPr>
            <w:tcW w:w="7885" w:type="dxa"/>
          </w:tcPr>
          <w:p w:rsidR="0001398C" w:rsidRDefault="0001398C" w:rsidP="00F433E2">
            <w:r>
              <w:t xml:space="preserve">Débit de l’alimentation en eau </w:t>
            </w:r>
            <w:r w:rsidR="00F433E2">
              <w:t>épurée froide</w:t>
            </w:r>
            <w:r>
              <w:t xml:space="preserve"> vers le F 114 B</w:t>
            </w:r>
          </w:p>
        </w:tc>
      </w:tr>
      <w:tr w:rsidR="0001398C" w:rsidTr="005C7392">
        <w:trPr>
          <w:trHeight w:val="270"/>
          <w:jc w:val="center"/>
        </w:trPr>
        <w:tc>
          <w:tcPr>
            <w:tcW w:w="1125" w:type="dxa"/>
          </w:tcPr>
          <w:p w:rsidR="0001398C" w:rsidRDefault="0001398C" w:rsidP="00FB5752">
            <w:r>
              <w:t>A 114</w:t>
            </w:r>
          </w:p>
        </w:tc>
        <w:tc>
          <w:tcPr>
            <w:tcW w:w="7885" w:type="dxa"/>
          </w:tcPr>
          <w:p w:rsidR="0001398C" w:rsidRDefault="0001398C" w:rsidP="00FB5752">
            <w:r>
              <w:t>Conductivité de la cuve</w:t>
            </w:r>
            <w:r w:rsidR="00F433E2">
              <w:t xml:space="preserve"> à la température du bac</w:t>
            </w:r>
            <w:r>
              <w:t xml:space="preserve">  F 114 B</w:t>
            </w:r>
          </w:p>
        </w:tc>
      </w:tr>
    </w:tbl>
    <w:p w:rsidR="0001398C" w:rsidRDefault="0001398C" w:rsidP="0001398C">
      <w:pPr>
        <w:ind w:firstLine="1418"/>
      </w:pPr>
    </w:p>
    <w:p w:rsidR="0001398C" w:rsidRDefault="0001398C" w:rsidP="005C7392">
      <w:r>
        <w:t>Les seuils de fonctionnement dans l’automate sont les suivants :</w:t>
      </w:r>
    </w:p>
    <w:p w:rsidR="0001398C" w:rsidRDefault="0001398C" w:rsidP="0001398C">
      <w:pPr>
        <w:ind w:firstLine="1418"/>
      </w:pPr>
    </w:p>
    <w:tbl>
      <w:tblPr>
        <w:tblW w:w="9022" w:type="dxa"/>
        <w:jc w:val="center"/>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34"/>
        <w:gridCol w:w="1417"/>
        <w:gridCol w:w="5245"/>
        <w:gridCol w:w="1226"/>
      </w:tblGrid>
      <w:tr w:rsidR="0001398C" w:rsidTr="005C7392">
        <w:trPr>
          <w:cantSplit/>
          <w:jc w:val="center"/>
        </w:trPr>
        <w:tc>
          <w:tcPr>
            <w:tcW w:w="1134" w:type="dxa"/>
          </w:tcPr>
          <w:p w:rsidR="0001398C" w:rsidRDefault="0001398C" w:rsidP="00FB5752">
            <w:r>
              <w:t>L 1114</w:t>
            </w:r>
          </w:p>
        </w:tc>
        <w:tc>
          <w:tcPr>
            <w:tcW w:w="1417" w:type="dxa"/>
          </w:tcPr>
          <w:p w:rsidR="0001398C" w:rsidRDefault="0001398C" w:rsidP="00FB5752">
            <w:r>
              <w:t>LSH 1114 </w:t>
            </w:r>
          </w:p>
        </w:tc>
        <w:tc>
          <w:tcPr>
            <w:tcW w:w="5245" w:type="dxa"/>
          </w:tcPr>
          <w:p w:rsidR="0001398C" w:rsidRDefault="0001398C" w:rsidP="00FB5752">
            <w:pPr>
              <w:ind w:left="-109" w:firstLine="109"/>
            </w:pPr>
            <w:r>
              <w:t xml:space="preserve">Niveau haut cuve </w:t>
            </w:r>
            <w:r w:rsidR="006138D9">
              <w:t>F1114</w:t>
            </w:r>
          </w:p>
        </w:tc>
        <w:tc>
          <w:tcPr>
            <w:tcW w:w="1226" w:type="dxa"/>
          </w:tcPr>
          <w:p w:rsidR="0001398C" w:rsidRDefault="0001398C" w:rsidP="00FB5752">
            <w:pPr>
              <w:jc w:val="center"/>
            </w:pPr>
          </w:p>
        </w:tc>
      </w:tr>
      <w:tr w:rsidR="0001398C" w:rsidTr="005C7392">
        <w:trPr>
          <w:cantSplit/>
          <w:jc w:val="center"/>
        </w:trPr>
        <w:tc>
          <w:tcPr>
            <w:tcW w:w="1134" w:type="dxa"/>
            <w:vMerge w:val="restart"/>
          </w:tcPr>
          <w:p w:rsidR="0001398C" w:rsidRDefault="000B2CCB" w:rsidP="00FB5752">
            <w:r>
              <w:rPr>
                <w:noProof/>
                <w:lang w:eastAsia="fr-FR"/>
              </w:rPr>
              <w:pict>
                <v:shape id="_x0000_s1280" type="#_x0000_t202" style="position:absolute;margin-left:-67.55pt;margin-top:4.15pt;width:28.1pt;height:23.55pt;flip:y;z-index:251810816;mso-position-horizontal-relative:text;mso-position-vertical-relative:text" stroked="f">
                  <v:textbox style="mso-next-textbox:#_x0000_s1280">
                    <w:txbxContent>
                      <w:p w:rsidR="00B05E30" w:rsidRDefault="00B05E30" w:rsidP="00460C82">
                        <w:pPr>
                          <w:rPr>
                            <w:b/>
                          </w:rPr>
                        </w:pPr>
                        <w:r>
                          <w:rPr>
                            <w:b/>
                          </w:rPr>
                          <w:t>&gt;</w:t>
                        </w:r>
                      </w:p>
                    </w:txbxContent>
                  </v:textbox>
                </v:shape>
              </w:pict>
            </w:r>
            <w:r w:rsidR="0001398C">
              <w:t>L 114</w:t>
            </w:r>
          </w:p>
        </w:tc>
        <w:tc>
          <w:tcPr>
            <w:tcW w:w="1417" w:type="dxa"/>
          </w:tcPr>
          <w:p w:rsidR="0001398C" w:rsidRDefault="0001398C" w:rsidP="00FB5752">
            <w:r>
              <w:t>LSHH 114</w:t>
            </w:r>
          </w:p>
        </w:tc>
        <w:tc>
          <w:tcPr>
            <w:tcW w:w="5245" w:type="dxa"/>
          </w:tcPr>
          <w:p w:rsidR="0001398C" w:rsidRDefault="0001398C" w:rsidP="00FB5752">
            <w:pPr>
              <w:ind w:left="-109" w:firstLine="109"/>
            </w:pPr>
            <w:r>
              <w:t>Niveau Seuil très haut Cuve</w:t>
            </w:r>
            <w:r w:rsidR="006138D9">
              <w:t xml:space="preserve"> F114B</w:t>
            </w:r>
          </w:p>
        </w:tc>
        <w:tc>
          <w:tcPr>
            <w:tcW w:w="1226" w:type="dxa"/>
          </w:tcPr>
          <w:p w:rsidR="0001398C" w:rsidRDefault="0001398C" w:rsidP="00FB5752">
            <w:pPr>
              <w:jc w:val="center"/>
            </w:pPr>
            <w:r>
              <w:t>95 %</w:t>
            </w:r>
          </w:p>
        </w:tc>
      </w:tr>
      <w:tr w:rsidR="0001398C" w:rsidTr="005C7392">
        <w:trPr>
          <w:cantSplit/>
          <w:jc w:val="center"/>
        </w:trPr>
        <w:tc>
          <w:tcPr>
            <w:tcW w:w="1134" w:type="dxa"/>
            <w:vMerge/>
          </w:tcPr>
          <w:p w:rsidR="0001398C" w:rsidRDefault="0001398C" w:rsidP="00FB5752"/>
        </w:tc>
        <w:tc>
          <w:tcPr>
            <w:tcW w:w="1417" w:type="dxa"/>
          </w:tcPr>
          <w:p w:rsidR="0001398C" w:rsidRDefault="0001398C" w:rsidP="00FB5752">
            <w:r>
              <w:t>LSH114</w:t>
            </w:r>
          </w:p>
        </w:tc>
        <w:tc>
          <w:tcPr>
            <w:tcW w:w="5245" w:type="dxa"/>
          </w:tcPr>
          <w:p w:rsidR="0001398C" w:rsidRDefault="0001398C" w:rsidP="00FB5752">
            <w:pPr>
              <w:ind w:left="-109" w:firstLine="109"/>
            </w:pPr>
            <w:r>
              <w:t>Niveau Seuil haut Cuve</w:t>
            </w:r>
            <w:r w:rsidR="006138D9">
              <w:t xml:space="preserve"> F114B</w:t>
            </w:r>
          </w:p>
        </w:tc>
        <w:tc>
          <w:tcPr>
            <w:tcW w:w="1226" w:type="dxa"/>
          </w:tcPr>
          <w:p w:rsidR="0001398C" w:rsidRDefault="0001398C" w:rsidP="00FB5752">
            <w:pPr>
              <w:jc w:val="center"/>
            </w:pPr>
            <w:r>
              <w:t>80 %</w:t>
            </w:r>
          </w:p>
        </w:tc>
      </w:tr>
      <w:tr w:rsidR="0001398C" w:rsidTr="005C7392">
        <w:trPr>
          <w:cantSplit/>
          <w:jc w:val="center"/>
        </w:trPr>
        <w:tc>
          <w:tcPr>
            <w:tcW w:w="1134" w:type="dxa"/>
            <w:vMerge/>
          </w:tcPr>
          <w:p w:rsidR="0001398C" w:rsidRDefault="0001398C" w:rsidP="00FB5752"/>
        </w:tc>
        <w:tc>
          <w:tcPr>
            <w:tcW w:w="1417" w:type="dxa"/>
          </w:tcPr>
          <w:p w:rsidR="0001398C" w:rsidRDefault="0001398C" w:rsidP="00FB5752">
            <w:r>
              <w:t>LSL114</w:t>
            </w:r>
          </w:p>
        </w:tc>
        <w:tc>
          <w:tcPr>
            <w:tcW w:w="5245" w:type="dxa"/>
          </w:tcPr>
          <w:p w:rsidR="0001398C" w:rsidRDefault="0001398C" w:rsidP="00FB5752">
            <w:pPr>
              <w:ind w:left="-109" w:firstLine="109"/>
            </w:pPr>
            <w:r>
              <w:t>Niveau Seuil bas Cuve</w:t>
            </w:r>
            <w:r w:rsidR="006138D9">
              <w:t xml:space="preserve"> F114B</w:t>
            </w:r>
          </w:p>
        </w:tc>
        <w:tc>
          <w:tcPr>
            <w:tcW w:w="1226" w:type="dxa"/>
          </w:tcPr>
          <w:p w:rsidR="0001398C" w:rsidRDefault="0001398C" w:rsidP="00FB5752">
            <w:pPr>
              <w:jc w:val="center"/>
              <w:rPr>
                <w:lang w:val="en-US"/>
              </w:rPr>
            </w:pPr>
            <w:r>
              <w:rPr>
                <w:lang w:val="en-US"/>
              </w:rPr>
              <w:t>50 %</w:t>
            </w:r>
          </w:p>
        </w:tc>
      </w:tr>
      <w:tr w:rsidR="0001398C" w:rsidTr="005C7392">
        <w:trPr>
          <w:cantSplit/>
          <w:jc w:val="center"/>
        </w:trPr>
        <w:tc>
          <w:tcPr>
            <w:tcW w:w="1134" w:type="dxa"/>
            <w:vMerge w:val="restart"/>
          </w:tcPr>
          <w:p w:rsidR="0001398C" w:rsidRDefault="0001398C" w:rsidP="00FB5752">
            <w:pPr>
              <w:rPr>
                <w:lang w:val="en-US"/>
              </w:rPr>
            </w:pPr>
            <w:r>
              <w:rPr>
                <w:lang w:val="en-US"/>
              </w:rPr>
              <w:t>A 114</w:t>
            </w:r>
          </w:p>
        </w:tc>
        <w:tc>
          <w:tcPr>
            <w:tcW w:w="1417" w:type="dxa"/>
          </w:tcPr>
          <w:p w:rsidR="0001398C" w:rsidRDefault="0001398C" w:rsidP="00FB5752">
            <w:pPr>
              <w:rPr>
                <w:lang w:val="en-US"/>
              </w:rPr>
            </w:pPr>
            <w:r>
              <w:rPr>
                <w:lang w:val="en-US"/>
              </w:rPr>
              <w:t>A 114 H</w:t>
            </w:r>
          </w:p>
        </w:tc>
        <w:tc>
          <w:tcPr>
            <w:tcW w:w="5245" w:type="dxa"/>
          </w:tcPr>
          <w:p w:rsidR="0001398C" w:rsidRDefault="0001398C" w:rsidP="00FB5752">
            <w:pPr>
              <w:ind w:left="-109" w:firstLine="109"/>
            </w:pPr>
            <w:r>
              <w:t xml:space="preserve">Concentration haute préparation dans cuve </w:t>
            </w:r>
            <w:r w:rsidR="006138D9">
              <w:t>F</w:t>
            </w:r>
            <w:r>
              <w:t>114</w:t>
            </w:r>
            <w:r w:rsidR="006138D9">
              <w:t>B</w:t>
            </w:r>
          </w:p>
        </w:tc>
        <w:tc>
          <w:tcPr>
            <w:tcW w:w="1226" w:type="dxa"/>
          </w:tcPr>
          <w:p w:rsidR="0001398C" w:rsidRDefault="006138D9" w:rsidP="00FB5752">
            <w:pPr>
              <w:jc w:val="center"/>
              <w:rPr>
                <w:lang w:val="en-US"/>
              </w:rPr>
            </w:pPr>
            <w:r>
              <w:rPr>
                <w:lang w:val="en-US"/>
              </w:rPr>
              <w:t>31</w:t>
            </w:r>
            <w:r w:rsidR="0001398C">
              <w:rPr>
                <w:lang w:val="en-US"/>
              </w:rPr>
              <w:t xml:space="preserve"> </w:t>
            </w:r>
            <w:proofErr w:type="spellStart"/>
            <w:r w:rsidR="0001398C">
              <w:rPr>
                <w:lang w:val="en-US"/>
              </w:rPr>
              <w:t>m</w:t>
            </w:r>
            <w:r>
              <w:rPr>
                <w:lang w:val="en-US"/>
              </w:rPr>
              <w:t>S</w:t>
            </w:r>
            <w:proofErr w:type="spellEnd"/>
          </w:p>
        </w:tc>
      </w:tr>
      <w:tr w:rsidR="0001398C" w:rsidTr="005C7392">
        <w:trPr>
          <w:cantSplit/>
          <w:jc w:val="center"/>
        </w:trPr>
        <w:tc>
          <w:tcPr>
            <w:tcW w:w="1134" w:type="dxa"/>
            <w:vMerge/>
          </w:tcPr>
          <w:p w:rsidR="0001398C" w:rsidRDefault="0001398C" w:rsidP="00FB5752">
            <w:pPr>
              <w:rPr>
                <w:lang w:val="en-US"/>
              </w:rPr>
            </w:pPr>
          </w:p>
        </w:tc>
        <w:tc>
          <w:tcPr>
            <w:tcW w:w="1417" w:type="dxa"/>
          </w:tcPr>
          <w:p w:rsidR="0001398C" w:rsidRDefault="0001398C" w:rsidP="00FB5752">
            <w:pPr>
              <w:rPr>
                <w:lang w:val="en-US"/>
              </w:rPr>
            </w:pPr>
            <w:r>
              <w:rPr>
                <w:lang w:val="en-US"/>
              </w:rPr>
              <w:t>A 114 L</w:t>
            </w:r>
          </w:p>
        </w:tc>
        <w:tc>
          <w:tcPr>
            <w:tcW w:w="5245" w:type="dxa"/>
          </w:tcPr>
          <w:p w:rsidR="0001398C" w:rsidRDefault="0001398C" w:rsidP="00FB5752">
            <w:pPr>
              <w:ind w:left="-109" w:firstLine="109"/>
            </w:pPr>
            <w:r>
              <w:t xml:space="preserve">Concentration basse préparation dans cuve </w:t>
            </w:r>
            <w:r w:rsidR="006138D9">
              <w:t>F</w:t>
            </w:r>
            <w:r>
              <w:t>114</w:t>
            </w:r>
            <w:r w:rsidR="006138D9">
              <w:t>B</w:t>
            </w:r>
          </w:p>
        </w:tc>
        <w:tc>
          <w:tcPr>
            <w:tcW w:w="1226" w:type="dxa"/>
          </w:tcPr>
          <w:p w:rsidR="0001398C" w:rsidRDefault="006138D9" w:rsidP="00FB5752">
            <w:pPr>
              <w:jc w:val="center"/>
            </w:pPr>
            <w:r>
              <w:t>19</w:t>
            </w:r>
            <w:r w:rsidR="0001398C">
              <w:t xml:space="preserve"> </w:t>
            </w:r>
            <w:proofErr w:type="spellStart"/>
            <w:r w:rsidR="0001398C">
              <w:t>m</w:t>
            </w:r>
            <w:r>
              <w:t>S</w:t>
            </w:r>
            <w:proofErr w:type="spellEnd"/>
          </w:p>
        </w:tc>
      </w:tr>
    </w:tbl>
    <w:p w:rsidR="0001398C" w:rsidRDefault="0001398C" w:rsidP="0001398C">
      <w:pPr>
        <w:ind w:firstLine="1418"/>
      </w:pPr>
    </w:p>
    <w:p w:rsidR="0001398C" w:rsidRDefault="0001398C" w:rsidP="005C7392">
      <w:r>
        <w:t xml:space="preserve">Les seuils de concentration haute et basse peuvent être modifiés à partir de la vue « purges chaudières » </w:t>
      </w:r>
      <w:r w:rsidR="00DF5BA1">
        <w:t>du SNCC. Les seuils configurés dans le SNCC sont les suivants :</w:t>
      </w:r>
    </w:p>
    <w:p w:rsidR="00DF5BA1" w:rsidRPr="004B62AF" w:rsidRDefault="00DF5BA1" w:rsidP="00C37A57">
      <w:pPr>
        <w:numPr>
          <w:ilvl w:val="0"/>
          <w:numId w:val="12"/>
        </w:numPr>
      </w:pPr>
      <w:r w:rsidRPr="004B62AF">
        <w:t xml:space="preserve">Seuil haut : 31 </w:t>
      </w:r>
      <w:proofErr w:type="spellStart"/>
      <w:r w:rsidRPr="004B62AF">
        <w:t>mS</w:t>
      </w:r>
      <w:proofErr w:type="spellEnd"/>
      <w:r w:rsidRPr="004B62AF">
        <w:t>/cm à 50°C</w:t>
      </w:r>
    </w:p>
    <w:p w:rsidR="0001398C" w:rsidRPr="004B62AF" w:rsidRDefault="00DF5BA1" w:rsidP="00C37A57">
      <w:pPr>
        <w:pStyle w:val="Paragraphedeliste"/>
        <w:numPr>
          <w:ilvl w:val="0"/>
          <w:numId w:val="12"/>
        </w:numPr>
        <w:rPr>
          <w:sz w:val="22"/>
          <w:szCs w:val="22"/>
        </w:rPr>
      </w:pPr>
      <w:r w:rsidRPr="004B62AF">
        <w:rPr>
          <w:sz w:val="22"/>
          <w:szCs w:val="22"/>
        </w:rPr>
        <w:t>Seuil bas : 19mS/cm à 50°C</w:t>
      </w:r>
      <w:r w:rsidRPr="004B62AF">
        <w:rPr>
          <w:sz w:val="22"/>
          <w:szCs w:val="22"/>
        </w:rPr>
        <w:tab/>
      </w:r>
    </w:p>
    <w:p w:rsidR="0001398C" w:rsidRDefault="0001398C" w:rsidP="005C7392">
      <w:r>
        <w:t>Les retours d’états « marche – arrêt » pompes, « ouverture – fermeture » vanne d’eau, discordances et arrêt d’urgence remontent aussi sur le SNCC</w:t>
      </w:r>
    </w:p>
    <w:p w:rsidR="0001398C" w:rsidRDefault="00C65C91" w:rsidP="00C65C91">
      <w:pPr>
        <w:pStyle w:val="Titre1"/>
      </w:pPr>
      <w:bookmarkStart w:id="22" w:name="_Toc456958889"/>
      <w:r>
        <w:t>POSTE INJECTION DIRECT SALLE DES POMPES STADE 5</w:t>
      </w:r>
      <w:bookmarkEnd w:id="22"/>
    </w:p>
    <w:p w:rsidR="005020C8" w:rsidRPr="00FB5752" w:rsidRDefault="00FA0E36" w:rsidP="005020C8">
      <w:pPr>
        <w:pStyle w:val="Titre2"/>
        <w:rPr>
          <w:i w:val="0"/>
          <w:u w:val="none"/>
        </w:rPr>
      </w:pPr>
      <w:bookmarkStart w:id="23" w:name="_Toc456958890"/>
      <w:r>
        <w:rPr>
          <w:i w:val="0"/>
          <w:u w:val="none"/>
        </w:rPr>
        <w:t>EQUIPEMENT</w:t>
      </w:r>
      <w:bookmarkEnd w:id="23"/>
    </w:p>
    <w:p w:rsidR="005020C8" w:rsidRDefault="005020C8" w:rsidP="00FA0E36">
      <w:pPr>
        <w:spacing w:before="120"/>
        <w:ind w:right="-1"/>
        <w:jc w:val="both"/>
      </w:pPr>
      <w:r>
        <w:t xml:space="preserve">Un bac de capacité </w:t>
      </w:r>
      <w:r w:rsidR="00ED6C75">
        <w:t>(F</w:t>
      </w:r>
      <w:r>
        <w:t xml:space="preserve"> 114 B) de 2 m</w:t>
      </w:r>
      <w:r>
        <w:rPr>
          <w:position w:val="6"/>
        </w:rPr>
        <w:t>3</w:t>
      </w:r>
      <w:r>
        <w:t xml:space="preserve"> (soit 15,4 l/cm) sert à stocker la solution de phosphate, préparée à partir du phosphate contenu dans le bac F1114</w:t>
      </w:r>
    </w:p>
    <w:p w:rsidR="00610D53" w:rsidRPr="004B62AF" w:rsidRDefault="000B2CCB" w:rsidP="00610D53">
      <w:pPr>
        <w:pStyle w:val="texte"/>
        <w:spacing w:before="120"/>
        <w:ind w:left="0" w:right="142"/>
        <w:jc w:val="both"/>
      </w:pPr>
      <w:r w:rsidRPr="000B2CCB">
        <w:rPr>
          <w:noProof/>
          <w:sz w:val="20"/>
          <w:lang w:val="en-US"/>
        </w:rPr>
        <w:pict>
          <v:shape id="_x0000_s1027" type="#_x0000_t202" style="position:absolute;left:0;text-align:left;margin-left:-31.05pt;margin-top:18.25pt;width:22.1pt;height:26.55pt;flip:y;z-index:251662336" stroked="f">
            <v:textbox style="mso-next-textbox:#_x0000_s1027">
              <w:txbxContent>
                <w:p w:rsidR="00B05E30" w:rsidRDefault="00B05E30" w:rsidP="005020C8">
                  <w:pPr>
                    <w:rPr>
                      <w:b/>
                    </w:rPr>
                  </w:pPr>
                  <w:r>
                    <w:rPr>
                      <w:b/>
                    </w:rPr>
                    <w:t>&gt;</w:t>
                  </w:r>
                </w:p>
              </w:txbxContent>
            </v:textbox>
          </v:shape>
        </w:pict>
      </w:r>
      <w:r w:rsidR="005020C8">
        <w:t>Le  bac est muni d’un agitateur et d’un serpentin, alimenté par de la vapeur BP, ce qui permet de maintenir le mélange homo</w:t>
      </w:r>
      <w:r w:rsidR="00610D53">
        <w:t>gène à une température de 50</w:t>
      </w:r>
      <w:r w:rsidR="005020C8">
        <w:t>°</w:t>
      </w:r>
      <w:r w:rsidR="005020C8" w:rsidRPr="00610D53">
        <w:t xml:space="preserve">C </w:t>
      </w:r>
      <w:r w:rsidR="00610D53" w:rsidRPr="004B62AF">
        <w:t xml:space="preserve">(température de calcul de la tuyauterie en aval du bac F114B). </w:t>
      </w:r>
    </w:p>
    <w:p w:rsidR="005020C8" w:rsidRDefault="005020C8" w:rsidP="00730114">
      <w:pPr>
        <w:pStyle w:val="texte"/>
        <w:spacing w:before="120"/>
        <w:ind w:left="0" w:right="142"/>
      </w:pPr>
      <w:r>
        <w:t>9 pompes aspirent dans ce bac (dont 2 en secours) :</w:t>
      </w:r>
    </w:p>
    <w:p w:rsidR="005020C8" w:rsidRDefault="000B2CCB" w:rsidP="00C37A57">
      <w:pPr>
        <w:numPr>
          <w:ilvl w:val="0"/>
          <w:numId w:val="3"/>
        </w:numPr>
        <w:tabs>
          <w:tab w:val="num" w:pos="1418"/>
        </w:tabs>
        <w:spacing w:before="60"/>
        <w:ind w:left="2058" w:hanging="924"/>
      </w:pPr>
      <w:r>
        <w:rPr>
          <w:noProof/>
          <w:lang w:eastAsia="fr-FR"/>
        </w:rPr>
        <w:pict>
          <v:shape id="_x0000_s1268" type="#_x0000_t202" style="position:absolute;left:0;text-align:left;margin-left:-31.05pt;margin-top:6pt;width:22.1pt;height:26.55pt;flip:y;z-index:251800576" stroked="f">
            <v:textbox style="mso-next-textbox:#_x0000_s1268">
              <w:txbxContent>
                <w:p w:rsidR="00B05E30" w:rsidRDefault="00B05E30" w:rsidP="00F07F53">
                  <w:pPr>
                    <w:rPr>
                      <w:b/>
                    </w:rPr>
                  </w:pPr>
                  <w:r>
                    <w:rPr>
                      <w:b/>
                    </w:rPr>
                    <w:t>&gt;</w:t>
                  </w:r>
                </w:p>
              </w:txbxContent>
            </v:textbox>
          </v:shape>
        </w:pict>
      </w:r>
      <w:r w:rsidRPr="000B2CCB">
        <w:rPr>
          <w:noProof/>
          <w:sz w:val="20"/>
          <w:lang w:val="en-US"/>
        </w:rPr>
        <w:pict>
          <v:group id="_x0000_s1028" style="position:absolute;left:0;text-align:left;margin-left:192.55pt;margin-top:6pt;width:278.25pt;height:133.75pt;z-index:251663360" coordorigin="4983,3955" coordsize="5565,2675" wrapcoords="-58 0 408 1942 -58 3640 0 3762 3086 3883 233 4733 0 4975 408 5825 408 7766 -58 8737 582 8858 10829 9708 -58 10436 408 11649 408 13591 0 14198 0 15411 408 15533 408 17474 0 18930 175 19173 1630 19416 1397 21479 1164 21600 21600 21600 21658 10557 21076 10557 10829 9708 17990 9708 21658 9101 21658 0 -58 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9" type="#_x0000_t88" style="position:absolute;left:4983;top:3955;width:240;height:450"/>
            <v:shape id="_x0000_s1030" type="#_x0000_t88" style="position:absolute;left:4998;top:4569;width:240;height:450"/>
            <v:shape id="_x0000_s1031" type="#_x0000_t202" style="position:absolute;left:5808;top:3955;width:4740;height:1110">
              <v:textbox>
                <w:txbxContent>
                  <w:p w:rsidR="00B05E30" w:rsidRPr="004B62AF" w:rsidRDefault="00B05E30" w:rsidP="005020C8">
                    <w:pPr>
                      <w:rPr>
                        <w:sz w:val="20"/>
                      </w:rPr>
                    </w:pPr>
                    <w:r w:rsidRPr="004B62AF">
                      <w:rPr>
                        <w:sz w:val="20"/>
                      </w:rPr>
                      <w:t>Un by-pass ces deux pompes permet d’injecter sur les 2 chaudières en cas de défaillance de l’une d’elle.</w:t>
                    </w:r>
                  </w:p>
                </w:txbxContent>
              </v:textbox>
            </v:shape>
            <v:shape id="_x0000_s1032" type="#_x0000_t88" style="position:absolute;left:4998;top:5259;width:240;height:450" adj=",10080"/>
            <v:shape id="_x0000_s1033" type="#_x0000_t88" style="position:absolute;left:4998;top:5850;width:240;height:450" adj=",5760"/>
            <v:shape id="_x0000_s1034" type="#_x0000_t88" style="position:absolute;left:5313;top:6180;width:240;height:450" adj=",16560"/>
            <v:shape id="_x0000_s1035" type="#_x0000_t202" style="position:absolute;left:5793;top:5280;width:4740;height:390">
              <v:textbox>
                <w:txbxContent>
                  <w:p w:rsidR="00B05E30" w:rsidRDefault="00B05E30" w:rsidP="005020C8">
                    <w:pPr>
                      <w:rPr>
                        <w:sz w:val="20"/>
                      </w:rPr>
                    </w:pPr>
                    <w:r>
                      <w:rPr>
                        <w:sz w:val="20"/>
                      </w:rPr>
                      <w:t>Eau HP CK4 : NG136 avec NG137 en secours</w:t>
                    </w:r>
                  </w:p>
                  <w:p w:rsidR="00B05E30" w:rsidRDefault="00B05E30" w:rsidP="005020C8">
                    <w:pPr>
                      <w:rPr>
                        <w:sz w:val="20"/>
                      </w:rPr>
                    </w:pPr>
                  </w:p>
                </w:txbxContent>
              </v:textbox>
            </v:shape>
            <v:shape id="_x0000_s1036" type="#_x0000_t202" style="position:absolute;left:5778;top:5805;width:4740;height:390">
              <v:textbox>
                <w:txbxContent>
                  <w:p w:rsidR="00B05E30" w:rsidRDefault="00B05E30" w:rsidP="005020C8">
                    <w:pPr>
                      <w:rPr>
                        <w:sz w:val="20"/>
                      </w:rPr>
                    </w:pPr>
                    <w:r>
                      <w:rPr>
                        <w:sz w:val="20"/>
                      </w:rPr>
                      <w:t xml:space="preserve">Eau MP CK4 : NG138 avec NG139 en secours </w:t>
                    </w:r>
                  </w:p>
                  <w:p w:rsidR="00B05E30" w:rsidRDefault="00B05E30" w:rsidP="005020C8">
                    <w:pPr>
                      <w:rPr>
                        <w:color w:val="FF0000"/>
                        <w:sz w:val="20"/>
                      </w:rPr>
                    </w:pPr>
                  </w:p>
                </w:txbxContent>
              </v:textbox>
            </v:shape>
            <v:shape id="_x0000_s1037" type="#_x0000_t202" style="position:absolute;left:5778;top:6240;width:4740;height:390">
              <v:textbox>
                <w:txbxContent>
                  <w:p w:rsidR="00B05E30" w:rsidRDefault="00B05E30" w:rsidP="005020C8">
                    <w:pPr>
                      <w:rPr>
                        <w:sz w:val="20"/>
                      </w:rPr>
                    </w:pPr>
                    <w:r>
                      <w:rPr>
                        <w:sz w:val="20"/>
                      </w:rPr>
                      <w:t>Eau MP OE    : NG140 avec NG139 en secours</w:t>
                    </w:r>
                  </w:p>
                  <w:p w:rsidR="00B05E30" w:rsidRDefault="00B05E30" w:rsidP="005020C8">
                    <w:pPr>
                      <w:rPr>
                        <w:sz w:val="20"/>
                      </w:rPr>
                    </w:pPr>
                  </w:p>
                </w:txbxContent>
              </v:textbox>
            </v:shape>
            <v:line id="_x0000_s1038" style="position:absolute;mso-wrap-edited:f" from="5238,4185" to="5808,4185" wrapcoords="14779 0 -568 0 -568 0 14779 0 17621 0 22168 0 22168 0 18189 0 14779 0">
              <v:stroke endarrow="block"/>
            </v:line>
            <v:line id="_x0000_s1039" style="position:absolute;mso-wrap-edited:f" from="5238,4800" to="5808,4800" wrapcoords="14779 0 -568 0 -568 0 14779 0 17621 0 22168 0 22168 0 18189 0 14779 0">
              <v:stroke endarrow="block"/>
            </v:line>
            <v:line id="_x0000_s1040" style="position:absolute;mso-wrap-edited:f" from="5238,5975" to="5808,5975" wrapcoords="14779 0 -568 0 -568 0 14779 0 17621 0 22168 0 22168 0 18189 0 14779 0">
              <v:stroke endarrow="block"/>
            </v:line>
            <v:line id="_x0000_s1041" style="position:absolute;mso-wrap-edited:f" from="5238,5460" to="5808,5460" wrapcoords="14779 0 -568 0 -568 0 14779 0 17621 0 22168 0 22168 0 18189 0 14779 0">
              <v:stroke endarrow="block"/>
            </v:line>
            <v:line id="_x0000_s1042" style="position:absolute;mso-wrap-edited:f" from="5475,6530" to="5748,6530" wrapcoords="14779 0 -568 0 -568 0 14779 0 17621 0 22168 0 22168 0 18189 0 14779 0">
              <v:stroke endarrow="block"/>
            </v:line>
            <w10:wrap type="tight"/>
          </v:group>
        </w:pict>
      </w:r>
      <w:r w:rsidR="00B30102">
        <w:t>NG 131 : chaudière</w:t>
      </w:r>
      <w:r w:rsidR="00965886">
        <w:t xml:space="preserve"> 3</w:t>
      </w:r>
      <w:r w:rsidR="005020C8">
        <w:t xml:space="preserve"> </w:t>
      </w:r>
    </w:p>
    <w:p w:rsidR="005020C8" w:rsidRDefault="00B30102" w:rsidP="00C37A57">
      <w:pPr>
        <w:numPr>
          <w:ilvl w:val="0"/>
          <w:numId w:val="3"/>
        </w:numPr>
        <w:tabs>
          <w:tab w:val="num" w:pos="1418"/>
        </w:tabs>
        <w:spacing w:before="60"/>
        <w:ind w:left="2058" w:hanging="924"/>
      </w:pPr>
      <w:r>
        <w:t>NG 133 : chaudière</w:t>
      </w:r>
      <w:r w:rsidR="005020C8">
        <w:t xml:space="preserve"> 3</w:t>
      </w:r>
    </w:p>
    <w:p w:rsidR="005020C8" w:rsidRDefault="00B30102" w:rsidP="00C37A57">
      <w:pPr>
        <w:numPr>
          <w:ilvl w:val="0"/>
          <w:numId w:val="3"/>
        </w:numPr>
        <w:tabs>
          <w:tab w:val="num" w:pos="1418"/>
        </w:tabs>
        <w:spacing w:before="60"/>
        <w:ind w:left="2058" w:hanging="924"/>
      </w:pPr>
      <w:r>
        <w:t>NG 134 : chaudière</w:t>
      </w:r>
      <w:r w:rsidR="005020C8">
        <w:t xml:space="preserve"> 4</w:t>
      </w:r>
    </w:p>
    <w:p w:rsidR="005020C8" w:rsidRDefault="00B30102" w:rsidP="00C37A57">
      <w:pPr>
        <w:numPr>
          <w:ilvl w:val="0"/>
          <w:numId w:val="3"/>
        </w:numPr>
        <w:tabs>
          <w:tab w:val="num" w:pos="1418"/>
        </w:tabs>
        <w:spacing w:before="60"/>
        <w:ind w:left="2058" w:hanging="924"/>
      </w:pPr>
      <w:r>
        <w:t>NG 135 : chaudière</w:t>
      </w:r>
      <w:r w:rsidR="005020C8">
        <w:t xml:space="preserve"> 5</w:t>
      </w:r>
    </w:p>
    <w:p w:rsidR="005020C8" w:rsidRDefault="005020C8" w:rsidP="00C37A57">
      <w:pPr>
        <w:numPr>
          <w:ilvl w:val="0"/>
          <w:numId w:val="3"/>
        </w:numPr>
        <w:tabs>
          <w:tab w:val="num" w:pos="1418"/>
        </w:tabs>
        <w:spacing w:before="60"/>
        <w:ind w:left="2058" w:hanging="924"/>
      </w:pPr>
      <w:r>
        <w:t>NG 136 : eau HP CK</w:t>
      </w:r>
    </w:p>
    <w:p w:rsidR="005020C8" w:rsidRDefault="005020C8" w:rsidP="00C37A57">
      <w:pPr>
        <w:numPr>
          <w:ilvl w:val="0"/>
          <w:numId w:val="3"/>
        </w:numPr>
        <w:tabs>
          <w:tab w:val="num" w:pos="1418"/>
        </w:tabs>
        <w:spacing w:before="60"/>
        <w:ind w:left="2058" w:hanging="924"/>
      </w:pPr>
      <w:r>
        <w:t xml:space="preserve">NG 137 : eau HP CK </w:t>
      </w:r>
    </w:p>
    <w:p w:rsidR="005020C8" w:rsidRDefault="005020C8" w:rsidP="00C37A57">
      <w:pPr>
        <w:numPr>
          <w:ilvl w:val="0"/>
          <w:numId w:val="3"/>
        </w:numPr>
        <w:tabs>
          <w:tab w:val="num" w:pos="1418"/>
        </w:tabs>
        <w:spacing w:before="60"/>
        <w:ind w:left="2058" w:hanging="924"/>
      </w:pPr>
      <w:r>
        <w:t>NG 138 : eau MP CK</w:t>
      </w:r>
    </w:p>
    <w:p w:rsidR="005020C8" w:rsidRDefault="005020C8" w:rsidP="00C37A57">
      <w:pPr>
        <w:numPr>
          <w:ilvl w:val="0"/>
          <w:numId w:val="3"/>
        </w:numPr>
        <w:tabs>
          <w:tab w:val="num" w:pos="1418"/>
        </w:tabs>
        <w:spacing w:before="60"/>
        <w:ind w:left="2058" w:hanging="924"/>
      </w:pPr>
      <w:r>
        <w:t xml:space="preserve">NG 139 : eau MP CK       </w:t>
      </w:r>
    </w:p>
    <w:p w:rsidR="005020C8" w:rsidRDefault="005020C8" w:rsidP="00C37A57">
      <w:pPr>
        <w:numPr>
          <w:ilvl w:val="0"/>
          <w:numId w:val="3"/>
        </w:numPr>
        <w:tabs>
          <w:tab w:val="num" w:pos="1418"/>
        </w:tabs>
        <w:spacing w:before="60"/>
        <w:ind w:left="2058" w:hanging="924"/>
      </w:pPr>
      <w:r>
        <w:t>NG 140 : eau MP OE</w:t>
      </w:r>
    </w:p>
    <w:p w:rsidR="005020C8" w:rsidRDefault="005020C8" w:rsidP="00470FFE">
      <w:pPr>
        <w:spacing w:before="120"/>
        <w:ind w:right="-1"/>
        <w:jc w:val="both"/>
      </w:pPr>
      <w:r>
        <w:lastRenderedPageBreak/>
        <w:t>L’armoire d’alimentation électrique située à coté est équipée de 2 voyants correspondant à l’alimentation électrique en service (VN : normal, VS : secours). On y trouve le commutateur marche/arrêt de l’agitateur du bac et les commutateurs des pompes.</w:t>
      </w:r>
    </w:p>
    <w:p w:rsidR="005020C8" w:rsidRPr="00730114" w:rsidRDefault="005020C8" w:rsidP="00730114">
      <w:pPr>
        <w:pStyle w:val="Titre2"/>
        <w:rPr>
          <w:i w:val="0"/>
          <w:u w:val="none"/>
        </w:rPr>
      </w:pPr>
      <w:bookmarkStart w:id="24" w:name="_Toc456958891"/>
      <w:r w:rsidRPr="00730114">
        <w:rPr>
          <w:i w:val="0"/>
          <w:u w:val="none"/>
        </w:rPr>
        <w:t>Préparation de la solution de phosphate F114 B</w:t>
      </w:r>
      <w:bookmarkEnd w:id="24"/>
    </w:p>
    <w:p w:rsidR="005020C8" w:rsidRDefault="005020C8" w:rsidP="00D1381E">
      <w:pPr>
        <w:pStyle w:val="Sous-texte"/>
        <w:ind w:left="0" w:right="-1"/>
        <w:jc w:val="both"/>
      </w:pPr>
      <w:r>
        <w:t>Pratiquement, le bac est plein à 1,15 m et il faut faire une préparation lorsque le niveau atteint 0,5 m (50 cm), la différence faisant précisément 1 m</w:t>
      </w:r>
      <w:r>
        <w:rPr>
          <w:vertAlign w:val="superscript"/>
        </w:rPr>
        <w:t>3</w:t>
      </w:r>
      <w:r>
        <w:t xml:space="preserve">. </w:t>
      </w:r>
    </w:p>
    <w:p w:rsidR="005020C8" w:rsidRDefault="005020C8" w:rsidP="00D1381E">
      <w:pPr>
        <w:pStyle w:val="Sous-texte"/>
        <w:spacing w:before="120"/>
        <w:ind w:left="0" w:right="-1"/>
        <w:jc w:val="both"/>
      </w:pPr>
      <w:r>
        <w:t>Donc lorsque le niveau bas est atteint (50%) le programme de remplissage se déclenche.</w:t>
      </w:r>
    </w:p>
    <w:p w:rsidR="005020C8" w:rsidRPr="00A64519" w:rsidRDefault="000B2CCB" w:rsidP="00D1381E">
      <w:pPr>
        <w:pStyle w:val="Sous-texte"/>
        <w:spacing w:before="120"/>
        <w:ind w:left="0" w:right="-1"/>
        <w:jc w:val="both"/>
      </w:pPr>
      <w:r w:rsidRPr="000B2CCB">
        <w:rPr>
          <w:noProof/>
          <w:sz w:val="20"/>
          <w:lang w:val="en-US"/>
        </w:rPr>
        <w:pict>
          <v:shape id="_x0000_s1073" type="#_x0000_t202" style="position:absolute;left:0;text-align:left;margin-left:-31.25pt;margin-top:16.3pt;width:22.1pt;height:26.55pt;flip:y;z-index:251667456" stroked="f">
            <v:textbox style="mso-next-textbox:#_x0000_s1073">
              <w:txbxContent>
                <w:p w:rsidR="00B05E30" w:rsidRDefault="00B05E30" w:rsidP="005020C8">
                  <w:pPr>
                    <w:rPr>
                      <w:b/>
                    </w:rPr>
                  </w:pPr>
                  <w:r>
                    <w:rPr>
                      <w:b/>
                    </w:rPr>
                    <w:t>&gt;</w:t>
                  </w:r>
                </w:p>
              </w:txbxContent>
            </v:textbox>
          </v:shape>
        </w:pict>
      </w:r>
      <w:r w:rsidR="005020C8">
        <w:t>La vanne d'eau s'ouvre jusqu'au niveau haut du bac (80</w:t>
      </w:r>
      <w:r w:rsidR="005020C8" w:rsidRPr="00A64519">
        <w:t>%)</w:t>
      </w:r>
      <w:r w:rsidR="001A2DF8" w:rsidRPr="00A64519">
        <w:t>.</w:t>
      </w:r>
      <w:r w:rsidR="00DF6812" w:rsidRPr="00A64519">
        <w:t xml:space="preserve"> L’automatisme LSH114 ferme la vanne d’eau épurée froide et commande la pompe de phosphate.</w:t>
      </w:r>
    </w:p>
    <w:p w:rsidR="005020C8" w:rsidRDefault="000B2CCB" w:rsidP="00D1381E">
      <w:pPr>
        <w:pStyle w:val="Sous-texte"/>
        <w:spacing w:before="60"/>
        <w:ind w:left="0" w:right="-1"/>
        <w:jc w:val="both"/>
        <w:rPr>
          <w:b/>
          <w:bCs/>
        </w:rPr>
      </w:pPr>
      <w:r w:rsidRPr="000B2CCB">
        <w:rPr>
          <w:noProof/>
          <w:lang w:eastAsia="fr-FR"/>
        </w:rPr>
        <w:pict>
          <v:shape id="_x0000_s1269" type="#_x0000_t202" style="position:absolute;left:0;text-align:left;margin-left:-31.25pt;margin-top:23.55pt;width:22.1pt;height:26.55pt;flip:y;z-index:251801600" stroked="f">
            <v:textbox style="mso-next-textbox:#_x0000_s1269">
              <w:txbxContent>
                <w:p w:rsidR="00B05E30" w:rsidRDefault="00B05E30" w:rsidP="00B06F55">
                  <w:pPr>
                    <w:rPr>
                      <w:b/>
                    </w:rPr>
                  </w:pPr>
                  <w:r>
                    <w:rPr>
                      <w:b/>
                    </w:rPr>
                    <w:t>&gt;</w:t>
                  </w:r>
                </w:p>
              </w:txbxContent>
            </v:textbox>
          </v:shape>
        </w:pict>
      </w:r>
      <w:r w:rsidR="005020C8">
        <w:t>A ce moment là, une pompe à phosphate démarre (NG 1114 A ou B) jusqu'à ce que la conductivité du mélange atteigne le seuil préréglé sur Hone</w:t>
      </w:r>
      <w:r w:rsidR="00B06F55">
        <w:t>ywell à la valeur moyenne de 31</w:t>
      </w:r>
      <w:r w:rsidR="005020C8">
        <w:t xml:space="preserve">000 </w:t>
      </w:r>
      <w:proofErr w:type="spellStart"/>
      <w:r w:rsidR="005020C8">
        <w:rPr>
          <w:b/>
          <w:bCs/>
        </w:rPr>
        <w:t>μS</w:t>
      </w:r>
      <w:proofErr w:type="spellEnd"/>
      <w:r w:rsidR="005020C8">
        <w:rPr>
          <w:b/>
          <w:bCs/>
        </w:rPr>
        <w:t xml:space="preserve">/cm </w:t>
      </w:r>
      <w:r w:rsidR="005020C8">
        <w:t xml:space="preserve">(attention l'affichage est exprimé en </w:t>
      </w:r>
      <w:proofErr w:type="spellStart"/>
      <w:r w:rsidR="00B06F55">
        <w:rPr>
          <w:b/>
          <w:bCs/>
        </w:rPr>
        <w:t>mS</w:t>
      </w:r>
      <w:proofErr w:type="spellEnd"/>
      <w:r w:rsidR="00B06F55">
        <w:rPr>
          <w:b/>
          <w:bCs/>
        </w:rPr>
        <w:t>/cm; 31</w:t>
      </w:r>
      <w:r w:rsidR="005020C8">
        <w:rPr>
          <w:b/>
          <w:bCs/>
        </w:rPr>
        <w:t xml:space="preserve"> </w:t>
      </w:r>
      <w:proofErr w:type="spellStart"/>
      <w:r w:rsidR="005020C8">
        <w:rPr>
          <w:b/>
          <w:bCs/>
        </w:rPr>
        <w:t>mS</w:t>
      </w:r>
      <w:proofErr w:type="spellEnd"/>
      <w:r w:rsidR="005020C8">
        <w:rPr>
          <w:b/>
          <w:bCs/>
        </w:rPr>
        <w:t>/cm).</w:t>
      </w:r>
    </w:p>
    <w:p w:rsidR="00B06F55" w:rsidRPr="00A64519" w:rsidRDefault="000B2CCB" w:rsidP="00B06F55">
      <w:pPr>
        <w:pStyle w:val="Sous-texte"/>
        <w:spacing w:before="60"/>
        <w:ind w:left="0" w:right="142"/>
        <w:jc w:val="both"/>
      </w:pPr>
      <w:r>
        <w:rPr>
          <w:noProof/>
          <w:lang w:eastAsia="fr-FR"/>
        </w:rPr>
        <w:pict>
          <v:shape id="_x0000_s1270" type="#_x0000_t202" style="position:absolute;left:0;text-align:left;margin-left:-31.25pt;margin-top:9.15pt;width:22.1pt;height:26.55pt;flip:y;z-index:251802624" stroked="f">
            <v:textbox style="mso-next-textbox:#_x0000_s1270">
              <w:txbxContent>
                <w:p w:rsidR="00B05E30" w:rsidRDefault="00B05E30" w:rsidP="00B06F55">
                  <w:pPr>
                    <w:rPr>
                      <w:b/>
                    </w:rPr>
                  </w:pPr>
                  <w:r>
                    <w:rPr>
                      <w:b/>
                    </w:rPr>
                    <w:t>&gt;</w:t>
                  </w:r>
                </w:p>
              </w:txbxContent>
            </v:textbox>
          </v:shape>
        </w:pict>
      </w:r>
      <w:r w:rsidR="00B06F55" w:rsidRPr="00A64519">
        <w:t>Cette conductivité correspond à la température du bac de 50°C. La conductivité étant fonction de la température, une table de correspondance a été jointe en Annexe 3.</w:t>
      </w:r>
    </w:p>
    <w:p w:rsidR="005020C8" w:rsidRDefault="005020C8" w:rsidP="00D1381E">
      <w:pPr>
        <w:pStyle w:val="Sous-texte"/>
        <w:spacing w:before="60"/>
        <w:ind w:left="0" w:right="-1"/>
        <w:jc w:val="both"/>
      </w:pPr>
      <w:r>
        <w:t>Sur l'armoire de commande un commutateur 3 positions permet de sélectionner :</w:t>
      </w:r>
    </w:p>
    <w:p w:rsidR="005020C8" w:rsidRDefault="005020C8" w:rsidP="00C37A57">
      <w:pPr>
        <w:pStyle w:val="Sous-texte"/>
        <w:numPr>
          <w:ilvl w:val="0"/>
          <w:numId w:val="10"/>
        </w:numPr>
        <w:spacing w:before="60"/>
        <w:ind w:left="1418" w:right="142" w:hanging="284"/>
        <w:jc w:val="both"/>
      </w:pPr>
      <w:r w:rsidRPr="00730114">
        <w:rPr>
          <w:szCs w:val="22"/>
        </w:rPr>
        <w:t>Pompe N1114A indisponible (l'automate commande seulement la B)</w:t>
      </w:r>
    </w:p>
    <w:p w:rsidR="005020C8" w:rsidRDefault="005020C8" w:rsidP="00C37A57">
      <w:pPr>
        <w:pStyle w:val="Sous-texte"/>
        <w:numPr>
          <w:ilvl w:val="0"/>
          <w:numId w:val="10"/>
        </w:numPr>
        <w:spacing w:before="60"/>
        <w:ind w:left="1418" w:right="142" w:hanging="284"/>
        <w:jc w:val="both"/>
      </w:pPr>
      <w:r>
        <w:t>Les deux pompes en service (permutation hebdomadaire)</w:t>
      </w:r>
    </w:p>
    <w:p w:rsidR="005020C8" w:rsidRDefault="005020C8" w:rsidP="00C37A57">
      <w:pPr>
        <w:pStyle w:val="Sous-texte"/>
        <w:numPr>
          <w:ilvl w:val="0"/>
          <w:numId w:val="10"/>
        </w:numPr>
        <w:spacing w:before="60"/>
        <w:ind w:left="1418" w:right="142" w:hanging="284"/>
        <w:jc w:val="both"/>
      </w:pPr>
      <w:r>
        <w:t>Pompe N1114B indisponible (l'automate commande seulement la A)</w:t>
      </w:r>
    </w:p>
    <w:p w:rsidR="005020C8" w:rsidRDefault="000B2CCB" w:rsidP="00D1381E">
      <w:pPr>
        <w:pStyle w:val="Sous-texte"/>
        <w:spacing w:before="60"/>
        <w:ind w:left="0" w:right="-1"/>
        <w:jc w:val="both"/>
      </w:pPr>
      <w:r w:rsidRPr="000B2CCB">
        <w:rPr>
          <w:i/>
          <w:noProof/>
          <w:sz w:val="20"/>
          <w:u w:val="single"/>
          <w:lang w:val="en-US"/>
        </w:rPr>
        <w:pict>
          <v:shape id="_x0000_s1074" type="#_x0000_t202" style="position:absolute;left:0;text-align:left;margin-left:-31.25pt;margin-top:1.9pt;width:22.1pt;height:26.55pt;flip:y;z-index:251668480" stroked="f">
            <v:textbox style="mso-next-textbox:#_x0000_s1074">
              <w:txbxContent>
                <w:p w:rsidR="00B05E30" w:rsidRDefault="00B05E30" w:rsidP="005020C8">
                  <w:pPr>
                    <w:rPr>
                      <w:b/>
                    </w:rPr>
                  </w:pPr>
                  <w:r>
                    <w:rPr>
                      <w:b/>
                    </w:rPr>
                    <w:t>&gt;</w:t>
                  </w:r>
                </w:p>
              </w:txbxContent>
            </v:textbox>
          </v:shape>
        </w:pict>
      </w:r>
      <w:r w:rsidR="005020C8">
        <w:t xml:space="preserve">Une sécurité de niveau très haut réglée à 95% du </w:t>
      </w:r>
      <w:r w:rsidR="005020C8" w:rsidRPr="007518DB">
        <w:t>niveau</w:t>
      </w:r>
      <w:r w:rsidR="007518DB" w:rsidRPr="007518DB">
        <w:t xml:space="preserve"> </w:t>
      </w:r>
      <w:r w:rsidR="007518DB" w:rsidRPr="00E25739">
        <w:t>(LSHH114)</w:t>
      </w:r>
      <w:r w:rsidR="005020C8" w:rsidRPr="00E25739">
        <w:t xml:space="preserve"> agit</w:t>
      </w:r>
      <w:r w:rsidR="005020C8">
        <w:t xml:space="preserve"> sur la fermeture de la vanne d’eau et sur les arrêts des pompes afin d’éviter le débordement du bac.</w:t>
      </w:r>
    </w:p>
    <w:p w:rsidR="005020C8" w:rsidRDefault="005020C8" w:rsidP="00D1381E">
      <w:pPr>
        <w:pStyle w:val="Sous-texte"/>
        <w:ind w:left="0" w:right="-1"/>
        <w:jc w:val="both"/>
      </w:pPr>
      <w:r>
        <w:t xml:space="preserve">La permutation des pompes est hebdomadaire et s'effectue automatiquement le lundi. </w:t>
      </w:r>
    </w:p>
    <w:p w:rsidR="005020C8" w:rsidRDefault="005020C8" w:rsidP="00D1381E">
      <w:pPr>
        <w:pStyle w:val="Sous-texte"/>
        <w:ind w:left="0" w:right="-1"/>
        <w:jc w:val="both"/>
      </w:pPr>
      <w:r>
        <w:t>En cas de dysfonctionnement de l'automatisme le mélange peut être effectué en manuel en positionnant le commutateur sur l'armoire locale  en "Manuel".</w:t>
      </w:r>
    </w:p>
    <w:p w:rsidR="005020C8" w:rsidRDefault="005020C8" w:rsidP="00D1381E">
      <w:pPr>
        <w:pStyle w:val="Sous-texte"/>
        <w:ind w:left="0" w:right="-1"/>
        <w:jc w:val="both"/>
      </w:pPr>
      <w:r>
        <w:t>Dans ce cas le plein du F114 B sera effectué par le by-pass de la HV 114, les pompes seront démarrées depuis l'armoire locale en tenant le bouton poussoir correspondant enfoncé.</w:t>
      </w:r>
    </w:p>
    <w:p w:rsidR="005020C8" w:rsidRDefault="005020C8" w:rsidP="00D1381E">
      <w:pPr>
        <w:pStyle w:val="Sous-texte"/>
        <w:ind w:left="0" w:right="-1"/>
        <w:jc w:val="both"/>
      </w:pPr>
      <w:r>
        <w:t>Si toute fois le système de mélange automatique dans le F11</w:t>
      </w:r>
      <w:r w:rsidR="003676E1">
        <w:t xml:space="preserve">4 B ne fonctionnait pas, </w:t>
      </w:r>
      <w:r>
        <w:t xml:space="preserve">une préparation à partir de sacs de phosphate </w:t>
      </w:r>
      <w:proofErr w:type="spellStart"/>
      <w:r>
        <w:t>trisodique</w:t>
      </w:r>
      <w:proofErr w:type="spellEnd"/>
      <w:r>
        <w:t xml:space="preserve"> est toujours possible. </w:t>
      </w:r>
    </w:p>
    <w:p w:rsidR="005020C8" w:rsidRPr="00730114" w:rsidRDefault="005020C8" w:rsidP="00730114">
      <w:pPr>
        <w:pStyle w:val="Titre2"/>
        <w:rPr>
          <w:i w:val="0"/>
          <w:u w:val="none"/>
        </w:rPr>
      </w:pPr>
      <w:bookmarkStart w:id="25" w:name="_Toc456958892"/>
      <w:r w:rsidRPr="00730114">
        <w:rPr>
          <w:i w:val="0"/>
          <w:u w:val="none"/>
        </w:rPr>
        <w:t>Utilisation des pompes</w:t>
      </w:r>
      <w:bookmarkEnd w:id="25"/>
      <w:r w:rsidRPr="00730114">
        <w:rPr>
          <w:i w:val="0"/>
          <w:u w:val="none"/>
        </w:rPr>
        <w:t xml:space="preserve"> </w:t>
      </w:r>
    </w:p>
    <w:p w:rsidR="001425C6" w:rsidRDefault="005020C8" w:rsidP="00D1381E">
      <w:pPr>
        <w:spacing w:before="120"/>
        <w:ind w:right="-1"/>
        <w:jc w:val="both"/>
      </w:pPr>
      <w:r>
        <w:t>Chaque chaudière à sa pompe qui lui est attribuée. Il n’y a pas de pompe de secours mais un by-pass les relies deux par deux</w:t>
      </w:r>
      <w:r w:rsidR="001425C6">
        <w:t> :</w:t>
      </w:r>
      <w:r>
        <w:t xml:space="preserve"> </w:t>
      </w:r>
    </w:p>
    <w:p w:rsidR="001425C6" w:rsidRPr="00E25739" w:rsidRDefault="000B2CCB" w:rsidP="00C37A57">
      <w:pPr>
        <w:numPr>
          <w:ilvl w:val="0"/>
          <w:numId w:val="3"/>
        </w:numPr>
        <w:tabs>
          <w:tab w:val="num" w:pos="2061"/>
        </w:tabs>
        <w:ind w:left="2061" w:right="141"/>
        <w:jc w:val="both"/>
      </w:pPr>
      <w:r>
        <w:rPr>
          <w:noProof/>
          <w:lang w:eastAsia="fr-FR"/>
        </w:rPr>
        <w:pict>
          <v:shape id="_x0000_s1271" type="#_x0000_t202" style="position:absolute;left:0;text-align:left;margin-left:-31.25pt;margin-top:4.15pt;width:22.1pt;height:26.55pt;flip:y;z-index:251803648" stroked="f">
            <v:textbox style="mso-next-textbox:#_x0000_s1271">
              <w:txbxContent>
                <w:p w:rsidR="00B05E30" w:rsidRDefault="00B05E30" w:rsidP="008B3F08">
                  <w:pPr>
                    <w:rPr>
                      <w:b/>
                    </w:rPr>
                  </w:pPr>
                  <w:r>
                    <w:rPr>
                      <w:b/>
                    </w:rPr>
                    <w:t>&gt;</w:t>
                  </w:r>
                </w:p>
              </w:txbxContent>
            </v:textbox>
          </v:shape>
        </w:pict>
      </w:r>
      <w:r w:rsidR="001425C6" w:rsidRPr="00E25739">
        <w:t xml:space="preserve">2 pompes pour CH3 (ex CH1) </w:t>
      </w:r>
    </w:p>
    <w:p w:rsidR="001425C6" w:rsidRPr="00E25739" w:rsidRDefault="001425C6" w:rsidP="00C37A57">
      <w:pPr>
        <w:numPr>
          <w:ilvl w:val="0"/>
          <w:numId w:val="3"/>
        </w:numPr>
        <w:tabs>
          <w:tab w:val="num" w:pos="2061"/>
        </w:tabs>
        <w:ind w:left="2061" w:right="141"/>
        <w:jc w:val="both"/>
      </w:pPr>
      <w:r w:rsidRPr="00E25739">
        <w:t>2 pompes pour CH4 et CH5</w:t>
      </w:r>
    </w:p>
    <w:p w:rsidR="005020C8" w:rsidRDefault="005020C8" w:rsidP="00D1381E">
      <w:pPr>
        <w:spacing w:before="120"/>
        <w:ind w:right="-1"/>
        <w:jc w:val="both"/>
      </w:pPr>
      <w:r>
        <w:t xml:space="preserve">Les réseaux d’eau HP CK4, MP CK4 et Oxy3 peuvent être alimentés par des pompes de  secours </w:t>
      </w:r>
    </w:p>
    <w:p w:rsidR="005020C8" w:rsidRDefault="005020C8" w:rsidP="00D1381E">
      <w:pPr>
        <w:spacing w:before="120"/>
        <w:ind w:right="-1"/>
        <w:jc w:val="both"/>
      </w:pPr>
      <w:r>
        <w:t>Pour mettre en service la pompe correspondant au réseau à phosphater, il faut orienter sur l’armoire locale le commutateur correspondant vers la pompe choisie. La commande venant du SNCC est automatiquement aiguillée vers cette pompe.</w:t>
      </w:r>
    </w:p>
    <w:p w:rsidR="005020C8" w:rsidRDefault="005020C8" w:rsidP="00D1381E">
      <w:pPr>
        <w:spacing w:before="200"/>
        <w:ind w:right="-1"/>
        <w:jc w:val="both"/>
      </w:pPr>
      <w:r>
        <w:t>Dans le SNCC le synoptique « phosphate » est dédié à cette installation. Les pompes sont représentées par deux rectangles de couleurs.</w:t>
      </w:r>
    </w:p>
    <w:p w:rsidR="0028004E" w:rsidRDefault="0028004E" w:rsidP="00D1381E">
      <w:pPr>
        <w:spacing w:before="200"/>
        <w:ind w:right="-1"/>
        <w:jc w:val="both"/>
      </w:pPr>
    </w:p>
    <w:p w:rsidR="0028004E" w:rsidRDefault="0028004E" w:rsidP="00D1381E">
      <w:pPr>
        <w:spacing w:before="200"/>
        <w:ind w:right="-1"/>
        <w:jc w:val="both"/>
      </w:pPr>
    </w:p>
    <w:p w:rsidR="0028004E" w:rsidRDefault="0028004E" w:rsidP="00D1381E">
      <w:pPr>
        <w:spacing w:before="200"/>
        <w:ind w:right="-1"/>
        <w:jc w:val="both"/>
      </w:pPr>
    </w:p>
    <w:p w:rsidR="0028004E" w:rsidRDefault="0028004E" w:rsidP="00D1381E">
      <w:pPr>
        <w:spacing w:before="200"/>
        <w:ind w:right="-1"/>
        <w:jc w:val="both"/>
      </w:pPr>
    </w:p>
    <w:p w:rsidR="005020C8" w:rsidRDefault="000B2CCB" w:rsidP="005020C8">
      <w:pPr>
        <w:spacing w:before="200"/>
        <w:ind w:left="1418"/>
        <w:jc w:val="both"/>
      </w:pPr>
      <w:r w:rsidRPr="000B2CCB">
        <w:rPr>
          <w:noProof/>
          <w:sz w:val="20"/>
          <w:lang w:val="en-US"/>
        </w:rPr>
        <w:lastRenderedPageBreak/>
        <w:pict>
          <v:group id="_x0000_s1053" style="position:absolute;left:0;text-align:left;margin-left:85.9pt;margin-top:10.85pt;width:94.8pt;height:184.4pt;z-index:251666432" coordorigin="2863,1334" coordsize="1896,3688">
            <v:shape id="_x0000_s1054" type="#_x0000_t202" style="position:absolute;left:3565;top:3389;width:492;height:1633;mso-wrap-edited:f" wrapcoords="-655 0 -655 21402 21600 21402 21600 0 -655 0" stroked="f">
              <v:textbox style="mso-next-textbox:#_x0000_s1054">
                <w:txbxContent>
                  <w:p w:rsidR="00B05E30" w:rsidRDefault="00B05E30" w:rsidP="005020C8">
                    <w:r>
                      <w:t>NG 1</w:t>
                    </w:r>
                  </w:p>
                  <w:p w:rsidR="00B05E30" w:rsidRDefault="00B05E30" w:rsidP="005020C8">
                    <w:r>
                      <w:t>3</w:t>
                    </w:r>
                  </w:p>
                  <w:p w:rsidR="00B05E30" w:rsidRDefault="00B05E30" w:rsidP="005020C8">
                    <w:r>
                      <w:t>9</w:t>
                    </w:r>
                  </w:p>
                </w:txbxContent>
              </v:textbox>
            </v:shape>
            <v:rect id="_x0000_s1055" style="position:absolute;left:2880;top:2160;width:475;height:439;mso-wrap-edited:f" wrapcoords="-675 0 -675 21600 22275 21600 22275 0 -675 0" fillcolor="lime">
              <v:textbox style="mso-next-textbox:#_x0000_s1055">
                <w:txbxContent>
                  <w:p w:rsidR="00B05E30" w:rsidRDefault="00B05E30" w:rsidP="005020C8">
                    <w:pPr>
                      <w:pStyle w:val="titre"/>
                      <w:tabs>
                        <w:tab w:val="clear" w:pos="3119"/>
                      </w:tabs>
                      <w:rPr>
                        <w:bCs/>
                        <w:caps w:val="0"/>
                      </w:rPr>
                    </w:pPr>
                    <w:r>
                      <w:rPr>
                        <w:bCs/>
                        <w:caps w:val="0"/>
                      </w:rPr>
                      <w:t>2</w:t>
                    </w:r>
                  </w:p>
                </w:txbxContent>
              </v:textbox>
            </v:rect>
            <v:rect id="_x0000_s1056" style="position:absolute;left:2880;top:2839;width:475;height:439;mso-wrap-edited:f" wrapcoords="-675 0 -675 21600 22275 21600 22275 0 -675 0" fillcolor="lime">
              <v:textbox style="mso-next-textbox:#_x0000_s1056">
                <w:txbxContent>
                  <w:p w:rsidR="00B05E30" w:rsidRDefault="00B05E30" w:rsidP="005020C8">
                    <w:pPr>
                      <w:pStyle w:val="titre"/>
                      <w:tabs>
                        <w:tab w:val="clear" w:pos="3119"/>
                      </w:tabs>
                      <w:rPr>
                        <w:bCs/>
                        <w:caps w:val="0"/>
                      </w:rPr>
                    </w:pPr>
                    <w:r>
                      <w:rPr>
                        <w:bCs/>
                        <w:caps w:val="0"/>
                      </w:rPr>
                      <w:t>1</w:t>
                    </w:r>
                  </w:p>
                </w:txbxContent>
              </v:textbox>
            </v:rect>
            <v:rect id="_x0000_s1057" style="position:absolute;left:4284;top:2160;width:475;height:439;mso-wrap-edited:f" wrapcoords="-675 0 -675 21600 22275 21600 22275 0 -675 0" fillcolor="lime"/>
            <v:rect id="_x0000_s1058" style="position:absolute;left:3578;top:2178;width:475;height:439;mso-wrap-edited:f" wrapcoords="-675 0 -675 21600 22275 21600 22275 0 -675 0" fillcolor="#669"/>
            <v:rect id="_x0000_s1059" style="position:absolute;left:3582;top:2844;width:475;height:439;mso-wrap-edited:f" wrapcoords="-675 0 -675 21600 22275 21600 22275 0 -675 0" fillcolor="red">
              <v:textbox style="mso-next-textbox:#_x0000_s1059">
                <w:txbxContent>
                  <w:p w:rsidR="00B05E30" w:rsidRDefault="00B05E30" w:rsidP="005020C8">
                    <w:pPr>
                      <w:pStyle w:val="titre"/>
                      <w:tabs>
                        <w:tab w:val="clear" w:pos="3119"/>
                      </w:tabs>
                      <w:rPr>
                        <w:bCs/>
                        <w:caps w:val="0"/>
                      </w:rPr>
                    </w:pPr>
                    <w:r>
                      <w:rPr>
                        <w:bCs/>
                        <w:caps w:val="0"/>
                      </w:rPr>
                      <w:t>13</w:t>
                    </w:r>
                  </w:p>
                </w:txbxContent>
              </v:textbox>
            </v:rect>
            <v:rect id="_x0000_s1060" style="position:absolute;left:4278;top:2821;width:475;height:439;mso-wrap-edited:f" wrapcoords="-675 0 -675 21600 22275 21600 22275 0 -675 0" fillcolor="lime">
              <v:textbox style="mso-next-textbox:#_x0000_s1060">
                <w:txbxContent>
                  <w:p w:rsidR="00B05E30" w:rsidRDefault="00B05E30" w:rsidP="005020C8">
                    <w:pPr>
                      <w:pStyle w:val="titre"/>
                      <w:tabs>
                        <w:tab w:val="clear" w:pos="3119"/>
                      </w:tabs>
                      <w:rPr>
                        <w:bCs/>
                        <w:caps w:val="0"/>
                      </w:rPr>
                    </w:pPr>
                    <w:r>
                      <w:rPr>
                        <w:bCs/>
                        <w:caps w:val="0"/>
                      </w:rPr>
                      <w:t>1</w:t>
                    </w:r>
                  </w:p>
                </w:txbxContent>
              </v:textbox>
            </v:rect>
            <v:rect id="_x0000_s1061" style="position:absolute;left:2863;top:3389;width:544;height:1633;mso-wrap-edited:f" wrapcoords="-600 0 -600 21402 21600 21402 21600 0 -600 0" stroked="f">
              <v:textbox style="mso-next-textbox:#_x0000_s1061">
                <w:txbxContent>
                  <w:p w:rsidR="00B05E30" w:rsidRDefault="00B05E30" w:rsidP="005020C8">
                    <w:r>
                      <w:t>NG</w:t>
                    </w:r>
                  </w:p>
                  <w:p w:rsidR="00B05E30" w:rsidRDefault="00B05E30" w:rsidP="005020C8">
                    <w:r>
                      <w:t>1</w:t>
                    </w:r>
                  </w:p>
                  <w:p w:rsidR="00B05E30" w:rsidRDefault="00B05E30" w:rsidP="005020C8">
                    <w:r>
                      <w:t>38</w:t>
                    </w:r>
                  </w:p>
                </w:txbxContent>
              </v:textbox>
            </v:rect>
            <v:rect id="_x0000_s1062" style="position:absolute;left:4284;top:3389;width:475;height:1633;mso-wrap-edited:f" wrapcoords="-675 0 -675 21402 21600 21402 21600 0 -675 0" stroked="f">
              <v:textbox style="mso-next-textbox:#_x0000_s1062">
                <w:txbxContent>
                  <w:p w:rsidR="00B05E30" w:rsidRDefault="00B05E30" w:rsidP="005020C8">
                    <w:r>
                      <w:t>N</w:t>
                    </w:r>
                  </w:p>
                  <w:p w:rsidR="00B05E30" w:rsidRDefault="00B05E30" w:rsidP="005020C8">
                    <w:r>
                      <w:t>G1</w:t>
                    </w:r>
                  </w:p>
                  <w:p w:rsidR="00B05E30" w:rsidRDefault="00B05E30" w:rsidP="005020C8">
                    <w:r>
                      <w:t>40</w:t>
                    </w:r>
                  </w:p>
                </w:txbxContent>
              </v:textbox>
            </v:rect>
            <v:group id="_x0000_s1063" style="position:absolute;left:3262;top:1773;width:303;height:208" coordorigin="799,5516" coordsize="619,265" wrapcoords="-2160 0 -2160 21600 23760 21600 23760 0 -2160 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64" type="#_x0000_t5" style="position:absolute;left:1128;top:5491;width:264;height:316;rotation:-90" fillcolor="black"/>
              <v:shape id="_x0000_s1065" type="#_x0000_t5" style="position:absolute;left:825;top:5490;width:264;height:316;rotation:90" fillcolor="black"/>
            </v:group>
            <v:group id="_x0000_s1066" style="position:absolute;left:3981;top:1772;width:303;height:208" coordorigin="799,5516" coordsize="619,265" wrapcoords="-2160 0 -2160 21600 23760 21600 23760 0 -2160 0">
              <v:shape id="_x0000_s1067" type="#_x0000_t5" style="position:absolute;left:1128;top:5491;width:264;height:316;rotation:-90" fillcolor="black"/>
              <v:shape id="_x0000_s1068" type="#_x0000_t5" style="position:absolute;left:825;top:5490;width:264;height:316;rotation:90" fillcolor="black"/>
            </v:group>
            <v:line id="_x0000_s1069" style="position:absolute;flip:x y;mso-wrap-edited:f" from="3098,1343" to="3105,2160" wrapcoords="0 0 0 12800 0 17600 0 21600 0 21600 0 21600 0 19200 0 12800 0 0 0 0">
              <v:stroke endarrow="block"/>
            </v:line>
            <v:line id="_x0000_s1070" style="position:absolute;flip:x y;mso-wrap-edited:f" from="4508,1334" to="4515,2151" wrapcoords="0 0 0 12800 0 17600 0 21600 0 21600 0 21600 0 19200 0 12800 0 0 0 0">
              <v:stroke endarrow="block"/>
            </v:line>
            <v:line id="_x0000_s1071" style="position:absolute;mso-wrap-edited:f" from="3098,1883" to="4515,1883" wrapcoords="-230 0 -230 0 22060 0 22060 0 -230 0"/>
            <v:line id="_x0000_s1072" style="position:absolute;mso-wrap-edited:f" from="3795,1883" to="3795,2190" wrapcoords="0 0 0 21600 0 21600 0 0 0 0"/>
          </v:group>
        </w:pict>
      </w:r>
    </w:p>
    <w:p w:rsidR="005020C8" w:rsidRDefault="000B2CCB" w:rsidP="005020C8">
      <w:pPr>
        <w:spacing w:before="200"/>
        <w:ind w:left="1418"/>
        <w:jc w:val="both"/>
      </w:pPr>
      <w:r w:rsidRPr="000B2CCB">
        <w:rPr>
          <w:noProof/>
          <w:sz w:val="20"/>
          <w:lang w:eastAsia="fr-FR"/>
        </w:rPr>
        <w:pict>
          <v:group id="_x0000_s1043" style="position:absolute;left:0;text-align:left;margin-left:210.4pt;margin-top:2.5pt;width:308.65pt;height:110.5pt;z-index:251665408" coordorigin="5078,9965" coordsize="6173,2210">
            <v:rect id="_x0000_s1044" style="position:absolute;left:5078;top:9965;width:6173;height:2210">
              <v:textbox style="mso-next-textbox:#_x0000_s1044">
                <w:txbxContent>
                  <w:p w:rsidR="00B05E30" w:rsidRDefault="00B05E30" w:rsidP="005020C8"/>
                  <w:p w:rsidR="00B05E30" w:rsidRDefault="00B05E30" w:rsidP="005020C8">
                    <w:pPr>
                      <w:rPr>
                        <w:b/>
                        <w:bCs/>
                      </w:rPr>
                    </w:pPr>
                    <w:r>
                      <w:rPr>
                        <w:b/>
                        <w:bCs/>
                      </w:rPr>
                      <w:t xml:space="preserve">1 </w:t>
                    </w:r>
                  </w:p>
                  <w:p w:rsidR="00B05E30" w:rsidRDefault="00B05E30" w:rsidP="005020C8"/>
                  <w:p w:rsidR="00B05E30" w:rsidRDefault="00B05E30" w:rsidP="005020C8">
                    <w:r>
                      <w:t>Le choix est fait par l'opérateur</w:t>
                    </w:r>
                  </w:p>
                  <w:p w:rsidR="00B05E30" w:rsidRDefault="00B05E30" w:rsidP="005020C8"/>
                  <w:p w:rsidR="00B05E30" w:rsidRDefault="00B05E30" w:rsidP="005020C8">
                    <w:pPr>
                      <w:rPr>
                        <w:b/>
                        <w:bCs/>
                      </w:rPr>
                    </w:pPr>
                    <w:r>
                      <w:rPr>
                        <w:b/>
                        <w:bCs/>
                      </w:rPr>
                      <w:t xml:space="preserve">2 </w:t>
                    </w:r>
                  </w:p>
                </w:txbxContent>
              </v:textbox>
            </v:rect>
            <v:group id="_x0000_s1045" style="position:absolute;left:5597;top:10069;width:4900;height:825" coordorigin="6427,2160" coordsize="4320,825">
              <v:shape id="_x0000_s1046" type="#_x0000_t202" style="position:absolute;left:6427;top:2160;width:4320;height:825" stroked="f">
                <v:textbox style="mso-next-textbox:#_x0000_s1046">
                  <w:txbxContent>
                    <w:p w:rsidR="00B05E30" w:rsidRDefault="00B05E30" w:rsidP="005020C8">
                      <w:r>
                        <w:t xml:space="preserve">   Vert                       Pompe sélectionnée</w:t>
                      </w:r>
                    </w:p>
                    <w:p w:rsidR="00B05E30" w:rsidRDefault="00B05E30" w:rsidP="005020C8">
                      <w:r>
                        <w:t xml:space="preserve">  Rouge                    Pompe en réserve</w:t>
                      </w:r>
                    </w:p>
                    <w:p w:rsidR="00B05E30" w:rsidRDefault="00B05E30" w:rsidP="005020C8"/>
                  </w:txbxContent>
                </v:textbox>
              </v:shape>
              <v:line id="_x0000_s1047" style="position:absolute" from="7569,2353" to="8166,2353">
                <v:stroke endarrow="block"/>
              </v:line>
              <v:line id="_x0000_s1048" style="position:absolute" from="7569,2617" to="8166,2617">
                <v:stroke endarrow="block"/>
              </v:line>
            </v:group>
            <v:group id="_x0000_s1049" style="position:absolute;left:5787;top:11228;width:5339;height:685" coordorigin="6427,3881" coordsize="5339,685">
              <v:shape id="_x0000_s1050" type="#_x0000_t202" style="position:absolute;left:6427;top:3881;width:5339;height:685" stroked="f">
                <v:textbox style="mso-next-textbox:#_x0000_s1050">
                  <w:txbxContent>
                    <w:p w:rsidR="00B05E30" w:rsidRDefault="00B05E30" w:rsidP="005020C8">
                      <w:r>
                        <w:t>Vert                       Pompe sélectionnée en marche</w:t>
                      </w:r>
                    </w:p>
                    <w:p w:rsidR="00B05E30" w:rsidRDefault="00B05E30" w:rsidP="005020C8">
                      <w:r>
                        <w:t>Rouge                   Pompe sélectionnée à l'arrêt</w:t>
                      </w:r>
                    </w:p>
                  </w:txbxContent>
                </v:textbox>
              </v:shape>
              <v:line id="_x0000_s1051" style="position:absolute" from="7458,4103" to="8055,4103">
                <v:stroke endarrow="block"/>
              </v:line>
              <v:line id="_x0000_s1052" style="position:absolute" from="7498,4390" to="8096,4390">
                <v:stroke endarrow="block"/>
              </v:line>
            </v:group>
          </v:group>
        </w:pict>
      </w:r>
    </w:p>
    <w:p w:rsidR="005020C8" w:rsidRDefault="005020C8" w:rsidP="005020C8">
      <w:pPr>
        <w:spacing w:before="200"/>
        <w:ind w:left="1418"/>
        <w:jc w:val="both"/>
      </w:pPr>
    </w:p>
    <w:p w:rsidR="005020C8" w:rsidRDefault="005020C8" w:rsidP="005020C8">
      <w:pPr>
        <w:spacing w:before="200"/>
        <w:ind w:left="1418"/>
        <w:jc w:val="both"/>
      </w:pPr>
    </w:p>
    <w:p w:rsidR="005020C8" w:rsidRDefault="005020C8" w:rsidP="005020C8">
      <w:pPr>
        <w:spacing w:before="200"/>
        <w:ind w:left="1418"/>
        <w:jc w:val="both"/>
      </w:pPr>
    </w:p>
    <w:p w:rsidR="005020C8" w:rsidRDefault="005020C8" w:rsidP="0037411C">
      <w:pPr>
        <w:spacing w:before="200"/>
        <w:jc w:val="both"/>
      </w:pPr>
    </w:p>
    <w:p w:rsidR="00826493" w:rsidRDefault="00826493" w:rsidP="001D1BD4">
      <w:pPr>
        <w:spacing w:before="200"/>
        <w:jc w:val="both"/>
      </w:pPr>
    </w:p>
    <w:p w:rsidR="00826493" w:rsidRDefault="00826493" w:rsidP="001D1BD4">
      <w:pPr>
        <w:spacing w:before="200"/>
        <w:jc w:val="both"/>
      </w:pPr>
    </w:p>
    <w:p w:rsidR="00195B42" w:rsidRDefault="00195B42" w:rsidP="001D1BD4">
      <w:pPr>
        <w:spacing w:before="200"/>
        <w:jc w:val="both"/>
      </w:pPr>
    </w:p>
    <w:p w:rsidR="005020C8" w:rsidRDefault="005020C8" w:rsidP="001D1BD4">
      <w:pPr>
        <w:spacing w:before="200"/>
        <w:jc w:val="both"/>
      </w:pPr>
      <w:r>
        <w:t>Une pompe en vert signifie que  le SNCC commande la marche de la pompe. Ce n'est pas un retour d'état de marche du moteur. Les pompes de secours ne sont pas animées.</w:t>
      </w:r>
    </w:p>
    <w:p w:rsidR="005020C8" w:rsidRDefault="005020C8" w:rsidP="001D1BD4">
      <w:pPr>
        <w:spacing w:before="200"/>
        <w:jc w:val="both"/>
        <w:rPr>
          <w:b/>
        </w:rPr>
      </w:pPr>
      <w:r>
        <w:t xml:space="preserve">Le paramètre qui permet de régler la quantité de phosphate injecté dans chaque ligne est le paramètre </w:t>
      </w:r>
      <w:r>
        <w:rPr>
          <w:b/>
        </w:rPr>
        <w:t xml:space="preserve">K. </w:t>
      </w:r>
    </w:p>
    <w:p w:rsidR="005020C8" w:rsidRDefault="005020C8" w:rsidP="001D1BD4">
      <w:pPr>
        <w:spacing w:before="200"/>
        <w:ind w:hanging="284"/>
        <w:jc w:val="both"/>
      </w:pPr>
      <w:r>
        <w:rPr>
          <w:b/>
        </w:rPr>
        <w:tab/>
      </w:r>
      <w:r>
        <w:t xml:space="preserve">Les pompes démarrent toutes les 10 minutes (600s) et le temps de fonctionnement de chaque pompe est calculé par : </w:t>
      </w:r>
      <w:r>
        <w:rPr>
          <w:b/>
        </w:rPr>
        <w:t>temps (s) = débit d’eau (m3/h) x K</w:t>
      </w:r>
      <w:r>
        <w:t xml:space="preserve">. </w:t>
      </w:r>
    </w:p>
    <w:p w:rsidR="005020C8" w:rsidRPr="00F5179A" w:rsidRDefault="000B2CCB" w:rsidP="001D1BD4">
      <w:pPr>
        <w:spacing w:before="120"/>
        <w:jc w:val="both"/>
      </w:pPr>
      <w:r>
        <w:rPr>
          <w:noProof/>
          <w:lang w:eastAsia="fr-FR"/>
        </w:rPr>
        <w:pict>
          <v:shape id="_x0000_s1272" type="#_x0000_t202" style="position:absolute;left:0;text-align:left;margin-left:-30.5pt;margin-top:18.05pt;width:22.1pt;height:26.55pt;flip:y;z-index:251804672" stroked="f">
            <v:textbox style="mso-next-textbox:#_x0000_s1272">
              <w:txbxContent>
                <w:p w:rsidR="00B05E30" w:rsidRDefault="00B05E30" w:rsidP="00C463C7">
                  <w:pPr>
                    <w:rPr>
                      <w:b/>
                    </w:rPr>
                  </w:pPr>
                  <w:r>
                    <w:rPr>
                      <w:b/>
                    </w:rPr>
                    <w:t>&gt;</w:t>
                  </w:r>
                </w:p>
              </w:txbxContent>
            </v:textbox>
          </v:shape>
        </w:pict>
      </w:r>
      <w:r w:rsidR="005020C8">
        <w:t xml:space="preserve">Pour les chaudières de la Centrale, on réglera les K pour avoir un </w:t>
      </w:r>
      <w:r w:rsidR="005020C8" w:rsidRPr="00A84CDB">
        <w:t xml:space="preserve">pH </w:t>
      </w:r>
      <w:r w:rsidR="00FC41E1" w:rsidRPr="00F5179A">
        <w:t>et une conductivité correcte</w:t>
      </w:r>
      <w:r w:rsidR="00913982">
        <w:t xml:space="preserve"> </w:t>
      </w:r>
      <w:r w:rsidR="00913982" w:rsidRPr="007D47E9">
        <w:t>en sortie des purges continues</w:t>
      </w:r>
      <w:r w:rsidR="00FC41E1" w:rsidRPr="007D47E9">
        <w:t xml:space="preserve"> (pH entre 9.8 et 10.2, conductivité entre 40 et 100 µS/cm).</w:t>
      </w:r>
    </w:p>
    <w:p w:rsidR="005020C8" w:rsidRDefault="005020C8" w:rsidP="001D1BD4">
      <w:pPr>
        <w:tabs>
          <w:tab w:val="left" w:pos="1985"/>
        </w:tabs>
        <w:spacing w:before="120"/>
        <w:jc w:val="both"/>
      </w:pPr>
      <w:r>
        <w:t xml:space="preserve">Pour l’OE3, on demande une analyse </w:t>
      </w:r>
      <w:proofErr w:type="gramStart"/>
      <w:r>
        <w:t>les mardi</w:t>
      </w:r>
      <w:proofErr w:type="gramEnd"/>
      <w:r>
        <w:t xml:space="preserve"> AM et on ajuste le coefficient K en fonction de celle-ci</w:t>
      </w:r>
      <w:r w:rsidR="004048AC">
        <w:t xml:space="preserve">. </w:t>
      </w:r>
    </w:p>
    <w:p w:rsidR="005020C8" w:rsidRDefault="005020C8" w:rsidP="001D1BD4">
      <w:pPr>
        <w:pStyle w:val="texte"/>
        <w:spacing w:before="120"/>
        <w:ind w:left="0"/>
        <w:jc w:val="both"/>
      </w:pPr>
      <w:r>
        <w:t xml:space="preserve">L’arrêt des pompes se fait en passant le K correspondant à zéro ou par le commutateur local. </w:t>
      </w:r>
    </w:p>
    <w:p w:rsidR="005020C8" w:rsidRDefault="000B2CCB" w:rsidP="001D1BD4">
      <w:pPr>
        <w:pStyle w:val="texte"/>
        <w:spacing w:before="120"/>
        <w:ind w:left="0"/>
        <w:jc w:val="both"/>
      </w:pPr>
      <w:r w:rsidRPr="000B2CCB">
        <w:rPr>
          <w:b/>
          <w:noProof/>
          <w:lang w:eastAsia="fr-FR"/>
        </w:rPr>
        <w:pict>
          <v:shape id="_x0000_s1281" type="#_x0000_t202" style="position:absolute;left:0;text-align:left;margin-left:-30.5pt;margin-top:4.05pt;width:22.1pt;height:26.55pt;flip:y;z-index:251811840" stroked="f">
            <v:textbox style="mso-next-textbox:#_x0000_s1281">
              <w:txbxContent>
                <w:p w:rsidR="00B05E30" w:rsidRDefault="00B05E30" w:rsidP="003676E1">
                  <w:pPr>
                    <w:rPr>
                      <w:b/>
                    </w:rPr>
                  </w:pPr>
                  <w:r>
                    <w:rPr>
                      <w:b/>
                    </w:rPr>
                    <w:t>&gt;</w:t>
                  </w:r>
                </w:p>
              </w:txbxContent>
            </v:textbox>
          </v:shape>
        </w:pict>
      </w:r>
      <w:r w:rsidR="003676E1">
        <w:t>Dans le groupe 5</w:t>
      </w:r>
      <w:r w:rsidR="005020C8">
        <w:t>50 du SNCC, on pas</w:t>
      </w:r>
      <w:r w:rsidR="003676E1">
        <w:t>se le point de commande de "PROGRAMME</w:t>
      </w:r>
      <w:r w:rsidR="005020C8">
        <w:t xml:space="preserve">" </w:t>
      </w:r>
      <w:r w:rsidR="003676E1">
        <w:t>à "OPERATOR</w:t>
      </w:r>
      <w:r w:rsidR="005020C8">
        <w:t xml:space="preserve">". Dans ce cas, si l'on met la pompe en "MARCHE" on obtient la marche continue. </w:t>
      </w:r>
    </w:p>
    <w:p w:rsidR="005020C8" w:rsidRDefault="005020C8" w:rsidP="001D1BD4">
      <w:pPr>
        <w:pStyle w:val="texte"/>
        <w:spacing w:before="360"/>
        <w:ind w:left="0" w:hanging="709"/>
        <w:jc w:val="both"/>
      </w:pPr>
      <w:r>
        <w:rPr>
          <w:b/>
        </w:rPr>
        <w:tab/>
      </w:r>
      <w:r>
        <w:t xml:space="preserve">Le bon fonctionnement des pompes doit être </w:t>
      </w:r>
      <w:r w:rsidR="00C2575D">
        <w:t>contrôlé</w:t>
      </w:r>
      <w:r>
        <w:t xml:space="preserve"> localement 1 fois par poste.</w:t>
      </w:r>
    </w:p>
    <w:p w:rsidR="005020C8" w:rsidRDefault="005020C8" w:rsidP="00C37A57">
      <w:pPr>
        <w:pStyle w:val="texte"/>
        <w:numPr>
          <w:ilvl w:val="0"/>
          <w:numId w:val="3"/>
        </w:numPr>
        <w:tabs>
          <w:tab w:val="clear" w:pos="1701"/>
          <w:tab w:val="clear" w:pos="2684"/>
          <w:tab w:val="clear" w:pos="3656"/>
          <w:tab w:val="clear" w:pos="5636"/>
          <w:tab w:val="clear" w:pos="6753"/>
          <w:tab w:val="clear" w:pos="8913"/>
          <w:tab w:val="num" w:pos="1843"/>
        </w:tabs>
        <w:spacing w:before="120"/>
        <w:ind w:left="1418"/>
      </w:pPr>
      <w:r>
        <w:t>L’aiguille du manomètre du refoulement doit battre lorsque la pompe marche (variation</w:t>
      </w:r>
    </w:p>
    <w:p w:rsidR="005020C8" w:rsidRDefault="005020C8" w:rsidP="00A84CDB">
      <w:pPr>
        <w:pStyle w:val="texte"/>
        <w:spacing w:before="0"/>
        <w:ind w:left="1418"/>
      </w:pPr>
      <w:proofErr w:type="gramStart"/>
      <w:r>
        <w:t>de</w:t>
      </w:r>
      <w:proofErr w:type="gramEnd"/>
      <w:r>
        <w:t xml:space="preserve"> 5 bars sur les pompes d’eau HP et de 3 bars pour les pompes d’eau MP).</w:t>
      </w:r>
    </w:p>
    <w:p w:rsidR="005020C8" w:rsidRDefault="000B2CCB" w:rsidP="00B73C7C">
      <w:pPr>
        <w:pStyle w:val="texte"/>
        <w:numPr>
          <w:ilvl w:val="0"/>
          <w:numId w:val="3"/>
        </w:numPr>
        <w:tabs>
          <w:tab w:val="clear" w:pos="1701"/>
          <w:tab w:val="clear" w:pos="2684"/>
          <w:tab w:val="clear" w:pos="3656"/>
          <w:tab w:val="clear" w:pos="5636"/>
          <w:tab w:val="clear" w:pos="6753"/>
          <w:tab w:val="clear" w:pos="8913"/>
          <w:tab w:val="num" w:pos="1843"/>
        </w:tabs>
        <w:spacing w:before="120"/>
        <w:ind w:left="1418"/>
      </w:pPr>
      <w:r w:rsidRPr="000B2CCB">
        <w:rPr>
          <w:b/>
          <w:noProof/>
          <w:lang w:eastAsia="fr-FR"/>
        </w:rPr>
        <w:pict>
          <v:shape id="_x0000_s1282" type="#_x0000_t202" style="position:absolute;left:0;text-align:left;margin-left:-23pt;margin-top:5.35pt;width:22.1pt;height:26.55pt;flip:y;z-index:251812864" stroked="f">
            <v:textbox style="mso-next-textbox:#_x0000_s1282">
              <w:txbxContent>
                <w:p w:rsidR="00B05E30" w:rsidRDefault="00B05E30" w:rsidP="00B73C7C">
                  <w:pPr>
                    <w:rPr>
                      <w:b/>
                    </w:rPr>
                  </w:pPr>
                  <w:r>
                    <w:rPr>
                      <w:b/>
                    </w:rPr>
                    <w:t>&gt;</w:t>
                  </w:r>
                </w:p>
              </w:txbxContent>
            </v:textbox>
          </v:shape>
        </w:pict>
      </w:r>
      <w:r w:rsidR="00B73C7C" w:rsidRPr="00FB2EE0">
        <w:t>Les pompes MP sont équipées de soupapes aux refoulements, vérifier l’absence de fuites aux échappements vers entonnoir</w:t>
      </w:r>
      <w:r w:rsidR="005020C8">
        <w:t xml:space="preserve">. </w:t>
      </w:r>
    </w:p>
    <w:p w:rsidR="005020C8" w:rsidRDefault="005020C8" w:rsidP="00C37A57">
      <w:pPr>
        <w:pStyle w:val="texte"/>
        <w:numPr>
          <w:ilvl w:val="0"/>
          <w:numId w:val="3"/>
        </w:numPr>
        <w:tabs>
          <w:tab w:val="clear" w:pos="1701"/>
          <w:tab w:val="clear" w:pos="2684"/>
          <w:tab w:val="clear" w:pos="3656"/>
          <w:tab w:val="clear" w:pos="5636"/>
          <w:tab w:val="clear" w:pos="6753"/>
          <w:tab w:val="clear" w:pos="8913"/>
          <w:tab w:val="num" w:pos="1843"/>
        </w:tabs>
        <w:spacing w:before="120"/>
        <w:ind w:left="1418"/>
      </w:pPr>
      <w:r>
        <w:t>Les pompes HP ne sont pas équipées de soupapes aux refoulements.</w:t>
      </w:r>
    </w:p>
    <w:p w:rsidR="005020C8" w:rsidRDefault="005020C8" w:rsidP="00C37A57">
      <w:pPr>
        <w:pStyle w:val="texte"/>
        <w:numPr>
          <w:ilvl w:val="0"/>
          <w:numId w:val="3"/>
        </w:numPr>
        <w:tabs>
          <w:tab w:val="clear" w:pos="1701"/>
          <w:tab w:val="clear" w:pos="2684"/>
          <w:tab w:val="clear" w:pos="3656"/>
          <w:tab w:val="clear" w:pos="5636"/>
          <w:tab w:val="clear" w:pos="6753"/>
          <w:tab w:val="clear" w:pos="8913"/>
          <w:tab w:val="num" w:pos="1843"/>
        </w:tabs>
        <w:spacing w:before="120"/>
        <w:ind w:left="1418"/>
      </w:pPr>
      <w:r>
        <w:t>En règle générale, la présence de cristaux de phosphate sur les circuits ou sur les</w:t>
      </w:r>
    </w:p>
    <w:p w:rsidR="005020C8" w:rsidRDefault="005020C8" w:rsidP="00A84CDB">
      <w:pPr>
        <w:pStyle w:val="texte"/>
        <w:tabs>
          <w:tab w:val="left" w:pos="1843"/>
        </w:tabs>
        <w:spacing w:before="0"/>
        <w:ind w:left="1418"/>
      </w:pPr>
      <w:proofErr w:type="gramStart"/>
      <w:r>
        <w:t>pompes</w:t>
      </w:r>
      <w:proofErr w:type="gramEnd"/>
      <w:r>
        <w:t xml:space="preserve"> est une indication de fuite qui doit être signalée pour intervention.</w:t>
      </w:r>
    </w:p>
    <w:p w:rsidR="005020C8" w:rsidRPr="00C2575D" w:rsidRDefault="005020C8" w:rsidP="00C2575D">
      <w:pPr>
        <w:pStyle w:val="Titre2"/>
        <w:rPr>
          <w:i w:val="0"/>
          <w:u w:val="none"/>
        </w:rPr>
      </w:pPr>
      <w:bookmarkStart w:id="26" w:name="_Toc456958893"/>
      <w:r w:rsidRPr="00C2575D">
        <w:rPr>
          <w:i w:val="0"/>
          <w:u w:val="none"/>
        </w:rPr>
        <w:t>Suivi Qualité de l'eau phosphatée:</w:t>
      </w:r>
      <w:bookmarkEnd w:id="26"/>
    </w:p>
    <w:p w:rsidR="005020C8" w:rsidRDefault="005020C8" w:rsidP="00C2575D">
      <w:pPr>
        <w:spacing w:before="120"/>
      </w:pPr>
      <w:r>
        <w:t xml:space="preserve">La  quantité de phosphate injecté dans chacune des lignes est contrôlée au travers d'une mesure de conductivité et pour la ligne HP du CK 4 aussi une mesure de PH </w:t>
      </w:r>
    </w:p>
    <w:p w:rsidR="005020C8" w:rsidRDefault="005020C8" w:rsidP="00C2575D">
      <w:pPr>
        <w:spacing w:before="60"/>
      </w:pPr>
      <w:r>
        <w:t>La conductivité ciblé à obtenir est: valeur des dégazeurs+ 0,8 µs/cm</w:t>
      </w:r>
    </w:p>
    <w:p w:rsidR="005020C8" w:rsidRDefault="005020C8" w:rsidP="00C2575D">
      <w:pPr>
        <w:spacing w:before="120"/>
      </w:pPr>
      <w:r>
        <w:t>Pour la ligne HP du CK 4 les valeurs sont les suivantes:</w:t>
      </w:r>
    </w:p>
    <w:p w:rsidR="005020C8" w:rsidRDefault="005020C8" w:rsidP="00C37A57">
      <w:pPr>
        <w:pStyle w:val="Signature"/>
        <w:numPr>
          <w:ilvl w:val="0"/>
          <w:numId w:val="5"/>
        </w:numPr>
        <w:tabs>
          <w:tab w:val="clear" w:pos="6521"/>
          <w:tab w:val="left" w:pos="1560"/>
          <w:tab w:val="left" w:pos="4820"/>
        </w:tabs>
        <w:spacing w:before="120"/>
        <w:ind w:left="2342" w:hanging="357"/>
        <w:rPr>
          <w:b w:val="0"/>
          <w:bCs/>
          <w:sz w:val="22"/>
        </w:rPr>
      </w:pPr>
      <w:r>
        <w:rPr>
          <w:b w:val="0"/>
          <w:bCs/>
          <w:sz w:val="22"/>
        </w:rPr>
        <w:t xml:space="preserve">PH-mètre    </w:t>
      </w:r>
      <w:r w:rsidR="00E9393A">
        <w:rPr>
          <w:b w:val="0"/>
          <w:bCs/>
          <w:sz w:val="22"/>
        </w:rPr>
        <w:t xml:space="preserve">         (A6204.1</w:t>
      </w:r>
      <w:r w:rsidR="00A84CDB">
        <w:rPr>
          <w:b w:val="0"/>
          <w:bCs/>
          <w:sz w:val="22"/>
        </w:rPr>
        <w:t>) :</w:t>
      </w:r>
      <w:r w:rsidR="00E9393A">
        <w:rPr>
          <w:b w:val="0"/>
          <w:bCs/>
          <w:sz w:val="22"/>
        </w:rPr>
        <w:tab/>
      </w:r>
      <w:r>
        <w:rPr>
          <w:b w:val="0"/>
          <w:bCs/>
          <w:sz w:val="22"/>
        </w:rPr>
        <w:t xml:space="preserve">valeur cible de 8,5 </w:t>
      </w:r>
      <w:r>
        <w:rPr>
          <w:rFonts w:cs="Arial"/>
          <w:b w:val="0"/>
          <w:bCs/>
          <w:sz w:val="22"/>
        </w:rPr>
        <w:t>±</w:t>
      </w:r>
      <w:r>
        <w:rPr>
          <w:b w:val="0"/>
          <w:bCs/>
          <w:sz w:val="22"/>
        </w:rPr>
        <w:t xml:space="preserve"> 0,5</w:t>
      </w:r>
    </w:p>
    <w:p w:rsidR="005020C8" w:rsidRDefault="00E9393A" w:rsidP="00C37A57">
      <w:pPr>
        <w:pStyle w:val="Signature"/>
        <w:numPr>
          <w:ilvl w:val="0"/>
          <w:numId w:val="5"/>
        </w:numPr>
        <w:tabs>
          <w:tab w:val="clear" w:pos="6521"/>
          <w:tab w:val="left" w:pos="1560"/>
          <w:tab w:val="left" w:pos="4820"/>
        </w:tabs>
        <w:spacing w:before="120"/>
        <w:ind w:left="2342" w:hanging="357"/>
        <w:rPr>
          <w:b w:val="0"/>
          <w:bCs/>
          <w:sz w:val="22"/>
        </w:rPr>
      </w:pPr>
      <w:r>
        <w:rPr>
          <w:b w:val="0"/>
          <w:bCs/>
          <w:sz w:val="22"/>
        </w:rPr>
        <w:t>Conductivimètre  (A6204.2</w:t>
      </w:r>
      <w:r w:rsidR="00A84CDB">
        <w:rPr>
          <w:b w:val="0"/>
          <w:bCs/>
          <w:sz w:val="22"/>
        </w:rPr>
        <w:t>) :</w:t>
      </w:r>
      <w:r>
        <w:rPr>
          <w:b w:val="0"/>
          <w:bCs/>
          <w:sz w:val="22"/>
        </w:rPr>
        <w:tab/>
      </w:r>
      <w:r w:rsidR="005020C8">
        <w:rPr>
          <w:b w:val="0"/>
          <w:bCs/>
          <w:sz w:val="22"/>
        </w:rPr>
        <w:t xml:space="preserve">valeur cible de 3,2 </w:t>
      </w:r>
      <w:r w:rsidR="005020C8">
        <w:rPr>
          <w:b w:val="0"/>
          <w:bCs/>
          <w:sz w:val="22"/>
        </w:rPr>
        <w:sym w:font="Symbol" w:char="F0B1"/>
      </w:r>
      <w:r w:rsidR="005020C8">
        <w:rPr>
          <w:b w:val="0"/>
          <w:bCs/>
          <w:sz w:val="22"/>
        </w:rPr>
        <w:t xml:space="preserve"> 0,5 </w:t>
      </w:r>
      <w:r w:rsidR="005020C8">
        <w:rPr>
          <w:rFonts w:cs="Arial"/>
          <w:b w:val="0"/>
          <w:bCs/>
          <w:sz w:val="22"/>
        </w:rPr>
        <w:t>µs</w:t>
      </w:r>
      <w:r w:rsidR="005020C8">
        <w:rPr>
          <w:b w:val="0"/>
          <w:bCs/>
          <w:sz w:val="22"/>
        </w:rPr>
        <w:t>/cm.</w:t>
      </w:r>
    </w:p>
    <w:p w:rsidR="00676FC2" w:rsidRPr="001428F4" w:rsidRDefault="000B2CCB" w:rsidP="00676FC2">
      <w:pPr>
        <w:spacing w:before="120"/>
        <w:jc w:val="both"/>
      </w:pPr>
      <w:r>
        <w:rPr>
          <w:noProof/>
          <w:lang w:eastAsia="fr-FR"/>
        </w:rPr>
        <w:pict>
          <v:shape id="_x0000_s1277" type="#_x0000_t202" style="position:absolute;left:0;text-align:left;margin-left:-28.7pt;margin-top:-.25pt;width:22.1pt;height:26.55pt;flip:y;z-index:251808768" stroked="f">
            <v:textbox style="mso-next-textbox:#_x0000_s1277">
              <w:txbxContent>
                <w:p w:rsidR="00B05E30" w:rsidRDefault="00B05E30" w:rsidP="001428F4">
                  <w:pPr>
                    <w:rPr>
                      <w:b/>
                    </w:rPr>
                  </w:pPr>
                  <w:r>
                    <w:rPr>
                      <w:b/>
                    </w:rPr>
                    <w:t>&gt;</w:t>
                  </w:r>
                </w:p>
              </w:txbxContent>
            </v:textbox>
          </v:shape>
        </w:pict>
      </w:r>
      <w:r w:rsidR="00676FC2" w:rsidRPr="001428F4">
        <w:t>Afin d’améliorer le suivi du phosphatage de la ligne HP du CK 4, des valeurs moyennes de pH et de conductivité sont mises en place. Celles-ci permettront d’améliorer l’injection de phosphate (suivi de la valeur cible) tout en évitant la perte ou le surplus de phosphatage.</w:t>
      </w:r>
    </w:p>
    <w:p w:rsidR="00676FC2" w:rsidRPr="001428F4" w:rsidRDefault="00676FC2" w:rsidP="00676FC2">
      <w:pPr>
        <w:pStyle w:val="Signature"/>
        <w:tabs>
          <w:tab w:val="clear" w:pos="6521"/>
          <w:tab w:val="left" w:pos="1276"/>
        </w:tabs>
        <w:spacing w:before="120"/>
        <w:ind w:left="0"/>
        <w:rPr>
          <w:b w:val="0"/>
          <w:bCs/>
          <w:sz w:val="22"/>
        </w:rPr>
      </w:pPr>
      <w:r w:rsidRPr="001428F4">
        <w:rPr>
          <w:b w:val="0"/>
          <w:sz w:val="22"/>
        </w:rPr>
        <w:lastRenderedPageBreak/>
        <w:t xml:space="preserve">En cas d’alarme haute </w:t>
      </w:r>
      <w:proofErr w:type="gramStart"/>
      <w:r w:rsidRPr="001428F4">
        <w:rPr>
          <w:b w:val="0"/>
          <w:sz w:val="22"/>
        </w:rPr>
        <w:t>de A6204_2moy</w:t>
      </w:r>
      <w:proofErr w:type="gramEnd"/>
      <w:r w:rsidRPr="001428F4">
        <w:rPr>
          <w:b w:val="0"/>
          <w:sz w:val="22"/>
        </w:rPr>
        <w:t xml:space="preserve"> à 4,5 µS/cm, baisser le coefficient K (KNG136) pour réduire quantité de phosphate envoyé dans l’eau HP du Cracking 4.</w:t>
      </w:r>
    </w:p>
    <w:p w:rsidR="00676FC2" w:rsidRPr="001428F4" w:rsidRDefault="00676FC2" w:rsidP="00676FC2">
      <w:pPr>
        <w:pStyle w:val="Signature"/>
        <w:tabs>
          <w:tab w:val="clear" w:pos="6521"/>
          <w:tab w:val="left" w:pos="0"/>
        </w:tabs>
        <w:spacing w:before="120"/>
        <w:ind w:left="0"/>
        <w:rPr>
          <w:b w:val="0"/>
          <w:bCs/>
          <w:sz w:val="22"/>
        </w:rPr>
      </w:pPr>
      <w:r w:rsidRPr="001428F4">
        <w:rPr>
          <w:b w:val="0"/>
          <w:bCs/>
          <w:sz w:val="22"/>
        </w:rPr>
        <w:t xml:space="preserve">Les risques de </w:t>
      </w:r>
      <w:proofErr w:type="spellStart"/>
      <w:r w:rsidRPr="001428F4">
        <w:rPr>
          <w:b w:val="0"/>
          <w:bCs/>
          <w:sz w:val="22"/>
        </w:rPr>
        <w:t>surphosphatage</w:t>
      </w:r>
      <w:proofErr w:type="spellEnd"/>
      <w:r w:rsidRPr="001428F4">
        <w:rPr>
          <w:b w:val="0"/>
          <w:bCs/>
          <w:sz w:val="22"/>
        </w:rPr>
        <w:t xml:space="preserve"> sont :</w:t>
      </w:r>
    </w:p>
    <w:p w:rsidR="00676FC2" w:rsidRPr="001428F4" w:rsidRDefault="00676FC2" w:rsidP="00C37A57">
      <w:pPr>
        <w:pStyle w:val="texte"/>
        <w:numPr>
          <w:ilvl w:val="0"/>
          <w:numId w:val="3"/>
        </w:numPr>
        <w:tabs>
          <w:tab w:val="clear" w:pos="1701"/>
          <w:tab w:val="clear" w:pos="2684"/>
          <w:tab w:val="clear" w:pos="3656"/>
          <w:tab w:val="clear" w:pos="5636"/>
          <w:tab w:val="clear" w:pos="6753"/>
          <w:tab w:val="clear" w:pos="8913"/>
          <w:tab w:val="num" w:pos="1843"/>
        </w:tabs>
        <w:spacing w:before="120"/>
        <w:ind w:left="1418"/>
        <w:rPr>
          <w:bCs/>
        </w:rPr>
      </w:pPr>
      <w:r w:rsidRPr="001428F4">
        <w:rPr>
          <w:bCs/>
        </w:rPr>
        <w:t>Présence de dépôts phosphatés dans le ballon des fours et les tubes TLX et risque de bouchage des vannes GESTRA (purges continues).</w:t>
      </w:r>
    </w:p>
    <w:p w:rsidR="00676FC2" w:rsidRPr="001428F4" w:rsidRDefault="00676FC2" w:rsidP="00C37A57">
      <w:pPr>
        <w:pStyle w:val="texte"/>
        <w:numPr>
          <w:ilvl w:val="0"/>
          <w:numId w:val="3"/>
        </w:numPr>
        <w:tabs>
          <w:tab w:val="clear" w:pos="1701"/>
          <w:tab w:val="clear" w:pos="2684"/>
          <w:tab w:val="clear" w:pos="3656"/>
          <w:tab w:val="clear" w:pos="5636"/>
          <w:tab w:val="clear" w:pos="6753"/>
          <w:tab w:val="clear" w:pos="8913"/>
          <w:tab w:val="num" w:pos="1843"/>
        </w:tabs>
        <w:spacing w:before="120"/>
        <w:ind w:left="1418"/>
        <w:rPr>
          <w:bCs/>
        </w:rPr>
      </w:pPr>
      <w:r w:rsidRPr="001428F4">
        <w:rPr>
          <w:bCs/>
        </w:rPr>
        <w:t>Percement des tubes TLX par points chauds suite aux dépôts de phosphate.</w:t>
      </w:r>
    </w:p>
    <w:p w:rsidR="00676FC2" w:rsidRPr="001428F4" w:rsidRDefault="00676FC2" w:rsidP="00C37A57">
      <w:pPr>
        <w:pStyle w:val="texte"/>
        <w:numPr>
          <w:ilvl w:val="0"/>
          <w:numId w:val="3"/>
        </w:numPr>
        <w:tabs>
          <w:tab w:val="clear" w:pos="1701"/>
          <w:tab w:val="clear" w:pos="2684"/>
          <w:tab w:val="clear" w:pos="3656"/>
          <w:tab w:val="clear" w:pos="5636"/>
          <w:tab w:val="clear" w:pos="6753"/>
          <w:tab w:val="clear" w:pos="8913"/>
          <w:tab w:val="num" w:pos="1843"/>
        </w:tabs>
        <w:spacing w:before="120"/>
        <w:ind w:left="1418"/>
        <w:rPr>
          <w:bCs/>
        </w:rPr>
      </w:pPr>
      <w:r w:rsidRPr="001428F4">
        <w:rPr>
          <w:bCs/>
        </w:rPr>
        <w:t>Casse des fours du Cracking 4.</w:t>
      </w:r>
    </w:p>
    <w:p w:rsidR="005020C8" w:rsidRDefault="005020C8" w:rsidP="005020C8">
      <w:pPr>
        <w:pStyle w:val="texte"/>
        <w:spacing w:before="0"/>
        <w:ind w:left="1418" w:right="283"/>
      </w:pPr>
    </w:p>
    <w:p w:rsidR="005020C8" w:rsidRDefault="005020C8" w:rsidP="00C2575D">
      <w:pPr>
        <w:pStyle w:val="texte"/>
        <w:spacing w:before="0"/>
        <w:ind w:left="0" w:right="283"/>
        <w:rPr>
          <w:sz w:val="16"/>
        </w:rPr>
      </w:pPr>
      <w:r>
        <w:t xml:space="preserve">La perte du phosphatage  de la ligne  vers le CK 4  et l'Oxyde 3 doit être </w:t>
      </w:r>
      <w:proofErr w:type="gramStart"/>
      <w:r>
        <w:t>traité</w:t>
      </w:r>
      <w:proofErr w:type="gramEnd"/>
      <w:r>
        <w:t xml:space="preserve">  de manière prioritaire.</w:t>
      </w:r>
    </w:p>
    <w:p w:rsidR="005020C8" w:rsidRDefault="005020C8" w:rsidP="00C37A57">
      <w:pPr>
        <w:pStyle w:val="texte"/>
        <w:numPr>
          <w:ilvl w:val="0"/>
          <w:numId w:val="3"/>
        </w:numPr>
        <w:tabs>
          <w:tab w:val="clear" w:pos="1701"/>
          <w:tab w:val="clear" w:pos="2684"/>
          <w:tab w:val="clear" w:pos="3656"/>
          <w:tab w:val="clear" w:pos="5636"/>
          <w:tab w:val="clear" w:pos="6753"/>
          <w:tab w:val="clear" w:pos="8913"/>
          <w:tab w:val="num" w:pos="1843"/>
        </w:tabs>
        <w:spacing w:before="120"/>
        <w:ind w:left="1418"/>
      </w:pPr>
      <w:r>
        <w:t>En attendant la reprise de l'injection, appeler les salles de contrôle pour leur demander de fermer leurs purges continues.</w:t>
      </w:r>
    </w:p>
    <w:p w:rsidR="005020C8" w:rsidRDefault="005020C8" w:rsidP="00C37A57">
      <w:pPr>
        <w:pStyle w:val="texte"/>
        <w:numPr>
          <w:ilvl w:val="0"/>
          <w:numId w:val="3"/>
        </w:numPr>
        <w:tabs>
          <w:tab w:val="clear" w:pos="1701"/>
          <w:tab w:val="clear" w:pos="2684"/>
          <w:tab w:val="clear" w:pos="3656"/>
          <w:tab w:val="clear" w:pos="5636"/>
          <w:tab w:val="clear" w:pos="6753"/>
          <w:tab w:val="clear" w:pos="8913"/>
          <w:tab w:val="num" w:pos="1843"/>
        </w:tabs>
        <w:spacing w:before="120"/>
        <w:ind w:left="1418"/>
        <w:rPr>
          <w:sz w:val="6"/>
        </w:rPr>
      </w:pPr>
      <w:r>
        <w:t>Faire procéder à la remise en état des pompes concernées en effectuant si nécessaire une permutation avec une pompe dédiée à l'une de nos chaudières.</w:t>
      </w:r>
    </w:p>
    <w:p w:rsidR="005020C8" w:rsidRPr="002454B4" w:rsidRDefault="005020C8" w:rsidP="002454B4">
      <w:pPr>
        <w:pStyle w:val="texte"/>
        <w:spacing w:before="0"/>
        <w:ind w:left="0" w:right="284"/>
      </w:pPr>
      <w:r>
        <w:t>Dans ce cas, si la chaudière est en route, utiliser le phosphatage direct du ballon avec la NG 110 ou 111 de l'Epuration</w:t>
      </w:r>
    </w:p>
    <w:p w:rsidR="009534B3" w:rsidRDefault="005020C8" w:rsidP="000B1AD8">
      <w:pPr>
        <w:pStyle w:val="texte"/>
        <w:spacing w:before="0"/>
        <w:ind w:left="0" w:right="283"/>
      </w:pPr>
      <w:r>
        <w:t>Il faut rappeler qu'un manque de phosphatage  peut provoquer rapidement une rupture de tubes de chaudières.</w:t>
      </w:r>
    </w:p>
    <w:p w:rsidR="00A356EC" w:rsidRDefault="00A356EC" w:rsidP="000B1AD8">
      <w:pPr>
        <w:pStyle w:val="texte"/>
        <w:spacing w:before="0"/>
        <w:ind w:left="0" w:right="283"/>
      </w:pPr>
    </w:p>
    <w:p w:rsidR="00A356EC" w:rsidRPr="007D47E9" w:rsidRDefault="000B2CCB" w:rsidP="00A356EC">
      <w:pPr>
        <w:pStyle w:val="texte"/>
        <w:spacing w:before="0"/>
        <w:ind w:left="0" w:right="283"/>
        <w:jc w:val="both"/>
      </w:pPr>
      <w:r>
        <w:rPr>
          <w:noProof/>
          <w:lang w:eastAsia="fr-FR"/>
        </w:rPr>
        <w:pict>
          <v:shape id="_x0000_s1284" type="#_x0000_t202" style="position:absolute;left:0;text-align:left;margin-left:-34.25pt;margin-top:.35pt;width:22.1pt;height:26.55pt;flip:y;z-index:251814912" stroked="f">
            <v:textbox style="mso-next-textbox:#_x0000_s1284">
              <w:txbxContent>
                <w:p w:rsidR="00B05E30" w:rsidRDefault="00B05E30" w:rsidP="00A356EC">
                  <w:pPr>
                    <w:rPr>
                      <w:b/>
                    </w:rPr>
                  </w:pPr>
                  <w:r>
                    <w:rPr>
                      <w:b/>
                    </w:rPr>
                    <w:t>&gt;</w:t>
                  </w:r>
                </w:p>
              </w:txbxContent>
            </v:textbox>
          </v:shape>
        </w:pict>
      </w:r>
      <w:r w:rsidR="00A356EC" w:rsidRPr="007D47E9">
        <w:t>ATTENTION : En cas de débit élevée de l’eau HP Cracking 4 (&gt; 300 t/h), il est possible que le temps d’injection calculé (K x Débit) soit supérieur à 600 s. Si c’est le cas, l’injection se fera de manière continue et le coefficient S apparaitra surligné en jaune sur la vue SNCC du phosphatage (PO4Na4) :</w:t>
      </w:r>
    </w:p>
    <w:p w:rsidR="00A356EC" w:rsidRPr="007D47E9" w:rsidRDefault="00A356EC" w:rsidP="00A356EC">
      <w:pPr>
        <w:pStyle w:val="texte"/>
        <w:spacing w:before="0"/>
        <w:ind w:left="0" w:right="283"/>
        <w:jc w:val="both"/>
      </w:pPr>
    </w:p>
    <w:p w:rsidR="00A356EC" w:rsidRPr="007D47E9" w:rsidRDefault="00A356EC" w:rsidP="00A356EC">
      <w:pPr>
        <w:pStyle w:val="texte"/>
        <w:numPr>
          <w:ilvl w:val="0"/>
          <w:numId w:val="3"/>
        </w:numPr>
        <w:spacing w:before="0"/>
        <w:ind w:right="283"/>
        <w:jc w:val="both"/>
      </w:pPr>
      <w:r w:rsidRPr="007D47E9">
        <w:t>Si la valeur de conductivité est supérieure à la cible, il sera nécessaire de réduire le coefficient K.</w:t>
      </w:r>
    </w:p>
    <w:p w:rsidR="00A356EC" w:rsidRPr="007D47E9" w:rsidRDefault="00A356EC" w:rsidP="00A356EC">
      <w:pPr>
        <w:pStyle w:val="texte"/>
        <w:numPr>
          <w:ilvl w:val="0"/>
          <w:numId w:val="3"/>
        </w:numPr>
        <w:spacing w:before="0"/>
        <w:ind w:right="283"/>
        <w:jc w:val="both"/>
      </w:pPr>
      <w:r w:rsidRPr="007D47E9">
        <w:t>Si la valeur de conductivité est inférieure à la cible, il faudra maintenir le coefficient K et vérifier que les paramètres opératoires de l’eau sortie dégazeurs soient conformes à l’enveloppe opératoire (pH, conductivité).</w:t>
      </w:r>
    </w:p>
    <w:p w:rsidR="00A356EC" w:rsidRDefault="00A356EC" w:rsidP="000B1AD8">
      <w:pPr>
        <w:pStyle w:val="texte"/>
        <w:spacing w:before="0"/>
        <w:ind w:left="0" w:right="283"/>
      </w:pPr>
    </w:p>
    <w:p w:rsidR="005020C8" w:rsidRDefault="005020C8" w:rsidP="00C2575D">
      <w:pPr>
        <w:pStyle w:val="Titre1"/>
      </w:pPr>
      <w:bookmarkStart w:id="27" w:name="_Toc456958894"/>
      <w:r>
        <w:t>Poste De L’EPURATION  (SECOURS)</w:t>
      </w:r>
      <w:bookmarkEnd w:id="27"/>
    </w:p>
    <w:p w:rsidR="005020C8" w:rsidRDefault="005020C8" w:rsidP="005020C8">
      <w:pPr>
        <w:rPr>
          <w:sz w:val="16"/>
        </w:rPr>
      </w:pPr>
    </w:p>
    <w:p w:rsidR="005020C8" w:rsidRDefault="000B2CCB" w:rsidP="00C2575D">
      <w:r>
        <w:rPr>
          <w:noProof/>
          <w:lang w:eastAsia="fr-FR"/>
        </w:rPr>
        <w:pict>
          <v:shape id="_x0000_s1273" type="#_x0000_t202" style="position:absolute;margin-left:-34.25pt;margin-top:23pt;width:22.1pt;height:26.55pt;flip:y;z-index:251805696" stroked="f">
            <v:textbox style="mso-next-textbox:#_x0000_s1273">
              <w:txbxContent>
                <w:p w:rsidR="00B05E30" w:rsidRDefault="00B05E30" w:rsidP="006D00AC">
                  <w:pPr>
                    <w:rPr>
                      <w:b/>
                    </w:rPr>
                  </w:pPr>
                  <w:r>
                    <w:rPr>
                      <w:b/>
                    </w:rPr>
                    <w:t>&gt;</w:t>
                  </w:r>
                </w:p>
              </w:txbxContent>
            </v:textbox>
          </v:shape>
        </w:pict>
      </w:r>
      <w:r w:rsidR="005020C8">
        <w:t>Ne doit être utilisé qu'en secours et avec l'accord du chargé d'exploitation concerné sauf s'il l'on doit phosphater une chaudière à l'arrêt.</w:t>
      </w:r>
    </w:p>
    <w:p w:rsidR="005020C8" w:rsidRPr="00FF0146" w:rsidRDefault="005020C8" w:rsidP="005020C8">
      <w:r>
        <w:t>Pour ce poste o</w:t>
      </w:r>
      <w:r w:rsidR="00AA40CD">
        <w:t>n continuera à utiliser les bidons 25L</w:t>
      </w:r>
      <w:r>
        <w:t xml:space="preserve"> de phosphate. </w:t>
      </w:r>
    </w:p>
    <w:p w:rsidR="005020C8" w:rsidRPr="00C2575D" w:rsidRDefault="005020C8" w:rsidP="00C2575D">
      <w:pPr>
        <w:pStyle w:val="Titre2"/>
        <w:rPr>
          <w:i w:val="0"/>
          <w:u w:val="none"/>
        </w:rPr>
      </w:pPr>
      <w:bookmarkStart w:id="28" w:name="_Toc456958895"/>
      <w:r w:rsidRPr="00C2575D">
        <w:rPr>
          <w:i w:val="0"/>
          <w:u w:val="none"/>
        </w:rPr>
        <w:t>Equipement</w:t>
      </w:r>
      <w:bookmarkEnd w:id="28"/>
    </w:p>
    <w:p w:rsidR="005020C8" w:rsidRDefault="000B2CCB" w:rsidP="00C2575D">
      <w:pPr>
        <w:pStyle w:val="Sous-texte"/>
        <w:spacing w:before="120"/>
        <w:ind w:left="0"/>
        <w:jc w:val="both"/>
      </w:pPr>
      <w:r>
        <w:rPr>
          <w:noProof/>
          <w:lang w:eastAsia="fr-FR"/>
        </w:rPr>
        <w:pict>
          <v:shape id="_x0000_s1274" type="#_x0000_t202" style="position:absolute;left:0;text-align:left;margin-left:-34.25pt;margin-top:13.65pt;width:22.1pt;height:26.55pt;flip:y;z-index:251806720" stroked="f">
            <v:textbox style="mso-next-textbox:#_x0000_s1274">
              <w:txbxContent>
                <w:p w:rsidR="00B05E30" w:rsidRDefault="00B05E30" w:rsidP="006C5AD0">
                  <w:pPr>
                    <w:rPr>
                      <w:b/>
                    </w:rPr>
                  </w:pPr>
                  <w:r>
                    <w:rPr>
                      <w:b/>
                    </w:rPr>
                    <w:t>&gt;</w:t>
                  </w:r>
                </w:p>
              </w:txbxContent>
            </v:textbox>
          </v:shape>
        </w:pict>
      </w:r>
      <w:r w:rsidR="005020C8">
        <w:t>Un bac de capacité de 2 m</w:t>
      </w:r>
      <w:r w:rsidR="005020C8">
        <w:rPr>
          <w:position w:val="6"/>
        </w:rPr>
        <w:t>3</w:t>
      </w:r>
      <w:r w:rsidR="005020C8">
        <w:t xml:space="preserve"> (soit 15,4 l/cm) sert à stocker la solution de phosphate, préparée à partir de phosphate </w:t>
      </w:r>
      <w:proofErr w:type="spellStart"/>
      <w:r w:rsidR="005020C8">
        <w:t>trisodique</w:t>
      </w:r>
      <w:proofErr w:type="spellEnd"/>
      <w:r w:rsidR="005020C8">
        <w:t xml:space="preserve"> commercial Na3PO4, 12H2O en </w:t>
      </w:r>
      <w:r w:rsidR="006C5AD0">
        <w:t>bidons de 25L</w:t>
      </w:r>
      <w:r w:rsidR="005020C8">
        <w:t xml:space="preserve"> et d'eau déminéralisée.</w:t>
      </w:r>
    </w:p>
    <w:p w:rsidR="005020C8" w:rsidRDefault="005020C8" w:rsidP="00C2575D">
      <w:pPr>
        <w:pStyle w:val="Sous-texte"/>
        <w:spacing w:before="60"/>
        <w:ind w:left="0"/>
      </w:pPr>
      <w:r>
        <w:t>Le  bac est muni d’un agitateur et d’un serpentin, alimenté par de la vapeur BP, ce qui permet de maintenir le mélange homog</w:t>
      </w:r>
      <w:r w:rsidR="00EA71EE">
        <w:t>ène à une température de 50°C</w:t>
      </w:r>
      <w:r>
        <w:t>. Une mesure de niveau permet de suivre l'évolution du contenu de chaque bac.</w:t>
      </w:r>
    </w:p>
    <w:p w:rsidR="005020C8" w:rsidRDefault="005020C8" w:rsidP="00C2575D">
      <w:pPr>
        <w:pStyle w:val="Sous-texte"/>
        <w:ind w:left="0"/>
      </w:pPr>
      <w:r>
        <w:t xml:space="preserve">Ce bac doit rester plein d'eau déminéralisée </w:t>
      </w:r>
      <w:r>
        <w:rPr>
          <w:b/>
          <w:bCs/>
        </w:rPr>
        <w:t>sans phosphate</w:t>
      </w:r>
      <w:r>
        <w:t>, l'agitateur en service.</w:t>
      </w:r>
    </w:p>
    <w:p w:rsidR="005020C8" w:rsidRDefault="005020C8" w:rsidP="00C2575D">
      <w:pPr>
        <w:pStyle w:val="Sous-texte"/>
        <w:ind w:left="0"/>
      </w:pPr>
      <w:r>
        <w:t xml:space="preserve">6 pompes aspirent dans ce </w:t>
      </w:r>
      <w:r w:rsidR="009534B3">
        <w:t>bac :</w:t>
      </w:r>
    </w:p>
    <w:p w:rsidR="005020C8" w:rsidRDefault="005020C8" w:rsidP="00C37A57">
      <w:pPr>
        <w:pStyle w:val="Sous-texte"/>
        <w:numPr>
          <w:ilvl w:val="0"/>
          <w:numId w:val="7"/>
        </w:numPr>
        <w:tabs>
          <w:tab w:val="clear" w:pos="2421"/>
          <w:tab w:val="num" w:pos="1418"/>
        </w:tabs>
        <w:ind w:left="1701" w:hanging="567"/>
        <w:jc w:val="both"/>
      </w:pPr>
      <w:r>
        <w:t>NG 292 et NG 293  débit 40 l/h;  pression de refoulement : 11 b </w:t>
      </w:r>
    </w:p>
    <w:p w:rsidR="005020C8" w:rsidRDefault="005020C8" w:rsidP="00C37A57">
      <w:pPr>
        <w:pStyle w:val="Sous-texte"/>
        <w:numPr>
          <w:ilvl w:val="0"/>
          <w:numId w:val="3"/>
        </w:numPr>
        <w:spacing w:before="60"/>
        <w:ind w:left="1843" w:hanging="425"/>
        <w:jc w:val="both"/>
      </w:pPr>
      <w:r>
        <w:t xml:space="preserve">Elles alimentent en phosphate la sortie de la chaîne CIE ou la sortie de la  bâcheF233 lorsque ce sont les chaînes DEGREMONT qui assurent la production d'eau déminéralisée. </w:t>
      </w:r>
    </w:p>
    <w:p w:rsidR="005020C8" w:rsidRDefault="005020C8" w:rsidP="00C37A57">
      <w:pPr>
        <w:pStyle w:val="Sous-texte"/>
        <w:numPr>
          <w:ilvl w:val="0"/>
          <w:numId w:val="7"/>
        </w:numPr>
        <w:tabs>
          <w:tab w:val="clear" w:pos="2421"/>
          <w:tab w:val="num" w:pos="1418"/>
        </w:tabs>
        <w:ind w:left="1701" w:hanging="567"/>
        <w:jc w:val="both"/>
      </w:pPr>
      <w:r>
        <w:t>NG 112 et NG 113: débit 15 à 20 l/</w:t>
      </w:r>
      <w:proofErr w:type="gramStart"/>
      <w:r>
        <w:t>h ,</w:t>
      </w:r>
      <w:proofErr w:type="gramEnd"/>
      <w:r>
        <w:t xml:space="preserve"> pression de refoulement 6 b</w:t>
      </w:r>
    </w:p>
    <w:p w:rsidR="005020C8" w:rsidRDefault="005020C8" w:rsidP="00C37A57">
      <w:pPr>
        <w:pStyle w:val="Sous-texte"/>
        <w:numPr>
          <w:ilvl w:val="0"/>
          <w:numId w:val="3"/>
        </w:numPr>
        <w:spacing w:before="60"/>
        <w:ind w:left="1843" w:hanging="425"/>
        <w:jc w:val="both"/>
      </w:pPr>
      <w:r>
        <w:t>Elles ne sont plus utilisées (pour mémoire leur refoulement peut être dirigé vers le F 225 ou le F 226)</w:t>
      </w:r>
    </w:p>
    <w:p w:rsidR="005020C8" w:rsidRDefault="005020C8" w:rsidP="00C37A57">
      <w:pPr>
        <w:pStyle w:val="Sous-texte"/>
        <w:numPr>
          <w:ilvl w:val="0"/>
          <w:numId w:val="7"/>
        </w:numPr>
        <w:tabs>
          <w:tab w:val="clear" w:pos="2421"/>
          <w:tab w:val="num" w:pos="1418"/>
        </w:tabs>
        <w:ind w:left="1701" w:hanging="567"/>
        <w:jc w:val="both"/>
      </w:pPr>
      <w:r>
        <w:lastRenderedPageBreak/>
        <w:t>NG 110 et NG 111: débit 40l/h, pression de refoulement 100 b</w:t>
      </w:r>
    </w:p>
    <w:p w:rsidR="005020C8" w:rsidRDefault="005020C8" w:rsidP="00C37A57">
      <w:pPr>
        <w:pStyle w:val="Sous-texte"/>
        <w:numPr>
          <w:ilvl w:val="0"/>
          <w:numId w:val="3"/>
        </w:numPr>
        <w:spacing w:before="60"/>
        <w:ind w:left="1843" w:hanging="425"/>
        <w:jc w:val="both"/>
      </w:pPr>
      <w:r>
        <w:t>Elles alimentent directement les ballons de chaudières</w:t>
      </w:r>
    </w:p>
    <w:p w:rsidR="005020C8" w:rsidRDefault="005020C8" w:rsidP="00C37A57">
      <w:pPr>
        <w:pStyle w:val="Sous-texte"/>
        <w:numPr>
          <w:ilvl w:val="0"/>
          <w:numId w:val="3"/>
        </w:numPr>
        <w:spacing w:before="60"/>
        <w:ind w:left="1843" w:hanging="425"/>
        <w:jc w:val="both"/>
      </w:pPr>
      <w:r>
        <w:t>Elles permettent en cas de défaillance des pompes du "stade 5" affectées à une</w:t>
      </w:r>
      <w:r w:rsidR="004C663B">
        <w:t xml:space="preserve"> </w:t>
      </w:r>
      <w:r>
        <w:t xml:space="preserve">chaudière, d'envoyer du phosphate directement dans le ballon </w:t>
      </w:r>
    </w:p>
    <w:p w:rsidR="005020C8" w:rsidRDefault="005020C8" w:rsidP="00C37A57">
      <w:pPr>
        <w:pStyle w:val="Sous-texte"/>
        <w:numPr>
          <w:ilvl w:val="0"/>
          <w:numId w:val="3"/>
        </w:numPr>
        <w:spacing w:before="60"/>
        <w:ind w:left="1843" w:hanging="425"/>
        <w:jc w:val="both"/>
      </w:pPr>
      <w:r>
        <w:t>En cas de mise en conservation des chaudières pleines à l'arrêt ou de passivation suite à un nettoyage chimique. Leur utilisation fait l’objet de la consigne U/06/06. Elles se mettent en service depuis l'armoire locale, p</w:t>
      </w:r>
      <w:r w:rsidR="004C663B">
        <w:t xml:space="preserve">rès de la navette d'amines. </w:t>
      </w:r>
      <w:r>
        <w:t>Quand elles sont en service, elles fonctionnent en continu.</w:t>
      </w:r>
    </w:p>
    <w:p w:rsidR="005020C8" w:rsidRDefault="005020C8" w:rsidP="005020C8">
      <w:pPr>
        <w:pStyle w:val="Sous-texte"/>
        <w:spacing w:before="0"/>
        <w:jc w:val="both"/>
      </w:pPr>
    </w:p>
    <w:p w:rsidR="005020C8" w:rsidRPr="00C2575D" w:rsidRDefault="005020C8" w:rsidP="00C2575D">
      <w:pPr>
        <w:pStyle w:val="Titre2"/>
        <w:rPr>
          <w:i w:val="0"/>
          <w:u w:val="none"/>
        </w:rPr>
      </w:pPr>
      <w:bookmarkStart w:id="29" w:name="_Toc456958896"/>
      <w:r w:rsidRPr="00C2575D">
        <w:rPr>
          <w:i w:val="0"/>
          <w:u w:val="none"/>
        </w:rPr>
        <w:t>Préparation de la solution de phosphate</w:t>
      </w:r>
      <w:bookmarkEnd w:id="29"/>
    </w:p>
    <w:p w:rsidR="005020C8" w:rsidRDefault="005020C8" w:rsidP="004C663B">
      <w:pPr>
        <w:pStyle w:val="Sous-texte"/>
        <w:ind w:left="0" w:right="-1"/>
        <w:jc w:val="both"/>
      </w:pPr>
      <w:r>
        <w:t xml:space="preserve">Pratiquement, le bac est plein à 1,15 m et il faut faire une préparation lorsque le niveau atteint 0,5 m (50 cm), la différence faisant précisément 1 m3. </w:t>
      </w:r>
    </w:p>
    <w:p w:rsidR="005020C8" w:rsidRDefault="000B2CCB" w:rsidP="004C663B">
      <w:pPr>
        <w:pStyle w:val="Sous-texte"/>
        <w:ind w:left="0" w:right="-1"/>
        <w:jc w:val="both"/>
      </w:pPr>
      <w:r w:rsidRPr="000B2CCB">
        <w:rPr>
          <w:i/>
          <w:noProof/>
          <w:lang w:eastAsia="fr-FR"/>
        </w:rPr>
        <w:pict>
          <v:shape id="_x0000_s1275" type="#_x0000_t202" style="position:absolute;left:0;text-align:left;margin-left:-30.5pt;margin-top:6.55pt;width:22.1pt;height:26.55pt;flip:y;z-index:251807744" stroked="f">
            <v:textbox style="mso-next-textbox:#_x0000_s1275">
              <w:txbxContent>
                <w:p w:rsidR="00B05E30" w:rsidRDefault="00B05E30" w:rsidP="001429CF">
                  <w:pPr>
                    <w:rPr>
                      <w:b/>
                    </w:rPr>
                  </w:pPr>
                  <w:r>
                    <w:rPr>
                      <w:b/>
                    </w:rPr>
                    <w:t>&gt;</w:t>
                  </w:r>
                </w:p>
              </w:txbxContent>
            </v:textbox>
          </v:shape>
        </w:pict>
      </w:r>
      <w:r w:rsidR="005020C8">
        <w:t>Donc lorsque le ni</w:t>
      </w:r>
      <w:r w:rsidR="00C22DA6">
        <w:t>veau est à 0,5 m, ajouter 4 bidons de phosphate de 25 L</w:t>
      </w:r>
      <w:r w:rsidR="005020C8">
        <w:t xml:space="preserve"> dans le bac puis remplir jusqu'à 1,15 m en ouvrant la vanne du circuit d'eau déminéralisée.</w:t>
      </w:r>
    </w:p>
    <w:p w:rsidR="002E59A4" w:rsidRDefault="002E59A4" w:rsidP="005020C8">
      <w:pPr>
        <w:pStyle w:val="Sous-texte"/>
        <w:spacing w:before="0"/>
        <w:ind w:left="0"/>
        <w:jc w:val="both"/>
      </w:pPr>
    </w:p>
    <w:p w:rsidR="005020C8" w:rsidRPr="00C2575D" w:rsidRDefault="005020C8" w:rsidP="00C2575D">
      <w:pPr>
        <w:pStyle w:val="Titre2"/>
        <w:rPr>
          <w:i w:val="0"/>
          <w:u w:val="none"/>
        </w:rPr>
      </w:pPr>
      <w:bookmarkStart w:id="30" w:name="_Toc456958897"/>
      <w:r w:rsidRPr="00C2575D">
        <w:rPr>
          <w:i w:val="0"/>
          <w:u w:val="none"/>
        </w:rPr>
        <w:t>Utilisation des pompes NG292/293</w:t>
      </w:r>
      <w:bookmarkEnd w:id="30"/>
    </w:p>
    <w:p w:rsidR="005020C8" w:rsidRPr="005742BB" w:rsidRDefault="005020C8" w:rsidP="00C37A57">
      <w:pPr>
        <w:pStyle w:val="Titre4"/>
        <w:keepNext w:val="0"/>
        <w:numPr>
          <w:ilvl w:val="0"/>
          <w:numId w:val="4"/>
        </w:numPr>
        <w:tabs>
          <w:tab w:val="clear" w:pos="360"/>
          <w:tab w:val="clear" w:pos="1985"/>
          <w:tab w:val="num" w:pos="1134"/>
        </w:tabs>
        <w:ind w:left="1702" w:hanging="851"/>
        <w:jc w:val="both"/>
        <w:rPr>
          <w:i w:val="0"/>
          <w:u w:val="single"/>
        </w:rPr>
      </w:pPr>
      <w:r w:rsidRPr="005742BB">
        <w:rPr>
          <w:i w:val="0"/>
          <w:u w:val="single"/>
        </w:rPr>
        <w:t xml:space="preserve">Commande des pompes </w:t>
      </w:r>
    </w:p>
    <w:p w:rsidR="005020C8" w:rsidRDefault="005020C8" w:rsidP="00FF0146">
      <w:pPr>
        <w:pStyle w:val="Sous-texte"/>
        <w:spacing w:before="120"/>
        <w:ind w:left="0"/>
        <w:jc w:val="both"/>
      </w:pPr>
      <w:r>
        <w:t xml:space="preserve">Le démarrage de ces pompes s'effectue depuis le châssis 12 de l'ex-salle de contrôle de l'épuration. Un commutateur 2 </w:t>
      </w:r>
      <w:r w:rsidR="00E30004">
        <w:t>positions</w:t>
      </w:r>
      <w:r>
        <w:t xml:space="preserve"> permet de sélectionner la pompe que l'on veut mettre en service.</w:t>
      </w:r>
    </w:p>
    <w:p w:rsidR="005020C8" w:rsidRDefault="005020C8" w:rsidP="00FF0146">
      <w:pPr>
        <w:pStyle w:val="Sous-texte"/>
        <w:ind w:left="0"/>
        <w:jc w:val="both"/>
      </w:pPr>
      <w:r>
        <w:t>Un deuxième commutateur de permet de sélectionner le régime de chacune des pompes</w:t>
      </w:r>
    </w:p>
    <w:p w:rsidR="005020C8" w:rsidRDefault="005020C8" w:rsidP="00C37A57">
      <w:pPr>
        <w:pStyle w:val="Sous-texte"/>
        <w:numPr>
          <w:ilvl w:val="0"/>
          <w:numId w:val="3"/>
        </w:numPr>
        <w:tabs>
          <w:tab w:val="num" w:pos="1418"/>
        </w:tabs>
        <w:ind w:left="1985" w:hanging="851"/>
        <w:jc w:val="both"/>
      </w:pPr>
      <w:r>
        <w:rPr>
          <w:b/>
          <w:bCs/>
        </w:rPr>
        <w:t xml:space="preserve">Automatique </w:t>
      </w:r>
      <w:r>
        <w:t xml:space="preserve">: </w:t>
      </w:r>
    </w:p>
    <w:p w:rsidR="005020C8" w:rsidRDefault="005020C8" w:rsidP="00FF0146">
      <w:pPr>
        <w:pStyle w:val="Sous-texte"/>
        <w:spacing w:before="0"/>
        <w:ind w:left="0" w:firstLine="5"/>
        <w:jc w:val="both"/>
      </w:pPr>
      <w:r>
        <w:t>La pompe choisie est pilotée par l'automate et se met en route 30 s toutes les 3 mn. Il faut qu'une chaîne secondaire de déminéralisation ou la CIE soit en service pour que l'E.V. de refoulement soit ouverte</w:t>
      </w:r>
    </w:p>
    <w:p w:rsidR="005020C8" w:rsidRDefault="005020C8" w:rsidP="00C37A57">
      <w:pPr>
        <w:pStyle w:val="Sous-texte"/>
        <w:numPr>
          <w:ilvl w:val="0"/>
          <w:numId w:val="3"/>
        </w:numPr>
        <w:tabs>
          <w:tab w:val="num" w:pos="1418"/>
        </w:tabs>
        <w:ind w:left="1985" w:hanging="851"/>
        <w:jc w:val="both"/>
      </w:pPr>
      <w:r>
        <w:rPr>
          <w:b/>
          <w:bCs/>
        </w:rPr>
        <w:t xml:space="preserve">Arrêt </w:t>
      </w:r>
      <w:r>
        <w:t xml:space="preserve">: </w:t>
      </w:r>
    </w:p>
    <w:p w:rsidR="005020C8" w:rsidRDefault="005020C8" w:rsidP="002E59A4">
      <w:pPr>
        <w:pStyle w:val="Sous-texte"/>
        <w:spacing w:before="0"/>
        <w:ind w:left="0"/>
        <w:jc w:val="both"/>
      </w:pPr>
      <w:r>
        <w:t>Pompe à l'arrêt</w:t>
      </w:r>
    </w:p>
    <w:p w:rsidR="005020C8" w:rsidRDefault="005020C8" w:rsidP="00C37A57">
      <w:pPr>
        <w:pStyle w:val="Sous-texte"/>
        <w:numPr>
          <w:ilvl w:val="0"/>
          <w:numId w:val="3"/>
        </w:numPr>
        <w:tabs>
          <w:tab w:val="num" w:pos="1418"/>
        </w:tabs>
        <w:ind w:left="1985" w:hanging="851"/>
        <w:jc w:val="both"/>
      </w:pPr>
      <w:r>
        <w:rPr>
          <w:b/>
          <w:bCs/>
        </w:rPr>
        <w:t>Manuel :</w:t>
      </w:r>
      <w:r>
        <w:t xml:space="preserve"> </w:t>
      </w:r>
    </w:p>
    <w:p w:rsidR="005020C8" w:rsidRDefault="005020C8" w:rsidP="00FF0146">
      <w:pPr>
        <w:pStyle w:val="Sous-texte"/>
        <w:spacing w:before="0"/>
        <w:ind w:left="0"/>
        <w:jc w:val="both"/>
      </w:pPr>
      <w:r>
        <w:t xml:space="preserve">S'assurer qu'une chaîne secondaire de déminéralisation ou la CIE est en service. </w:t>
      </w:r>
    </w:p>
    <w:p w:rsidR="005020C8" w:rsidRDefault="005020C8" w:rsidP="00FF0146">
      <w:pPr>
        <w:pStyle w:val="Sous-texte"/>
        <w:spacing w:before="0"/>
        <w:ind w:left="0"/>
        <w:jc w:val="both"/>
      </w:pPr>
      <w:r>
        <w:t>La pompe mise en service fonctionne en permanence ;</w:t>
      </w:r>
    </w:p>
    <w:p w:rsidR="005020C8" w:rsidRDefault="005020C8" w:rsidP="00FF0146">
      <w:pPr>
        <w:spacing w:before="120"/>
        <w:jc w:val="both"/>
      </w:pPr>
      <w:r>
        <w:t>Pour faire varier la quantité de phosphate injectée dans l'eau produite, il faut faire varier en priorité la concentration en phosphate du bac.</w:t>
      </w:r>
    </w:p>
    <w:p w:rsidR="005020C8" w:rsidRDefault="005020C8" w:rsidP="005020C8">
      <w:pPr>
        <w:spacing w:before="120"/>
        <w:jc w:val="both"/>
      </w:pPr>
    </w:p>
    <w:p w:rsidR="005020C8" w:rsidRDefault="005020C8" w:rsidP="00FF0146">
      <w:pPr>
        <w:spacing w:before="120"/>
        <w:jc w:val="both"/>
        <w:rPr>
          <w:b/>
          <w:bCs/>
          <w:u w:val="single"/>
        </w:rPr>
      </w:pPr>
      <w:r>
        <w:rPr>
          <w:b/>
          <w:bCs/>
          <w:u w:val="single"/>
        </w:rPr>
        <w:t>Situation de crise</w:t>
      </w:r>
    </w:p>
    <w:p w:rsidR="005020C8" w:rsidRPr="004C663B" w:rsidRDefault="004C663B" w:rsidP="00FF0146">
      <w:pPr>
        <w:pStyle w:val="Corpsdetexte2"/>
        <w:jc w:val="left"/>
        <w:rPr>
          <w:b w:val="0"/>
        </w:rPr>
      </w:pPr>
      <w:r w:rsidRPr="004C663B">
        <w:rPr>
          <w:b w:val="0"/>
          <w:caps w:val="0"/>
        </w:rPr>
        <w:t>En cas d'une chute rapide du ph dans l'eau déminéralisée et dans le ballon des chaudières (pollution a partir de la boucle d'eau chaude du CK4), on peut être appelé a remonter ce ph en faisant une injection directe de phosphate dans le puits du tas 2. Cette manœuvre doit être exceptionnelle.</w:t>
      </w:r>
    </w:p>
    <w:p w:rsidR="005020C8" w:rsidRDefault="005020C8" w:rsidP="00FF0146">
      <w:pPr>
        <w:spacing w:before="120"/>
        <w:ind w:right="-142"/>
      </w:pPr>
      <w:r>
        <w:t>Dans ce cas, il faut prévenir chacun des utilisateurs de l'eau déminéralisée : CK 4</w:t>
      </w:r>
      <w:proofErr w:type="gramStart"/>
      <w:r>
        <w:t>,Cogénération</w:t>
      </w:r>
      <w:proofErr w:type="gramEnd"/>
      <w:r>
        <w:t xml:space="preserve"> et Oxyde 3.</w:t>
      </w:r>
    </w:p>
    <w:p w:rsidR="005020C8" w:rsidRDefault="005020C8" w:rsidP="005020C8">
      <w:pPr>
        <w:spacing w:before="120"/>
        <w:ind w:left="1134" w:right="-142"/>
      </w:pPr>
    </w:p>
    <w:p w:rsidR="005020C8" w:rsidRDefault="005020C8" w:rsidP="005020C8">
      <w:pPr>
        <w:spacing w:before="120"/>
        <w:ind w:left="1134" w:right="-142"/>
      </w:pPr>
    </w:p>
    <w:p w:rsidR="005020C8" w:rsidRDefault="005020C8" w:rsidP="005020C8">
      <w:pPr>
        <w:spacing w:before="120"/>
        <w:ind w:left="1134" w:right="-142"/>
      </w:pPr>
    </w:p>
    <w:p w:rsidR="005020C8" w:rsidRDefault="005020C8" w:rsidP="005020C8">
      <w:pPr>
        <w:spacing w:before="120"/>
        <w:ind w:left="1134" w:right="-142"/>
      </w:pPr>
    </w:p>
    <w:p w:rsidR="005020C8" w:rsidRDefault="005020C8" w:rsidP="005020C8">
      <w:pPr>
        <w:spacing w:before="120"/>
        <w:ind w:left="1134" w:right="-142"/>
      </w:pPr>
    </w:p>
    <w:p w:rsidR="00440ABA" w:rsidRDefault="00440ABA" w:rsidP="005020C8">
      <w:pPr>
        <w:pStyle w:val="Signature"/>
        <w:tabs>
          <w:tab w:val="clear" w:pos="6521"/>
          <w:tab w:val="left" w:pos="2694"/>
          <w:tab w:val="left" w:pos="7655"/>
        </w:tabs>
        <w:spacing w:before="200"/>
        <w:ind w:left="0"/>
        <w:jc w:val="both"/>
      </w:pPr>
    </w:p>
    <w:p w:rsidR="00440ABA" w:rsidRPr="00F94AF5" w:rsidRDefault="00431EF8" w:rsidP="00431EF8">
      <w:pPr>
        <w:pStyle w:val="Titre1"/>
      </w:pPr>
      <w:bookmarkStart w:id="31" w:name="_Toc456958898"/>
      <w:r>
        <w:lastRenderedPageBreak/>
        <w:t>ANNEXE 1</w:t>
      </w:r>
      <w:bookmarkEnd w:id="31"/>
      <w:r>
        <w:t xml:space="preserve"> </w:t>
      </w:r>
    </w:p>
    <w:p w:rsidR="005020C8" w:rsidRPr="008A6FCF" w:rsidRDefault="005020C8" w:rsidP="005020C8">
      <w:pPr>
        <w:pStyle w:val="titre"/>
        <w:tabs>
          <w:tab w:val="clear" w:pos="3119"/>
          <w:tab w:val="left" w:pos="6804"/>
        </w:tabs>
        <w:rPr>
          <w:caps w:val="0"/>
          <w:spacing w:val="60"/>
          <w:sz w:val="16"/>
        </w:rPr>
      </w:pPr>
    </w:p>
    <w:p w:rsidR="005020C8" w:rsidRPr="008A6FCF" w:rsidRDefault="005020C8" w:rsidP="005020C8">
      <w:pPr>
        <w:pStyle w:val="titre"/>
        <w:tabs>
          <w:tab w:val="clear" w:pos="3119"/>
          <w:tab w:val="left" w:pos="6804"/>
        </w:tabs>
        <w:rPr>
          <w:caps w:val="0"/>
          <w:spacing w:val="60"/>
          <w:sz w:val="16"/>
        </w:rPr>
      </w:pPr>
    </w:p>
    <w:p w:rsidR="005020C8" w:rsidRPr="00431EF8" w:rsidRDefault="00B50A64" w:rsidP="00431EF8">
      <w:pPr>
        <w:pStyle w:val="Titre2"/>
        <w:rPr>
          <w:i w:val="0"/>
          <w:spacing w:val="60"/>
          <w:u w:val="none"/>
        </w:rPr>
      </w:pPr>
      <w:bookmarkStart w:id="32" w:name="_Toc456958899"/>
      <w:r w:rsidRPr="00431EF8">
        <w:rPr>
          <w:i w:val="0"/>
          <w:u w:val="none"/>
        </w:rPr>
        <w:t>Calcul du phosphatage des eaux alimentaires</w:t>
      </w:r>
      <w:r w:rsidR="008A6FCF" w:rsidRPr="00431EF8">
        <w:rPr>
          <w:i w:val="0"/>
          <w:spacing w:val="60"/>
          <w:u w:val="none"/>
        </w:rPr>
        <w:t xml:space="preserve"> </w:t>
      </w:r>
      <w:r w:rsidR="005020C8" w:rsidRPr="00431EF8">
        <w:rPr>
          <w:i w:val="0"/>
          <w:u w:val="none"/>
        </w:rPr>
        <w:t>(stade 5)</w:t>
      </w:r>
      <w:bookmarkEnd w:id="32"/>
    </w:p>
    <w:p w:rsidR="005020C8" w:rsidRDefault="005020C8" w:rsidP="005020C8"/>
    <w:p w:rsidR="005020C8" w:rsidRDefault="005020C8" w:rsidP="005020C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710"/>
        <w:gridCol w:w="1871"/>
        <w:gridCol w:w="1871"/>
        <w:gridCol w:w="1871"/>
        <w:gridCol w:w="1871"/>
      </w:tblGrid>
      <w:tr w:rsidR="005020C8" w:rsidTr="00FB5752">
        <w:tc>
          <w:tcPr>
            <w:tcW w:w="2710" w:type="dxa"/>
            <w:tcBorders>
              <w:top w:val="nil"/>
              <w:left w:val="nil"/>
            </w:tcBorders>
          </w:tcPr>
          <w:p w:rsidR="005020C8" w:rsidRDefault="005020C8" w:rsidP="00FB5752">
            <w:pPr>
              <w:spacing w:after="80"/>
              <w:rPr>
                <w:sz w:val="20"/>
              </w:rPr>
            </w:pPr>
          </w:p>
          <w:p w:rsidR="005020C8" w:rsidRDefault="005020C8" w:rsidP="00FB5752">
            <w:pPr>
              <w:spacing w:after="80"/>
              <w:rPr>
                <w:sz w:val="20"/>
              </w:rPr>
            </w:pPr>
          </w:p>
        </w:tc>
        <w:tc>
          <w:tcPr>
            <w:tcW w:w="1871" w:type="dxa"/>
          </w:tcPr>
          <w:p w:rsidR="005020C8" w:rsidRDefault="005020C8" w:rsidP="00FB5752">
            <w:pPr>
              <w:pStyle w:val="Corpsdetexte3"/>
              <w:spacing w:before="120" w:after="80"/>
              <w:rPr>
                <w:b/>
                <w:bCs/>
              </w:rPr>
            </w:pPr>
            <w:r>
              <w:rPr>
                <w:b/>
                <w:bCs/>
              </w:rPr>
              <w:t>Eau alimentaire HP pour Chaudières BABCOCK</w:t>
            </w:r>
          </w:p>
          <w:p w:rsidR="005020C8" w:rsidRDefault="005020C8" w:rsidP="00FB5752">
            <w:pPr>
              <w:spacing w:before="60" w:after="80"/>
              <w:jc w:val="center"/>
              <w:rPr>
                <w:b/>
                <w:bCs/>
                <w:sz w:val="20"/>
              </w:rPr>
            </w:pPr>
            <w:r>
              <w:rPr>
                <w:b/>
                <w:bCs/>
                <w:sz w:val="20"/>
              </w:rPr>
              <w:t>LPU</w:t>
            </w:r>
          </w:p>
        </w:tc>
        <w:tc>
          <w:tcPr>
            <w:tcW w:w="1871" w:type="dxa"/>
          </w:tcPr>
          <w:p w:rsidR="005020C8" w:rsidRDefault="005020C8" w:rsidP="00FB5752">
            <w:pPr>
              <w:pStyle w:val="Corpsdetexte3"/>
              <w:spacing w:after="80"/>
              <w:rPr>
                <w:b/>
                <w:bCs/>
              </w:rPr>
            </w:pPr>
            <w:r>
              <w:rPr>
                <w:b/>
                <w:bCs/>
              </w:rPr>
              <w:t xml:space="preserve">Eau alimentaire HP pour </w:t>
            </w:r>
          </w:p>
          <w:p w:rsidR="005020C8" w:rsidRPr="005020C8" w:rsidRDefault="005020C8" w:rsidP="00FB5752">
            <w:pPr>
              <w:ind w:right="-142"/>
              <w:jc w:val="center"/>
              <w:rPr>
                <w:b/>
                <w:bCs/>
                <w:sz w:val="20"/>
              </w:rPr>
            </w:pPr>
            <w:r w:rsidRPr="005020C8">
              <w:rPr>
                <w:b/>
                <w:bCs/>
                <w:sz w:val="20"/>
              </w:rPr>
              <w:t>TLX</w:t>
            </w:r>
          </w:p>
          <w:p w:rsidR="005020C8" w:rsidRPr="005020C8" w:rsidRDefault="005020C8" w:rsidP="00FB5752">
            <w:pPr>
              <w:spacing w:after="80"/>
              <w:ind w:right="-143"/>
              <w:rPr>
                <w:b/>
                <w:bCs/>
                <w:sz w:val="20"/>
              </w:rPr>
            </w:pPr>
            <w:r w:rsidRPr="005020C8">
              <w:rPr>
                <w:b/>
                <w:bCs/>
                <w:sz w:val="20"/>
              </w:rPr>
              <w:t xml:space="preserve">SCHMIDT‘SCHE </w:t>
            </w:r>
          </w:p>
          <w:p w:rsidR="005020C8" w:rsidRDefault="005020C8" w:rsidP="00FB5752">
            <w:pPr>
              <w:spacing w:after="80"/>
              <w:jc w:val="center"/>
              <w:rPr>
                <w:b/>
                <w:bCs/>
                <w:sz w:val="20"/>
                <w:lang w:val="en-US"/>
              </w:rPr>
            </w:pPr>
            <w:r>
              <w:rPr>
                <w:b/>
                <w:bCs/>
                <w:sz w:val="20"/>
                <w:lang w:val="en-US"/>
              </w:rPr>
              <w:t>CK IV</w:t>
            </w:r>
          </w:p>
        </w:tc>
        <w:tc>
          <w:tcPr>
            <w:tcW w:w="1871" w:type="dxa"/>
          </w:tcPr>
          <w:p w:rsidR="005020C8" w:rsidRDefault="005020C8" w:rsidP="00FB5752">
            <w:pPr>
              <w:pStyle w:val="Corpsdetexte3"/>
              <w:spacing w:after="80"/>
              <w:rPr>
                <w:b/>
                <w:bCs/>
              </w:rPr>
            </w:pPr>
            <w:r>
              <w:rPr>
                <w:b/>
                <w:bCs/>
              </w:rPr>
              <w:t xml:space="preserve">Eau alimentaire MP pour </w:t>
            </w:r>
          </w:p>
          <w:p w:rsidR="005020C8" w:rsidRDefault="005020C8" w:rsidP="00FB5752">
            <w:pPr>
              <w:jc w:val="center"/>
              <w:rPr>
                <w:b/>
                <w:bCs/>
                <w:sz w:val="20"/>
              </w:rPr>
            </w:pPr>
            <w:r>
              <w:rPr>
                <w:b/>
                <w:bCs/>
                <w:sz w:val="20"/>
              </w:rPr>
              <w:t>Chaudières MP</w:t>
            </w:r>
          </w:p>
          <w:p w:rsidR="005020C8" w:rsidRDefault="005020C8" w:rsidP="00FB5752">
            <w:pPr>
              <w:spacing w:after="80"/>
              <w:rPr>
                <w:b/>
                <w:bCs/>
                <w:sz w:val="20"/>
              </w:rPr>
            </w:pPr>
          </w:p>
          <w:p w:rsidR="005020C8" w:rsidRDefault="005020C8" w:rsidP="00FB5752">
            <w:pPr>
              <w:spacing w:after="80"/>
              <w:jc w:val="center"/>
              <w:rPr>
                <w:b/>
                <w:bCs/>
                <w:sz w:val="20"/>
              </w:rPr>
            </w:pPr>
            <w:r>
              <w:rPr>
                <w:b/>
                <w:bCs/>
                <w:sz w:val="20"/>
              </w:rPr>
              <w:t>CK IV</w:t>
            </w:r>
          </w:p>
        </w:tc>
        <w:tc>
          <w:tcPr>
            <w:tcW w:w="1871" w:type="dxa"/>
          </w:tcPr>
          <w:p w:rsidR="005020C8" w:rsidRDefault="005020C8" w:rsidP="00FB5752">
            <w:pPr>
              <w:pStyle w:val="Corpsdetexte3"/>
              <w:spacing w:after="80"/>
              <w:rPr>
                <w:b/>
                <w:bCs/>
              </w:rPr>
            </w:pPr>
            <w:r>
              <w:rPr>
                <w:b/>
                <w:bCs/>
              </w:rPr>
              <w:t xml:space="preserve">Eau alimentaire MP pour </w:t>
            </w:r>
          </w:p>
          <w:p w:rsidR="005020C8" w:rsidRDefault="005020C8" w:rsidP="00FB5752">
            <w:pPr>
              <w:jc w:val="center"/>
              <w:rPr>
                <w:b/>
                <w:bCs/>
                <w:sz w:val="20"/>
              </w:rPr>
            </w:pPr>
            <w:r>
              <w:rPr>
                <w:b/>
                <w:bCs/>
                <w:sz w:val="20"/>
              </w:rPr>
              <w:t>Chaudières  MP</w:t>
            </w:r>
          </w:p>
          <w:p w:rsidR="005020C8" w:rsidRDefault="005020C8" w:rsidP="00FB5752">
            <w:pPr>
              <w:spacing w:after="80"/>
              <w:rPr>
                <w:b/>
                <w:bCs/>
                <w:sz w:val="20"/>
              </w:rPr>
            </w:pPr>
          </w:p>
          <w:p w:rsidR="005020C8" w:rsidRDefault="005020C8" w:rsidP="00FB5752">
            <w:pPr>
              <w:spacing w:after="80"/>
              <w:jc w:val="center"/>
              <w:rPr>
                <w:b/>
                <w:bCs/>
                <w:sz w:val="20"/>
              </w:rPr>
            </w:pPr>
            <w:r>
              <w:rPr>
                <w:b/>
                <w:bCs/>
                <w:sz w:val="20"/>
              </w:rPr>
              <w:t>OE III</w:t>
            </w:r>
          </w:p>
        </w:tc>
      </w:tr>
      <w:tr w:rsidR="005020C8" w:rsidTr="00FB5752">
        <w:tc>
          <w:tcPr>
            <w:tcW w:w="2710" w:type="dxa"/>
          </w:tcPr>
          <w:p w:rsidR="005020C8" w:rsidRDefault="005020C8" w:rsidP="00FB5752">
            <w:pPr>
              <w:spacing w:before="240" w:after="80"/>
              <w:rPr>
                <w:sz w:val="20"/>
              </w:rPr>
            </w:pPr>
            <w:r>
              <w:rPr>
                <w:sz w:val="20"/>
              </w:rPr>
              <w:t>Cibles théoriques en  PO</w:t>
            </w:r>
            <w:r>
              <w:rPr>
                <w:sz w:val="20"/>
                <w:vertAlign w:val="subscript"/>
              </w:rPr>
              <w:t>4</w:t>
            </w:r>
            <w:r>
              <w:rPr>
                <w:sz w:val="20"/>
              </w:rPr>
              <w:t xml:space="preserve"> </w:t>
            </w:r>
            <w:r>
              <w:rPr>
                <w:sz w:val="20"/>
                <w:vertAlign w:val="superscript"/>
              </w:rPr>
              <w:t xml:space="preserve">3- </w:t>
            </w:r>
            <w:r>
              <w:rPr>
                <w:sz w:val="20"/>
              </w:rPr>
              <w:t>en chaudière (spécification)</w:t>
            </w:r>
          </w:p>
        </w:tc>
        <w:tc>
          <w:tcPr>
            <w:tcW w:w="1871" w:type="dxa"/>
          </w:tcPr>
          <w:p w:rsidR="005020C8" w:rsidRDefault="005020C8" w:rsidP="00FB5752">
            <w:pPr>
              <w:spacing w:after="80"/>
              <w:jc w:val="center"/>
              <w:rPr>
                <w:sz w:val="20"/>
              </w:rPr>
            </w:pPr>
          </w:p>
          <w:p w:rsidR="005020C8" w:rsidRDefault="005020C8" w:rsidP="00FB5752">
            <w:pPr>
              <w:spacing w:after="80"/>
              <w:jc w:val="center"/>
              <w:rPr>
                <w:sz w:val="20"/>
                <w:lang w:val="en-US"/>
              </w:rPr>
            </w:pPr>
            <w:r>
              <w:rPr>
                <w:sz w:val="20"/>
                <w:lang w:val="en-US"/>
              </w:rPr>
              <w:t>10 mg/L</w:t>
            </w:r>
          </w:p>
        </w:tc>
        <w:tc>
          <w:tcPr>
            <w:tcW w:w="1871" w:type="dxa"/>
          </w:tcPr>
          <w:p w:rsidR="005020C8" w:rsidRDefault="005020C8" w:rsidP="00FB5752">
            <w:pPr>
              <w:spacing w:after="80"/>
              <w:rPr>
                <w:sz w:val="20"/>
                <w:lang w:val="en-US"/>
              </w:rPr>
            </w:pPr>
          </w:p>
          <w:p w:rsidR="005020C8" w:rsidRDefault="005020C8" w:rsidP="00FB5752">
            <w:pPr>
              <w:spacing w:after="80"/>
              <w:jc w:val="center"/>
              <w:rPr>
                <w:sz w:val="20"/>
                <w:lang w:val="en-US"/>
              </w:rPr>
            </w:pPr>
            <w:r>
              <w:rPr>
                <w:sz w:val="20"/>
                <w:lang w:val="en-US"/>
              </w:rPr>
              <w:t>6 mg/L</w:t>
            </w:r>
          </w:p>
        </w:tc>
        <w:tc>
          <w:tcPr>
            <w:tcW w:w="1871" w:type="dxa"/>
          </w:tcPr>
          <w:p w:rsidR="005020C8" w:rsidRDefault="005020C8" w:rsidP="00FB5752">
            <w:pPr>
              <w:spacing w:after="80"/>
              <w:jc w:val="center"/>
              <w:rPr>
                <w:sz w:val="20"/>
                <w:lang w:val="en-US"/>
              </w:rPr>
            </w:pPr>
          </w:p>
          <w:p w:rsidR="005020C8" w:rsidRDefault="005020C8" w:rsidP="00FB5752">
            <w:pPr>
              <w:spacing w:after="80"/>
              <w:jc w:val="center"/>
              <w:rPr>
                <w:sz w:val="20"/>
                <w:lang w:val="en-US"/>
              </w:rPr>
            </w:pPr>
            <w:r>
              <w:rPr>
                <w:sz w:val="20"/>
                <w:lang w:val="en-US"/>
              </w:rPr>
              <w:t>15 mg/L</w:t>
            </w:r>
          </w:p>
        </w:tc>
        <w:tc>
          <w:tcPr>
            <w:tcW w:w="1871" w:type="dxa"/>
          </w:tcPr>
          <w:p w:rsidR="005020C8" w:rsidRDefault="005020C8" w:rsidP="00FB5752">
            <w:pPr>
              <w:spacing w:after="80"/>
              <w:jc w:val="center"/>
              <w:rPr>
                <w:sz w:val="20"/>
                <w:lang w:val="en-US"/>
              </w:rPr>
            </w:pPr>
          </w:p>
          <w:p w:rsidR="005020C8" w:rsidRDefault="005020C8" w:rsidP="00FB5752">
            <w:pPr>
              <w:spacing w:after="80"/>
              <w:jc w:val="center"/>
              <w:rPr>
                <w:sz w:val="20"/>
                <w:lang w:val="en-US"/>
              </w:rPr>
            </w:pPr>
            <w:r>
              <w:rPr>
                <w:sz w:val="20"/>
                <w:lang w:val="en-US"/>
              </w:rPr>
              <w:t>40 mg/L</w:t>
            </w:r>
          </w:p>
        </w:tc>
      </w:tr>
      <w:tr w:rsidR="005020C8" w:rsidTr="00FB5752">
        <w:tc>
          <w:tcPr>
            <w:tcW w:w="2710" w:type="dxa"/>
          </w:tcPr>
          <w:p w:rsidR="005020C8" w:rsidRDefault="005020C8" w:rsidP="00FB5752">
            <w:pPr>
              <w:spacing w:before="240" w:after="80"/>
              <w:rPr>
                <w:sz w:val="20"/>
              </w:rPr>
            </w:pPr>
            <w:r>
              <w:rPr>
                <w:sz w:val="20"/>
              </w:rPr>
              <w:t>Demande client en fin 2004</w:t>
            </w:r>
          </w:p>
        </w:tc>
        <w:tc>
          <w:tcPr>
            <w:tcW w:w="1871" w:type="dxa"/>
          </w:tcPr>
          <w:p w:rsidR="005020C8" w:rsidRDefault="005020C8" w:rsidP="00FB5752">
            <w:pPr>
              <w:spacing w:before="240" w:after="80"/>
              <w:jc w:val="center"/>
              <w:rPr>
                <w:sz w:val="20"/>
                <w:lang w:val="en-US"/>
              </w:rPr>
            </w:pPr>
            <w:r>
              <w:rPr>
                <w:sz w:val="20"/>
                <w:lang w:val="en-US"/>
              </w:rPr>
              <w:t>10 mg/L</w:t>
            </w:r>
          </w:p>
        </w:tc>
        <w:tc>
          <w:tcPr>
            <w:tcW w:w="1871" w:type="dxa"/>
          </w:tcPr>
          <w:p w:rsidR="005020C8" w:rsidRDefault="005020C8" w:rsidP="00FB5752">
            <w:pPr>
              <w:spacing w:before="240" w:after="80"/>
              <w:jc w:val="center"/>
              <w:rPr>
                <w:sz w:val="20"/>
                <w:lang w:val="en-US"/>
              </w:rPr>
            </w:pPr>
            <w:r>
              <w:rPr>
                <w:sz w:val="20"/>
                <w:lang w:val="en-US"/>
              </w:rPr>
              <w:t>10 mg/L</w:t>
            </w:r>
          </w:p>
        </w:tc>
        <w:tc>
          <w:tcPr>
            <w:tcW w:w="1871" w:type="dxa"/>
          </w:tcPr>
          <w:p w:rsidR="005020C8" w:rsidRDefault="005020C8" w:rsidP="00FB5752">
            <w:pPr>
              <w:spacing w:before="240" w:after="80"/>
              <w:jc w:val="center"/>
              <w:rPr>
                <w:sz w:val="20"/>
                <w:lang w:val="en-US"/>
              </w:rPr>
            </w:pPr>
            <w:r>
              <w:rPr>
                <w:sz w:val="20"/>
                <w:lang w:val="en-US"/>
              </w:rPr>
              <w:t>10 mg/L</w:t>
            </w:r>
          </w:p>
        </w:tc>
        <w:tc>
          <w:tcPr>
            <w:tcW w:w="1871" w:type="dxa"/>
          </w:tcPr>
          <w:p w:rsidR="005020C8" w:rsidRDefault="005020C8" w:rsidP="00FB5752">
            <w:pPr>
              <w:spacing w:before="240" w:after="80"/>
              <w:jc w:val="center"/>
              <w:rPr>
                <w:sz w:val="20"/>
                <w:lang w:val="en-US"/>
              </w:rPr>
            </w:pPr>
            <w:r>
              <w:rPr>
                <w:sz w:val="20"/>
                <w:lang w:val="en-US"/>
              </w:rPr>
              <w:t>10 mg/L</w:t>
            </w:r>
          </w:p>
        </w:tc>
      </w:tr>
      <w:tr w:rsidR="005020C8" w:rsidTr="00FB5752">
        <w:tc>
          <w:tcPr>
            <w:tcW w:w="2710" w:type="dxa"/>
          </w:tcPr>
          <w:p w:rsidR="005020C8" w:rsidRDefault="005020C8" w:rsidP="00FB5752">
            <w:pPr>
              <w:spacing w:after="80"/>
              <w:rPr>
                <w:sz w:val="20"/>
                <w:lang w:val="en-US"/>
              </w:rPr>
            </w:pPr>
          </w:p>
          <w:p w:rsidR="005020C8" w:rsidRDefault="005020C8" w:rsidP="00FB5752">
            <w:pPr>
              <w:spacing w:before="240" w:after="80"/>
              <w:rPr>
                <w:sz w:val="20"/>
              </w:rPr>
            </w:pPr>
            <w:r>
              <w:rPr>
                <w:sz w:val="20"/>
              </w:rPr>
              <w:t xml:space="preserve">Rapport de concentration </w:t>
            </w:r>
          </w:p>
          <w:p w:rsidR="005020C8" w:rsidRDefault="005020C8" w:rsidP="00FB5752">
            <w:pPr>
              <w:spacing w:before="120" w:after="80"/>
              <w:rPr>
                <w:sz w:val="20"/>
              </w:rPr>
            </w:pPr>
          </w:p>
        </w:tc>
        <w:tc>
          <w:tcPr>
            <w:tcW w:w="1871" w:type="dxa"/>
          </w:tcPr>
          <w:p w:rsidR="005020C8" w:rsidRDefault="005020C8" w:rsidP="00FB5752">
            <w:pPr>
              <w:spacing w:before="120" w:after="80"/>
              <w:jc w:val="center"/>
              <w:rPr>
                <w:sz w:val="20"/>
              </w:rPr>
            </w:pPr>
            <w:r>
              <w:rPr>
                <w:sz w:val="20"/>
              </w:rPr>
              <w:t>40</w:t>
            </w:r>
          </w:p>
          <w:p w:rsidR="005020C8" w:rsidRDefault="005020C8" w:rsidP="00FB5752">
            <w:pPr>
              <w:spacing w:after="80"/>
              <w:jc w:val="center"/>
              <w:rPr>
                <w:sz w:val="20"/>
              </w:rPr>
            </w:pPr>
            <w:r>
              <w:rPr>
                <w:sz w:val="20"/>
              </w:rPr>
              <w:t>(PH 10 et taux de purge maximum 2,5%)</w:t>
            </w:r>
          </w:p>
        </w:tc>
        <w:tc>
          <w:tcPr>
            <w:tcW w:w="1871" w:type="dxa"/>
          </w:tcPr>
          <w:p w:rsidR="005020C8" w:rsidRDefault="005020C8" w:rsidP="00FB5752">
            <w:pPr>
              <w:spacing w:before="120" w:after="80"/>
              <w:jc w:val="center"/>
              <w:rPr>
                <w:sz w:val="20"/>
              </w:rPr>
            </w:pPr>
          </w:p>
          <w:p w:rsidR="005020C8" w:rsidRDefault="005020C8" w:rsidP="00FB5752">
            <w:pPr>
              <w:spacing w:before="120" w:after="80"/>
              <w:jc w:val="center"/>
              <w:rPr>
                <w:sz w:val="20"/>
              </w:rPr>
            </w:pPr>
            <w:r>
              <w:rPr>
                <w:sz w:val="20"/>
              </w:rPr>
              <w:t>_____</w:t>
            </w:r>
          </w:p>
        </w:tc>
        <w:tc>
          <w:tcPr>
            <w:tcW w:w="1871" w:type="dxa"/>
          </w:tcPr>
          <w:p w:rsidR="005020C8" w:rsidRDefault="005020C8" w:rsidP="00FB5752">
            <w:pPr>
              <w:spacing w:before="120" w:after="80"/>
              <w:jc w:val="center"/>
              <w:rPr>
                <w:sz w:val="20"/>
              </w:rPr>
            </w:pPr>
          </w:p>
          <w:p w:rsidR="005020C8" w:rsidRDefault="005020C8" w:rsidP="00FB5752">
            <w:pPr>
              <w:spacing w:before="120" w:after="80"/>
              <w:jc w:val="center"/>
              <w:rPr>
                <w:sz w:val="20"/>
              </w:rPr>
            </w:pPr>
            <w:r>
              <w:rPr>
                <w:sz w:val="20"/>
              </w:rPr>
              <w:t>_____</w:t>
            </w:r>
          </w:p>
        </w:tc>
        <w:tc>
          <w:tcPr>
            <w:tcW w:w="1871" w:type="dxa"/>
          </w:tcPr>
          <w:p w:rsidR="005020C8" w:rsidRDefault="005020C8" w:rsidP="00FB5752">
            <w:pPr>
              <w:spacing w:before="120" w:after="80"/>
              <w:jc w:val="center"/>
              <w:rPr>
                <w:sz w:val="20"/>
              </w:rPr>
            </w:pPr>
          </w:p>
          <w:p w:rsidR="005020C8" w:rsidRDefault="005020C8" w:rsidP="00FB5752">
            <w:pPr>
              <w:spacing w:before="120" w:after="80"/>
              <w:jc w:val="center"/>
              <w:rPr>
                <w:sz w:val="20"/>
              </w:rPr>
            </w:pPr>
            <w:r>
              <w:rPr>
                <w:sz w:val="20"/>
              </w:rPr>
              <w:t>_____</w:t>
            </w:r>
          </w:p>
        </w:tc>
      </w:tr>
      <w:tr w:rsidR="005020C8" w:rsidTr="00FB5752">
        <w:tc>
          <w:tcPr>
            <w:tcW w:w="2710" w:type="dxa"/>
          </w:tcPr>
          <w:p w:rsidR="005020C8" w:rsidRDefault="005020C8" w:rsidP="00FB5752">
            <w:pPr>
              <w:spacing w:before="120" w:after="80"/>
              <w:rPr>
                <w:sz w:val="20"/>
                <w:vertAlign w:val="superscript"/>
              </w:rPr>
            </w:pPr>
            <w:r>
              <w:rPr>
                <w:sz w:val="20"/>
              </w:rPr>
              <w:t>Teneur en PO</w:t>
            </w:r>
            <w:r>
              <w:rPr>
                <w:sz w:val="20"/>
                <w:vertAlign w:val="subscript"/>
              </w:rPr>
              <w:t>4</w:t>
            </w:r>
            <w:r>
              <w:rPr>
                <w:sz w:val="20"/>
              </w:rPr>
              <w:t xml:space="preserve"> </w:t>
            </w:r>
            <w:r>
              <w:rPr>
                <w:sz w:val="20"/>
                <w:vertAlign w:val="superscript"/>
              </w:rPr>
              <w:t xml:space="preserve">3- </w:t>
            </w:r>
          </w:p>
          <w:p w:rsidR="005020C8" w:rsidRDefault="005020C8" w:rsidP="00FB5752">
            <w:pPr>
              <w:spacing w:after="80"/>
              <w:rPr>
                <w:sz w:val="20"/>
              </w:rPr>
            </w:pPr>
            <w:r>
              <w:rPr>
                <w:sz w:val="20"/>
              </w:rPr>
              <w:t>dans l’eau alimentaire</w:t>
            </w:r>
          </w:p>
        </w:tc>
        <w:tc>
          <w:tcPr>
            <w:tcW w:w="1871" w:type="dxa"/>
          </w:tcPr>
          <w:p w:rsidR="005020C8" w:rsidRDefault="005020C8" w:rsidP="00FB5752">
            <w:pPr>
              <w:spacing w:before="240" w:after="80"/>
              <w:jc w:val="center"/>
              <w:rPr>
                <w:sz w:val="20"/>
                <w:lang w:val="en-US"/>
              </w:rPr>
            </w:pPr>
            <w:r>
              <w:rPr>
                <w:sz w:val="20"/>
                <w:lang w:val="en-US"/>
              </w:rPr>
              <w:t>0,25 mg/L</w:t>
            </w:r>
          </w:p>
        </w:tc>
        <w:tc>
          <w:tcPr>
            <w:tcW w:w="1871" w:type="dxa"/>
          </w:tcPr>
          <w:p w:rsidR="005020C8" w:rsidRDefault="005020C8" w:rsidP="00FB5752">
            <w:pPr>
              <w:spacing w:before="240" w:after="80"/>
              <w:jc w:val="center"/>
              <w:rPr>
                <w:sz w:val="20"/>
                <w:lang w:val="en-US"/>
              </w:rPr>
            </w:pPr>
            <w:r>
              <w:rPr>
                <w:sz w:val="20"/>
                <w:lang w:val="en-US"/>
              </w:rPr>
              <w:t>0,25 mg/L</w:t>
            </w:r>
          </w:p>
        </w:tc>
        <w:tc>
          <w:tcPr>
            <w:tcW w:w="1871" w:type="dxa"/>
          </w:tcPr>
          <w:p w:rsidR="005020C8" w:rsidRDefault="005020C8" w:rsidP="00FB5752">
            <w:pPr>
              <w:spacing w:before="240" w:after="80"/>
              <w:jc w:val="center"/>
              <w:rPr>
                <w:sz w:val="20"/>
                <w:lang w:val="en-US"/>
              </w:rPr>
            </w:pPr>
            <w:r>
              <w:rPr>
                <w:sz w:val="20"/>
                <w:lang w:val="en-US"/>
              </w:rPr>
              <w:t>0,25 mg/L</w:t>
            </w:r>
          </w:p>
        </w:tc>
        <w:tc>
          <w:tcPr>
            <w:tcW w:w="1871" w:type="dxa"/>
          </w:tcPr>
          <w:p w:rsidR="005020C8" w:rsidRDefault="005020C8" w:rsidP="00FB5752">
            <w:pPr>
              <w:spacing w:before="240" w:after="80"/>
              <w:jc w:val="center"/>
              <w:rPr>
                <w:sz w:val="20"/>
                <w:lang w:val="en-US"/>
              </w:rPr>
            </w:pPr>
            <w:r>
              <w:rPr>
                <w:sz w:val="20"/>
                <w:lang w:val="en-US"/>
              </w:rPr>
              <w:t>0,25 mg/L</w:t>
            </w:r>
          </w:p>
        </w:tc>
      </w:tr>
      <w:tr w:rsidR="005020C8" w:rsidTr="00FB5752">
        <w:tc>
          <w:tcPr>
            <w:tcW w:w="2710" w:type="dxa"/>
          </w:tcPr>
          <w:p w:rsidR="005020C8" w:rsidRDefault="005020C8" w:rsidP="00FB5752">
            <w:pPr>
              <w:spacing w:before="240" w:after="80"/>
              <w:rPr>
                <w:sz w:val="20"/>
              </w:rPr>
            </w:pPr>
            <w:r>
              <w:rPr>
                <w:sz w:val="20"/>
              </w:rPr>
              <w:t>Conductivité correspondant à l’ajout de PO</w:t>
            </w:r>
            <w:r>
              <w:rPr>
                <w:sz w:val="20"/>
                <w:vertAlign w:val="subscript"/>
              </w:rPr>
              <w:t>4</w:t>
            </w:r>
            <w:r>
              <w:rPr>
                <w:sz w:val="20"/>
              </w:rPr>
              <w:t xml:space="preserve"> </w:t>
            </w:r>
            <w:r>
              <w:rPr>
                <w:sz w:val="20"/>
                <w:vertAlign w:val="superscript"/>
              </w:rPr>
              <w:t>3-</w:t>
            </w:r>
          </w:p>
        </w:tc>
        <w:tc>
          <w:tcPr>
            <w:tcW w:w="1871" w:type="dxa"/>
          </w:tcPr>
          <w:p w:rsidR="005020C8" w:rsidRDefault="005020C8" w:rsidP="00FB5752">
            <w:pPr>
              <w:spacing w:before="240" w:after="80"/>
              <w:jc w:val="center"/>
              <w:rPr>
                <w:sz w:val="20"/>
                <w:lang w:val="en-US"/>
              </w:rPr>
            </w:pPr>
            <w:r>
              <w:rPr>
                <w:bCs/>
                <w:lang w:val="en-US"/>
              </w:rPr>
              <w:t>1,2</w:t>
            </w:r>
            <w:r>
              <w:rPr>
                <w:lang w:val="en-US"/>
              </w:rPr>
              <w:t xml:space="preserve"> </w:t>
            </w:r>
            <w:r>
              <w:rPr>
                <w:i/>
                <w:lang w:val="en-US"/>
              </w:rPr>
              <w:t>µ</w:t>
            </w:r>
            <w:r>
              <w:rPr>
                <w:lang w:val="en-US"/>
              </w:rPr>
              <w:t>s/cm</w:t>
            </w:r>
          </w:p>
        </w:tc>
        <w:tc>
          <w:tcPr>
            <w:tcW w:w="1871" w:type="dxa"/>
          </w:tcPr>
          <w:p w:rsidR="005020C8" w:rsidRDefault="005020C8" w:rsidP="00FB5752">
            <w:pPr>
              <w:spacing w:before="240" w:after="80"/>
              <w:jc w:val="center"/>
              <w:rPr>
                <w:sz w:val="20"/>
                <w:lang w:val="en-US"/>
              </w:rPr>
            </w:pPr>
            <w:r>
              <w:rPr>
                <w:bCs/>
                <w:lang w:val="en-US"/>
              </w:rPr>
              <w:t>1,2</w:t>
            </w:r>
            <w:r>
              <w:rPr>
                <w:lang w:val="en-US"/>
              </w:rPr>
              <w:t xml:space="preserve"> </w:t>
            </w:r>
            <w:r>
              <w:rPr>
                <w:i/>
                <w:lang w:val="en-US"/>
              </w:rPr>
              <w:t>µ</w:t>
            </w:r>
            <w:r>
              <w:rPr>
                <w:lang w:val="en-US"/>
              </w:rPr>
              <w:t>s/cm</w:t>
            </w:r>
          </w:p>
        </w:tc>
        <w:tc>
          <w:tcPr>
            <w:tcW w:w="1871" w:type="dxa"/>
          </w:tcPr>
          <w:p w:rsidR="005020C8" w:rsidRDefault="005020C8" w:rsidP="00FB5752">
            <w:pPr>
              <w:spacing w:before="240" w:after="80"/>
              <w:jc w:val="center"/>
              <w:rPr>
                <w:sz w:val="20"/>
                <w:lang w:val="en-US"/>
              </w:rPr>
            </w:pPr>
            <w:r>
              <w:rPr>
                <w:bCs/>
                <w:lang w:val="en-US"/>
              </w:rPr>
              <w:t>1,2</w:t>
            </w:r>
            <w:r>
              <w:rPr>
                <w:lang w:val="en-US"/>
              </w:rPr>
              <w:t xml:space="preserve"> </w:t>
            </w:r>
            <w:r>
              <w:rPr>
                <w:i/>
                <w:lang w:val="en-US"/>
              </w:rPr>
              <w:t>µ</w:t>
            </w:r>
            <w:r>
              <w:rPr>
                <w:lang w:val="en-US"/>
              </w:rPr>
              <w:t>s/cm</w:t>
            </w:r>
          </w:p>
        </w:tc>
        <w:tc>
          <w:tcPr>
            <w:tcW w:w="1871" w:type="dxa"/>
          </w:tcPr>
          <w:p w:rsidR="005020C8" w:rsidRDefault="005020C8" w:rsidP="00FB5752">
            <w:pPr>
              <w:spacing w:before="240" w:after="80"/>
              <w:jc w:val="center"/>
              <w:rPr>
                <w:sz w:val="20"/>
                <w:lang w:val="en-US"/>
              </w:rPr>
            </w:pPr>
            <w:r>
              <w:rPr>
                <w:bCs/>
                <w:lang w:val="en-US"/>
              </w:rPr>
              <w:t>1,2</w:t>
            </w:r>
            <w:r>
              <w:rPr>
                <w:lang w:val="en-US"/>
              </w:rPr>
              <w:t xml:space="preserve"> </w:t>
            </w:r>
            <w:r>
              <w:rPr>
                <w:i/>
                <w:lang w:val="en-US"/>
              </w:rPr>
              <w:t>µ</w:t>
            </w:r>
            <w:r>
              <w:rPr>
                <w:lang w:val="en-US"/>
              </w:rPr>
              <w:t>s/cm</w:t>
            </w:r>
          </w:p>
        </w:tc>
      </w:tr>
      <w:tr w:rsidR="005020C8" w:rsidTr="00FB5752">
        <w:trPr>
          <w:cantSplit/>
        </w:trPr>
        <w:tc>
          <w:tcPr>
            <w:tcW w:w="2710" w:type="dxa"/>
          </w:tcPr>
          <w:p w:rsidR="005020C8" w:rsidRDefault="005020C8" w:rsidP="00FB5752">
            <w:pPr>
              <w:spacing w:before="240" w:after="80"/>
              <w:rPr>
                <w:sz w:val="20"/>
              </w:rPr>
            </w:pPr>
            <w:r>
              <w:rPr>
                <w:sz w:val="20"/>
              </w:rPr>
              <w:t>Conductivité en sortie dégazage</w:t>
            </w:r>
          </w:p>
        </w:tc>
        <w:tc>
          <w:tcPr>
            <w:tcW w:w="7484" w:type="dxa"/>
            <w:gridSpan w:val="4"/>
          </w:tcPr>
          <w:p w:rsidR="005020C8" w:rsidRDefault="005020C8" w:rsidP="00FB5752">
            <w:pPr>
              <w:spacing w:before="240" w:after="80"/>
              <w:jc w:val="center"/>
              <w:rPr>
                <w:sz w:val="20"/>
              </w:rPr>
            </w:pPr>
            <w:r>
              <w:rPr>
                <w:bCs/>
              </w:rPr>
              <w:t>2,3</w:t>
            </w:r>
            <w:r>
              <w:t xml:space="preserve"> </w:t>
            </w:r>
            <w:r>
              <w:rPr>
                <w:i/>
              </w:rPr>
              <w:t>µ</w:t>
            </w:r>
            <w:r>
              <w:t>s/cm</w:t>
            </w:r>
          </w:p>
        </w:tc>
      </w:tr>
      <w:tr w:rsidR="005020C8" w:rsidTr="00FB5752">
        <w:tc>
          <w:tcPr>
            <w:tcW w:w="2710" w:type="dxa"/>
          </w:tcPr>
          <w:p w:rsidR="005020C8" w:rsidRDefault="005020C8" w:rsidP="00FB5752">
            <w:pPr>
              <w:spacing w:before="240" w:after="80"/>
              <w:rPr>
                <w:sz w:val="20"/>
              </w:rPr>
            </w:pPr>
            <w:r>
              <w:rPr>
                <w:sz w:val="20"/>
              </w:rPr>
              <w:t>Conductivité de l’eau alimentaire</w:t>
            </w:r>
          </w:p>
        </w:tc>
        <w:tc>
          <w:tcPr>
            <w:tcW w:w="1871" w:type="dxa"/>
          </w:tcPr>
          <w:p w:rsidR="005020C8" w:rsidRDefault="005020C8" w:rsidP="00FB5752">
            <w:pPr>
              <w:spacing w:before="240" w:after="80"/>
              <w:jc w:val="center"/>
              <w:rPr>
                <w:sz w:val="20"/>
                <w:lang w:val="en-US"/>
              </w:rPr>
            </w:pPr>
            <w:r>
              <w:rPr>
                <w:bCs/>
                <w:lang w:val="en-US"/>
              </w:rPr>
              <w:t>3,5</w:t>
            </w:r>
            <w:r>
              <w:rPr>
                <w:lang w:val="en-US"/>
              </w:rPr>
              <w:t xml:space="preserve"> </w:t>
            </w:r>
            <w:r>
              <w:rPr>
                <w:i/>
                <w:lang w:val="en-US"/>
              </w:rPr>
              <w:t>µ</w:t>
            </w:r>
            <w:r>
              <w:rPr>
                <w:lang w:val="en-US"/>
              </w:rPr>
              <w:t>s/cm</w:t>
            </w:r>
          </w:p>
        </w:tc>
        <w:tc>
          <w:tcPr>
            <w:tcW w:w="1871" w:type="dxa"/>
          </w:tcPr>
          <w:p w:rsidR="005020C8" w:rsidRDefault="005020C8" w:rsidP="00FB5752">
            <w:pPr>
              <w:spacing w:before="240" w:after="80"/>
              <w:jc w:val="center"/>
              <w:rPr>
                <w:sz w:val="20"/>
                <w:lang w:val="en-US"/>
              </w:rPr>
            </w:pPr>
            <w:r>
              <w:rPr>
                <w:bCs/>
                <w:lang w:val="en-US"/>
              </w:rPr>
              <w:t>3,5</w:t>
            </w:r>
            <w:r>
              <w:rPr>
                <w:lang w:val="en-US"/>
              </w:rPr>
              <w:t xml:space="preserve"> </w:t>
            </w:r>
            <w:r>
              <w:rPr>
                <w:i/>
                <w:lang w:val="en-US"/>
              </w:rPr>
              <w:t>µ</w:t>
            </w:r>
            <w:r>
              <w:rPr>
                <w:lang w:val="en-US"/>
              </w:rPr>
              <w:t>s/cm</w:t>
            </w:r>
          </w:p>
        </w:tc>
        <w:tc>
          <w:tcPr>
            <w:tcW w:w="1871" w:type="dxa"/>
          </w:tcPr>
          <w:p w:rsidR="005020C8" w:rsidRDefault="005020C8" w:rsidP="00FB5752">
            <w:pPr>
              <w:spacing w:before="240" w:after="80"/>
              <w:jc w:val="center"/>
              <w:rPr>
                <w:sz w:val="20"/>
                <w:lang w:val="en-US"/>
              </w:rPr>
            </w:pPr>
            <w:r>
              <w:rPr>
                <w:bCs/>
                <w:lang w:val="en-US"/>
              </w:rPr>
              <w:t>3,5</w:t>
            </w:r>
            <w:r>
              <w:rPr>
                <w:lang w:val="en-US"/>
              </w:rPr>
              <w:t xml:space="preserve"> </w:t>
            </w:r>
            <w:r>
              <w:rPr>
                <w:i/>
                <w:lang w:val="en-US"/>
              </w:rPr>
              <w:t>µ</w:t>
            </w:r>
            <w:r>
              <w:rPr>
                <w:lang w:val="en-US"/>
              </w:rPr>
              <w:t>s/cm</w:t>
            </w:r>
          </w:p>
        </w:tc>
        <w:tc>
          <w:tcPr>
            <w:tcW w:w="1871" w:type="dxa"/>
          </w:tcPr>
          <w:p w:rsidR="005020C8" w:rsidRDefault="005020C8" w:rsidP="00FB5752">
            <w:pPr>
              <w:spacing w:before="240" w:after="80"/>
              <w:jc w:val="center"/>
              <w:rPr>
                <w:sz w:val="20"/>
                <w:lang w:val="en-US"/>
              </w:rPr>
            </w:pPr>
            <w:r>
              <w:rPr>
                <w:bCs/>
                <w:lang w:val="en-US"/>
              </w:rPr>
              <w:t>3,5</w:t>
            </w:r>
            <w:r>
              <w:rPr>
                <w:lang w:val="en-US"/>
              </w:rPr>
              <w:t xml:space="preserve"> </w:t>
            </w:r>
            <w:r>
              <w:rPr>
                <w:i/>
                <w:lang w:val="en-US"/>
              </w:rPr>
              <w:t>µ</w:t>
            </w:r>
            <w:r>
              <w:rPr>
                <w:lang w:val="en-US"/>
              </w:rPr>
              <w:t>s/cm</w:t>
            </w:r>
          </w:p>
        </w:tc>
      </w:tr>
      <w:tr w:rsidR="005020C8" w:rsidTr="00FB5752">
        <w:trPr>
          <w:cantSplit/>
        </w:trPr>
        <w:tc>
          <w:tcPr>
            <w:tcW w:w="10194" w:type="dxa"/>
            <w:gridSpan w:val="5"/>
          </w:tcPr>
          <w:p w:rsidR="005020C8" w:rsidRDefault="005020C8" w:rsidP="00FB5752">
            <w:pPr>
              <w:spacing w:before="120"/>
              <w:jc w:val="center"/>
              <w:rPr>
                <w:sz w:val="20"/>
              </w:rPr>
            </w:pPr>
            <w:r>
              <w:rPr>
                <w:sz w:val="20"/>
              </w:rPr>
              <w:t xml:space="preserve">En pratique, on visera </w:t>
            </w:r>
            <w:r>
              <w:rPr>
                <w:bCs/>
                <w:sz w:val="20"/>
              </w:rPr>
              <w:t>3,5</w:t>
            </w:r>
            <w:r>
              <w:rPr>
                <w:sz w:val="20"/>
              </w:rPr>
              <w:t xml:space="preserve"> </w:t>
            </w:r>
            <w:r>
              <w:rPr>
                <w:i/>
                <w:sz w:val="20"/>
              </w:rPr>
              <w:t>µ</w:t>
            </w:r>
            <w:r>
              <w:rPr>
                <w:sz w:val="20"/>
              </w:rPr>
              <w:t xml:space="preserve">s/cm + - 0,5 dans les eaux alimentaires </w:t>
            </w:r>
          </w:p>
          <w:p w:rsidR="005020C8" w:rsidRDefault="005020C8" w:rsidP="00FB5752">
            <w:pPr>
              <w:spacing w:after="120"/>
              <w:jc w:val="center"/>
              <w:rPr>
                <w:sz w:val="20"/>
              </w:rPr>
            </w:pPr>
            <w:r>
              <w:rPr>
                <w:sz w:val="20"/>
              </w:rPr>
              <w:t xml:space="preserve">et on surveillera que cela correspond à </w:t>
            </w:r>
            <w:r>
              <w:rPr>
                <w:bCs/>
                <w:sz w:val="20"/>
              </w:rPr>
              <w:t>1,5</w:t>
            </w:r>
            <w:r>
              <w:rPr>
                <w:sz w:val="20"/>
              </w:rPr>
              <w:t xml:space="preserve">2 </w:t>
            </w:r>
            <w:r>
              <w:rPr>
                <w:i/>
                <w:sz w:val="20"/>
              </w:rPr>
              <w:t>µ</w:t>
            </w:r>
            <w:r>
              <w:rPr>
                <w:sz w:val="20"/>
              </w:rPr>
              <w:t>s/cm de plus que l’eau sortie DEG</w:t>
            </w:r>
          </w:p>
        </w:tc>
      </w:tr>
    </w:tbl>
    <w:p w:rsidR="005020C8" w:rsidRDefault="005020C8" w:rsidP="005020C8">
      <w:pPr>
        <w:tabs>
          <w:tab w:val="left" w:pos="851"/>
        </w:tabs>
        <w:spacing w:before="240"/>
      </w:pPr>
      <w:r>
        <w:rPr>
          <w:b/>
          <w:bCs/>
          <w:u w:val="single"/>
        </w:rPr>
        <w:t>Hypothèses de calcul</w:t>
      </w:r>
      <w:r>
        <w:t> :</w:t>
      </w:r>
    </w:p>
    <w:p w:rsidR="005020C8" w:rsidRDefault="005020C8" w:rsidP="00C37A57">
      <w:pPr>
        <w:numPr>
          <w:ilvl w:val="0"/>
          <w:numId w:val="9"/>
        </w:numPr>
        <w:tabs>
          <w:tab w:val="left" w:pos="851"/>
        </w:tabs>
      </w:pPr>
      <w:r>
        <w:t>PO</w:t>
      </w:r>
      <w:r>
        <w:rPr>
          <w:vertAlign w:val="subscript"/>
        </w:rPr>
        <w:t>4</w:t>
      </w:r>
      <w:r>
        <w:t xml:space="preserve"> </w:t>
      </w:r>
      <w:r>
        <w:rPr>
          <w:vertAlign w:val="superscript"/>
        </w:rPr>
        <w:t xml:space="preserve">3- </w:t>
      </w:r>
      <w:r>
        <w:t xml:space="preserve">Eau alimentaire     </w:t>
      </w:r>
      <w:r>
        <w:sym w:font="Symbol" w:char="F03D"/>
      </w:r>
      <w:r>
        <w:t xml:space="preserve"> </w:t>
      </w:r>
      <w:r>
        <w:tab/>
      </w:r>
      <w:r>
        <w:tab/>
      </w:r>
      <w:r>
        <w:rPr>
          <w:u w:val="single"/>
        </w:rPr>
        <w:t xml:space="preserve">   10 mg/L en chaudière     </w:t>
      </w:r>
      <w:r>
        <w:t xml:space="preserve"> </w:t>
      </w:r>
      <w:r>
        <w:tab/>
        <w:t xml:space="preserve">   </w:t>
      </w:r>
      <w:r>
        <w:sym w:font="Symbol" w:char="F03D"/>
      </w:r>
      <w:r>
        <w:t xml:space="preserve">  </w:t>
      </w:r>
      <w:r>
        <w:tab/>
        <w:t>0,25 mg/L</w:t>
      </w:r>
    </w:p>
    <w:p w:rsidR="005020C8" w:rsidRDefault="005742BB" w:rsidP="005742BB">
      <w:pPr>
        <w:tabs>
          <w:tab w:val="left" w:pos="851"/>
        </w:tabs>
      </w:pPr>
      <w:r>
        <w:tab/>
      </w:r>
      <w:r>
        <w:tab/>
      </w:r>
      <w:r>
        <w:tab/>
      </w:r>
      <w:r>
        <w:tab/>
      </w:r>
      <w:r>
        <w:tab/>
        <w:t xml:space="preserve">        </w:t>
      </w:r>
      <w:r w:rsidR="005020C8">
        <w:t>40 (Rapport de concentration)</w:t>
      </w:r>
    </w:p>
    <w:p w:rsidR="005020C8" w:rsidRDefault="005020C8" w:rsidP="005020C8">
      <w:pPr>
        <w:tabs>
          <w:tab w:val="left" w:pos="851"/>
        </w:tabs>
      </w:pPr>
      <w:r>
        <w:tab/>
      </w:r>
    </w:p>
    <w:p w:rsidR="005020C8" w:rsidRDefault="005020C8" w:rsidP="00C37A57">
      <w:pPr>
        <w:numPr>
          <w:ilvl w:val="0"/>
          <w:numId w:val="8"/>
        </w:numPr>
        <w:tabs>
          <w:tab w:val="left" w:pos="851"/>
        </w:tabs>
        <w:spacing w:before="120"/>
        <w:ind w:left="714" w:hanging="357"/>
      </w:pPr>
      <w:r>
        <w:t>Equiva</w:t>
      </w:r>
      <w:r w:rsidR="005742BB">
        <w:t xml:space="preserve">lence </w:t>
      </w:r>
      <w:r w:rsidR="005742BB">
        <w:tab/>
        <w:t>Conductivité</w:t>
      </w:r>
      <w:r w:rsidR="005742BB">
        <w:tab/>
      </w:r>
      <w:r>
        <w:sym w:font="Symbol" w:char="F0AB"/>
      </w:r>
      <w:r>
        <w:tab/>
        <w:t>Concentration en  PO</w:t>
      </w:r>
      <w:r>
        <w:rPr>
          <w:vertAlign w:val="subscript"/>
        </w:rPr>
        <w:t>4</w:t>
      </w:r>
      <w:r>
        <w:t xml:space="preserve"> </w:t>
      </w:r>
      <w:r>
        <w:rPr>
          <w:vertAlign w:val="superscript"/>
        </w:rPr>
        <w:t>3</w:t>
      </w:r>
      <w:proofErr w:type="gramStart"/>
      <w:r>
        <w:rPr>
          <w:vertAlign w:val="superscript"/>
        </w:rPr>
        <w:t xml:space="preserve">- </w:t>
      </w:r>
      <w:r>
        <w:t xml:space="preserve"> ;</w:t>
      </w:r>
      <w:proofErr w:type="gramEnd"/>
      <w:r>
        <w:t xml:space="preserve">  1 mg/ L  PO</w:t>
      </w:r>
      <w:r>
        <w:rPr>
          <w:vertAlign w:val="subscript"/>
        </w:rPr>
        <w:t>4</w:t>
      </w:r>
      <w:r>
        <w:t xml:space="preserve"> </w:t>
      </w:r>
      <w:r>
        <w:rPr>
          <w:vertAlign w:val="superscript"/>
        </w:rPr>
        <w:t xml:space="preserve">3- </w:t>
      </w:r>
      <w:r>
        <w:t xml:space="preserve">   =   4,845 </w:t>
      </w:r>
      <w:r>
        <w:rPr>
          <w:i/>
        </w:rPr>
        <w:t>µ</w:t>
      </w:r>
      <w:r>
        <w:t>s/cm</w:t>
      </w:r>
    </w:p>
    <w:p w:rsidR="005020C8" w:rsidRDefault="005020C8" w:rsidP="005020C8">
      <w:pPr>
        <w:tabs>
          <w:tab w:val="left" w:pos="851"/>
        </w:tabs>
      </w:pPr>
      <w:r>
        <w:tab/>
      </w:r>
      <w:r>
        <w:tab/>
      </w:r>
      <w:r>
        <w:tab/>
      </w:r>
      <w:r>
        <w:tab/>
      </w:r>
      <w:r>
        <w:tab/>
      </w:r>
      <w:r>
        <w:tab/>
      </w:r>
      <w:r>
        <w:tab/>
      </w:r>
      <w:r>
        <w:tab/>
      </w:r>
      <w:r>
        <w:tab/>
      </w:r>
      <w:r>
        <w:tab/>
      </w:r>
    </w:p>
    <w:p w:rsidR="005020C8" w:rsidRDefault="005020C8" w:rsidP="002E59A4">
      <w:pPr>
        <w:tabs>
          <w:tab w:val="left" w:pos="851"/>
        </w:tabs>
      </w:pPr>
      <w:r>
        <w:rPr>
          <w:b/>
          <w:bCs/>
          <w:u w:val="single"/>
        </w:rPr>
        <w:t>Remarque</w:t>
      </w:r>
      <w:r>
        <w:t xml:space="preserve"> : </w:t>
      </w:r>
      <w:r>
        <w:tab/>
      </w:r>
    </w:p>
    <w:p w:rsidR="005020C8" w:rsidRDefault="005020C8" w:rsidP="00C37A57">
      <w:pPr>
        <w:numPr>
          <w:ilvl w:val="2"/>
          <w:numId w:val="6"/>
        </w:numPr>
        <w:tabs>
          <w:tab w:val="clear" w:pos="2586"/>
          <w:tab w:val="left" w:pos="1560"/>
        </w:tabs>
        <w:spacing w:before="60"/>
        <w:ind w:left="709" w:hanging="425"/>
        <w:rPr>
          <w:bCs/>
        </w:rPr>
      </w:pPr>
      <w:r>
        <w:rPr>
          <w:bCs/>
        </w:rPr>
        <w:t xml:space="preserve">F 226  </w:t>
      </w:r>
      <w:r>
        <w:rPr>
          <w:bCs/>
          <w:u w:val="single"/>
        </w:rPr>
        <w:sym w:font="r_symbol" w:char="F0C8"/>
      </w:r>
      <w:r>
        <w:rPr>
          <w:bCs/>
        </w:rPr>
        <w:t xml:space="preserve"> 1,5</w:t>
      </w:r>
      <w:r>
        <w:t xml:space="preserve"> </w:t>
      </w:r>
      <w:r>
        <w:rPr>
          <w:i/>
        </w:rPr>
        <w:t>µ</w:t>
      </w:r>
      <w:r>
        <w:t>s/cm</w:t>
      </w:r>
      <w:r w:rsidR="00BD571B">
        <w:rPr>
          <w:bCs/>
        </w:rPr>
        <w:tab/>
      </w:r>
      <w:r w:rsidR="00BD571B">
        <w:rPr>
          <w:bCs/>
        </w:rPr>
        <w:tab/>
      </w:r>
      <w:r>
        <w:rPr>
          <w:bCs/>
        </w:rPr>
        <w:sym w:font="Symbol" w:char="F07B"/>
      </w:r>
      <w:r>
        <w:rPr>
          <w:bCs/>
        </w:rPr>
        <w:t xml:space="preserve">E </w:t>
      </w:r>
      <w:proofErr w:type="spellStart"/>
      <w:r>
        <w:rPr>
          <w:bCs/>
        </w:rPr>
        <w:t>E</w:t>
      </w:r>
      <w:proofErr w:type="spellEnd"/>
      <w:r>
        <w:rPr>
          <w:bCs/>
        </w:rPr>
        <w:t xml:space="preserve"> F à 1,5</w:t>
      </w:r>
      <w:r>
        <w:t xml:space="preserve"> </w:t>
      </w:r>
      <w:r>
        <w:rPr>
          <w:i/>
        </w:rPr>
        <w:t>µ</w:t>
      </w:r>
      <w:r>
        <w:t>s/cm</w:t>
      </w:r>
      <w:r>
        <w:tab/>
      </w:r>
      <w:r w:rsidR="00BD571B">
        <w:rPr>
          <w:bCs/>
        </w:rPr>
        <w:tab/>
      </w:r>
      <w:r>
        <w:rPr>
          <w:bCs/>
        </w:rPr>
        <w:t>(Ajout d’amines)</w:t>
      </w:r>
    </w:p>
    <w:p w:rsidR="005020C8" w:rsidRDefault="00BD571B" w:rsidP="005020C8">
      <w:pPr>
        <w:tabs>
          <w:tab w:val="left" w:pos="1560"/>
        </w:tabs>
        <w:ind w:left="1701"/>
      </w:pPr>
      <w:r>
        <w:rPr>
          <w:bCs/>
        </w:rPr>
        <w:tab/>
      </w:r>
      <w:r>
        <w:rPr>
          <w:bCs/>
        </w:rPr>
        <w:tab/>
      </w:r>
      <w:r>
        <w:rPr>
          <w:bCs/>
        </w:rPr>
        <w:tab/>
      </w:r>
      <w:r>
        <w:rPr>
          <w:bCs/>
        </w:rPr>
        <w:tab/>
      </w:r>
      <w:r>
        <w:rPr>
          <w:bCs/>
        </w:rPr>
        <w:tab/>
      </w:r>
      <w:r w:rsidR="005020C8">
        <w:rPr>
          <w:bCs/>
        </w:rPr>
        <w:sym w:font="Symbol" w:char="F07B"/>
      </w:r>
      <w:r w:rsidR="005020C8">
        <w:rPr>
          <w:bCs/>
        </w:rPr>
        <w:t>Condensats à 1,5</w:t>
      </w:r>
      <w:r w:rsidR="005020C8">
        <w:t xml:space="preserve"> </w:t>
      </w:r>
      <w:r w:rsidR="005020C8">
        <w:rPr>
          <w:i/>
        </w:rPr>
        <w:t>µ</w:t>
      </w:r>
      <w:r w:rsidR="005020C8">
        <w:t>s/cm</w:t>
      </w:r>
      <w:r w:rsidR="005020C8">
        <w:tab/>
        <w:t>(Présence d’amines)</w:t>
      </w:r>
    </w:p>
    <w:p w:rsidR="005020C8" w:rsidRDefault="005020C8" w:rsidP="005020C8">
      <w:pPr>
        <w:tabs>
          <w:tab w:val="left" w:pos="1560"/>
        </w:tabs>
        <w:ind w:left="1701"/>
        <w:rPr>
          <w:bCs/>
        </w:rPr>
      </w:pPr>
    </w:p>
    <w:p w:rsidR="005020C8" w:rsidRDefault="005020C8" w:rsidP="00C37A57">
      <w:pPr>
        <w:numPr>
          <w:ilvl w:val="2"/>
          <w:numId w:val="6"/>
        </w:numPr>
        <w:tabs>
          <w:tab w:val="clear" w:pos="2586"/>
          <w:tab w:val="left" w:pos="1560"/>
        </w:tabs>
        <w:spacing w:before="60"/>
        <w:ind w:left="709" w:hanging="425"/>
        <w:rPr>
          <w:bCs/>
        </w:rPr>
      </w:pPr>
      <w:r>
        <w:rPr>
          <w:bCs/>
        </w:rPr>
        <w:t xml:space="preserve">Dégazeurs  </w:t>
      </w:r>
      <w:r>
        <w:rPr>
          <w:bCs/>
          <w:u w:val="single"/>
        </w:rPr>
        <w:sym w:font="r_symbol" w:char="F0C8"/>
      </w:r>
      <w:r>
        <w:rPr>
          <w:bCs/>
        </w:rPr>
        <w:t xml:space="preserve"> 2,3</w:t>
      </w:r>
      <w:r>
        <w:t xml:space="preserve"> </w:t>
      </w:r>
      <w:r>
        <w:rPr>
          <w:i/>
        </w:rPr>
        <w:t>µ</w:t>
      </w:r>
      <w:r>
        <w:t xml:space="preserve">s/cm </w:t>
      </w:r>
      <w:r>
        <w:rPr>
          <w:bCs/>
        </w:rPr>
        <w:tab/>
      </w:r>
      <w:r>
        <w:rPr>
          <w:bCs/>
        </w:rPr>
        <w:sym w:font="Symbol" w:char="F07B"/>
      </w:r>
      <w:r>
        <w:rPr>
          <w:bCs/>
        </w:rPr>
        <w:t xml:space="preserve">    </w:t>
      </w:r>
      <w:proofErr w:type="gramStart"/>
      <w:r>
        <w:t>Hausse</w:t>
      </w:r>
      <w:proofErr w:type="gramEnd"/>
      <w:r>
        <w:t xml:space="preserve"> de la conductivité par ajout d’amines</w:t>
      </w:r>
    </w:p>
    <w:p w:rsidR="005020C8" w:rsidRDefault="003878C0" w:rsidP="003878C0">
      <w:pPr>
        <w:tabs>
          <w:tab w:val="left" w:pos="1560"/>
        </w:tabs>
        <w:spacing w:before="60"/>
        <w:ind w:left="1701" w:right="-1"/>
        <w:rPr>
          <w:bCs/>
        </w:rPr>
      </w:pPr>
      <w:r>
        <w:tab/>
      </w:r>
      <w:r>
        <w:tab/>
      </w:r>
      <w:r>
        <w:tab/>
      </w:r>
      <w:r w:rsidR="005020C8">
        <w:rPr>
          <w:bCs/>
        </w:rPr>
        <w:sym w:font="Symbol" w:char="F07B"/>
      </w:r>
      <w:proofErr w:type="gramStart"/>
      <w:r w:rsidR="005020C8">
        <w:t>venant</w:t>
      </w:r>
      <w:proofErr w:type="gramEnd"/>
      <w:r w:rsidR="005020C8">
        <w:t xml:space="preserve"> de la vapeur 3,5 b concentrés dans les dégazeurs</w:t>
      </w:r>
    </w:p>
    <w:p w:rsidR="005020C8" w:rsidRDefault="005020C8" w:rsidP="005020C8">
      <w:pPr>
        <w:tabs>
          <w:tab w:val="left" w:pos="1560"/>
        </w:tabs>
        <w:spacing w:before="60"/>
        <w:rPr>
          <w:bCs/>
        </w:rPr>
      </w:pPr>
    </w:p>
    <w:p w:rsidR="005020C8" w:rsidRDefault="005020C8" w:rsidP="00C37A57">
      <w:pPr>
        <w:numPr>
          <w:ilvl w:val="2"/>
          <w:numId w:val="6"/>
        </w:numPr>
        <w:tabs>
          <w:tab w:val="clear" w:pos="2586"/>
          <w:tab w:val="left" w:pos="1560"/>
        </w:tabs>
        <w:spacing w:before="60"/>
        <w:ind w:left="709" w:hanging="425"/>
        <w:rPr>
          <w:bCs/>
        </w:rPr>
      </w:pPr>
      <w:r>
        <w:rPr>
          <w:bCs/>
        </w:rPr>
        <w:t>Eau Alimentaire</w:t>
      </w:r>
      <w:r>
        <w:rPr>
          <w:bCs/>
        </w:rPr>
        <w:tab/>
      </w:r>
      <w:r>
        <w:rPr>
          <w:bCs/>
          <w:u w:val="single"/>
        </w:rPr>
        <w:sym w:font="r_symbol" w:char="F0C8"/>
      </w:r>
      <w:r>
        <w:rPr>
          <w:bCs/>
        </w:rPr>
        <w:t xml:space="preserve">   </w:t>
      </w:r>
      <w:r>
        <w:t xml:space="preserve">3,5 </w:t>
      </w:r>
      <w:r>
        <w:rPr>
          <w:i/>
        </w:rPr>
        <w:t>µ</w:t>
      </w:r>
      <w:r w:rsidR="00BD571B">
        <w:t>s/cm</w:t>
      </w:r>
      <w:r w:rsidR="00BD571B">
        <w:tab/>
      </w:r>
      <w:r>
        <w:t>(Hausse de la conductivité par ajout de phosphate)</w:t>
      </w:r>
      <w:r>
        <w:rPr>
          <w:bCs/>
        </w:rPr>
        <w:br/>
      </w:r>
    </w:p>
    <w:p w:rsidR="005020C8" w:rsidRDefault="005020C8" w:rsidP="005020C8">
      <w:pPr>
        <w:pStyle w:val="Signature"/>
        <w:tabs>
          <w:tab w:val="clear" w:pos="6521"/>
          <w:tab w:val="left" w:pos="2694"/>
          <w:tab w:val="left" w:pos="7655"/>
        </w:tabs>
        <w:spacing w:before="200"/>
        <w:ind w:left="1418"/>
        <w:jc w:val="both"/>
        <w:rPr>
          <w:lang w:val="fr-CA"/>
        </w:rPr>
      </w:pPr>
    </w:p>
    <w:p w:rsidR="005020C8" w:rsidRDefault="005020C8" w:rsidP="005020C8">
      <w:pPr>
        <w:rPr>
          <w:spacing w:val="60"/>
        </w:rPr>
      </w:pPr>
      <w:r>
        <w:rPr>
          <w:lang w:val="fr-CA"/>
        </w:rPr>
        <w:br/>
      </w:r>
    </w:p>
    <w:p w:rsidR="005020C8" w:rsidRPr="00431EF8" w:rsidRDefault="00B50A64" w:rsidP="00431EF8">
      <w:pPr>
        <w:pStyle w:val="Titre2"/>
        <w:rPr>
          <w:i w:val="0"/>
          <w:u w:val="none"/>
        </w:rPr>
      </w:pPr>
      <w:bookmarkStart w:id="33" w:name="_Toc456958900"/>
      <w:r w:rsidRPr="00431EF8">
        <w:rPr>
          <w:i w:val="0"/>
          <w:u w:val="none"/>
        </w:rPr>
        <w:t>Calculs pour le poste de l’épuration</w:t>
      </w:r>
      <w:bookmarkEnd w:id="33"/>
      <w:r w:rsidR="005020C8" w:rsidRPr="00431EF8">
        <w:rPr>
          <w:i w:val="0"/>
          <w:u w:val="none"/>
        </w:rPr>
        <w:tab/>
      </w:r>
    </w:p>
    <w:p w:rsidR="005020C8" w:rsidRDefault="005020C8" w:rsidP="005020C8">
      <w:pPr>
        <w:tabs>
          <w:tab w:val="left" w:pos="851"/>
        </w:tabs>
        <w:ind w:left="426"/>
        <w:rPr>
          <w:b/>
        </w:rPr>
      </w:pPr>
    </w:p>
    <w:p w:rsidR="005020C8" w:rsidRDefault="005020C8" w:rsidP="005020C8">
      <w:pPr>
        <w:tabs>
          <w:tab w:val="left" w:pos="851"/>
        </w:tabs>
        <w:ind w:left="426"/>
        <w:rPr>
          <w:b/>
        </w:rPr>
      </w:pPr>
    </w:p>
    <w:p w:rsidR="005020C8" w:rsidRDefault="005020C8" w:rsidP="005020C8">
      <w:pPr>
        <w:tabs>
          <w:tab w:val="left" w:pos="1276"/>
          <w:tab w:val="left" w:pos="2552"/>
          <w:tab w:val="left" w:pos="3119"/>
          <w:tab w:val="left" w:pos="5670"/>
        </w:tabs>
        <w:ind w:left="851"/>
        <w:rPr>
          <w:i/>
          <w:u w:val="single"/>
        </w:rPr>
      </w:pPr>
      <w:r>
        <w:br/>
      </w:r>
      <w:r>
        <w:rPr>
          <w:i/>
        </w:rPr>
        <w:t>a)</w:t>
      </w:r>
      <w:r>
        <w:rPr>
          <w:i/>
        </w:rPr>
        <w:tab/>
      </w:r>
      <w:r>
        <w:rPr>
          <w:i/>
          <w:u w:val="single"/>
        </w:rPr>
        <w:t>Cas sans injection d'amines et tout le débit de phosphate délivré par NG 292/293</w:t>
      </w:r>
    </w:p>
    <w:p w:rsidR="005020C8" w:rsidRDefault="005020C8" w:rsidP="005020C8">
      <w:pPr>
        <w:tabs>
          <w:tab w:val="left" w:pos="1702"/>
          <w:tab w:val="left" w:pos="3119"/>
          <w:tab w:val="left" w:pos="3969"/>
          <w:tab w:val="left" w:pos="5670"/>
        </w:tabs>
        <w:spacing w:before="240"/>
        <w:ind w:left="1276"/>
      </w:pPr>
      <w:r>
        <w:t xml:space="preserve"> </w:t>
      </w:r>
      <w:r>
        <w:br/>
        <w:t>Dans l'eau épurée froide (F225), il faut, compte tenu de la proportion EEF/condensats</w:t>
      </w:r>
      <w:r>
        <w:br/>
      </w:r>
      <w:r>
        <w:tab/>
      </w:r>
      <w:r>
        <w:tab/>
      </w:r>
      <w:r>
        <w:rPr>
          <w:sz w:val="16"/>
        </w:rPr>
        <w:br/>
      </w:r>
      <w:r>
        <w:tab/>
      </w:r>
      <w:r>
        <w:tab/>
      </w:r>
      <w:r>
        <w:tab/>
      </w:r>
      <w:r>
        <w:rPr>
          <w:u w:val="single"/>
        </w:rPr>
        <w:t>0,25</w:t>
      </w:r>
      <w:r>
        <w:t xml:space="preserve">   =  0,625 mg/l en </w:t>
      </w:r>
      <w:r>
        <w:sym w:font="Symbol" w:char="005B"/>
      </w:r>
      <w:r>
        <w:t>PO4</w:t>
      </w:r>
      <w:r>
        <w:rPr>
          <w:position w:val="10"/>
        </w:rPr>
        <w:t>3-</w:t>
      </w:r>
      <w:r>
        <w:sym w:font="Symbol" w:char="005D"/>
      </w:r>
      <w:r>
        <w:br/>
      </w:r>
      <w:r>
        <w:tab/>
      </w:r>
      <w:r>
        <w:tab/>
      </w:r>
      <w:r>
        <w:tab/>
        <w:t>0,40</w:t>
      </w:r>
      <w:r>
        <w:br/>
      </w:r>
      <w:r>
        <w:rPr>
          <w:sz w:val="16"/>
        </w:rPr>
        <w:br/>
      </w:r>
      <w:r>
        <w:tab/>
        <w:t>ce qui correspond à une conductivité de</w:t>
      </w:r>
      <w:r>
        <w:tab/>
        <w:t xml:space="preserve">  </w:t>
      </w:r>
      <w:r>
        <w:rPr>
          <w:u w:val="single"/>
        </w:rPr>
        <w:t xml:space="preserve">0,625 </w:t>
      </w:r>
      <w:r>
        <w:t xml:space="preserve">x 2,81  =  </w:t>
      </w:r>
      <w:r>
        <w:rPr>
          <w:u w:val="single"/>
        </w:rPr>
        <w:t xml:space="preserve">3,028 </w:t>
      </w:r>
      <w:r>
        <w:rPr>
          <w:i/>
          <w:u w:val="single"/>
        </w:rPr>
        <w:t>µ</w:t>
      </w:r>
      <w:r>
        <w:rPr>
          <w:u w:val="single"/>
        </w:rPr>
        <w:t>s/cm</w:t>
      </w:r>
      <w:r>
        <w:br/>
      </w:r>
      <w:r>
        <w:tab/>
      </w:r>
      <w:r>
        <w:tab/>
      </w:r>
      <w:r>
        <w:tab/>
      </w:r>
      <w:r>
        <w:tab/>
        <w:t xml:space="preserve">   0,58</w:t>
      </w:r>
      <w:r>
        <w:br/>
      </w:r>
      <w:r>
        <w:rPr>
          <w:sz w:val="16"/>
        </w:rPr>
        <w:br/>
      </w:r>
      <w:r>
        <w:tab/>
        <w:t xml:space="preserve">En pratique, on visera </w:t>
      </w:r>
      <w:r>
        <w:rPr>
          <w:u w:val="single"/>
        </w:rPr>
        <w:t xml:space="preserve">3,5 </w:t>
      </w:r>
      <w:r>
        <w:rPr>
          <w:i/>
          <w:u w:val="single"/>
        </w:rPr>
        <w:t>µ</w:t>
      </w:r>
      <w:r>
        <w:rPr>
          <w:u w:val="single"/>
        </w:rPr>
        <w:t xml:space="preserve">s/cm +/- 0,5 </w:t>
      </w:r>
      <w:r>
        <w:rPr>
          <w:i/>
          <w:u w:val="single"/>
        </w:rPr>
        <w:t>µ</w:t>
      </w:r>
      <w:r>
        <w:rPr>
          <w:u w:val="single"/>
        </w:rPr>
        <w:t>s/cm</w:t>
      </w:r>
      <w:r>
        <w:t>.</w:t>
      </w:r>
    </w:p>
    <w:p w:rsidR="005020C8" w:rsidRDefault="005020C8" w:rsidP="005020C8">
      <w:pPr>
        <w:tabs>
          <w:tab w:val="left" w:pos="1702"/>
          <w:tab w:val="left" w:pos="3119"/>
          <w:tab w:val="left" w:pos="3969"/>
          <w:tab w:val="left" w:pos="6096"/>
        </w:tabs>
        <w:ind w:left="1276"/>
      </w:pPr>
    </w:p>
    <w:p w:rsidR="005020C8" w:rsidRDefault="005020C8" w:rsidP="005020C8">
      <w:pPr>
        <w:pStyle w:val="titre"/>
        <w:tabs>
          <w:tab w:val="clear" w:pos="3119"/>
          <w:tab w:val="left" w:pos="7939"/>
        </w:tabs>
        <w:rPr>
          <w:caps w:val="0"/>
          <w:spacing w:val="60"/>
        </w:rPr>
      </w:pPr>
    </w:p>
    <w:p w:rsidR="005020C8" w:rsidRDefault="005020C8" w:rsidP="005020C8">
      <w:pPr>
        <w:pStyle w:val="titre"/>
        <w:tabs>
          <w:tab w:val="clear" w:pos="3119"/>
          <w:tab w:val="left" w:pos="7939"/>
        </w:tabs>
        <w:rPr>
          <w:caps w:val="0"/>
          <w:spacing w:val="60"/>
        </w:rPr>
      </w:pPr>
    </w:p>
    <w:p w:rsidR="005020C8" w:rsidRDefault="005020C8" w:rsidP="005020C8">
      <w:pPr>
        <w:pStyle w:val="titre"/>
        <w:tabs>
          <w:tab w:val="clear" w:pos="3119"/>
          <w:tab w:val="left" w:pos="7939"/>
        </w:tabs>
        <w:rPr>
          <w:caps w:val="0"/>
          <w:spacing w:val="60"/>
        </w:rPr>
      </w:pPr>
    </w:p>
    <w:p w:rsidR="005020C8" w:rsidRDefault="005020C8" w:rsidP="005020C8">
      <w:pPr>
        <w:pStyle w:val="titre"/>
        <w:tabs>
          <w:tab w:val="clear" w:pos="3119"/>
          <w:tab w:val="left" w:pos="7939"/>
        </w:tabs>
        <w:rPr>
          <w:caps w:val="0"/>
          <w:spacing w:val="60"/>
        </w:rPr>
      </w:pPr>
    </w:p>
    <w:p w:rsidR="005020C8" w:rsidRDefault="005020C8" w:rsidP="005020C8">
      <w:pPr>
        <w:tabs>
          <w:tab w:val="left" w:pos="1276"/>
          <w:tab w:val="left" w:pos="3402"/>
          <w:tab w:val="left" w:pos="6096"/>
        </w:tabs>
        <w:ind w:left="851"/>
        <w:rPr>
          <w:i/>
        </w:rPr>
      </w:pPr>
      <w:r>
        <w:rPr>
          <w:i/>
        </w:rPr>
        <w:t>b)</w:t>
      </w:r>
      <w:r>
        <w:rPr>
          <w:i/>
        </w:rPr>
        <w:tab/>
      </w:r>
      <w:r>
        <w:rPr>
          <w:i/>
          <w:u w:val="single"/>
        </w:rPr>
        <w:t>Calculs avec injection d'amines et utilisation des NG 112 ou NG 113 vers F 226</w:t>
      </w:r>
    </w:p>
    <w:p w:rsidR="005020C8" w:rsidRDefault="005020C8" w:rsidP="005020C8">
      <w:pPr>
        <w:tabs>
          <w:tab w:val="left" w:pos="2269"/>
          <w:tab w:val="left" w:pos="5529"/>
          <w:tab w:val="left" w:pos="6237"/>
        </w:tabs>
        <w:ind w:left="1276"/>
      </w:pPr>
      <w:r>
        <w:br/>
      </w:r>
      <w:r>
        <w:br/>
        <w:t>Dans l'eau épurée froide (F 225), il n'y a que :</w:t>
      </w:r>
    </w:p>
    <w:p w:rsidR="005020C8" w:rsidRDefault="005020C8" w:rsidP="005020C8">
      <w:pPr>
        <w:tabs>
          <w:tab w:val="left" w:pos="2269"/>
          <w:tab w:val="left" w:pos="5529"/>
          <w:tab w:val="left" w:pos="6237"/>
        </w:tabs>
        <w:spacing w:before="120"/>
        <w:ind w:left="1559"/>
      </w:pPr>
      <w:r>
        <w:tab/>
        <w:t>8,325 g PO4</w:t>
      </w:r>
      <w:r>
        <w:rPr>
          <w:position w:val="10"/>
        </w:rPr>
        <w:t>3-</w:t>
      </w:r>
      <w:r>
        <w:t>/</w:t>
      </w:r>
      <w:proofErr w:type="spellStart"/>
      <w:r>
        <w:t>inj</w:t>
      </w:r>
      <w:proofErr w:type="spellEnd"/>
    </w:p>
    <w:p w:rsidR="005020C8" w:rsidRDefault="005020C8" w:rsidP="005020C8">
      <w:pPr>
        <w:tabs>
          <w:tab w:val="left" w:pos="2269"/>
          <w:tab w:val="left" w:pos="5529"/>
          <w:tab w:val="left" w:pos="6237"/>
        </w:tabs>
        <w:spacing w:before="120"/>
        <w:ind w:left="1559"/>
      </w:pPr>
      <w:r>
        <w:rPr>
          <w:sz w:val="4"/>
        </w:rPr>
        <w:br/>
      </w:r>
      <w:proofErr w:type="gramStart"/>
      <w:r>
        <w:t>soit</w:t>
      </w:r>
      <w:proofErr w:type="gramEnd"/>
      <w:r>
        <w:tab/>
        <w:t>0,208 g PO4</w:t>
      </w:r>
      <w:r>
        <w:rPr>
          <w:position w:val="10"/>
        </w:rPr>
        <w:t>3-</w:t>
      </w:r>
      <w:r>
        <w:t>/m</w:t>
      </w:r>
      <w:r>
        <w:rPr>
          <w:position w:val="6"/>
          <w:sz w:val="20"/>
        </w:rPr>
        <w:t>3</w:t>
      </w:r>
      <w:r>
        <w:rPr>
          <w:position w:val="6"/>
        </w:rPr>
        <w:br/>
      </w:r>
      <w:r>
        <w:rPr>
          <w:position w:val="6"/>
        </w:rPr>
        <w:br/>
      </w:r>
      <w:r>
        <w:t xml:space="preserve">Ce qui correspond à une conductivité (AR 1004 A/B) au puits de </w:t>
      </w:r>
      <w:r>
        <w:rPr>
          <w:u w:val="single"/>
        </w:rPr>
        <w:t xml:space="preserve">1 </w:t>
      </w:r>
      <w:r>
        <w:rPr>
          <w:i/>
          <w:u w:val="single"/>
        </w:rPr>
        <w:t>µ</w:t>
      </w:r>
      <w:r>
        <w:rPr>
          <w:u w:val="single"/>
        </w:rPr>
        <w:t>s/cm environ</w:t>
      </w:r>
      <w:r>
        <w:t>.</w:t>
      </w:r>
    </w:p>
    <w:p w:rsidR="005020C8" w:rsidRDefault="005020C8" w:rsidP="005020C8">
      <w:pPr>
        <w:pStyle w:val="Signature"/>
        <w:tabs>
          <w:tab w:val="clear" w:pos="6521"/>
          <w:tab w:val="left" w:pos="2694"/>
          <w:tab w:val="left" w:pos="7655"/>
        </w:tabs>
        <w:spacing w:before="200"/>
        <w:ind w:left="1418"/>
        <w:jc w:val="both"/>
        <w:rPr>
          <w:sz w:val="22"/>
        </w:rPr>
      </w:pPr>
    </w:p>
    <w:p w:rsidR="005020C8" w:rsidRDefault="005020C8" w:rsidP="005020C8">
      <w:pPr>
        <w:pStyle w:val="titre"/>
        <w:tabs>
          <w:tab w:val="clear" w:pos="3119"/>
          <w:tab w:val="left" w:pos="7939"/>
        </w:tabs>
        <w:rPr>
          <w:caps w:val="0"/>
          <w:spacing w:val="60"/>
        </w:rPr>
      </w:pPr>
    </w:p>
    <w:p w:rsidR="005020C8" w:rsidRDefault="005020C8" w:rsidP="005020C8">
      <w:pPr>
        <w:pStyle w:val="titre"/>
        <w:tabs>
          <w:tab w:val="clear" w:pos="3119"/>
          <w:tab w:val="left" w:pos="7939"/>
        </w:tabs>
        <w:rPr>
          <w:caps w:val="0"/>
          <w:spacing w:val="60"/>
        </w:rPr>
      </w:pPr>
    </w:p>
    <w:p w:rsidR="005020C8" w:rsidRDefault="005020C8" w:rsidP="005020C8">
      <w:pPr>
        <w:pStyle w:val="titre"/>
        <w:tabs>
          <w:tab w:val="clear" w:pos="3119"/>
          <w:tab w:val="left" w:pos="7939"/>
        </w:tabs>
        <w:rPr>
          <w:caps w:val="0"/>
          <w:spacing w:val="60"/>
        </w:rPr>
      </w:pPr>
    </w:p>
    <w:p w:rsidR="005020C8" w:rsidRDefault="005020C8" w:rsidP="005020C8">
      <w:pPr>
        <w:pStyle w:val="titre"/>
        <w:tabs>
          <w:tab w:val="clear" w:pos="3119"/>
          <w:tab w:val="left" w:pos="7939"/>
        </w:tabs>
        <w:rPr>
          <w:caps w:val="0"/>
          <w:spacing w:val="60"/>
        </w:rPr>
      </w:pPr>
    </w:p>
    <w:p w:rsidR="005020C8" w:rsidRDefault="005020C8" w:rsidP="005020C8">
      <w:pPr>
        <w:pStyle w:val="titre"/>
        <w:tabs>
          <w:tab w:val="clear" w:pos="3119"/>
          <w:tab w:val="left" w:pos="7939"/>
        </w:tabs>
        <w:rPr>
          <w:caps w:val="0"/>
          <w:spacing w:val="60"/>
        </w:rPr>
      </w:pPr>
    </w:p>
    <w:p w:rsidR="005020C8" w:rsidRDefault="005020C8" w:rsidP="005020C8">
      <w:pPr>
        <w:pStyle w:val="titre"/>
        <w:tabs>
          <w:tab w:val="clear" w:pos="3119"/>
          <w:tab w:val="left" w:pos="7939"/>
        </w:tabs>
        <w:rPr>
          <w:caps w:val="0"/>
          <w:spacing w:val="60"/>
        </w:rPr>
      </w:pPr>
    </w:p>
    <w:p w:rsidR="005020C8" w:rsidRDefault="005020C8" w:rsidP="005020C8">
      <w:pPr>
        <w:pStyle w:val="titre"/>
        <w:tabs>
          <w:tab w:val="clear" w:pos="3119"/>
          <w:tab w:val="left" w:pos="7939"/>
        </w:tabs>
        <w:rPr>
          <w:caps w:val="0"/>
          <w:spacing w:val="60"/>
        </w:rPr>
      </w:pPr>
    </w:p>
    <w:p w:rsidR="005020C8" w:rsidRDefault="005020C8" w:rsidP="005020C8">
      <w:pPr>
        <w:pStyle w:val="titre"/>
        <w:tabs>
          <w:tab w:val="clear" w:pos="3119"/>
          <w:tab w:val="left" w:pos="7939"/>
        </w:tabs>
        <w:rPr>
          <w:caps w:val="0"/>
          <w:spacing w:val="60"/>
        </w:rPr>
      </w:pPr>
    </w:p>
    <w:p w:rsidR="009B23FB" w:rsidRDefault="009B23FB" w:rsidP="009B23FB">
      <w:pPr>
        <w:pStyle w:val="titre"/>
        <w:tabs>
          <w:tab w:val="clear" w:pos="3119"/>
          <w:tab w:val="left" w:pos="7939"/>
        </w:tabs>
        <w:jc w:val="left"/>
        <w:rPr>
          <w:caps w:val="0"/>
          <w:spacing w:val="60"/>
        </w:rPr>
        <w:sectPr w:rsidR="009B23FB" w:rsidSect="00A64519">
          <w:headerReference w:type="even" r:id="rId9"/>
          <w:headerReference w:type="default" r:id="rId10"/>
          <w:headerReference w:type="first" r:id="rId11"/>
          <w:pgSz w:w="11907" w:h="16840" w:code="9"/>
          <w:pgMar w:top="567" w:right="709" w:bottom="709" w:left="709" w:header="425" w:footer="510" w:gutter="0"/>
          <w:cols w:space="720"/>
          <w:noEndnote/>
          <w:titlePg/>
          <w:docGrid w:linePitch="299"/>
        </w:sectPr>
      </w:pPr>
    </w:p>
    <w:p w:rsidR="005020C8" w:rsidRDefault="000B2CCB" w:rsidP="00E35F5E">
      <w:pPr>
        <w:pStyle w:val="Titre1"/>
      </w:pPr>
      <w:r w:rsidRPr="000B2CCB">
        <w:rPr>
          <w:noProof/>
          <w:lang w:val="en-US"/>
        </w:rPr>
        <w:lastRenderedPageBreak/>
        <w:pict>
          <v:rect id="_x0000_s1256" style="position:absolute;left:0;text-align:left;margin-left:236.3pt;margin-top:9.75pt;width:391.25pt;height:219.75pt;z-index:251790336;mso-wrap-edited:f;v-text-anchor:middle" wrapcoords="-44 -72 -44 21672 21687 21672 21687 -72 -44 -72" filled="f" fillcolor="#0c9" strokeweight="2.25pt"/>
        </w:pict>
      </w:r>
      <w:r w:rsidRPr="000B2CCB">
        <w:rPr>
          <w:noProof/>
          <w:lang w:val="en-US"/>
        </w:rPr>
        <w:pict>
          <v:shape id="_x0000_s1231" type="#_x0000_t202" style="position:absolute;left:0;text-align:left;margin-left:267.95pt;margin-top:9.75pt;width:137.15pt;height:18pt;z-index:251764736;mso-wrap-edited:f" wrapcoords="0 0 21600 0 21600 21600 0 21600 0 0" filled="f" fillcolor="#0c9" stroked="f">
            <v:textbox style="mso-next-textbox:#_x0000_s1231">
              <w:txbxContent>
                <w:p w:rsidR="00B05E30" w:rsidRDefault="00B05E30" w:rsidP="005020C8">
                  <w:pPr>
                    <w:autoSpaceDE w:val="0"/>
                    <w:autoSpaceDN w:val="0"/>
                    <w:adjustRightInd w:val="0"/>
                    <w:jc w:val="center"/>
                    <w:rPr>
                      <w:color w:val="000000"/>
                      <w:sz w:val="18"/>
                      <w:szCs w:val="18"/>
                    </w:rPr>
                  </w:pPr>
                  <w:r>
                    <w:rPr>
                      <w:color w:val="000000"/>
                      <w:sz w:val="18"/>
                      <w:szCs w:val="18"/>
                    </w:rPr>
                    <w:t>Armoire automate locale</w:t>
                  </w:r>
                </w:p>
              </w:txbxContent>
            </v:textbox>
          </v:shape>
        </w:pict>
      </w:r>
      <w:bookmarkStart w:id="34" w:name="_Toc456958901"/>
      <w:r w:rsidR="00E35F5E">
        <w:t xml:space="preserve">ANNEXE 2 </w:t>
      </w:r>
      <w:r w:rsidR="009B23FB">
        <w:tab/>
      </w:r>
      <w:r w:rsidRPr="000B2CCB">
        <w:rPr>
          <w:noProof/>
          <w:lang w:val="en-US"/>
        </w:rPr>
        <w:pict>
          <v:shape id="_x0000_s1248" type="#_x0000_t202" style="position:absolute;left:0;text-align:left;margin-left:452.95pt;margin-top:12.3pt;width:125.6pt;height:16.85pt;z-index:251782144;mso-wrap-edited:f;mso-position-horizontal-relative:text;mso-position-vertical-relative:text" wrapcoords="0 0 21600 0 21600 21600 0 21600 0 0" filled="f" fillcolor="#0c9" stroked="f">
            <v:textbox style="mso-next-textbox:#_x0000_s1248">
              <w:txbxContent>
                <w:p w:rsidR="00B05E30" w:rsidRDefault="00B05E30" w:rsidP="005020C8">
                  <w:pPr>
                    <w:autoSpaceDE w:val="0"/>
                    <w:autoSpaceDN w:val="0"/>
                    <w:adjustRightInd w:val="0"/>
                    <w:rPr>
                      <w:color w:val="000000"/>
                      <w:sz w:val="16"/>
                      <w:szCs w:val="16"/>
                    </w:rPr>
                  </w:pPr>
                  <w:r>
                    <w:rPr>
                      <w:color w:val="000000"/>
                      <w:sz w:val="16"/>
                      <w:szCs w:val="16"/>
                    </w:rPr>
                    <w:t>Voyant de présence tension</w:t>
                  </w:r>
                </w:p>
              </w:txbxContent>
            </v:textbox>
          </v:shape>
        </w:pict>
      </w:r>
      <w:r w:rsidRPr="000B2CCB">
        <w:rPr>
          <w:noProof/>
          <w:lang w:val="en-US"/>
        </w:rPr>
        <w:pict>
          <v:oval id="_x0000_s1247" style="position:absolute;left:0;text-align:left;margin-left:428.9pt;margin-top:12.3pt;width:17.95pt;height:18pt;z-index:251781120;mso-wrap-edited:f;mso-position-horizontal-relative:text;mso-position-vertical-relative:text;v-text-anchor:middle" wrapcoords="7200 0 2700 1800 -900 8100 -900 16200 5400 21600 7200 21600 14400 21600 16200 21600 22500 16200 22500 8100 18900 1800 14400 0 7200 0" fillcolor="#cff">
            <v:textbox style="mso-next-textbox:#_x0000_s1247" inset="0,0,0,0">
              <w:txbxContent>
                <w:p w:rsidR="00B05E30" w:rsidRDefault="00B05E30" w:rsidP="005020C8">
                  <w:pPr>
                    <w:autoSpaceDE w:val="0"/>
                    <w:autoSpaceDN w:val="0"/>
                    <w:adjustRightInd w:val="0"/>
                    <w:jc w:val="center"/>
                    <w:rPr>
                      <w:b/>
                      <w:bCs/>
                      <w:color w:val="000000"/>
                    </w:rPr>
                  </w:pPr>
                  <w:r>
                    <w:rPr>
                      <w:b/>
                      <w:bCs/>
                      <w:color w:val="000000"/>
                    </w:rPr>
                    <w:t>1</w:t>
                  </w:r>
                </w:p>
              </w:txbxContent>
            </v:textbox>
          </v:oval>
        </w:pict>
      </w:r>
      <w:bookmarkEnd w:id="34"/>
    </w:p>
    <w:p w:rsidR="005020C8" w:rsidRDefault="000B2CCB" w:rsidP="005020C8">
      <w:pPr>
        <w:pStyle w:val="titre"/>
        <w:tabs>
          <w:tab w:val="clear" w:pos="3119"/>
          <w:tab w:val="left" w:pos="7939"/>
        </w:tabs>
        <w:rPr>
          <w:caps w:val="0"/>
          <w:spacing w:val="60"/>
        </w:rPr>
      </w:pPr>
      <w:r w:rsidRPr="000B2CCB">
        <w:rPr>
          <w:caps w:val="0"/>
          <w:noProof/>
          <w:spacing w:val="60"/>
          <w:sz w:val="20"/>
          <w:lang w:val="en-US"/>
        </w:rPr>
        <w:pict>
          <v:oval id="_x0000_s1241" style="position:absolute;left:0;text-align:left;margin-left:359.4pt;margin-top:9.3pt;width:17.95pt;height:18pt;z-index:251774976;mso-wrap-edited:f;v-text-anchor:middle" wrapcoords="7200 0 2700 1800 -900 8100 -900 16200 5400 21600 7200 21600 14400 21600 16200 21600 22500 16200 22500 8100 18900 1800 14400 0 7200 0" fillcolor="#cff">
            <v:textbox style="mso-next-textbox:#_x0000_s1241" inset="0,0,0,0">
              <w:txbxContent>
                <w:p w:rsidR="00B05E30" w:rsidRDefault="00B05E30" w:rsidP="005020C8">
                  <w:pPr>
                    <w:autoSpaceDE w:val="0"/>
                    <w:autoSpaceDN w:val="0"/>
                    <w:adjustRightInd w:val="0"/>
                    <w:jc w:val="center"/>
                    <w:rPr>
                      <w:b/>
                      <w:bCs/>
                      <w:color w:val="000000"/>
                    </w:rPr>
                  </w:pPr>
                  <w:r>
                    <w:rPr>
                      <w:b/>
                      <w:bCs/>
                      <w:color w:val="000000"/>
                    </w:rPr>
                    <w:t>1</w:t>
                  </w:r>
                </w:p>
              </w:txbxContent>
            </v:textbox>
          </v:oval>
        </w:pict>
      </w:r>
      <w:r w:rsidRPr="000B2CCB">
        <w:rPr>
          <w:caps w:val="0"/>
          <w:noProof/>
          <w:spacing w:val="60"/>
          <w:sz w:val="20"/>
          <w:lang w:val="en-US"/>
        </w:rPr>
        <w:pict>
          <v:rect id="_x0000_s1232" style="position:absolute;left:0;text-align:left;margin-left:267.95pt;margin-top:9.8pt;width:155.5pt;height:195.35pt;z-index:251765760;mso-wrap-edited:f;v-text-anchor:middle" wrapcoords="-104 0 -104 21600 21704 21600 21704 0 -104 0" filled="f" fillcolor="#0c9"/>
        </w:pict>
      </w:r>
    </w:p>
    <w:p w:rsidR="005020C8" w:rsidRDefault="000B2CCB" w:rsidP="005020C8">
      <w:pPr>
        <w:pStyle w:val="titre"/>
        <w:tabs>
          <w:tab w:val="clear" w:pos="3119"/>
          <w:tab w:val="left" w:pos="7939"/>
        </w:tabs>
        <w:rPr>
          <w:caps w:val="0"/>
          <w:spacing w:val="60"/>
        </w:rPr>
      </w:pPr>
      <w:r w:rsidRPr="000B2CCB">
        <w:rPr>
          <w:caps w:val="0"/>
          <w:noProof/>
          <w:spacing w:val="60"/>
          <w:sz w:val="20"/>
          <w:lang w:val="en-US"/>
        </w:rPr>
        <w:pict>
          <v:oval id="_x0000_s1238" style="position:absolute;left:0;text-align:left;margin-left:340.2pt;margin-top:1.5pt;width:12pt;height:12pt;z-index:251771904;mso-wrap-edited:f;v-text-anchor:middle" wrapcoords="5400 0 -1350 6750 -1350 14850 5400 21600 16200 21600 22950 14850 22950 6750 16200 0 5400 0" fillcolor="#ccf"/>
        </w:pict>
      </w:r>
      <w:r w:rsidRPr="000B2CCB">
        <w:rPr>
          <w:caps w:val="0"/>
          <w:noProof/>
          <w:spacing w:val="60"/>
          <w:sz w:val="20"/>
          <w:lang w:val="en-US"/>
        </w:rPr>
        <w:pict>
          <v:shape id="_x0000_s1261" type="#_x0000_t202" style="position:absolute;left:0;text-align:left;margin-left:452.55pt;margin-top:10.6pt;width:143.55pt;height:16.85pt;z-index:251795456;mso-wrap-edited:f" wrapcoords="0 0 21600 0 21600 21600 0 21600 0 0" filled="f" fillcolor="#0c9" stroked="f">
            <v:textbox style="mso-next-textbox:#_x0000_s1261">
              <w:txbxContent>
                <w:p w:rsidR="00B05E30" w:rsidRDefault="00B05E30" w:rsidP="005020C8">
                  <w:pPr>
                    <w:autoSpaceDE w:val="0"/>
                    <w:autoSpaceDN w:val="0"/>
                    <w:adjustRightInd w:val="0"/>
                    <w:rPr>
                      <w:color w:val="000000"/>
                      <w:sz w:val="16"/>
                      <w:szCs w:val="16"/>
                    </w:rPr>
                  </w:pPr>
                  <w:r>
                    <w:rPr>
                      <w:color w:val="000000"/>
                      <w:sz w:val="16"/>
                      <w:szCs w:val="16"/>
                    </w:rPr>
                    <w:t>BP Marche G1114</w:t>
                  </w:r>
                </w:p>
              </w:txbxContent>
            </v:textbox>
          </v:shape>
        </w:pict>
      </w:r>
      <w:r w:rsidRPr="000B2CCB">
        <w:rPr>
          <w:caps w:val="0"/>
          <w:noProof/>
          <w:spacing w:val="60"/>
          <w:sz w:val="20"/>
          <w:lang w:val="en-US"/>
        </w:rPr>
        <w:pict>
          <v:oval id="_x0000_s1249" style="position:absolute;left:0;text-align:left;margin-left:428.9pt;margin-top:9.5pt;width:17.95pt;height:18pt;z-index:251783168;mso-wrap-edited:f;v-text-anchor:middle" wrapcoords="7200 0 2700 1800 -900 8100 -900 16200 5400 21600 7200 21600 14400 21600 16200 21600 22500 16200 22500 8100 18900 1800 14400 0 7200 0" fillcolor="#cff">
            <v:textbox style="mso-next-textbox:#_x0000_s1249" inset="0,0,0,0">
              <w:txbxContent>
                <w:p w:rsidR="00B05E30" w:rsidRDefault="00B05E30" w:rsidP="005020C8">
                  <w:pPr>
                    <w:autoSpaceDE w:val="0"/>
                    <w:autoSpaceDN w:val="0"/>
                    <w:adjustRightInd w:val="0"/>
                    <w:jc w:val="center"/>
                    <w:rPr>
                      <w:b/>
                      <w:bCs/>
                      <w:color w:val="000000"/>
                    </w:rPr>
                  </w:pPr>
                  <w:r>
                    <w:rPr>
                      <w:b/>
                      <w:bCs/>
                      <w:color w:val="000000"/>
                    </w:rPr>
                    <w:t>2</w:t>
                  </w:r>
                </w:p>
              </w:txbxContent>
            </v:textbox>
          </v:oval>
        </w:pict>
      </w:r>
    </w:p>
    <w:p w:rsidR="005020C8" w:rsidRDefault="000B2CCB" w:rsidP="005020C8">
      <w:pPr>
        <w:pStyle w:val="titre"/>
        <w:tabs>
          <w:tab w:val="clear" w:pos="3119"/>
          <w:tab w:val="left" w:pos="7939"/>
        </w:tabs>
        <w:rPr>
          <w:caps w:val="0"/>
          <w:spacing w:val="60"/>
        </w:rPr>
      </w:pPr>
      <w:r w:rsidRPr="000B2CCB">
        <w:rPr>
          <w:caps w:val="0"/>
          <w:noProof/>
          <w:spacing w:val="60"/>
          <w:sz w:val="20"/>
          <w:lang w:val="en-US"/>
        </w:rPr>
        <w:pict>
          <v:oval id="_x0000_s1239" style="position:absolute;left:0;text-align:left;margin-left:377.35pt;margin-top:9.25pt;width:11.95pt;height:12pt;z-index:251772928;mso-wrap-edited:f;v-text-anchor:middle" wrapcoords="5400 0 -1350 6750 -1350 14850 5400 21600 16200 21600 22950 14850 22950 6750 16200 0 5400 0" fillcolor="black"/>
        </w:pict>
      </w:r>
      <w:r w:rsidRPr="000B2CCB">
        <w:rPr>
          <w:caps w:val="0"/>
          <w:noProof/>
          <w:spacing w:val="60"/>
          <w:sz w:val="20"/>
          <w:lang w:val="en-US"/>
        </w:rPr>
        <w:pict>
          <v:oval id="_x0000_s1237" style="position:absolute;left:0;text-align:left;margin-left:296.35pt;margin-top:9.85pt;width:11.95pt;height:12pt;z-index:251770880;mso-wrap-edited:f;v-text-anchor:middle" wrapcoords="5400 0 -1350 6750 -1350 14850 5400 21600 16200 21600 22950 14850 22950 6750 16200 0 5400 0" fillcolor="black"/>
        </w:pict>
      </w:r>
      <w:r w:rsidRPr="000B2CCB">
        <w:rPr>
          <w:caps w:val="0"/>
          <w:noProof/>
          <w:spacing w:val="60"/>
          <w:sz w:val="20"/>
          <w:lang w:val="en-US"/>
        </w:rPr>
        <w:pict>
          <v:rect id="_x0000_s1235" style="position:absolute;left:0;text-align:left;margin-left:342.7pt;margin-top:9pt;width:3.6pt;height:12.6pt;z-index:251768832;mso-wrap-edited:f;v-text-anchor:middle" wrapcoords="-4320 0 -4320 21600 25920 21600 25920 0 -4320 0"/>
        </w:pict>
      </w:r>
      <w:r w:rsidRPr="000B2CCB">
        <w:rPr>
          <w:caps w:val="0"/>
          <w:noProof/>
          <w:spacing w:val="60"/>
          <w:sz w:val="20"/>
          <w:lang w:val="en-US"/>
        </w:rPr>
        <w:pict>
          <v:oval id="_x0000_s1234" style="position:absolute;left:0;text-align:left;margin-left:338.7pt;margin-top:8.85pt;width:11pt;height:12.65pt;z-index:251767808;mso-wrap-edited:f;v-text-anchor:middle" wrapcoords="5760 0 -1440 6353 -1440 12706 2880 20329 5760 21600 15840 21600 18720 20329 23040 12706 23040 6353 15840 0 5760 0" fillcolor="black"/>
        </w:pict>
      </w:r>
    </w:p>
    <w:p w:rsidR="005020C8" w:rsidRDefault="000B2CCB" w:rsidP="005020C8">
      <w:pPr>
        <w:pStyle w:val="titre"/>
        <w:tabs>
          <w:tab w:val="clear" w:pos="3119"/>
          <w:tab w:val="left" w:pos="7939"/>
        </w:tabs>
        <w:rPr>
          <w:caps w:val="0"/>
          <w:spacing w:val="60"/>
        </w:rPr>
      </w:pPr>
      <w:r w:rsidRPr="000B2CCB">
        <w:rPr>
          <w:caps w:val="0"/>
          <w:noProof/>
          <w:spacing w:val="60"/>
          <w:sz w:val="20"/>
          <w:lang w:val="en-US"/>
        </w:rPr>
        <w:pict>
          <v:shape id="_x0000_s1251" type="#_x0000_t202" style="position:absolute;left:0;text-align:left;margin-left:453pt;margin-top:7.45pt;width:143.55pt;height:16.85pt;z-index:251785216;mso-wrap-edited:f" wrapcoords="0 0 21600 0 21600 21600 0 21600 0 0" filled="f" fillcolor="#0c9" stroked="f">
            <v:textbox style="mso-next-textbox:#_x0000_s1251">
              <w:txbxContent>
                <w:p w:rsidR="00B05E30" w:rsidRDefault="00B05E30" w:rsidP="005020C8">
                  <w:pPr>
                    <w:autoSpaceDE w:val="0"/>
                    <w:autoSpaceDN w:val="0"/>
                    <w:adjustRightInd w:val="0"/>
                    <w:rPr>
                      <w:color w:val="000000"/>
                      <w:sz w:val="16"/>
                      <w:szCs w:val="16"/>
                    </w:rPr>
                  </w:pPr>
                  <w:r>
                    <w:rPr>
                      <w:color w:val="000000"/>
                      <w:sz w:val="16"/>
                      <w:szCs w:val="16"/>
                    </w:rPr>
                    <w:t>Commutateur Auto - arrêt - manuel</w:t>
                  </w:r>
                </w:p>
              </w:txbxContent>
            </v:textbox>
          </v:shape>
        </w:pict>
      </w:r>
      <w:r w:rsidRPr="000B2CCB">
        <w:rPr>
          <w:caps w:val="0"/>
          <w:noProof/>
          <w:spacing w:val="60"/>
          <w:sz w:val="20"/>
          <w:lang w:val="en-US"/>
        </w:rPr>
        <w:pict>
          <v:oval id="_x0000_s1250" style="position:absolute;left:0;text-align:left;margin-left:428.9pt;margin-top:6.7pt;width:17.95pt;height:18pt;z-index:251784192;mso-wrap-edited:f;v-text-anchor:middle" wrapcoords="7200 0 2700 1800 -900 8100 -900 16200 5400 21600 7200 21600 14400 21600 16200 21600 22500 16200 22500 8100 18900 1800 14400 0 7200 0" fillcolor="#cff">
            <v:textbox style="mso-next-textbox:#_x0000_s1250" inset="0,0,0,0">
              <w:txbxContent>
                <w:p w:rsidR="00B05E30" w:rsidRDefault="00B05E30" w:rsidP="005020C8">
                  <w:pPr>
                    <w:autoSpaceDE w:val="0"/>
                    <w:autoSpaceDN w:val="0"/>
                    <w:adjustRightInd w:val="0"/>
                    <w:jc w:val="center"/>
                    <w:rPr>
                      <w:b/>
                      <w:bCs/>
                      <w:color w:val="000000"/>
                    </w:rPr>
                  </w:pPr>
                  <w:r>
                    <w:rPr>
                      <w:b/>
                      <w:bCs/>
                      <w:color w:val="000000"/>
                    </w:rPr>
                    <w:t>3</w:t>
                  </w:r>
                </w:p>
              </w:txbxContent>
            </v:textbox>
          </v:oval>
        </w:pict>
      </w:r>
      <w:r w:rsidRPr="000B2CCB">
        <w:rPr>
          <w:caps w:val="0"/>
          <w:noProof/>
          <w:spacing w:val="60"/>
          <w:sz w:val="20"/>
          <w:lang w:val="en-US"/>
        </w:rPr>
        <w:pict>
          <v:oval id="_x0000_s1245" style="position:absolute;left:0;text-align:left;margin-left:362.65pt;margin-top:9.65pt;width:17.9pt;height:18pt;z-index:251779072;mso-wrap-edited:f;v-text-anchor:middle" wrapcoords="7200 0 2700 1800 -900 8100 -900 16200 5400 21600 7200 21600 14400 21600 16200 21600 22500 16200 22500 8100 18900 1800 14400 0 7200 0" fillcolor="#cff">
            <v:textbox style="mso-next-textbox:#_x0000_s1245" inset="0,0,0,0">
              <w:txbxContent>
                <w:p w:rsidR="00B05E30" w:rsidRDefault="00B05E30" w:rsidP="005020C8">
                  <w:pPr>
                    <w:autoSpaceDE w:val="0"/>
                    <w:autoSpaceDN w:val="0"/>
                    <w:adjustRightInd w:val="0"/>
                    <w:jc w:val="center"/>
                    <w:rPr>
                      <w:b/>
                      <w:bCs/>
                      <w:color w:val="000000"/>
                    </w:rPr>
                  </w:pPr>
                  <w:r>
                    <w:rPr>
                      <w:b/>
                      <w:bCs/>
                      <w:color w:val="000000"/>
                    </w:rPr>
                    <w:t>4</w:t>
                  </w:r>
                </w:p>
              </w:txbxContent>
            </v:textbox>
          </v:oval>
        </w:pict>
      </w:r>
      <w:r w:rsidRPr="000B2CCB">
        <w:rPr>
          <w:caps w:val="0"/>
          <w:noProof/>
          <w:spacing w:val="60"/>
          <w:sz w:val="20"/>
          <w:lang w:val="en-US"/>
        </w:rPr>
        <w:pict>
          <v:oval id="_x0000_s1244" style="position:absolute;left:0;text-align:left;margin-left:326.6pt;margin-top:9.65pt;width:17.95pt;height:18pt;z-index:251778048;mso-wrap-edited:f;v-text-anchor:middle" wrapcoords="7200 0 2700 1800 -900 8100 -900 16200 5400 21600 7200 21600 14400 21600 16200 21600 22500 16200 22500 8100 18900 1800 14400 0 7200 0" fillcolor="#cff">
            <v:textbox style="mso-next-textbox:#_x0000_s1244" inset="0,0,0,0">
              <w:txbxContent>
                <w:p w:rsidR="00B05E30" w:rsidRDefault="00B05E30" w:rsidP="005020C8">
                  <w:pPr>
                    <w:autoSpaceDE w:val="0"/>
                    <w:autoSpaceDN w:val="0"/>
                    <w:adjustRightInd w:val="0"/>
                    <w:jc w:val="center"/>
                    <w:rPr>
                      <w:b/>
                      <w:bCs/>
                      <w:color w:val="000000"/>
                    </w:rPr>
                  </w:pPr>
                  <w:r>
                    <w:rPr>
                      <w:b/>
                      <w:bCs/>
                      <w:color w:val="000000"/>
                    </w:rPr>
                    <w:t>3</w:t>
                  </w:r>
                </w:p>
              </w:txbxContent>
            </v:textbox>
          </v:oval>
        </w:pict>
      </w:r>
      <w:r w:rsidRPr="000B2CCB">
        <w:rPr>
          <w:caps w:val="0"/>
          <w:noProof/>
          <w:spacing w:val="60"/>
          <w:sz w:val="20"/>
          <w:lang w:val="en-US"/>
        </w:rPr>
        <w:pict>
          <v:oval id="_x0000_s1242" style="position:absolute;left:0;text-align:left;margin-left:281.6pt;margin-top:9.65pt;width:17.95pt;height:18pt;z-index:251776000;mso-wrap-edited:f;v-text-anchor:middle" wrapcoords="7200 0 2700 1800 -900 8100 -900 16200 5400 21600 7200 21600 14400 21600 16200 21600 22500 16200 22500 8100 18900 1800 14400 0 7200 0" fillcolor="#cff">
            <v:textbox style="mso-next-textbox:#_x0000_s1242" inset="0,0,0,0">
              <w:txbxContent>
                <w:p w:rsidR="00B05E30" w:rsidRDefault="00B05E30" w:rsidP="005020C8">
                  <w:pPr>
                    <w:autoSpaceDE w:val="0"/>
                    <w:autoSpaceDN w:val="0"/>
                    <w:adjustRightInd w:val="0"/>
                    <w:jc w:val="center"/>
                    <w:rPr>
                      <w:b/>
                      <w:bCs/>
                      <w:color w:val="000000"/>
                    </w:rPr>
                  </w:pPr>
                  <w:r>
                    <w:rPr>
                      <w:b/>
                      <w:bCs/>
                      <w:color w:val="000000"/>
                    </w:rPr>
                    <w:t>2</w:t>
                  </w:r>
                </w:p>
              </w:txbxContent>
            </v:textbox>
          </v:oval>
        </w:pict>
      </w:r>
    </w:p>
    <w:p w:rsidR="005020C8" w:rsidRDefault="005020C8" w:rsidP="005020C8">
      <w:pPr>
        <w:pStyle w:val="titre"/>
        <w:tabs>
          <w:tab w:val="clear" w:pos="3119"/>
          <w:tab w:val="left" w:pos="7939"/>
        </w:tabs>
        <w:rPr>
          <w:caps w:val="0"/>
          <w:spacing w:val="60"/>
        </w:rPr>
      </w:pPr>
    </w:p>
    <w:p w:rsidR="005020C8" w:rsidRDefault="000B2CCB" w:rsidP="005020C8">
      <w:pPr>
        <w:pStyle w:val="titre"/>
        <w:tabs>
          <w:tab w:val="clear" w:pos="3119"/>
          <w:tab w:val="left" w:pos="7939"/>
        </w:tabs>
        <w:rPr>
          <w:caps w:val="0"/>
          <w:spacing w:val="60"/>
        </w:rPr>
      </w:pPr>
      <w:r w:rsidRPr="000B2CCB">
        <w:rPr>
          <w:caps w:val="0"/>
          <w:noProof/>
          <w:spacing w:val="60"/>
          <w:sz w:val="20"/>
          <w:lang w:val="en-US"/>
        </w:rPr>
        <w:pict>
          <v:shape id="_x0000_s1263" type="#_x0000_t202" style="position:absolute;left:0;text-align:left;margin-left:452.55pt;margin-top:5.3pt;width:143.55pt;height:16.85pt;z-index:251797504;mso-wrap-edited:f" wrapcoords="0 0 21600 0 21600 21600 0 21600 0 0" filled="f" fillcolor="#0c9" stroked="f">
            <v:textbox style="mso-next-textbox:#_x0000_s1263">
              <w:txbxContent>
                <w:p w:rsidR="00B05E30" w:rsidRDefault="00B05E30" w:rsidP="005020C8">
                  <w:pPr>
                    <w:autoSpaceDE w:val="0"/>
                    <w:autoSpaceDN w:val="0"/>
                    <w:adjustRightInd w:val="0"/>
                    <w:rPr>
                      <w:color w:val="000000"/>
                      <w:sz w:val="16"/>
                      <w:szCs w:val="16"/>
                    </w:rPr>
                  </w:pPr>
                  <w:r>
                    <w:rPr>
                      <w:color w:val="000000"/>
                      <w:sz w:val="16"/>
                      <w:szCs w:val="16"/>
                    </w:rPr>
                    <w:t>BP Marche HV1114</w:t>
                  </w:r>
                </w:p>
              </w:txbxContent>
            </v:textbox>
          </v:shape>
        </w:pict>
      </w:r>
      <w:r w:rsidRPr="000B2CCB">
        <w:rPr>
          <w:caps w:val="0"/>
          <w:noProof/>
          <w:spacing w:val="60"/>
          <w:sz w:val="20"/>
          <w:lang w:val="en-US"/>
        </w:rPr>
        <w:pict>
          <v:oval id="_x0000_s1262" style="position:absolute;left:0;text-align:left;margin-left:428.9pt;margin-top:4.15pt;width:17.95pt;height:18pt;z-index:251796480;mso-wrap-edited:f;v-text-anchor:middle" wrapcoords="7200 0 2700 1800 -900 8100 -900 16200 5400 21600 7200 21600 14400 21600 16200 21600 22500 16200 22500 8100 18900 1800 14400 0 7200 0" fillcolor="#cff">
            <v:textbox style="mso-next-textbox:#_x0000_s1262" inset="0,0,0,0">
              <w:txbxContent>
                <w:p w:rsidR="00B05E30" w:rsidRDefault="00B05E30" w:rsidP="005020C8">
                  <w:pPr>
                    <w:autoSpaceDE w:val="0"/>
                    <w:autoSpaceDN w:val="0"/>
                    <w:adjustRightInd w:val="0"/>
                    <w:jc w:val="center"/>
                    <w:rPr>
                      <w:b/>
                      <w:bCs/>
                      <w:color w:val="000000"/>
                    </w:rPr>
                  </w:pPr>
                  <w:r>
                    <w:rPr>
                      <w:b/>
                      <w:bCs/>
                      <w:color w:val="000000"/>
                    </w:rPr>
                    <w:t>4</w:t>
                  </w:r>
                </w:p>
              </w:txbxContent>
            </v:textbox>
          </v:oval>
        </w:pict>
      </w:r>
      <w:r w:rsidRPr="000B2CCB">
        <w:rPr>
          <w:caps w:val="0"/>
          <w:noProof/>
          <w:spacing w:val="60"/>
          <w:sz w:val="20"/>
          <w:lang w:val="en-US"/>
        </w:rPr>
        <w:pict>
          <v:rect id="_x0000_s1259" style="position:absolute;left:0;text-align:left;margin-left:301pt;margin-top:8.3pt;width:3.6pt;height:12.6pt;z-index:251793408;mso-wrap-edited:f;v-text-anchor:middle" wrapcoords="-4320 0 -4320 21600 25920 21600 25920 0 -4320 0"/>
        </w:pict>
      </w:r>
      <w:r w:rsidRPr="000B2CCB">
        <w:rPr>
          <w:caps w:val="0"/>
          <w:noProof/>
          <w:spacing w:val="60"/>
          <w:sz w:val="20"/>
          <w:lang w:val="en-US"/>
        </w:rPr>
        <w:pict>
          <v:oval id="_x0000_s1258" style="position:absolute;left:0;text-align:left;margin-left:296.55pt;margin-top:8.35pt;width:11.95pt;height:12pt;z-index:251792384;mso-wrap-edited:f;v-text-anchor:middle" wrapcoords="5400 0 -1350 6750 -1350 14850 5400 21600 16200 21600 22950 14850 22950 6750 16200 0 5400 0" fillcolor="black"/>
        </w:pict>
      </w:r>
      <w:r w:rsidRPr="000B2CCB">
        <w:rPr>
          <w:caps w:val="0"/>
          <w:noProof/>
          <w:spacing w:val="60"/>
          <w:sz w:val="20"/>
          <w:lang w:val="en-US"/>
        </w:rPr>
        <w:pict>
          <v:oval id="_x0000_s1233" style="position:absolute;left:0;text-align:left;margin-left:338.2pt;margin-top:8.55pt;width:12pt;height:12pt;z-index:251766784;mso-wrap-edited:f;v-text-anchor:middle" wrapcoords="5400 0 -1350 6750 -1350 14850 5400 21600 16200 21600 22950 14850 22950 6750 16200 0 5400 0" fillcolor="#fc0"/>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oval id="_x0000_s1260" style="position:absolute;margin-left:283.1pt;margin-top:12.15pt;width:17.9pt;height:18pt;z-index:251794432;mso-wrap-edited:f;v-text-anchor:middle" wrapcoords="7200 0 2700 1800 -900 8100 -900 16200 5400 21600 7200 21600 14400 21600 16200 21600 22500 16200 22500 8100 18900 1800 14400 0 7200 0" fillcolor="#cff">
            <v:textbox style="mso-next-textbox:#_x0000_s1260" inset="0,0,0,0">
              <w:txbxContent>
                <w:p w:rsidR="00B05E30" w:rsidRDefault="00B05E30" w:rsidP="005020C8">
                  <w:pPr>
                    <w:autoSpaceDE w:val="0"/>
                    <w:autoSpaceDN w:val="0"/>
                    <w:adjustRightInd w:val="0"/>
                    <w:jc w:val="center"/>
                    <w:rPr>
                      <w:b/>
                      <w:bCs/>
                      <w:color w:val="000000"/>
                    </w:rPr>
                  </w:pPr>
                  <w:r>
                    <w:rPr>
                      <w:b/>
                      <w:bCs/>
                      <w:color w:val="000000"/>
                    </w:rPr>
                    <w:t>5</w:t>
                  </w:r>
                </w:p>
              </w:txbxContent>
            </v:textbox>
          </v:oval>
        </w:pict>
      </w:r>
      <w:r w:rsidRPr="000B2CCB">
        <w:rPr>
          <w:caps w:val="0"/>
          <w:noProof/>
          <w:spacing w:val="60"/>
          <w:sz w:val="20"/>
          <w:lang w:val="en-US"/>
        </w:rPr>
        <w:pict>
          <v:oval id="_x0000_s1243" style="position:absolute;margin-left:326.6pt;margin-top:12.15pt;width:17.95pt;height:18pt;z-index:251777024;mso-wrap-edited:f;v-text-anchor:middle" wrapcoords="7200 0 2700 1800 -900 8100 -900 16200 5400 21600 7200 21600 14400 21600 16200 21600 22500 16200 22500 8100 18900 1800 14400 0 7200 0" fillcolor="#cff">
            <v:textbox style="mso-next-textbox:#_x0000_s1243" inset="0,0,0,0">
              <w:txbxContent>
                <w:p w:rsidR="00B05E30" w:rsidRDefault="00B05E30" w:rsidP="005020C8">
                  <w:pPr>
                    <w:autoSpaceDE w:val="0"/>
                    <w:autoSpaceDN w:val="0"/>
                    <w:adjustRightInd w:val="0"/>
                    <w:jc w:val="center"/>
                    <w:rPr>
                      <w:b/>
                      <w:bCs/>
                      <w:color w:val="000000"/>
                    </w:rPr>
                  </w:pPr>
                  <w:r>
                    <w:rPr>
                      <w:b/>
                      <w:bCs/>
                      <w:color w:val="000000"/>
                    </w:rPr>
                    <w:t>6</w:t>
                  </w:r>
                </w:p>
              </w:txbxContent>
            </v:textbox>
          </v:oval>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shape id="_x0000_s1246" type="#_x0000_t202" style="position:absolute;margin-left:452.55pt;margin-top:.7pt;width:161.2pt;height:55.8pt;z-index:251780096;mso-wrap-edited:f" wrapcoords="0 0 21600 0 21600 21600 0 21600 0 0" filled="f" fillcolor="#0c9" stroked="f">
            <v:textbox style="mso-next-textbox:#_x0000_s1246">
              <w:txbxContent>
                <w:p w:rsidR="00B05E30" w:rsidRDefault="00B05E30" w:rsidP="005020C8">
                  <w:pPr>
                    <w:autoSpaceDE w:val="0"/>
                    <w:autoSpaceDN w:val="0"/>
                    <w:adjustRightInd w:val="0"/>
                    <w:rPr>
                      <w:color w:val="000000"/>
                      <w:sz w:val="16"/>
                      <w:szCs w:val="16"/>
                    </w:rPr>
                  </w:pPr>
                  <w:r>
                    <w:rPr>
                      <w:color w:val="000000"/>
                      <w:sz w:val="16"/>
                      <w:szCs w:val="16"/>
                    </w:rPr>
                    <w:t xml:space="preserve">BP 3 positions pour les pompes 1114A et B : </w:t>
                  </w:r>
                </w:p>
                <w:p w:rsidR="00B05E30" w:rsidRDefault="00B05E30" w:rsidP="005020C8">
                  <w:pPr>
                    <w:autoSpaceDE w:val="0"/>
                    <w:autoSpaceDN w:val="0"/>
                    <w:adjustRightInd w:val="0"/>
                    <w:ind w:left="360"/>
                    <w:rPr>
                      <w:color w:val="000000"/>
                      <w:sz w:val="16"/>
                      <w:szCs w:val="16"/>
                    </w:rPr>
                  </w:pPr>
                  <w:r>
                    <w:rPr>
                      <w:color w:val="000000"/>
                      <w:sz w:val="16"/>
                      <w:szCs w:val="16"/>
                    </w:rPr>
                    <w:t xml:space="preserve">- indisponibilité pompe A </w:t>
                  </w:r>
                </w:p>
                <w:p w:rsidR="00B05E30" w:rsidRDefault="00B05E30" w:rsidP="005020C8">
                  <w:pPr>
                    <w:autoSpaceDE w:val="0"/>
                    <w:autoSpaceDN w:val="0"/>
                    <w:adjustRightInd w:val="0"/>
                    <w:ind w:left="360"/>
                    <w:rPr>
                      <w:color w:val="000000"/>
                      <w:sz w:val="16"/>
                      <w:szCs w:val="16"/>
                    </w:rPr>
                  </w:pPr>
                  <w:r>
                    <w:rPr>
                      <w:color w:val="000000"/>
                      <w:sz w:val="16"/>
                      <w:szCs w:val="16"/>
                    </w:rPr>
                    <w:t>- les 2 pompes disponibles</w:t>
                  </w:r>
                </w:p>
                <w:p w:rsidR="00B05E30" w:rsidRDefault="00B05E30" w:rsidP="005020C8">
                  <w:pPr>
                    <w:autoSpaceDE w:val="0"/>
                    <w:autoSpaceDN w:val="0"/>
                    <w:adjustRightInd w:val="0"/>
                    <w:ind w:left="360"/>
                    <w:rPr>
                      <w:color w:val="000000"/>
                      <w:sz w:val="16"/>
                      <w:szCs w:val="16"/>
                    </w:rPr>
                  </w:pPr>
                  <w:r>
                    <w:rPr>
                      <w:color w:val="000000"/>
                      <w:sz w:val="16"/>
                      <w:szCs w:val="16"/>
                    </w:rPr>
                    <w:t>- indisponibilité pompe B</w:t>
                  </w:r>
                </w:p>
                <w:p w:rsidR="00B05E30" w:rsidRDefault="00B05E30" w:rsidP="005020C8">
                  <w:pPr>
                    <w:autoSpaceDE w:val="0"/>
                    <w:autoSpaceDN w:val="0"/>
                    <w:adjustRightInd w:val="0"/>
                    <w:ind w:left="360"/>
                    <w:rPr>
                      <w:color w:val="000000"/>
                      <w:sz w:val="16"/>
                      <w:szCs w:val="16"/>
                    </w:rPr>
                  </w:pPr>
                </w:p>
              </w:txbxContent>
            </v:textbox>
          </v:shape>
        </w:pict>
      </w:r>
      <w:r w:rsidRPr="000B2CCB">
        <w:rPr>
          <w:caps w:val="0"/>
          <w:noProof/>
          <w:spacing w:val="60"/>
          <w:sz w:val="20"/>
          <w:lang w:val="en-US"/>
        </w:rPr>
        <w:pict>
          <v:oval id="_x0000_s1254" style="position:absolute;margin-left:428.9pt;margin-top:.7pt;width:17.95pt;height:18pt;z-index:251788288;mso-wrap-edited:f;v-text-anchor:middle" wrapcoords="7200 0 2700 1800 -900 8100 -900 16200 5400 21600 7200 21600 14400 21600 16200 21600 22500 16200 22500 8100 18900 1800 14400 0 7200 0" fillcolor="#cff">
            <v:textbox style="mso-next-textbox:#_x0000_s1254" inset="0,0,0,0">
              <w:txbxContent>
                <w:p w:rsidR="00B05E30" w:rsidRDefault="00B05E30" w:rsidP="005020C8">
                  <w:pPr>
                    <w:autoSpaceDE w:val="0"/>
                    <w:autoSpaceDN w:val="0"/>
                    <w:adjustRightInd w:val="0"/>
                    <w:jc w:val="center"/>
                    <w:rPr>
                      <w:b/>
                      <w:bCs/>
                      <w:color w:val="000000"/>
                    </w:rPr>
                  </w:pPr>
                  <w:r>
                    <w:rPr>
                      <w:b/>
                      <w:bCs/>
                      <w:color w:val="000000"/>
                    </w:rPr>
                    <w:t>5</w:t>
                  </w:r>
                </w:p>
              </w:txbxContent>
            </v:textbox>
          </v:oval>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oval id="_x0000_s1236" style="position:absolute;margin-left:331.25pt;margin-top:7.55pt;width:25.65pt;height:24.5pt;z-index:251769856;mso-wrap-edited:f;v-text-anchor:middle" wrapcoords="8259 0 4447 655 -635 6545 -635 13745 3812 20945 8259 21600 13341 21600 17788 20945 22235 13745 22235 6545 17153 655 13341 0 8259 0" fillcolor="red"/>
        </w:pict>
      </w:r>
    </w:p>
    <w:p w:rsidR="005020C8" w:rsidRDefault="005020C8" w:rsidP="005020C8">
      <w:pPr>
        <w:pStyle w:val="titre"/>
        <w:tabs>
          <w:tab w:val="clear" w:pos="3119"/>
          <w:tab w:val="left" w:pos="7939"/>
        </w:tabs>
        <w:jc w:val="left"/>
        <w:rPr>
          <w:caps w:val="0"/>
          <w:spacing w:val="60"/>
        </w:rPr>
      </w:pP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oval id="_x0000_s1257" style="position:absolute;margin-left:428.9pt;margin-top:9.55pt;width:17.95pt;height:18pt;z-index:251791360;mso-wrap-edited:f;v-text-anchor:middle" wrapcoords="7200 0 2700 1800 -900 8100 -900 16200 5400 21600 7200 21600 14400 21600 16200 21600 22500 16200 22500 8100 18900 1800 14400 0 7200 0" fillcolor="#cff">
            <v:textbox style="mso-next-textbox:#_x0000_s1257" inset="0,0,0,0">
              <w:txbxContent>
                <w:p w:rsidR="00B05E30" w:rsidRDefault="00B05E30" w:rsidP="005020C8">
                  <w:pPr>
                    <w:autoSpaceDE w:val="0"/>
                    <w:autoSpaceDN w:val="0"/>
                    <w:adjustRightInd w:val="0"/>
                    <w:jc w:val="center"/>
                    <w:rPr>
                      <w:b/>
                      <w:bCs/>
                      <w:color w:val="000000"/>
                    </w:rPr>
                  </w:pPr>
                  <w:r>
                    <w:rPr>
                      <w:b/>
                      <w:bCs/>
                      <w:color w:val="000000"/>
                    </w:rPr>
                    <w:t>6</w:t>
                  </w:r>
                </w:p>
                <w:p w:rsidR="00B05E30" w:rsidRDefault="00B05E30" w:rsidP="005020C8">
                  <w:pPr>
                    <w:autoSpaceDE w:val="0"/>
                    <w:autoSpaceDN w:val="0"/>
                    <w:adjustRightInd w:val="0"/>
                    <w:jc w:val="center"/>
                    <w:rPr>
                      <w:b/>
                      <w:bCs/>
                      <w:color w:val="000000"/>
                    </w:rPr>
                  </w:pPr>
                </w:p>
              </w:txbxContent>
            </v:textbox>
          </v:oval>
        </w:pict>
      </w:r>
      <w:r w:rsidRPr="000B2CCB">
        <w:rPr>
          <w:caps w:val="0"/>
          <w:noProof/>
          <w:spacing w:val="60"/>
          <w:sz w:val="20"/>
          <w:lang w:val="en-US"/>
        </w:rPr>
        <w:pict>
          <v:shape id="_x0000_s1253" type="#_x0000_t202" style="position:absolute;margin-left:452.55pt;margin-top:10.7pt;width:143.55pt;height:16.85pt;z-index:251787264;mso-wrap-edited:f" wrapcoords="0 0 21600 0 21600 21600 0 21600 0 0" filled="f" fillcolor="#0c9" stroked="f">
            <v:textbox style="mso-next-textbox:#_x0000_s1253">
              <w:txbxContent>
                <w:p w:rsidR="00B05E30" w:rsidRDefault="00B05E30" w:rsidP="005020C8">
                  <w:pPr>
                    <w:autoSpaceDE w:val="0"/>
                    <w:autoSpaceDN w:val="0"/>
                    <w:adjustRightInd w:val="0"/>
                    <w:rPr>
                      <w:color w:val="000000"/>
                      <w:sz w:val="16"/>
                      <w:szCs w:val="16"/>
                    </w:rPr>
                  </w:pPr>
                  <w:r>
                    <w:rPr>
                      <w:color w:val="000000"/>
                      <w:sz w:val="16"/>
                      <w:szCs w:val="16"/>
                    </w:rPr>
                    <w:t>BP de réarmement</w:t>
                  </w:r>
                </w:p>
              </w:txbxContent>
            </v:textbox>
          </v:shape>
        </w:pict>
      </w:r>
      <w:r w:rsidRPr="000B2CCB">
        <w:rPr>
          <w:caps w:val="0"/>
          <w:noProof/>
          <w:spacing w:val="60"/>
          <w:sz w:val="20"/>
          <w:lang w:val="en-US"/>
        </w:rPr>
        <w:pict>
          <v:oval id="_x0000_s1240" style="position:absolute;margin-left:326.6pt;margin-top:9.55pt;width:17.95pt;height:18pt;z-index:251773952;mso-wrap-edited:f;v-text-anchor:middle" wrapcoords="7200 0 2700 1800 -900 8100 -900 16200 5400 21600 7200 21600 14400 21600 16200 21600 22500 16200 22500 8100 18900 1800 14400 0 7200 0" fillcolor="#cff">
            <v:textbox style="mso-next-textbox:#_x0000_s1240" inset="0,0,0,0">
              <w:txbxContent>
                <w:p w:rsidR="00B05E30" w:rsidRDefault="00B05E30" w:rsidP="005020C8">
                  <w:pPr>
                    <w:autoSpaceDE w:val="0"/>
                    <w:autoSpaceDN w:val="0"/>
                    <w:adjustRightInd w:val="0"/>
                    <w:jc w:val="center"/>
                    <w:rPr>
                      <w:b/>
                      <w:bCs/>
                      <w:color w:val="000000"/>
                    </w:rPr>
                  </w:pPr>
                  <w:r>
                    <w:rPr>
                      <w:b/>
                      <w:bCs/>
                      <w:color w:val="000000"/>
                    </w:rPr>
                    <w:t>7</w:t>
                  </w:r>
                </w:p>
              </w:txbxContent>
            </v:textbox>
          </v:oval>
        </w:pict>
      </w:r>
    </w:p>
    <w:p w:rsidR="005020C8" w:rsidRDefault="005020C8" w:rsidP="005020C8">
      <w:pPr>
        <w:pStyle w:val="titre"/>
        <w:tabs>
          <w:tab w:val="clear" w:pos="3119"/>
          <w:tab w:val="left" w:pos="7939"/>
        </w:tabs>
        <w:jc w:val="left"/>
        <w:rPr>
          <w:caps w:val="0"/>
          <w:spacing w:val="60"/>
        </w:rPr>
      </w:pP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line id="_x0000_s1226" style="position:absolute;z-index:251759616;mso-wrap-edited:f" from="55.7pt,13.25pt" to="170.7pt,13.25pt" wrapcoords="-141 0 -141 0 21882 0 21882 0 -141 0">
            <v:stroke dashstyle="1 1" endcap="round"/>
          </v:line>
        </w:pict>
      </w:r>
      <w:r w:rsidRPr="000B2CCB">
        <w:rPr>
          <w:caps w:val="0"/>
          <w:noProof/>
          <w:spacing w:val="60"/>
          <w:sz w:val="20"/>
          <w:lang w:val="en-US"/>
        </w:rPr>
        <w:pict>
          <v:line id="_x0000_s1224" style="position:absolute;flip:y;z-index:251757568;mso-wrap-edited:f" from="55.7pt,13.25pt" to="55.7pt,181.25pt" wrapcoords="0 0 0 21600 0 21600 0 0 0 0">
            <v:stroke dashstyle="1 1"/>
          </v:line>
        </w:pict>
      </w:r>
      <w:r w:rsidRPr="000B2CCB">
        <w:rPr>
          <w:caps w:val="0"/>
          <w:noProof/>
          <w:spacing w:val="60"/>
          <w:sz w:val="20"/>
          <w:lang w:val="en-US"/>
        </w:rPr>
        <w:pict>
          <v:shape id="_x0000_s1255" type="#_x0000_t202" style="position:absolute;margin-left:451.8pt;margin-top:6.85pt;width:155.5pt;height:16.9pt;z-index:251789312;mso-wrap-edited:f" wrapcoords="0 0 21600 0 21600 21600 0 21600 0 0" filled="f" fillcolor="#0c9" stroked="f">
            <v:textbox style="mso-next-textbox:#_x0000_s1255">
              <w:txbxContent>
                <w:p w:rsidR="00B05E30" w:rsidRDefault="00B05E30" w:rsidP="005020C8">
                  <w:pPr>
                    <w:autoSpaceDE w:val="0"/>
                    <w:autoSpaceDN w:val="0"/>
                    <w:adjustRightInd w:val="0"/>
                    <w:rPr>
                      <w:color w:val="000000"/>
                      <w:sz w:val="16"/>
                      <w:szCs w:val="16"/>
                    </w:rPr>
                  </w:pPr>
                  <w:r>
                    <w:rPr>
                      <w:color w:val="000000"/>
                      <w:sz w:val="16"/>
                      <w:szCs w:val="16"/>
                    </w:rPr>
                    <w:t xml:space="preserve">Arrêt d'urgence de la partie injection </w:t>
                  </w:r>
                </w:p>
              </w:txbxContent>
            </v:textbox>
          </v:shape>
        </w:pict>
      </w:r>
      <w:r w:rsidRPr="000B2CCB">
        <w:rPr>
          <w:caps w:val="0"/>
          <w:noProof/>
          <w:spacing w:val="60"/>
          <w:sz w:val="20"/>
          <w:lang w:val="en-US"/>
        </w:rPr>
        <w:pict>
          <v:oval id="_x0000_s1252" style="position:absolute;margin-left:428.9pt;margin-top:6.85pt;width:17.95pt;height:18pt;z-index:251786240;mso-wrap-edited:f;v-text-anchor:middle" wrapcoords="7200 0 2700 1800 -900 8100 -900 16200 5400 21600 7200 21600 14400 21600 16200 21600 22500 16200 22500 8100 18900 1800 14400 0 7200 0" fillcolor="#cff">
            <v:textbox style="mso-next-textbox:#_x0000_s1252" inset="0,0,0,0">
              <w:txbxContent>
                <w:p w:rsidR="00B05E30" w:rsidRDefault="00B05E30" w:rsidP="005020C8">
                  <w:pPr>
                    <w:autoSpaceDE w:val="0"/>
                    <w:autoSpaceDN w:val="0"/>
                    <w:adjustRightInd w:val="0"/>
                    <w:jc w:val="center"/>
                    <w:rPr>
                      <w:b/>
                      <w:bCs/>
                      <w:color w:val="000000"/>
                    </w:rPr>
                  </w:pPr>
                  <w:r>
                    <w:rPr>
                      <w:b/>
                      <w:bCs/>
                      <w:color w:val="000000"/>
                    </w:rPr>
                    <w:t>7</w:t>
                  </w:r>
                </w:p>
              </w:txbxContent>
            </v:textbox>
          </v:oval>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line id="_x0000_s1225" style="position:absolute;flip:y;z-index:251758592;mso-wrap-edited:f" from="170.45pt,.6pt" to="170.45pt,18.6pt" wrapcoords="0 0 0 21600 0 21600 0 0 0 0">
            <v:stroke dashstyle="1 1" endcap="round"/>
          </v:line>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shape id="_x0000_s1216" type="#_x0000_t202" style="position:absolute;margin-left:146.05pt;margin-top:3.7pt;width:53.65pt;height:16.85pt;z-index:251752448;mso-wrap-edited:f" wrapcoords="0 0 21600 0 21600 21600 0 21600 0 0" filled="f" fillcolor="#0c9" stroked="f">
            <v:textbox style="mso-next-textbox:#_x0000_s1216">
              <w:txbxContent>
                <w:p w:rsidR="00B05E30" w:rsidRDefault="00B05E30" w:rsidP="005020C8">
                  <w:pPr>
                    <w:autoSpaceDE w:val="0"/>
                    <w:autoSpaceDN w:val="0"/>
                    <w:adjustRightInd w:val="0"/>
                    <w:rPr>
                      <w:color w:val="000000"/>
                      <w:sz w:val="16"/>
                      <w:szCs w:val="16"/>
                    </w:rPr>
                  </w:pPr>
                  <w:r>
                    <w:rPr>
                      <w:color w:val="000000"/>
                      <w:sz w:val="16"/>
                      <w:szCs w:val="16"/>
                    </w:rPr>
                    <w:t>LSH 1114</w:t>
                  </w:r>
                </w:p>
              </w:txbxContent>
            </v:textbox>
          </v:shape>
        </w:pict>
      </w:r>
      <w:r w:rsidRPr="000B2CCB">
        <w:rPr>
          <w:caps w:val="0"/>
          <w:noProof/>
          <w:spacing w:val="60"/>
          <w:sz w:val="20"/>
          <w:lang w:val="en-US"/>
        </w:rPr>
        <w:pict>
          <v:rect id="_x0000_s1215" style="position:absolute;margin-left:145.7pt;margin-top:5.95pt;width:48pt;height:12pt;z-index:251751424;mso-wrap-edited:f;v-text-anchor:middle" wrapcoords="-338 0 -338 21600 21938 21600 21938 0 -338 0" filled="f" fillcolor="#0c9"/>
        </w:pict>
      </w:r>
      <w:r w:rsidRPr="000B2CCB">
        <w:rPr>
          <w:caps w:val="0"/>
          <w:noProof/>
          <w:spacing w:val="60"/>
          <w:sz w:val="20"/>
          <w:lang w:val="en-US"/>
        </w:rPr>
        <w:pict>
          <v:line id="_x0000_s1158" style="position:absolute;z-index:251715584;mso-wrap-edited:f" from="256.8pt,11.8pt" to="256.8pt,16.7pt" wrapcoords="0 0 0 21600 0 21600 0 0 0 0"/>
        </w:pict>
      </w:r>
      <w:r w:rsidRPr="000B2CCB">
        <w:rPr>
          <w:caps w:val="0"/>
          <w:noProof/>
          <w:spacing w:val="60"/>
          <w:sz w:val="20"/>
          <w:lang w:val="en-US"/>
        </w:rPr>
        <w:pict>
          <v:line id="_x0000_s1157" style="position:absolute;z-index:251714560;mso-wrap-edited:f" from="236.3pt,11.95pt" to="256.8pt,11.95pt" wrapcoords="-800 0 -800 0 23200 0 23200 0 -800 0"/>
        </w:pict>
      </w:r>
      <w:r w:rsidRPr="000B2CCB">
        <w:rPr>
          <w:caps w:val="0"/>
          <w:noProof/>
          <w:spacing w:val="60"/>
          <w:sz w:val="20"/>
          <w:lang w:val="en-US"/>
        </w:rPr>
        <w:pict>
          <v:line id="_x0000_s1156" style="position:absolute;flip:y;z-index:251713536;mso-wrap-edited:f" from="236.45pt,11.7pt" to="236.45pt,23.7pt" wrapcoords="0 0 0 21600 0 21600 0 0 0 0"/>
        </w:pict>
      </w:r>
      <w:r w:rsidRPr="000B2CCB">
        <w:rPr>
          <w:caps w:val="0"/>
          <w:noProof/>
          <w:spacing w:val="60"/>
          <w:sz w:val="20"/>
          <w:lang w:val="en-US"/>
        </w:rPr>
        <w:pict>
          <v:line id="_x0000_s1151" style="position:absolute;z-index:251710464;mso-wrap-edited:f" from="72.95pt,2.95pt" to="72.95pt,165.05pt" wrapcoords="0 0 0 21600 0 21600 0 0 0 0"/>
        </w:pict>
      </w:r>
      <w:r w:rsidRPr="000B2CCB">
        <w:rPr>
          <w:caps w:val="0"/>
          <w:noProof/>
          <w:spacing w:val="60"/>
          <w:sz w:val="20"/>
          <w:lang w:val="en-US"/>
        </w:rPr>
        <w:pict>
          <v:line id="_x0000_s1150" style="position:absolute;flip:x;z-index:251709440;mso-wrap-edited:f" from="72.95pt,2.95pt" to="108.95pt,2.95pt" wrapcoords="-450 0 -450 0 22500 0 22500 0 -450 0"/>
        </w:pict>
      </w:r>
      <w:r w:rsidRPr="000B2CCB">
        <w:rPr>
          <w:caps w:val="0"/>
          <w:noProof/>
          <w:spacing w:val="60"/>
          <w:sz w:val="20"/>
          <w:lang w:val="en-US"/>
        </w:rPr>
        <w:pict>
          <v:line id="_x0000_s1149" style="position:absolute;flip:y;z-index:251708416;mso-wrap-edited:f" from="108.95pt,2.95pt" to="108.95pt,26.95pt" wrapcoords="0 0 0 21600 0 21600 0 0 0 0"/>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shape id="_x0000_s1148" type="#_x0000_t202" style="position:absolute;margin-left:626.8pt;margin-top:.8pt;width:110pt;height:21.85pt;z-index:251707392;mso-wrap-edited:f" wrapcoords="0 0 21600 0 21600 21600 0 21600 0 0" filled="f" fillcolor="#0c9" stroked="f">
            <v:textbox style="mso-next-textbox:#_x0000_s1148">
              <w:txbxContent>
                <w:p w:rsidR="00B05E30" w:rsidRDefault="00B05E30" w:rsidP="005020C8">
                  <w:pPr>
                    <w:autoSpaceDE w:val="0"/>
                    <w:autoSpaceDN w:val="0"/>
                    <w:adjustRightInd w:val="0"/>
                    <w:rPr>
                      <w:color w:val="000000"/>
                      <w:sz w:val="16"/>
                      <w:szCs w:val="16"/>
                    </w:rPr>
                  </w:pPr>
                  <w:r>
                    <w:rPr>
                      <w:color w:val="000000"/>
                      <w:sz w:val="16"/>
                      <w:szCs w:val="16"/>
                    </w:rPr>
                    <w:t>Eau épurée froide</w:t>
                  </w:r>
                </w:p>
              </w:txbxContent>
            </v:textbox>
          </v:shape>
        </w:pict>
      </w:r>
      <w:r w:rsidRPr="000B2CCB">
        <w:rPr>
          <w:caps w:val="0"/>
          <w:noProof/>
          <w:spacing w:val="60"/>
          <w:sz w:val="20"/>
          <w:lang w:val="en-US"/>
        </w:rPr>
        <w:pict>
          <v:rect id="_x0000_s1170" style="position:absolute;margin-left:121.7pt;margin-top:.8pt;width:6pt;height:210pt;z-index:251721728;mso-wrap-edited:f;v-text-anchor:middle" wrapcoords="-2700 0 -2700 21600 24300 21600 24300 0 -2700 0"/>
        </w:pict>
      </w:r>
      <w:r w:rsidRPr="000B2CCB">
        <w:rPr>
          <w:caps w:val="0"/>
          <w:noProof/>
          <w:spacing w:val="60"/>
          <w:sz w:val="20"/>
          <w:lang w:val="en-US"/>
        </w:rPr>
        <w:pict>
          <v:group id="_x0000_s1128" style="position:absolute;margin-left:92.95pt;margin-top:6.8pt;width:174pt;height:78pt;z-index:251695104" coordorigin="240,1248" coordsize="1392,912" wrapcoords="8100 0 4469 208 -186 2077 -186 21600 21786 21600 21879 2077 17038 208 13500 0 8100 0">
            <v:rect id="_x0000_s1129" style="position:absolute;left:240;top:1392;width:1392;height:768;v-text-anchor:middle" filled="f" fillcolor="#0c9"/>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130" type="#_x0000_t184" style="position:absolute;left:864;top:624;width:144;height:1392;rotation:90;v-text-anchor:middle" adj="0" fillcolor="#0c9"/>
          </v:group>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shape id="_x0000_s1222" type="#_x0000_t202" style="position:absolute;margin-left:649.7pt;margin-top:5.3pt;width:54pt;height:16.9pt;z-index:251755520;mso-wrap-edited:f" wrapcoords="0 0 21600 0 21600 21600 0 21600 0 0" filled="f" fillcolor="#0c9" stroked="f">
            <v:textbox style="mso-next-textbox:#_x0000_s1222">
              <w:txbxContent>
                <w:p w:rsidR="00B05E30" w:rsidRDefault="00B05E30" w:rsidP="005020C8">
                  <w:pPr>
                    <w:autoSpaceDE w:val="0"/>
                    <w:autoSpaceDN w:val="0"/>
                    <w:adjustRightInd w:val="0"/>
                    <w:rPr>
                      <w:color w:val="000000"/>
                      <w:sz w:val="16"/>
                      <w:szCs w:val="16"/>
                    </w:rPr>
                  </w:pPr>
                  <w:r>
                    <w:rPr>
                      <w:color w:val="000000"/>
                      <w:sz w:val="16"/>
                      <w:szCs w:val="16"/>
                    </w:rPr>
                    <w:t>F 114</w:t>
                  </w:r>
                </w:p>
              </w:txbxContent>
            </v:textbox>
          </v:shape>
        </w:pict>
      </w:r>
      <w:r w:rsidRPr="000B2CCB">
        <w:rPr>
          <w:caps w:val="0"/>
          <w:noProof/>
          <w:spacing w:val="60"/>
          <w:sz w:val="20"/>
          <w:lang w:val="en-US"/>
        </w:rPr>
        <w:pict>
          <v:group id="_x0000_s1217" style="position:absolute;margin-left:642.4pt;margin-top:10.65pt;width:3.25pt;height:8pt;rotation:90;z-index:251753472" coordorigin="326,3444" coordsize="26,64" wrapcoords="-10800 0 -10800 21600 32400 21600 32400 0 -10800 0">
            <v:line id="_x0000_s1218" style="position:absolute" from="326,3444" to="326,3508"/>
            <v:line id="_x0000_s1219" style="position:absolute" from="339,3456" to="339,3503"/>
            <v:line id="_x0000_s1220" style="position:absolute" from="352,3444" to="352,3508"/>
          </v:group>
        </w:pict>
      </w:r>
      <w:r w:rsidRPr="000B2CCB">
        <w:rPr>
          <w:caps w:val="0"/>
          <w:noProof/>
          <w:spacing w:val="60"/>
          <w:sz w:val="20"/>
          <w:lang w:val="en-US"/>
        </w:rPr>
        <w:pict>
          <v:line id="_x0000_s1092" style="position:absolute;flip:x;z-index:251674624;mso-wrap-edited:f" from="642.95pt,7.75pt" to="643.2pt,159.5pt" wrapcoords="0 0 0 20057 0 20539 0 21600 0 21600 0 21600 0 21214 0 20636 0 20057 0 0 0 0">
            <v:stroke endarrow="block"/>
          </v:line>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shape id="_x0000_s1172" type="#_x0000_t202" style="position:absolute;margin-left:123.95pt;margin-top:2.45pt;width:48pt;height:16.85pt;z-index:251723776;mso-wrap-edited:f" wrapcoords="0 0 21600 0 21600 21600 0 21600 0 0" filled="f" fillcolor="#0c9" stroked="f">
            <v:textbox style="mso-next-textbox:#_x0000_s1172">
              <w:txbxContent>
                <w:p w:rsidR="00B05E30" w:rsidRDefault="00B05E30" w:rsidP="005020C8">
                  <w:pPr>
                    <w:autoSpaceDE w:val="0"/>
                    <w:autoSpaceDN w:val="0"/>
                    <w:adjustRightInd w:val="0"/>
                    <w:rPr>
                      <w:color w:val="000000"/>
                      <w:sz w:val="16"/>
                      <w:szCs w:val="16"/>
                    </w:rPr>
                  </w:pPr>
                  <w:r>
                    <w:rPr>
                      <w:color w:val="000000"/>
                      <w:sz w:val="16"/>
                      <w:szCs w:val="16"/>
                    </w:rPr>
                    <w:t>Vide</w:t>
                  </w:r>
                </w:p>
              </w:txbxContent>
            </v:textbox>
          </v:shape>
        </w:pict>
      </w:r>
    </w:p>
    <w:p w:rsidR="005020C8" w:rsidRDefault="005020C8" w:rsidP="005020C8">
      <w:pPr>
        <w:pStyle w:val="titre"/>
        <w:tabs>
          <w:tab w:val="clear" w:pos="3119"/>
          <w:tab w:val="left" w:pos="7939"/>
        </w:tabs>
        <w:jc w:val="left"/>
        <w:rPr>
          <w:caps w:val="0"/>
          <w:spacing w:val="60"/>
        </w:rPr>
      </w:pPr>
    </w:p>
    <w:p w:rsidR="005020C8" w:rsidRDefault="005020C8" w:rsidP="005020C8">
      <w:pPr>
        <w:pStyle w:val="titre"/>
        <w:tabs>
          <w:tab w:val="clear" w:pos="3119"/>
          <w:tab w:val="left" w:pos="7939"/>
        </w:tabs>
        <w:jc w:val="left"/>
        <w:rPr>
          <w:caps w:val="0"/>
          <w:spacing w:val="60"/>
        </w:rPr>
      </w:pP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shape id="_x0000_s1146" type="#_x0000_t202" style="position:absolute;margin-left:280.2pt;margin-top:1pt;width:1in;height:16.85pt;z-index:251705344;mso-wrap-edited:f" wrapcoords="0 0 21600 0 21600 21600 0 21600 0 0" filled="f" fillcolor="#0c9" stroked="f">
            <v:textbox style="mso-next-textbox:#_x0000_s1146">
              <w:txbxContent>
                <w:p w:rsidR="00B05E30" w:rsidRDefault="00B05E30" w:rsidP="005020C8">
                  <w:pPr>
                    <w:autoSpaceDE w:val="0"/>
                    <w:autoSpaceDN w:val="0"/>
                    <w:adjustRightInd w:val="0"/>
                    <w:rPr>
                      <w:color w:val="000000"/>
                      <w:sz w:val="16"/>
                      <w:szCs w:val="16"/>
                    </w:rPr>
                  </w:pPr>
                  <w:r>
                    <w:rPr>
                      <w:color w:val="000000"/>
                      <w:sz w:val="16"/>
                      <w:szCs w:val="16"/>
                    </w:rPr>
                    <w:t>NG 1114 A</w:t>
                  </w:r>
                </w:p>
              </w:txbxContent>
            </v:textbox>
          </v:shape>
        </w:pict>
      </w:r>
      <w:r w:rsidRPr="000B2CCB">
        <w:rPr>
          <w:caps w:val="0"/>
          <w:noProof/>
          <w:spacing w:val="60"/>
          <w:sz w:val="20"/>
          <w:lang w:val="en-US"/>
        </w:rPr>
        <w:pict>
          <v:line id="_x0000_s1143" style="position:absolute;flip:x;z-index:251702272;mso-wrap-edited:f" from="254.55pt,6.1pt" to="267.3pt,6.1pt" wrapcoords="-1271 0 -1271 0 24141 0 24141 0 -1271 0">
            <v:stroke dashstyle="1 1"/>
          </v:line>
        </w:pict>
      </w:r>
      <w:r w:rsidRPr="000B2CCB">
        <w:rPr>
          <w:caps w:val="0"/>
          <w:noProof/>
          <w:spacing w:val="60"/>
          <w:sz w:val="20"/>
          <w:lang w:val="en-US"/>
        </w:rPr>
        <w:pict>
          <v:line id="_x0000_s1138" style="position:absolute;z-index:251700224;mso-wrap-edited:f" from="254.55pt,6.1pt" to="254.55pt,149.35pt" wrapcoords="0 0 0 21600 0 21600 0 0 0 0">
            <v:stroke dashstyle="1 1"/>
          </v:line>
        </w:pict>
      </w:r>
      <w:r w:rsidRPr="000B2CCB">
        <w:rPr>
          <w:caps w:val="0"/>
          <w:noProof/>
          <w:spacing w:val="60"/>
          <w:sz w:val="20"/>
          <w:lang w:val="en-US"/>
        </w:rPr>
        <w:pict>
          <v:line id="_x0000_s1137" style="position:absolute;flip:y;z-index:251699200;mso-wrap-edited:f" from="266.95pt,6pt" to="284.55pt,6pt" wrapcoords="-939 0 -939 0 23478 0 23478 0 -939 0"/>
        </w:pict>
      </w:r>
      <w:r w:rsidRPr="000B2CCB">
        <w:rPr>
          <w:caps w:val="0"/>
          <w:noProof/>
          <w:spacing w:val="60"/>
          <w:sz w:val="20"/>
          <w:lang w:val="en-US"/>
        </w:rPr>
        <w:pict>
          <v:line id="_x0000_s1136" style="position:absolute;flip:y;z-index:251698176;mso-wrap-edited:f" from="284.45pt,6.35pt" to="284.55pt,59.25pt" wrapcoords="0 0 0 21600 0 21600 0 0 0 0"/>
        </w:pict>
      </w:r>
      <w:r w:rsidRPr="000B2CCB">
        <w:rPr>
          <w:caps w:val="0"/>
          <w:noProof/>
          <w:spacing w:val="60"/>
          <w:sz w:val="20"/>
          <w:lang w:val="en-US"/>
        </w:rPr>
        <w:pict>
          <v:line id="_x0000_s1131" style="position:absolute;z-index:251696128;mso-wrap-edited:f" from="92.8pt,8.35pt" to="266.7pt,8.6pt" wrapcoords="-93 0 -93 0 21786 0 21786 0 -93 0"/>
        </w:pict>
      </w:r>
      <w:r w:rsidRPr="000B2CCB">
        <w:rPr>
          <w:caps w:val="0"/>
          <w:noProof/>
          <w:spacing w:val="60"/>
          <w:sz w:val="20"/>
          <w:lang w:val="en-US"/>
        </w:rPr>
        <w:pict>
          <v:line id="_x0000_s1127" style="position:absolute;z-index:251694080;mso-wrap-edited:f" from="266.95pt,8pt" to="272.95pt,14pt" wrapcoords="-2700 0 13500 21600 16200 21600 27000 21600 5400 0 -2700 0"/>
        </w:pict>
      </w:r>
      <w:r w:rsidRPr="000B2CCB">
        <w:rPr>
          <w:caps w:val="0"/>
          <w:noProof/>
          <w:spacing w:val="60"/>
          <w:sz w:val="20"/>
          <w:lang w:val="en-US"/>
        </w:rPr>
        <w:pict>
          <v:line id="_x0000_s1126" style="position:absolute;flip:x;z-index:251693056;mso-wrap-edited:f" from="86.95pt,8pt" to="92.95pt,14pt" wrapcoords="-2700 0 13500 21600 16200 21600 27000 21600 5400 0 -2700 0"/>
        </w:pict>
      </w:r>
      <w:r w:rsidRPr="000B2CCB">
        <w:rPr>
          <w:caps w:val="0"/>
          <w:noProof/>
          <w:spacing w:val="60"/>
          <w:sz w:val="20"/>
          <w:lang w:val="en-US"/>
        </w:rPr>
        <w:pict>
          <v:line id="_x0000_s1100" style="position:absolute;z-index:251680768;mso-wrap-edited:f" from="630.95pt,8pt" to="630.95pt,35.25pt" wrapcoords="0 0 0 21600 0 21600 0 0 0 0"/>
        </w:pict>
      </w:r>
      <w:r w:rsidRPr="000B2CCB">
        <w:rPr>
          <w:caps w:val="0"/>
          <w:noProof/>
          <w:spacing w:val="60"/>
          <w:sz w:val="20"/>
          <w:lang w:val="en-US"/>
        </w:rPr>
        <w:pict>
          <v:line id="_x0000_s1098" style="position:absolute;flip:x;z-index:251678720;mso-wrap-edited:f" from="630.95pt,8pt" to="642.95pt,8pt" wrapcoords="-1350 0 -1350 0 24300 0 24300 0 -1350 0"/>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shape id="_x0000_s1223" type="#_x0000_t202" style="position:absolute;margin-left:370.7pt;margin-top:3.65pt;width:54pt;height:16.9pt;z-index:251756544;mso-wrap-edited:f" wrapcoords="0 0 21600 0 21600 21600 0 21600 0 0" filled="f" fillcolor="#0c9" stroked="f">
            <v:textbox style="mso-next-textbox:#_x0000_s1223">
              <w:txbxContent>
                <w:p w:rsidR="00B05E30" w:rsidRDefault="00B05E30" w:rsidP="005020C8">
                  <w:pPr>
                    <w:autoSpaceDE w:val="0"/>
                    <w:autoSpaceDN w:val="0"/>
                    <w:adjustRightInd w:val="0"/>
                    <w:jc w:val="center"/>
                    <w:rPr>
                      <w:color w:val="000000"/>
                      <w:sz w:val="16"/>
                      <w:szCs w:val="16"/>
                    </w:rPr>
                  </w:pPr>
                  <w:r>
                    <w:rPr>
                      <w:color w:val="000000"/>
                      <w:sz w:val="16"/>
                      <w:szCs w:val="16"/>
                    </w:rPr>
                    <w:t>F 1114</w:t>
                  </w:r>
                </w:p>
              </w:txbxContent>
            </v:textbox>
          </v:shape>
        </w:pict>
      </w:r>
      <w:r w:rsidRPr="000B2CCB">
        <w:rPr>
          <w:caps w:val="0"/>
          <w:noProof/>
          <w:spacing w:val="60"/>
          <w:sz w:val="20"/>
          <w:lang w:val="en-US"/>
        </w:rPr>
        <w:pict>
          <v:shape id="_x0000_s1221" type="#_x0000_t202" style="position:absolute;margin-left:657.95pt;margin-top:.65pt;width:48pt;height:16.9pt;z-index:251754496;mso-wrap-edited:f" wrapcoords="0 0 21600 0 21600 21600 0 21600 0 0" filled="f" fillcolor="#0c9" stroked="f">
            <v:textbox style="mso-next-textbox:#_x0000_s1221">
              <w:txbxContent>
                <w:p w:rsidR="00B05E30" w:rsidRDefault="00B05E30" w:rsidP="005020C8">
                  <w:pPr>
                    <w:autoSpaceDE w:val="0"/>
                    <w:autoSpaceDN w:val="0"/>
                    <w:adjustRightInd w:val="0"/>
                    <w:rPr>
                      <w:color w:val="000000"/>
                      <w:sz w:val="16"/>
                      <w:szCs w:val="16"/>
                    </w:rPr>
                  </w:pPr>
                  <w:r>
                    <w:rPr>
                      <w:color w:val="000000"/>
                      <w:sz w:val="16"/>
                      <w:szCs w:val="16"/>
                    </w:rPr>
                    <w:t>HV 1114</w:t>
                  </w:r>
                </w:p>
              </w:txbxContent>
            </v:textbox>
          </v:shape>
        </w:pict>
      </w:r>
      <w:r w:rsidRPr="000B2CCB">
        <w:rPr>
          <w:caps w:val="0"/>
          <w:noProof/>
          <w:spacing w:val="60"/>
          <w:sz w:val="20"/>
          <w:lang w:val="en-US"/>
        </w:rPr>
        <w:pict>
          <v:line id="_x0000_s1155" style="position:absolute;flip:y;z-index:251712512;mso-wrap-edited:f" from="72.95pt,-.2pt" to="72.95pt,29.8pt" wrapcoords="0 0 0 8640 0 16200 0 21600 0 21600 0 21600 0 17280 0 0 0 0">
            <v:stroke endarrow="block"/>
          </v:line>
        </w:pict>
      </w:r>
      <w:r w:rsidRPr="000B2CCB">
        <w:rPr>
          <w:caps w:val="0"/>
          <w:noProof/>
          <w:spacing w:val="60"/>
          <w:sz w:val="20"/>
          <w:lang w:val="en-US"/>
        </w:rPr>
        <w:pict>
          <v:rect id="_x0000_s1125" style="position:absolute;margin-left:92.7pt;margin-top:-.2pt;width:174.25pt;height:138pt;z-index:251692032;mso-wrap-edited:f;v-text-anchor:middle" wrapcoords="-93 0 -93 21600 21693 21600 21693 0 -93 0" filled="f" fillcolor="#0c9">
            <v:stroke dashstyle="1 1"/>
          </v:rect>
        </w:pict>
      </w:r>
      <w:r w:rsidRPr="000B2CCB">
        <w:rPr>
          <w:caps w:val="0"/>
          <w:noProof/>
          <w:spacing w:val="60"/>
          <w:sz w:val="20"/>
          <w:lang w:val="en-US"/>
        </w:rPr>
        <w:pict>
          <v:group id="_x0000_s1121" style="position:absolute;margin-left:336.3pt;margin-top:11.8pt;width:8.25pt;height:6.25pt;flip:x;z-index:251691008" coordorigin="2496,2304" coordsize="66,50" wrapcoords="5891 -5400 -1964 0 -1964 21600 25527 21600 23564 0 13745 -5400 5891 -5400">
            <v:line id="_x0000_s1122" style="position:absolute" from="2496,2305" to="2496,2353"/>
            <v:line id="_x0000_s1123" style="position:absolute;flip:x" from="2499,2306" to="2547,2354">
              <v:stroke endarrow="block"/>
            </v:line>
            <v:line id="_x0000_s1124" style="position:absolute" from="2562,2304" to="2562,2352"/>
          </v:group>
        </w:pict>
      </w:r>
      <w:r w:rsidRPr="000B2CCB">
        <w:rPr>
          <w:caps w:val="0"/>
          <w:noProof/>
          <w:spacing w:val="60"/>
          <w:sz w:val="20"/>
          <w:lang w:val="en-US"/>
        </w:rPr>
        <w:pict>
          <v:rect id="_x0000_s1115" style="position:absolute;margin-left:86.95pt;margin-top:-.2pt;width:186pt;height:138pt;z-index:251687936;mso-wrap-edited:f;v-text-anchor:middle" wrapcoords="-87 0 -87 21600 21687 21600 21687 0 -87 0" filled="f" fillcolor="#0c9"/>
        </w:pict>
      </w:r>
      <w:r w:rsidRPr="000B2CCB">
        <w:rPr>
          <w:caps w:val="0"/>
          <w:noProof/>
          <w:spacing w:val="60"/>
          <w:sz w:val="20"/>
          <w:lang w:val="en-US"/>
        </w:rPr>
        <w:pict>
          <v:group id="_x0000_s1109" style="position:absolute;margin-left:297.7pt;margin-top:5.05pt;width:18.35pt;height:21.35pt;z-index:251684864" coordorigin="1824,3648" coordsize="147,171" wrapcoords="7200 0 1800 2314 -1800 6943 -1800 21600 23400 21600 23400 8486 19800 2314 14400 0 7200 0">
            <v:oval id="_x0000_s1110" style="position:absolute;left:1824;top:3648;width:144;height:144;v-text-anchor:middle" fillcolor="#0c9"/>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111" type="#_x0000_t8" style="position:absolute;left:1827;top:3773;width:144;height:46;rotation:180;v-text-anchor:middle" fillcolor="#0c9"/>
            <v:shape id="_x0000_s1112" type="#_x0000_t184" style="position:absolute;left:1915;top:3698;width:47;height:47;v-text-anchor:middle" adj="0" fillcolor="#0c9"/>
          </v:group>
        </w:pict>
      </w:r>
      <w:r w:rsidRPr="000B2CCB">
        <w:rPr>
          <w:caps w:val="0"/>
          <w:noProof/>
          <w:spacing w:val="60"/>
          <w:sz w:val="20"/>
          <w:lang w:val="en-US"/>
        </w:rPr>
        <w:pict>
          <v:group id="_x0000_s1101" style="position:absolute;margin-left:628.3pt;margin-top:1.8pt;width:5.4pt;height:13.75pt;z-index:251681792" coordorigin="4969,2172" coordsize="43,110" wrapcoords="-6171 0 -6171 21600 27771 21600 27771 0 -6171 0">
            <v:shape id="_x0000_s1102" type="#_x0000_t5" style="position:absolute;left:4969;top:2172;width:43;height:53;rotation:-180;flip:x;v-text-anchor:middle" fillcolor="#0c9"/>
            <v:shape id="_x0000_s1103" type="#_x0000_t5" style="position:absolute;left:4969;top:2229;width:43;height:53;flip:x;v-text-anchor:middle" fillcolor="#0c9"/>
          </v:group>
        </w:pict>
      </w:r>
      <w:r w:rsidRPr="000B2CCB">
        <w:rPr>
          <w:caps w:val="0"/>
          <w:noProof/>
          <w:spacing w:val="60"/>
          <w:sz w:val="20"/>
          <w:lang w:val="en-US"/>
        </w:rPr>
        <w:pict>
          <v:line id="_x0000_s1097" style="position:absolute;rotation:90;flip:x y;z-index:251677696;mso-wrap-edited:f" from="646.85pt,4.5pt" to="646.85pt,11.75pt" wrapcoords="0 0 0 21600 0 21600 0 0 0 0"/>
        </w:pict>
      </w:r>
      <w:r w:rsidRPr="000B2CCB">
        <w:rPr>
          <w:caps w:val="0"/>
          <w:noProof/>
          <w:spacing w:val="60"/>
          <w:sz w:val="20"/>
          <w:lang w:val="en-US"/>
        </w:rPr>
        <w:pict>
          <v:rect id="_x0000_s1096" style="position:absolute;margin-left:647.2pt;margin-top:6.25pt;width:9.9pt;height:3.65pt;rotation:-90;flip:x;z-index:251676672;mso-wrap-edited:f;v-text-anchor:middle" wrapcoords="0 0 0 21600 23262 21600 23262 0 0 0" fillcolor="#0c9"/>
        </w:pict>
      </w:r>
      <w:r w:rsidRPr="000B2CCB">
        <w:rPr>
          <w:caps w:val="0"/>
          <w:noProof/>
          <w:spacing w:val="60"/>
          <w:sz w:val="20"/>
          <w:lang w:val="en-US"/>
        </w:rPr>
        <w:pict>
          <v:group id="_x0000_s1093" style="position:absolute;margin-left:640.05pt;margin-top:1.3pt;width:5.4pt;height:13.75pt;z-index:251675648" coordorigin="4969,2172" coordsize="43,110" wrapcoords="-6171 0 -6171 21600 27771 21600 27771 0 -6171 0">
            <v:shape id="_x0000_s1094" type="#_x0000_t5" style="position:absolute;left:4969;top:2172;width:43;height:53;rotation:-180;flip:x;v-text-anchor:middle" fillcolor="#0c9"/>
            <v:shape id="_x0000_s1095" type="#_x0000_t5" style="position:absolute;left:4969;top:2229;width:43;height:53;flip:x;v-text-anchor:middle" fillcolor="#0c9"/>
          </v:group>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line id="_x0000_s1144" style="position:absolute;z-index:251703296;mso-wrap-edited:f" from="350.55pt,.25pt" to="350.55pt,30.25pt" wrapcoords="0 0 0 21600 0 21600 0 0 0 0"/>
        </w:pict>
      </w:r>
      <w:r w:rsidRPr="000B2CCB">
        <w:rPr>
          <w:caps w:val="0"/>
          <w:noProof/>
          <w:spacing w:val="60"/>
          <w:sz w:val="20"/>
          <w:lang w:val="en-US"/>
        </w:rPr>
        <w:pict>
          <v:rect id="_x0000_s1120" style="position:absolute;margin-left:149.95pt;margin-top:-.35pt;width:75pt;height:28pt;z-index:251689984;mso-wrap-edited:f;v-text-anchor:middle" wrapcoords="0 0 21600 0 21600 21600 0 21600 0 0" filled="f" fillcolor="#0c9" stroked="f">
            <v:textbox style="mso-next-textbox:#_x0000_s1120">
              <w:txbxContent>
                <w:p w:rsidR="00B05E30" w:rsidRDefault="00B05E30" w:rsidP="005020C8">
                  <w:pPr>
                    <w:autoSpaceDE w:val="0"/>
                    <w:autoSpaceDN w:val="0"/>
                    <w:adjustRightInd w:val="0"/>
                    <w:jc w:val="center"/>
                    <w:rPr>
                      <w:b/>
                      <w:bCs/>
                      <w:color w:val="000000"/>
                      <w:sz w:val="32"/>
                      <w:szCs w:val="32"/>
                    </w:rPr>
                  </w:pPr>
                  <w:r>
                    <w:rPr>
                      <w:b/>
                      <w:bCs/>
                      <w:color w:val="000000"/>
                      <w:sz w:val="32"/>
                      <w:szCs w:val="32"/>
                    </w:rPr>
                    <w:t>F 1114</w:t>
                  </w:r>
                </w:p>
              </w:txbxContent>
            </v:textbox>
          </v:rect>
        </w:pict>
      </w:r>
      <w:r w:rsidRPr="000B2CCB">
        <w:rPr>
          <w:caps w:val="0"/>
          <w:noProof/>
          <w:spacing w:val="60"/>
          <w:sz w:val="20"/>
          <w:lang w:val="en-US"/>
        </w:rPr>
        <w:pict>
          <v:group id="_x0000_s1116" style="position:absolute;margin-left:396.7pt;margin-top:11.15pt;width:3.25pt;height:8pt;z-index:251688960" coordorigin="326,3444" coordsize="26,64" wrapcoords="-5400 0 -5400 21600 32400 21600 32400 0 -5400 0">
            <v:line id="_x0000_s1117" style="position:absolute" from="326,3444" to="326,3508"/>
            <v:line id="_x0000_s1118" style="position:absolute" from="339,3456" to="339,3503"/>
            <v:line id="_x0000_s1119" style="position:absolute" from="352,3444" to="352,3508"/>
          </v:group>
        </w:pict>
      </w:r>
      <w:r w:rsidRPr="000B2CCB">
        <w:rPr>
          <w:caps w:val="0"/>
          <w:noProof/>
          <w:spacing w:val="60"/>
          <w:sz w:val="20"/>
          <w:lang w:val="en-US"/>
        </w:rPr>
        <w:pict>
          <v:line id="_x0000_s1114" style="position:absolute;z-index:251686912;mso-wrap-edited:f" from="285.05pt,.15pt" to="350.95pt,.25pt" wrapcoords="-245 0 -245 0 22091 0 22091 0 -245 0"/>
        </w:pict>
      </w:r>
      <w:r w:rsidRPr="000B2CCB">
        <w:rPr>
          <w:caps w:val="0"/>
          <w:noProof/>
          <w:spacing w:val="60"/>
          <w:sz w:val="20"/>
          <w:lang w:val="en-US"/>
        </w:rPr>
        <w:pict>
          <v:line id="_x0000_s1099" style="position:absolute;flip:x;z-index:251679744;mso-wrap-edited:f" from="630.95pt,6.9pt" to="642.95pt,6.9pt" wrapcoords="-1350 0 -1350 0 24300 0 24300 0 -1350 0"/>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group id="_x0000_s1132" style="position:absolute;margin-left:337.45pt;margin-top:13.5pt;width:8.25pt;height:6.25pt;flip:x;z-index:251697152" coordorigin="2496,2304" coordsize="66,50" wrapcoords="5891 -5400 -1964 0 -1964 21600 25527 21600 23564 0 13745 -5400 5891 -5400">
            <v:line id="_x0000_s1133" style="position:absolute" from="2496,2305" to="2496,2353"/>
            <v:line id="_x0000_s1134" style="position:absolute;flip:x" from="2499,2306" to="2547,2354">
              <v:stroke endarrow="block"/>
            </v:line>
            <v:line id="_x0000_s1135" style="position:absolute" from="2562,2304" to="2562,2352"/>
          </v:group>
        </w:pict>
      </w:r>
      <w:r w:rsidRPr="000B2CCB">
        <w:rPr>
          <w:caps w:val="0"/>
          <w:noProof/>
          <w:spacing w:val="60"/>
          <w:sz w:val="20"/>
          <w:lang w:val="en-US"/>
        </w:rPr>
        <w:pict>
          <v:group id="_x0000_s1105" style="position:absolute;margin-left:299.45pt;margin-top:6.5pt;width:18.35pt;height:21.35pt;z-index:251683840" coordorigin="1824,3648" coordsize="147,171" wrapcoords="7200 0 1800 2314 -1800 6943 -1800 21600 23400 21600 23400 8486 19800 2314 14400 0 7200 0">
            <v:oval id="_x0000_s1106" style="position:absolute;left:1824;top:3648;width:144;height:144;v-text-anchor:middle" fillcolor="#0c9"/>
            <v:shape id="_x0000_s1107" type="#_x0000_t8" style="position:absolute;left:1827;top:3773;width:144;height:46;rotation:180;v-text-anchor:middle" fillcolor="#0c9"/>
            <v:shape id="_x0000_s1108" type="#_x0000_t184" style="position:absolute;left:1915;top:3698;width:47;height:47;v-text-anchor:middle" adj="0" fillcolor="#0c9"/>
          </v:group>
        </w:pict>
      </w:r>
      <w:r w:rsidRPr="000B2CCB">
        <w:rPr>
          <w:caps w:val="0"/>
          <w:noProof/>
          <w:spacing w:val="60"/>
          <w:sz w:val="20"/>
          <w:lang w:val="en-US"/>
        </w:rPr>
        <w:pict>
          <v:line id="_x0000_s1104" style="position:absolute;z-index:251682816;mso-wrap-edited:f" from="607.7pt,1.5pt" to="607.7pt,59pt" wrapcoords="0 0 0 17953 0 18795 0 21319 0 21319 0 19075 0 17953 0 0 0 0">
            <v:stroke endarrow="block"/>
          </v:line>
        </w:pict>
      </w:r>
      <w:r w:rsidRPr="000B2CCB">
        <w:rPr>
          <w:caps w:val="0"/>
          <w:noProof/>
          <w:spacing w:val="60"/>
          <w:sz w:val="20"/>
          <w:lang w:val="en-US"/>
        </w:rPr>
        <w:pict>
          <v:group id="_x0000_s1082" style="position:absolute;margin-left:603.2pt;margin-top:13.75pt;width:48pt;height:77.25pt;z-index:251673600" coordorigin="1515,2064" coordsize="967,1338" wrapcoords="7762 0 7762 4194 9450 6711 10125 20132 1012 20132 -338 20761 338 21390 20925 21390 21600 20971 21600 20132 11475 20132 12150 6711 13838 4194 13838 0 7762 0">
            <v:line id="_x0000_s1083" style="position:absolute" from="2006,2307" to="2006,3373"/>
            <v:group id="_x0000_s1084" style="position:absolute;left:1515;top:3313;width:967;height:89" coordorigin="1863,3206" coordsize="1495,243">
              <v:group id="_x0000_s1085" style="position:absolute;left:1863;top:3209;width:1057;height:240" coordorigin="1863,3209" coordsize="1057,240">
                <v:oval id="_x0000_s1086" style="position:absolute;left:1899;top:3173;width:240;height:311;rotation:-270;v-text-anchor:middle" fillcolor="black" stroked="f"/>
                <v:shape id="_x0000_s1087" type="#_x0000_t5" style="position:absolute;left:2334;top:2863;width:240;height:932;rotation:-270;v-text-anchor:middle" fillcolor="black" stroked="f"/>
              </v:group>
              <v:group id="_x0000_s1088" style="position:absolute;left:2302;top:3206;width:1056;height:240" coordorigin="2302,3206" coordsize="1056,240">
                <v:oval id="_x0000_s1089" style="position:absolute;left:3083;top:3170;width:240;height:311;rotation:-90;v-text-anchor:middle" fillcolor="black" stroked="f"/>
                <v:shape id="_x0000_s1090" type="#_x0000_t5" style="position:absolute;left:2648;top:2860;width:240;height:932;rotation:-90;v-text-anchor:middle" fillcolor="black" stroked="f"/>
              </v:group>
            </v:group>
            <v:rect id="_x0000_s1091" style="position:absolute;left:1887;top:2064;width:223;height:295;v-text-anchor:middle" fillcolor="#0c9"/>
          </v:group>
        </w:pict>
      </w:r>
      <w:r w:rsidRPr="000B2CCB">
        <w:rPr>
          <w:caps w:val="0"/>
          <w:noProof/>
          <w:spacing w:val="60"/>
          <w:sz w:val="20"/>
          <w:lang w:val="en-US"/>
        </w:rPr>
        <w:pict>
          <v:line id="_x0000_s1077" style="position:absolute;z-index:251671552;mso-wrap-edited:f" from="348.95pt,1.5pt" to="607.7pt,1.5pt" wrapcoords="-63 0 -63 0 21725 0 21725 0 -63 0"/>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group id="_x0000_s1209" style="position:absolute;margin-left:51.7pt;margin-top:13.7pt;width:12pt;height:13.15pt;z-index:251750400" coordorigin="2736,3842" coordsize="193,247" wrapcoords="0 0 -2700 21600 24300 21600 21600 0 0 0">
            <v:group id="_x0000_s1210" style="position:absolute;left:2736;top:3979;width:193;height:110" coordorigin="2588,1466" coordsize="133,72">
              <v:shape id="_x0000_s1211" type="#_x0000_t5" style="position:absolute;left:2653;top:1470;width:72;height:64;rotation:-90;v-text-anchor:middle" fillcolor="#0c9"/>
              <v:shape id="_x0000_s1212" type="#_x0000_t5" style="position:absolute;left:2584;top:1470;width:72;height:64;rotation:90;v-text-anchor:middle" fillcolor="#0c9"/>
            </v:group>
            <v:line id="_x0000_s1213" style="position:absolute;flip:y" from="2832,3887" to="2832,4030"/>
            <v:rect id="_x0000_s1214" style="position:absolute;left:2758;top:3842;width:144;height:48;v-text-anchor:middle" fillcolor="#0c9"/>
          </v:group>
        </w:pict>
      </w:r>
      <w:r w:rsidRPr="000B2CCB">
        <w:rPr>
          <w:caps w:val="0"/>
          <w:noProof/>
          <w:spacing w:val="60"/>
          <w:sz w:val="20"/>
          <w:lang w:val="en-US"/>
        </w:rPr>
        <w:pict>
          <v:line id="_x0000_s1208" style="position:absolute;flip:x;z-index:251749376;mso-wrap-edited:f" from="273.2pt,13.95pt" to="285.45pt,28.1pt" wrapcoords="-1350 0 13500 18189 18900 21600 24300 21600 2700 0 -1350 0"/>
        </w:pict>
      </w:r>
      <w:r w:rsidRPr="000B2CCB">
        <w:rPr>
          <w:caps w:val="0"/>
          <w:noProof/>
          <w:spacing w:val="60"/>
          <w:sz w:val="20"/>
          <w:lang w:val="en-US"/>
        </w:rPr>
        <w:pict>
          <v:line id="_x0000_s1207" style="position:absolute;z-index:251748352;mso-wrap-edited:f" from="272.7pt,13.7pt" to="323.7pt,13.7pt" wrapcoords="-318 0 -318 0 22235 0 22235 0 -318 0"/>
        </w:pict>
      </w:r>
      <w:r w:rsidRPr="000B2CCB">
        <w:rPr>
          <w:caps w:val="0"/>
          <w:noProof/>
          <w:spacing w:val="60"/>
          <w:sz w:val="20"/>
          <w:lang w:val="en-US"/>
        </w:rPr>
        <w:pict>
          <v:shape id="_x0000_s1147" type="#_x0000_t202" style="position:absolute;margin-left:278.95pt;margin-top:11.35pt;width:1in;height:16.85pt;z-index:251706368;mso-wrap-edited:f" wrapcoords="0 0 21600 0 21600 21600 0 21600 0 0" filled="f" fillcolor="#0c9" stroked="f">
            <v:textbox style="mso-next-textbox:#_x0000_s1147">
              <w:txbxContent>
                <w:p w:rsidR="00B05E30" w:rsidRDefault="00B05E30" w:rsidP="005020C8">
                  <w:pPr>
                    <w:autoSpaceDE w:val="0"/>
                    <w:autoSpaceDN w:val="0"/>
                    <w:adjustRightInd w:val="0"/>
                    <w:rPr>
                      <w:color w:val="000000"/>
                      <w:sz w:val="16"/>
                      <w:szCs w:val="16"/>
                    </w:rPr>
                  </w:pPr>
                  <w:r>
                    <w:rPr>
                      <w:color w:val="000000"/>
                      <w:sz w:val="16"/>
                      <w:szCs w:val="16"/>
                    </w:rPr>
                    <w:t>NG 1114 B</w:t>
                  </w:r>
                </w:p>
              </w:txbxContent>
            </v:textbox>
          </v:shape>
        </w:pict>
      </w:r>
      <w:r w:rsidRPr="000B2CCB">
        <w:rPr>
          <w:caps w:val="0"/>
          <w:noProof/>
          <w:spacing w:val="60"/>
          <w:sz w:val="20"/>
          <w:lang w:val="en-US"/>
        </w:rPr>
        <w:pict>
          <v:shape id="_x0000_s1145" type="#_x0000_t202" style="position:absolute;margin-left:133.45pt;margin-top:.85pt;width:84pt;height:21.6pt;z-index:251704320;mso-wrap-edited:f" wrapcoords="0 0 21600 0 21600 21600 0 21600 0 0" filled="f" fillcolor="#0c9" stroked="f">
            <v:textbox style="mso-next-textbox:#_x0000_s1145">
              <w:txbxContent>
                <w:p w:rsidR="00B05E30" w:rsidRDefault="00B05E30" w:rsidP="005020C8">
                  <w:pPr>
                    <w:autoSpaceDE w:val="0"/>
                    <w:autoSpaceDN w:val="0"/>
                    <w:adjustRightInd w:val="0"/>
                    <w:jc w:val="center"/>
                    <w:rPr>
                      <w:b/>
                      <w:bCs/>
                      <w:color w:val="000000"/>
                    </w:rPr>
                  </w:pPr>
                  <w:r>
                    <w:rPr>
                      <w:b/>
                      <w:bCs/>
                      <w:color w:val="000000"/>
                    </w:rPr>
                    <w:t>10 m</w:t>
                  </w:r>
                  <w:r>
                    <w:rPr>
                      <w:b/>
                      <w:bCs/>
                      <w:color w:val="000000"/>
                      <w:vertAlign w:val="superscript"/>
                    </w:rPr>
                    <w:t xml:space="preserve">3 / </w:t>
                  </w:r>
                  <w:r>
                    <w:rPr>
                      <w:b/>
                      <w:bCs/>
                      <w:color w:val="000000"/>
                    </w:rPr>
                    <w:t>11 t</w:t>
                  </w:r>
                </w:p>
              </w:txbxContent>
            </v:textbox>
          </v:shape>
        </w:pict>
      </w:r>
      <w:r w:rsidRPr="000B2CCB">
        <w:rPr>
          <w:caps w:val="0"/>
          <w:noProof/>
          <w:spacing w:val="60"/>
          <w:sz w:val="20"/>
          <w:lang w:val="en-US"/>
        </w:rPr>
        <w:pict>
          <v:line id="_x0000_s1113" style="position:absolute;z-index:251685888;mso-wrap-edited:f" from="284.55pt,1.95pt" to="350.95pt,1.95pt" wrapcoords="-243 0 -243 0 22085 0 22085 0 -243 0"/>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rect id="_x0000_s1171" style="position:absolute;margin-left:121.7pt;margin-top:3.2pt;width:6pt;height:6pt;z-index:251722752;mso-wrap-edited:f;v-text-anchor:middle" wrapcoords="-2700 0 -2700 21600 24300 21600 24300 0 -2700 0" fillcolor="red"/>
        </w:pict>
      </w:r>
      <w:r w:rsidRPr="000B2CCB">
        <w:rPr>
          <w:caps w:val="0"/>
          <w:noProof/>
          <w:spacing w:val="60"/>
          <w:sz w:val="20"/>
          <w:lang w:val="en-US"/>
        </w:rPr>
        <w:pict>
          <v:rect id="_x0000_s1167" style="position:absolute;margin-left:650.05pt;margin-top:6.2pt;width:47.65pt;height:12pt;z-index:251718656;mso-wrap-edited:f;v-text-anchor:middle" wrapcoords="-338 0 -338 21600 21938 21600 21938 0 -338 0" filled="f" fillcolor="#0c9"/>
        </w:pict>
      </w:r>
      <w:r w:rsidRPr="000B2CCB">
        <w:rPr>
          <w:caps w:val="0"/>
          <w:noProof/>
          <w:spacing w:val="60"/>
          <w:sz w:val="20"/>
          <w:lang w:val="en-US"/>
        </w:rPr>
        <w:pict>
          <v:shape id="_x0000_s1166" type="#_x0000_t202" style="position:absolute;margin-left:649.7pt;margin-top:3.2pt;width:60pt;height:16.85pt;z-index:251717632;mso-wrap-edited:f" wrapcoords="0 0 21600 0 21600 21600 0 21600 0 0" filled="f" fillcolor="#0c9" stroked="f">
            <v:textbox style="mso-next-textbox:#_x0000_s1166">
              <w:txbxContent>
                <w:p w:rsidR="00B05E30" w:rsidRDefault="00B05E30" w:rsidP="005020C8">
                  <w:pPr>
                    <w:autoSpaceDE w:val="0"/>
                    <w:autoSpaceDN w:val="0"/>
                    <w:adjustRightInd w:val="0"/>
                    <w:rPr>
                      <w:color w:val="000000"/>
                      <w:sz w:val="16"/>
                      <w:szCs w:val="16"/>
                    </w:rPr>
                  </w:pPr>
                  <w:r>
                    <w:rPr>
                      <w:color w:val="000000"/>
                      <w:sz w:val="16"/>
                      <w:szCs w:val="16"/>
                    </w:rPr>
                    <w:t>LSLH  114</w:t>
                  </w:r>
                </w:p>
              </w:txbxContent>
            </v:textbox>
          </v:shape>
        </w:pict>
      </w:r>
      <w:r w:rsidRPr="000B2CCB">
        <w:rPr>
          <w:caps w:val="0"/>
          <w:noProof/>
          <w:spacing w:val="60"/>
          <w:sz w:val="20"/>
          <w:lang w:val="en-US"/>
        </w:rPr>
        <w:pict>
          <v:group id="_x0000_s1159" style="position:absolute;margin-left:18.3pt;margin-top:5.8pt;width:6pt;height:6.4pt;flip:x;z-index:251716608" coordorigin="3179,864" coordsize="37,51" wrapcoords="16200 0 0 0 -2700 2400 -2700 21600 5400 21600 21600 21600 27000 16800 27000 0 16200 0">
            <v:group id="_x0000_s1160" style="position:absolute;left:3192;top:864;width:24;height:48" coordorigin="3192,864" coordsize="24,48">
              <v:line id="_x0000_s1161" style="position:absolute" from="3216,864" to="3216,912"/>
              <v:line id="_x0000_s1162" style="position:absolute;flip:x" from="3192,912" to="3216,912"/>
            </v:group>
            <v:group id="_x0000_s1163" style="position:absolute;left:3179;top:867;width:24;height:48;flip:x y" coordorigin="3192,864" coordsize="24,48">
              <v:line id="_x0000_s1164" style="position:absolute" from="3216,864" to="3216,912"/>
              <v:line id="_x0000_s1165" style="position:absolute;flip:x" from="3192,912" to="3216,912"/>
            </v:group>
          </v:group>
        </w:pict>
      </w:r>
      <w:r w:rsidRPr="000B2CCB">
        <w:rPr>
          <w:caps w:val="0"/>
          <w:noProof/>
          <w:spacing w:val="60"/>
          <w:sz w:val="20"/>
          <w:lang w:val="en-US"/>
        </w:rPr>
        <w:pict>
          <v:group id="_x0000_s1152" style="position:absolute;margin-left:31.25pt;margin-top:2.6pt;width:5.4pt;height:13.75pt;rotation:90;z-index:251711488" coordorigin="4969,2172" coordsize="43,110" wrapcoords="-6171 0 -6171 21600 27771 21600 27771 0 -6171 0">
            <v:shape id="_x0000_s1153" type="#_x0000_t5" style="position:absolute;left:4969;top:2172;width:43;height:53;rotation:-180;flip:x;v-text-anchor:middle" fillcolor="#0c9"/>
            <v:shape id="_x0000_s1154" type="#_x0000_t5" style="position:absolute;left:4969;top:2229;width:43;height:53;flip:x;v-text-anchor:middle" fillcolor="#0c9"/>
          </v:group>
        </w:pict>
      </w:r>
      <w:r w:rsidRPr="000B2CCB">
        <w:rPr>
          <w:caps w:val="0"/>
          <w:noProof/>
          <w:spacing w:val="60"/>
          <w:sz w:val="20"/>
          <w:lang w:val="en-US"/>
        </w:rPr>
        <w:pict>
          <v:line id="_x0000_s1076" style="position:absolute;flip:x;z-index:251670528;mso-wrap-edited:f" from="23.8pt,9.55pt" to="72.7pt,9.55pt" wrapcoords="-332 0 -332 0 22265 0 22265 0 -332 0"/>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shape id="_x0000_s1230" type="#_x0000_t202" style="position:absolute;margin-left:523.7pt;margin-top:12.1pt;width:1in;height:21.65pt;z-index:251763712;mso-wrap-edited:f" wrapcoords="0 0 21600 0 21600 21600 0 21600 0 0" filled="f" fillcolor="#0c9" stroked="f">
            <v:textbox style="mso-next-textbox:#_x0000_s1230">
              <w:txbxContent>
                <w:p w:rsidR="00B05E30" w:rsidRDefault="00B05E30" w:rsidP="005020C8">
                  <w:pPr>
                    <w:autoSpaceDE w:val="0"/>
                    <w:autoSpaceDN w:val="0"/>
                    <w:adjustRightInd w:val="0"/>
                    <w:rPr>
                      <w:b/>
                      <w:bCs/>
                      <w:color w:val="000000"/>
                    </w:rPr>
                  </w:pPr>
                  <w:r>
                    <w:rPr>
                      <w:b/>
                      <w:bCs/>
                      <w:color w:val="000000"/>
                    </w:rPr>
                    <w:t>F 114 B</w:t>
                  </w:r>
                </w:p>
              </w:txbxContent>
            </v:textbox>
          </v:shape>
        </w:pict>
      </w:r>
      <w:r w:rsidRPr="000B2CCB">
        <w:rPr>
          <w:caps w:val="0"/>
          <w:noProof/>
          <w:spacing w:val="60"/>
          <w:sz w:val="20"/>
          <w:lang w:val="en-US"/>
        </w:rPr>
        <w:pict>
          <v:line id="_x0000_s1177" style="position:absolute;z-index:251728896;mso-wrap-edited:f" from="591.2pt,12.75pt" to="595.05pt,12.85pt" wrapcoords="-4320 0 -4320 0 12960 0 12960 0 -4320 0"/>
        </w:pict>
      </w:r>
      <w:r w:rsidRPr="000B2CCB">
        <w:rPr>
          <w:caps w:val="0"/>
          <w:noProof/>
          <w:spacing w:val="60"/>
          <w:sz w:val="20"/>
          <w:lang w:val="en-US"/>
        </w:rPr>
        <w:pict>
          <v:line id="_x0000_s1176" style="position:absolute;z-index:251727872;mso-wrap-edited:f" from="591.3pt,7.75pt" to="591.3pt,65.6pt" wrapcoords="0 0 0 21600 0 21600 0 0 0 0"/>
        </w:pict>
      </w:r>
      <w:r w:rsidRPr="000B2CCB">
        <w:rPr>
          <w:caps w:val="0"/>
          <w:noProof/>
          <w:spacing w:val="60"/>
          <w:sz w:val="20"/>
          <w:lang w:val="en-US"/>
        </w:rPr>
        <w:pict>
          <v:shape id="_x0000_s1174" type="#_x0000_t202" style="position:absolute;margin-left:13.7pt;margin-top:7pt;width:84pt;height:16.85pt;z-index:251725824;mso-wrap-edited:f" wrapcoords="0 0 21600 0 21600 21600 0 21600 0 0" filled="f" fillcolor="#0c9" stroked="f">
            <v:textbox style="mso-next-textbox:#_x0000_s1174">
              <w:txbxContent>
                <w:p w:rsidR="00B05E30" w:rsidRDefault="00B05E30" w:rsidP="005020C8">
                  <w:pPr>
                    <w:autoSpaceDE w:val="0"/>
                    <w:autoSpaceDN w:val="0"/>
                    <w:adjustRightInd w:val="0"/>
                    <w:rPr>
                      <w:color w:val="000000"/>
                      <w:sz w:val="16"/>
                      <w:szCs w:val="16"/>
                    </w:rPr>
                  </w:pPr>
                  <w:r>
                    <w:rPr>
                      <w:color w:val="000000"/>
                      <w:sz w:val="16"/>
                      <w:szCs w:val="16"/>
                    </w:rPr>
                    <w:t>Remplissage</w:t>
                  </w:r>
                </w:p>
              </w:txbxContent>
            </v:textbox>
          </v:shape>
        </w:pict>
      </w:r>
      <w:r w:rsidRPr="000B2CCB">
        <w:rPr>
          <w:caps w:val="0"/>
          <w:noProof/>
          <w:spacing w:val="60"/>
          <w:sz w:val="20"/>
          <w:lang w:val="en-US"/>
        </w:rPr>
        <w:pict>
          <v:rect id="_x0000_s1169" style="position:absolute;margin-left:660.55pt;margin-top:8pt;width:67.5pt;height:22.1pt;z-index:251720704;mso-wrap-edited:f;v-text-anchor:middle" wrapcoords="-240 0 -240 21600 21840 21600 21840 0 -240 0" filled="f" fillcolor="#0c9">
            <v:textbox style="mso-next-textbox:#_x0000_s1169">
              <w:txbxContent>
                <w:p w:rsidR="00B05E30" w:rsidRDefault="00B05E30" w:rsidP="005020C8">
                  <w:pPr>
                    <w:autoSpaceDE w:val="0"/>
                    <w:autoSpaceDN w:val="0"/>
                    <w:adjustRightInd w:val="0"/>
                    <w:jc w:val="center"/>
                    <w:rPr>
                      <w:color w:val="000000"/>
                      <w:sz w:val="48"/>
                      <w:szCs w:val="48"/>
                    </w:rPr>
                  </w:pPr>
                </w:p>
              </w:txbxContent>
            </v:textbox>
          </v:rect>
        </w:pict>
      </w:r>
      <w:r w:rsidRPr="000B2CCB">
        <w:rPr>
          <w:caps w:val="0"/>
          <w:noProof/>
          <w:spacing w:val="60"/>
          <w:sz w:val="20"/>
          <w:lang w:val="en-US"/>
        </w:rPr>
        <w:pict>
          <v:shape id="_x0000_s1168" type="#_x0000_t202" style="position:absolute;margin-left:658.8pt;margin-top:7.75pt;width:78pt;height:26.5pt;z-index:251719680;mso-wrap-edited:f" wrapcoords="0 0 21600 0 21600 21600 0 21600 0 0" filled="f" fillcolor="#0c9" stroked="f">
            <v:textbox style="mso-next-textbox:#_x0000_s1168">
              <w:txbxContent>
                <w:p w:rsidR="00B05E30" w:rsidRDefault="00B05E30" w:rsidP="005020C8">
                  <w:pPr>
                    <w:autoSpaceDE w:val="0"/>
                    <w:autoSpaceDN w:val="0"/>
                    <w:adjustRightInd w:val="0"/>
                    <w:jc w:val="center"/>
                    <w:rPr>
                      <w:color w:val="000000"/>
                      <w:sz w:val="16"/>
                      <w:szCs w:val="16"/>
                    </w:rPr>
                  </w:pPr>
                  <w:proofErr w:type="spellStart"/>
                  <w:r>
                    <w:rPr>
                      <w:color w:val="000000"/>
                      <w:sz w:val="16"/>
                      <w:szCs w:val="16"/>
                    </w:rPr>
                    <w:t>Conductivimètre</w:t>
                  </w:r>
                  <w:proofErr w:type="spellEnd"/>
                  <w:r>
                    <w:rPr>
                      <w:color w:val="000000"/>
                      <w:sz w:val="16"/>
                      <w:szCs w:val="16"/>
                    </w:rPr>
                    <w:t xml:space="preserve"> AR 114</w:t>
                  </w:r>
                </w:p>
              </w:txbxContent>
            </v:textbox>
          </v:shape>
        </w:pict>
      </w:r>
      <w:r w:rsidRPr="000B2CCB">
        <w:rPr>
          <w:caps w:val="0"/>
          <w:noProof/>
          <w:spacing w:val="60"/>
          <w:sz w:val="20"/>
          <w:lang w:val="en-US"/>
        </w:rPr>
        <w:pict>
          <v:group id="_x0000_s1078" style="position:absolute;margin-left:594.95pt;margin-top:7pt;width:66pt;height:60pt;z-index:251672576" coordorigin="4560,2208" coordsize="528,624" wrapcoords="-245 0 -245 21600 22091 21600 22091 0 -245 0">
            <v:line id="_x0000_s1079" style="position:absolute" from="4560,2208" to="4560,2832"/>
            <v:line id="_x0000_s1080" style="position:absolute" from="5088,2208" to="5088,2832"/>
            <v:line id="_x0000_s1081" style="position:absolute" from="4560,2832" to="5088,2832"/>
          </v:group>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line id="_x0000_s1206" style="position:absolute;z-index:251747328;mso-wrap-edited:f" from="594.95pt,3.1pt" to="660.95pt,3.1pt" wrapcoords="-245 0 -245 0 22091 0 22091 0 -245 0" strokeweight=".25pt">
            <v:stroke dashstyle="dash"/>
          </v:line>
        </w:pict>
      </w:r>
      <w:r w:rsidRPr="000B2CCB">
        <w:rPr>
          <w:caps w:val="0"/>
          <w:noProof/>
          <w:spacing w:val="60"/>
          <w:sz w:val="20"/>
          <w:lang w:val="en-US"/>
        </w:rPr>
        <w:pict>
          <v:shape id="_x0000_s1173" type="#_x0000_t202" style="position:absolute;margin-left:125.45pt;margin-top:12.35pt;width:36pt;height:16.85pt;z-index:251724800;mso-wrap-edited:f" wrapcoords="0 0 21600 0 21600 21600 0 21600 0 0" filled="f" fillcolor="#0c9" stroked="f">
            <v:textbox style="mso-next-textbox:#_x0000_s1173">
              <w:txbxContent>
                <w:p w:rsidR="00B05E30" w:rsidRDefault="00B05E30" w:rsidP="005020C8">
                  <w:pPr>
                    <w:autoSpaceDE w:val="0"/>
                    <w:autoSpaceDN w:val="0"/>
                    <w:adjustRightInd w:val="0"/>
                    <w:rPr>
                      <w:color w:val="000000"/>
                      <w:sz w:val="16"/>
                      <w:szCs w:val="16"/>
                    </w:rPr>
                  </w:pPr>
                  <w:r>
                    <w:rPr>
                      <w:color w:val="000000"/>
                      <w:sz w:val="16"/>
                      <w:szCs w:val="16"/>
                    </w:rPr>
                    <w:t>Plein</w:t>
                  </w:r>
                </w:p>
              </w:txbxContent>
            </v:textbox>
          </v:shape>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shape id="_x0000_s1197" type="#_x0000_t202" style="position:absolute;margin-left:687.2pt;margin-top:6.45pt;width:42pt;height:31.35pt;z-index:251742208;mso-wrap-edited:f" wrapcoords="0 0 21600 0 21600 21600 0 21600 0 0" filled="f" fillcolor="#0c9" stroked="f">
            <v:textbox style="mso-next-textbox:#_x0000_s1197">
              <w:txbxContent>
                <w:p w:rsidR="00B05E30" w:rsidRDefault="00B05E30" w:rsidP="005020C8">
                  <w:pPr>
                    <w:autoSpaceDE w:val="0"/>
                    <w:autoSpaceDN w:val="0"/>
                    <w:adjustRightInd w:val="0"/>
                    <w:rPr>
                      <w:color w:val="000000"/>
                      <w:sz w:val="16"/>
                      <w:szCs w:val="16"/>
                    </w:rPr>
                  </w:pPr>
                  <w:r>
                    <w:rPr>
                      <w:color w:val="000000"/>
                      <w:sz w:val="16"/>
                      <w:szCs w:val="16"/>
                    </w:rPr>
                    <w:t>Vapeur</w:t>
                  </w:r>
                </w:p>
                <w:p w:rsidR="00B05E30" w:rsidRDefault="00B05E30" w:rsidP="005020C8">
                  <w:pPr>
                    <w:autoSpaceDE w:val="0"/>
                    <w:autoSpaceDN w:val="0"/>
                    <w:adjustRightInd w:val="0"/>
                    <w:jc w:val="center"/>
                    <w:rPr>
                      <w:color w:val="000000"/>
                      <w:sz w:val="16"/>
                      <w:szCs w:val="16"/>
                    </w:rPr>
                  </w:pPr>
                  <w:r>
                    <w:rPr>
                      <w:color w:val="000000"/>
                      <w:sz w:val="16"/>
                      <w:szCs w:val="16"/>
                    </w:rPr>
                    <w:t>3,5 b</w:t>
                  </w:r>
                </w:p>
              </w:txbxContent>
            </v:textbox>
          </v:shape>
        </w:pict>
      </w:r>
      <w:r w:rsidRPr="000B2CCB">
        <w:rPr>
          <w:caps w:val="0"/>
          <w:noProof/>
          <w:spacing w:val="60"/>
          <w:sz w:val="20"/>
          <w:lang w:val="en-US"/>
        </w:rPr>
        <w:pict>
          <v:group id="_x0000_s1191" style="position:absolute;margin-left:675.8pt;margin-top:10.95pt;width:16.65pt;height:10.35pt;rotation:90;z-index:251741184" coordorigin="4751,3983" coordsize="232,228" wrapcoords="8836 -3086 -982 4629 -1964 12343 1964 20057 7855 20057 20618 20057 24545 13886 22582 -3086 8836 -3086">
            <v:group id="_x0000_s1192" style="position:absolute;left:4818;top:4046;width:228;height:102;rotation:-90" coordorigin="2588,1466" coordsize="133,72">
              <v:shape id="_x0000_s1193" type="#_x0000_t5" style="position:absolute;left:2653;top:1470;width:72;height:64;rotation:-90;v-text-anchor:middle" fillcolor="#0c9"/>
              <v:shape id="_x0000_s1194" type="#_x0000_t5" style="position:absolute;left:2584;top:1470;width:72;height:64;rotation:90;v-text-anchor:middle" fillcolor="#0c9"/>
            </v:group>
            <v:line id="_x0000_s1195" style="position:absolute;rotation:90;flip:y" from="4862,4030" to="4862,4163"/>
            <v:shape id="_x0000_s1196" type="#_x0000_t184" style="position:absolute;left:4751;top:3995;width:68;height:206;v-text-anchor:middle" adj="18900" fillcolor="#0c9"/>
          </v:group>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group id="_x0000_s1201" style="position:absolute;margin-left:571.7pt;margin-top:8.4pt;width:12pt;height:12pt;z-index:251746304" coordorigin="4128,3552" coordsize="96,96" wrapcoords="5400 0 -1350 6750 -1350 14850 5400 21600 16200 21600 22950 14850 22950 6750 16200 0 5400 0">
            <v:group id="_x0000_s1202" style="position:absolute;left:4128;top:3552;width:96;height:96" coordorigin="4495,3622" coordsize="96,96">
              <v:oval id="_x0000_s1203" style="position:absolute;left:4495;top:3622;width:96;height:96;v-text-anchor:middle"/>
              <v:shape id="_x0000_s1204" type="#_x0000_t184" style="position:absolute;left:4495;top:3623;width:46;height:95;v-text-anchor:middle" adj="18900" fillcolor="black"/>
            </v:group>
            <v:line id="_x0000_s1205" style="position:absolute" from="4176,3552" to="4176,3648"/>
          </v:group>
        </w:pict>
      </w:r>
      <w:r w:rsidRPr="000B2CCB">
        <w:rPr>
          <w:caps w:val="0"/>
          <w:noProof/>
          <w:spacing w:val="60"/>
          <w:sz w:val="20"/>
          <w:lang w:val="en-US"/>
        </w:rPr>
        <w:pict>
          <v:line id="_x0000_s1200" style="position:absolute;z-index:251745280;mso-wrap-edited:f" from="577.7pt,6.15pt" to="577.7pt,30.15pt" wrapcoords="0 0 0 10800 0 14175 0 21600 0 21600 0 21600 0 18900 0 14850 0 10800 0 0 0 0">
            <v:stroke endarrow="block"/>
          </v:line>
        </w:pict>
      </w:r>
      <w:r w:rsidRPr="000B2CCB">
        <w:rPr>
          <w:caps w:val="0"/>
          <w:noProof/>
          <w:spacing w:val="60"/>
          <w:sz w:val="20"/>
          <w:lang w:val="en-US"/>
        </w:rPr>
        <w:pict>
          <v:line id="_x0000_s1199" style="position:absolute;flip:x y;z-index:251744256;mso-wrap-edited:f" from="577.8pt,6.15pt" to="589.8pt,6.15pt" wrapcoords="-1350 0 -1350 0 24300 0 24300 0 -1350 0"/>
        </w:pict>
      </w:r>
      <w:r w:rsidRPr="000B2CCB">
        <w:rPr>
          <w:caps w:val="0"/>
          <w:noProof/>
          <w:spacing w:val="60"/>
          <w:sz w:val="20"/>
          <w:lang w:val="en-US"/>
        </w:rPr>
        <w:pict>
          <v:line id="_x0000_s1198" style="position:absolute;flip:x y;z-index:251743232;mso-wrap-edited:f" from="592.55pt,6.15pt" to="595.3pt,6.4pt" wrapcoords="-5400 0 -5400 0 32400 0 32400 0 -5400 0"/>
        </w:pict>
      </w:r>
      <w:r w:rsidRPr="000B2CCB">
        <w:rPr>
          <w:caps w:val="0"/>
          <w:noProof/>
          <w:spacing w:val="60"/>
          <w:sz w:val="20"/>
          <w:lang w:val="en-US"/>
        </w:rPr>
        <w:pict>
          <v:line id="_x0000_s1190" style="position:absolute;flip:x;z-index:251740160;mso-wrap-edited:f" from="665.95pt,6.8pt" to="695.95pt,6.8pt" wrapcoords="15120 0 -540 0 -540 0 15120 0 17820 0 22140 0 22140 0 18360 0 15120 0">
            <v:stroke endarrow="block"/>
          </v:line>
        </w:pict>
      </w:r>
      <w:r w:rsidRPr="000B2CCB">
        <w:rPr>
          <w:caps w:val="0"/>
          <w:noProof/>
          <w:spacing w:val="60"/>
          <w:sz w:val="20"/>
          <w:lang w:val="en-US"/>
        </w:rPr>
        <w:pict>
          <v:line id="_x0000_s1189" style="position:absolute;z-index:251739136;mso-wrap-edited:f" from="643.45pt,7.3pt" to="655.3pt,18.8pt" wrapcoords="-1350 0 17550 21600 18900 21600 24300 21600 2700 0 -1350 0"/>
        </w:pict>
      </w:r>
      <w:r w:rsidRPr="000B2CCB">
        <w:rPr>
          <w:caps w:val="0"/>
          <w:noProof/>
          <w:spacing w:val="60"/>
          <w:sz w:val="20"/>
          <w:lang w:val="en-US"/>
        </w:rPr>
        <w:pict>
          <v:line id="_x0000_s1188" style="position:absolute;z-index:251738112;mso-wrap-edited:f" from="619.7pt,7.3pt" to="631.7pt,19.3pt" wrapcoords="-1350 0 17550 21600 18900 21600 24300 21600 2700 0 -1350 0"/>
        </w:pict>
      </w:r>
      <w:r w:rsidRPr="000B2CCB">
        <w:rPr>
          <w:caps w:val="0"/>
          <w:noProof/>
          <w:spacing w:val="60"/>
          <w:sz w:val="20"/>
          <w:lang w:val="en-US"/>
        </w:rPr>
        <w:pict>
          <v:line id="_x0000_s1187" style="position:absolute;rotation:90;z-index:251737088;mso-wrap-edited:f" from="655.2pt,6.3pt" to="667.2pt,18.3pt" wrapcoords="-1350 0 17550 21600 18900 21600 24300 21600 2700 0 -1350 0"/>
        </w:pict>
      </w:r>
      <w:r w:rsidRPr="000B2CCB">
        <w:rPr>
          <w:caps w:val="0"/>
          <w:noProof/>
          <w:spacing w:val="60"/>
          <w:sz w:val="20"/>
          <w:lang w:val="en-US"/>
        </w:rPr>
        <w:pict>
          <v:line id="_x0000_s1186" style="position:absolute;rotation:90;z-index:251736064;mso-wrap-edited:f" from="631.7pt,7.15pt" to="643.7pt,19.15pt" wrapcoords="-1350 0 17550 21600 18900 21600 24300 21600 2700 0 -1350 0"/>
        </w:pict>
      </w:r>
      <w:r w:rsidRPr="000B2CCB">
        <w:rPr>
          <w:caps w:val="0"/>
          <w:noProof/>
          <w:spacing w:val="60"/>
          <w:sz w:val="20"/>
          <w:lang w:val="en-US"/>
        </w:rPr>
        <w:pict>
          <v:line id="_x0000_s1185" style="position:absolute;rotation:90;z-index:251735040;mso-wrap-edited:f" from="607.7pt,6.9pt" to="619.7pt,18.9pt" wrapcoords="-1350 0 17550 21600 18900 21600 24300 21600 2700 0 -1350 0"/>
        </w:pict>
      </w:r>
      <w:r w:rsidRPr="000B2CCB">
        <w:rPr>
          <w:caps w:val="0"/>
          <w:noProof/>
          <w:spacing w:val="60"/>
          <w:sz w:val="20"/>
          <w:lang w:val="en-US"/>
        </w:rPr>
        <w:pict>
          <v:line id="_x0000_s1184" style="position:absolute;z-index:251734016;mso-wrap-edited:f" from="595.7pt,6.55pt" to="607.7pt,18.55pt" wrapcoords="-1350 0 17550 21600 18900 21600 24300 21600 2700 0 -1350 0"/>
        </w:pict>
      </w:r>
      <w:r w:rsidRPr="000B2CCB">
        <w:rPr>
          <w:caps w:val="0"/>
          <w:noProof/>
          <w:spacing w:val="60"/>
          <w:sz w:val="20"/>
          <w:lang w:val="en-US"/>
        </w:rPr>
        <w:pict>
          <v:shape id="_x0000_s1175" type="#_x0000_t202" style="position:absolute;margin-left:95.45pt;margin-top:8.9pt;width:78pt;height:16.9pt;z-index:251726848;mso-wrap-edited:f" wrapcoords="0 0 21600 0 21600 21600 0 21600 0 0" filled="f" fillcolor="#0c9" stroked="f">
            <v:textbox style="mso-next-textbox:#_x0000_s1175">
              <w:txbxContent>
                <w:p w:rsidR="00B05E30" w:rsidRDefault="00B05E30" w:rsidP="005020C8">
                  <w:pPr>
                    <w:autoSpaceDE w:val="0"/>
                    <w:autoSpaceDN w:val="0"/>
                    <w:adjustRightInd w:val="0"/>
                    <w:rPr>
                      <w:color w:val="000000"/>
                      <w:sz w:val="16"/>
                      <w:szCs w:val="16"/>
                    </w:rPr>
                  </w:pPr>
                  <w:r>
                    <w:rPr>
                      <w:color w:val="000000"/>
                      <w:sz w:val="16"/>
                      <w:szCs w:val="16"/>
                    </w:rPr>
                    <w:t>Niveau local</w:t>
                  </w:r>
                </w:p>
              </w:txbxContent>
            </v:textbox>
          </v:shape>
        </w:pict>
      </w:r>
      <w:r w:rsidRPr="000B2CCB">
        <w:rPr>
          <w:caps w:val="0"/>
          <w:noProof/>
          <w:spacing w:val="60"/>
          <w:sz w:val="20"/>
          <w:lang w:val="en-US"/>
        </w:rPr>
        <w:pict>
          <v:group id="_x0000_s1139" style="position:absolute;margin-left:250.05pt;margin-top:11.8pt;width:8.25pt;height:6.25pt;flip:x y;z-index:251701248" coordorigin="2496,2304" coordsize="66,50" wrapcoords="5891 -5400 -1964 0 -1964 21600 25527 21600 23564 0 13745 -5400 5891 -5400">
            <v:line id="_x0000_s1140" style="position:absolute" from="2496,2305" to="2496,2353">
              <v:stroke dashstyle="1 1"/>
            </v:line>
            <v:line id="_x0000_s1141" style="position:absolute;flip:x" from="2499,2306" to="2547,2354">
              <v:stroke dashstyle="1 1" endarrow="block"/>
            </v:line>
            <v:line id="_x0000_s1142" style="position:absolute" from="2562,2304" to="2562,2352">
              <v:stroke dashstyle="1 1"/>
            </v:line>
          </v:group>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line id="_x0000_s1227" style="position:absolute;z-index:251760640;mso-wrap-edited:f" from="649.7pt,10.4pt" to="650.3pt,25.85pt" wrapcoords="0 0 0 21600 0 21600 0 0 0 0"/>
        </w:pict>
      </w:r>
      <w:r w:rsidRPr="000B2CCB">
        <w:rPr>
          <w:caps w:val="0"/>
          <w:noProof/>
          <w:spacing w:val="60"/>
          <w:sz w:val="20"/>
          <w:lang w:val="en-US"/>
        </w:rPr>
        <w:pict>
          <v:line id="_x0000_s1183" style="position:absolute;z-index:251732992;mso-wrap-edited:f" from="677.2pt,4.4pt" to="677.2pt,16.4pt" wrapcoords="0 0 0 6750 0 21600 0 21600 0 21600 0 16200 0 8100 0 0 0 0">
            <v:stroke endarrow="block"/>
          </v:line>
        </w:pict>
      </w:r>
      <w:r w:rsidRPr="000B2CCB">
        <w:rPr>
          <w:caps w:val="0"/>
          <w:noProof/>
          <w:spacing w:val="60"/>
          <w:sz w:val="20"/>
          <w:lang w:val="en-US"/>
        </w:rPr>
        <w:pict>
          <v:group id="_x0000_s1180" style="position:absolute;margin-left:662.45pt;margin-top:.15pt;width:10.5pt;height:8.6pt;flip:x;z-index:251731968" coordorigin="2588,1466" coordsize="133,72" wrapcoords="-3086 0 -3086 21600 24686 21600 24686 0 -3086 0">
            <v:shape id="_x0000_s1181" type="#_x0000_t5" style="position:absolute;left:2653;top:1470;width:72;height:64;rotation:-90;v-text-anchor:middle" fillcolor="#0c9"/>
            <v:shape id="_x0000_s1182" type="#_x0000_t5" style="position:absolute;left:2584;top:1470;width:72;height:64;rotation:90;v-text-anchor:middle" fillcolor="#0c9"/>
          </v:group>
        </w:pict>
      </w:r>
      <w:r w:rsidRPr="000B2CCB">
        <w:rPr>
          <w:caps w:val="0"/>
          <w:noProof/>
          <w:spacing w:val="60"/>
          <w:sz w:val="20"/>
          <w:lang w:val="en-US"/>
        </w:rPr>
        <w:pict>
          <v:line id="_x0000_s1179" style="position:absolute;z-index:251730944;mso-wrap-edited:f" from="661.55pt,4.65pt" to="676.7pt,4.65pt" wrapcoords="-1080 0 -1080 0 23760 0 23760 0 -1080 0"/>
        </w:pict>
      </w:r>
      <w:r w:rsidRPr="000B2CCB">
        <w:rPr>
          <w:caps w:val="0"/>
          <w:noProof/>
          <w:spacing w:val="60"/>
          <w:sz w:val="20"/>
          <w:lang w:val="en-US"/>
        </w:rPr>
        <w:pict>
          <v:line id="_x0000_s1178" style="position:absolute;z-index:251729920;mso-wrap-edited:f" from="591.3pt,5.65pt" to="595.2pt,5.75pt" wrapcoords="-4320 0 -4320 0 12960 0 12960 0 -4320 0"/>
        </w:pict>
      </w:r>
    </w:p>
    <w:p w:rsidR="005020C8" w:rsidRDefault="000B2CCB" w:rsidP="005020C8">
      <w:pPr>
        <w:pStyle w:val="titre"/>
        <w:tabs>
          <w:tab w:val="clear" w:pos="3119"/>
          <w:tab w:val="left" w:pos="7939"/>
        </w:tabs>
        <w:jc w:val="left"/>
        <w:rPr>
          <w:caps w:val="0"/>
          <w:spacing w:val="60"/>
        </w:rPr>
      </w:pPr>
      <w:r w:rsidRPr="000B2CCB">
        <w:rPr>
          <w:caps w:val="0"/>
          <w:noProof/>
          <w:spacing w:val="60"/>
          <w:sz w:val="20"/>
          <w:lang w:val="en-US"/>
        </w:rPr>
        <w:pict>
          <v:shape id="_x0000_s1229" type="#_x0000_t202" style="position:absolute;margin-left:332.45pt;margin-top:3.8pt;width:3in;height:16.85pt;z-index:251762688;mso-wrap-edited:f" wrapcoords="0 0 21600 0 21600 21600 0 21600 0 0" filled="f" fillcolor="#0c9" stroked="f">
            <v:textbox style="mso-next-textbox:#_x0000_s1229">
              <w:txbxContent>
                <w:p w:rsidR="00B05E30" w:rsidRDefault="00B05E30" w:rsidP="005020C8">
                  <w:pPr>
                    <w:autoSpaceDE w:val="0"/>
                    <w:autoSpaceDN w:val="0"/>
                    <w:adjustRightInd w:val="0"/>
                    <w:rPr>
                      <w:color w:val="000000"/>
                      <w:sz w:val="16"/>
                      <w:szCs w:val="16"/>
                    </w:rPr>
                  </w:pPr>
                  <w:r>
                    <w:rPr>
                      <w:color w:val="000000"/>
                      <w:sz w:val="16"/>
                      <w:szCs w:val="16"/>
                    </w:rPr>
                    <w:t>Vers pompes à phosphate NG 130 à 140</w:t>
                  </w:r>
                </w:p>
              </w:txbxContent>
            </v:textbox>
          </v:shape>
        </w:pict>
      </w:r>
      <w:r w:rsidRPr="000B2CCB">
        <w:rPr>
          <w:caps w:val="0"/>
          <w:noProof/>
          <w:spacing w:val="60"/>
          <w:sz w:val="20"/>
          <w:lang w:val="en-US"/>
        </w:rPr>
        <w:pict>
          <v:line id="_x0000_s1228" style="position:absolute;flip:x;z-index:251761664;mso-wrap-edited:f" from="487.7pt,12.05pt" to="649.7pt,12.05pt" wrapcoords="20400 0 -100 0 -100 0 20400 0 20900 0 21700 0 21700 0 21000 0 20400 0">
            <v:stroke endarrow="block"/>
          </v:line>
        </w:pict>
      </w:r>
    </w:p>
    <w:p w:rsidR="007017EB" w:rsidRDefault="007017EB" w:rsidP="004563E3">
      <w:pPr>
        <w:pStyle w:val="titre"/>
        <w:tabs>
          <w:tab w:val="clear" w:pos="3119"/>
          <w:tab w:val="left" w:pos="6804"/>
        </w:tabs>
        <w:jc w:val="left"/>
        <w:rPr>
          <w:rFonts w:eastAsia="SimSun" w:cs="Arial"/>
          <w:bCs/>
          <w:kern w:val="32"/>
          <w:sz w:val="22"/>
          <w:szCs w:val="22"/>
        </w:rPr>
        <w:sectPr w:rsidR="007017EB" w:rsidSect="009B23FB">
          <w:pgSz w:w="16840" w:h="11907" w:orient="landscape" w:code="9"/>
          <w:pgMar w:top="709" w:right="567" w:bottom="709" w:left="720" w:header="425" w:footer="720" w:gutter="0"/>
          <w:cols w:space="720"/>
          <w:noEndnote/>
          <w:titlePg/>
          <w:docGrid w:linePitch="326"/>
        </w:sectPr>
      </w:pPr>
    </w:p>
    <w:p w:rsidR="009B23FB" w:rsidRDefault="009B23FB" w:rsidP="007017EB">
      <w:pPr>
        <w:pStyle w:val="titre"/>
        <w:tabs>
          <w:tab w:val="clear" w:pos="3119"/>
          <w:tab w:val="left" w:pos="6804"/>
        </w:tabs>
        <w:jc w:val="left"/>
        <w:rPr>
          <w:rFonts w:eastAsia="SimSun" w:cs="Arial"/>
          <w:bCs/>
          <w:kern w:val="32"/>
          <w:sz w:val="22"/>
          <w:szCs w:val="22"/>
        </w:rPr>
      </w:pPr>
    </w:p>
    <w:p w:rsidR="00ED07F7" w:rsidRDefault="005020C8" w:rsidP="00E35F5E">
      <w:pPr>
        <w:pStyle w:val="Titre1"/>
      </w:pPr>
      <w:bookmarkStart w:id="35" w:name="_Toc456958902"/>
      <w:r w:rsidRPr="008A6FCF">
        <w:t>ANNEXE</w:t>
      </w:r>
      <w:r w:rsidR="007017EB">
        <w:t xml:space="preserve"> 3</w:t>
      </w:r>
      <w:bookmarkEnd w:id="35"/>
    </w:p>
    <w:p w:rsidR="00887B7D" w:rsidRDefault="00887B7D" w:rsidP="00887B7D">
      <w:pPr>
        <w:pStyle w:val="titre"/>
        <w:tabs>
          <w:tab w:val="clear" w:pos="3119"/>
          <w:tab w:val="left" w:pos="6804"/>
        </w:tabs>
        <w:jc w:val="left"/>
        <w:rPr>
          <w:rFonts w:cs="Arial"/>
          <w:bCs/>
          <w:caps w:val="0"/>
          <w:sz w:val="22"/>
          <w:szCs w:val="22"/>
          <w:u w:val="single"/>
        </w:rPr>
      </w:pPr>
    </w:p>
    <w:p w:rsidR="00281184" w:rsidRPr="00887B7D" w:rsidRDefault="00281184" w:rsidP="00887B7D">
      <w:pPr>
        <w:pStyle w:val="titre"/>
        <w:tabs>
          <w:tab w:val="clear" w:pos="3119"/>
          <w:tab w:val="left" w:pos="6804"/>
        </w:tabs>
        <w:jc w:val="left"/>
        <w:rPr>
          <w:rFonts w:cs="Arial"/>
          <w:bCs/>
          <w:caps w:val="0"/>
          <w:sz w:val="22"/>
          <w:szCs w:val="22"/>
          <w:u w:val="single"/>
        </w:rPr>
      </w:pPr>
      <w:r w:rsidRPr="00887B7D">
        <w:rPr>
          <w:rFonts w:cs="Arial"/>
          <w:bCs/>
          <w:caps w:val="0"/>
          <w:sz w:val="22"/>
          <w:szCs w:val="22"/>
          <w:u w:val="single"/>
        </w:rPr>
        <w:t xml:space="preserve">Variation conductivité seuil haut F114B en fonction de la température pour une base de 19,2 </w:t>
      </w:r>
      <w:proofErr w:type="spellStart"/>
      <w:r w:rsidRPr="00887B7D">
        <w:rPr>
          <w:rFonts w:cs="Arial"/>
          <w:bCs/>
          <w:caps w:val="0"/>
          <w:sz w:val="22"/>
          <w:szCs w:val="22"/>
          <w:u w:val="single"/>
        </w:rPr>
        <w:t>mS</w:t>
      </w:r>
      <w:proofErr w:type="spellEnd"/>
      <w:r w:rsidRPr="00887B7D">
        <w:rPr>
          <w:rFonts w:cs="Arial"/>
          <w:bCs/>
          <w:caps w:val="0"/>
          <w:sz w:val="22"/>
          <w:szCs w:val="22"/>
          <w:u w:val="single"/>
        </w:rPr>
        <w:t>/cm à 25°C</w:t>
      </w:r>
    </w:p>
    <w:p w:rsidR="00281184" w:rsidRDefault="00281184" w:rsidP="00281184">
      <w:pPr>
        <w:pStyle w:val="titre"/>
        <w:tabs>
          <w:tab w:val="clear" w:pos="3119"/>
          <w:tab w:val="left" w:pos="7939"/>
        </w:tabs>
        <w:jc w:val="left"/>
        <w:rPr>
          <w:caps w:val="0"/>
          <w:spacing w:val="60"/>
        </w:rPr>
      </w:pPr>
    </w:p>
    <w:tbl>
      <w:tblPr>
        <w:tblW w:w="7367" w:type="dxa"/>
        <w:jc w:val="center"/>
        <w:tblInd w:w="50" w:type="dxa"/>
        <w:tblCellMar>
          <w:left w:w="70" w:type="dxa"/>
          <w:right w:w="70" w:type="dxa"/>
        </w:tblCellMar>
        <w:tblLook w:val="04A0"/>
      </w:tblPr>
      <w:tblGrid>
        <w:gridCol w:w="1727"/>
        <w:gridCol w:w="3769"/>
        <w:gridCol w:w="1871"/>
      </w:tblGrid>
      <w:tr w:rsidR="00281184" w:rsidRPr="007F1D46" w:rsidTr="00195B42">
        <w:trPr>
          <w:trHeight w:val="479"/>
          <w:jc w:val="center"/>
        </w:trPr>
        <w:tc>
          <w:tcPr>
            <w:tcW w:w="1727"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T° (°C)</w:t>
            </w:r>
          </w:p>
        </w:tc>
        <w:tc>
          <w:tcPr>
            <w:tcW w:w="3769" w:type="dxa"/>
            <w:tcBorders>
              <w:top w:val="single" w:sz="8" w:space="0" w:color="auto"/>
              <w:left w:val="nil"/>
              <w:bottom w:val="single" w:sz="8" w:space="0" w:color="auto"/>
              <w:right w:val="single" w:sz="4" w:space="0" w:color="auto"/>
            </w:tcBorders>
            <w:shd w:val="clear" w:color="auto" w:fill="auto"/>
            <w:noWrap/>
            <w:vAlign w:val="center"/>
            <w:hideMark/>
          </w:tcPr>
          <w:p w:rsidR="00281184" w:rsidRPr="007F1D46" w:rsidRDefault="00281184" w:rsidP="00195B42">
            <w:pPr>
              <w:jc w:val="center"/>
              <w:rPr>
                <w:color w:val="000000"/>
                <w:lang w:val="en-US" w:eastAsia="fr-FR"/>
              </w:rPr>
            </w:pPr>
            <w:proofErr w:type="spellStart"/>
            <w:r w:rsidRPr="007F1D46">
              <w:rPr>
                <w:color w:val="000000"/>
                <w:lang w:val="en-US" w:eastAsia="fr-FR"/>
              </w:rPr>
              <w:t>Conduc</w:t>
            </w:r>
            <w:proofErr w:type="spellEnd"/>
            <w:r w:rsidRPr="007F1D46">
              <w:rPr>
                <w:color w:val="000000"/>
                <w:lang w:val="en-US" w:eastAsia="fr-FR"/>
              </w:rPr>
              <w:t>. SH AR114 (</w:t>
            </w:r>
            <w:proofErr w:type="spellStart"/>
            <w:r w:rsidRPr="007F1D46">
              <w:rPr>
                <w:color w:val="000000"/>
                <w:lang w:val="en-US" w:eastAsia="fr-FR"/>
              </w:rPr>
              <w:t>mS</w:t>
            </w:r>
            <w:proofErr w:type="spellEnd"/>
            <w:r w:rsidRPr="007F1D46">
              <w:rPr>
                <w:color w:val="000000"/>
                <w:lang w:val="en-US" w:eastAsia="fr-FR"/>
              </w:rPr>
              <w:t>/cm)</w:t>
            </w:r>
          </w:p>
        </w:tc>
        <w:tc>
          <w:tcPr>
            <w:tcW w:w="1871" w:type="dxa"/>
            <w:tcBorders>
              <w:top w:val="single" w:sz="8" w:space="0" w:color="auto"/>
              <w:left w:val="nil"/>
              <w:bottom w:val="single" w:sz="8"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 Seuil Haut</w:t>
            </w:r>
          </w:p>
        </w:tc>
      </w:tr>
      <w:tr w:rsidR="00281184" w:rsidRPr="007F1D46" w:rsidTr="00195B42">
        <w:trPr>
          <w:trHeight w:val="456"/>
          <w:jc w:val="center"/>
        </w:trPr>
        <w:tc>
          <w:tcPr>
            <w:tcW w:w="1727" w:type="dxa"/>
            <w:tcBorders>
              <w:top w:val="nil"/>
              <w:left w:val="single" w:sz="8" w:space="0" w:color="auto"/>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30</w:t>
            </w:r>
          </w:p>
        </w:tc>
        <w:tc>
          <w:tcPr>
            <w:tcW w:w="3769" w:type="dxa"/>
            <w:tcBorders>
              <w:top w:val="nil"/>
              <w:left w:val="nil"/>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21,5</w:t>
            </w:r>
          </w:p>
        </w:tc>
        <w:tc>
          <w:tcPr>
            <w:tcW w:w="1871" w:type="dxa"/>
            <w:tcBorders>
              <w:top w:val="nil"/>
              <w:left w:val="nil"/>
              <w:bottom w:val="single" w:sz="4"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10,7</w:t>
            </w:r>
          </w:p>
        </w:tc>
      </w:tr>
      <w:tr w:rsidR="00281184" w:rsidRPr="007F1D46" w:rsidTr="00195B42">
        <w:trPr>
          <w:trHeight w:val="456"/>
          <w:jc w:val="center"/>
        </w:trPr>
        <w:tc>
          <w:tcPr>
            <w:tcW w:w="1727" w:type="dxa"/>
            <w:tcBorders>
              <w:top w:val="nil"/>
              <w:left w:val="single" w:sz="8" w:space="0" w:color="auto"/>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32,5</w:t>
            </w:r>
          </w:p>
        </w:tc>
        <w:tc>
          <w:tcPr>
            <w:tcW w:w="3769" w:type="dxa"/>
            <w:tcBorders>
              <w:top w:val="nil"/>
              <w:left w:val="nil"/>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22,6</w:t>
            </w:r>
          </w:p>
        </w:tc>
        <w:tc>
          <w:tcPr>
            <w:tcW w:w="1871" w:type="dxa"/>
            <w:tcBorders>
              <w:top w:val="nil"/>
              <w:left w:val="nil"/>
              <w:bottom w:val="single" w:sz="4"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11,3</w:t>
            </w:r>
          </w:p>
        </w:tc>
      </w:tr>
      <w:tr w:rsidR="00281184" w:rsidRPr="007F1D46" w:rsidTr="00195B42">
        <w:trPr>
          <w:trHeight w:val="456"/>
          <w:jc w:val="center"/>
        </w:trPr>
        <w:tc>
          <w:tcPr>
            <w:tcW w:w="1727" w:type="dxa"/>
            <w:tcBorders>
              <w:top w:val="nil"/>
              <w:left w:val="single" w:sz="8" w:space="0" w:color="auto"/>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35</w:t>
            </w:r>
          </w:p>
        </w:tc>
        <w:tc>
          <w:tcPr>
            <w:tcW w:w="3769" w:type="dxa"/>
            <w:tcBorders>
              <w:top w:val="nil"/>
              <w:left w:val="nil"/>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23,7</w:t>
            </w:r>
          </w:p>
        </w:tc>
        <w:tc>
          <w:tcPr>
            <w:tcW w:w="1871" w:type="dxa"/>
            <w:tcBorders>
              <w:top w:val="nil"/>
              <w:left w:val="nil"/>
              <w:bottom w:val="single" w:sz="4"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11,9</w:t>
            </w:r>
          </w:p>
        </w:tc>
      </w:tr>
      <w:tr w:rsidR="00281184" w:rsidRPr="007F1D46" w:rsidTr="00195B42">
        <w:trPr>
          <w:trHeight w:val="456"/>
          <w:jc w:val="center"/>
        </w:trPr>
        <w:tc>
          <w:tcPr>
            <w:tcW w:w="1727" w:type="dxa"/>
            <w:tcBorders>
              <w:top w:val="nil"/>
              <w:left w:val="single" w:sz="8" w:space="0" w:color="auto"/>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37,5</w:t>
            </w:r>
          </w:p>
        </w:tc>
        <w:tc>
          <w:tcPr>
            <w:tcW w:w="3769" w:type="dxa"/>
            <w:tcBorders>
              <w:top w:val="nil"/>
              <w:left w:val="nil"/>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24,8</w:t>
            </w:r>
          </w:p>
        </w:tc>
        <w:tc>
          <w:tcPr>
            <w:tcW w:w="1871" w:type="dxa"/>
            <w:tcBorders>
              <w:top w:val="nil"/>
              <w:left w:val="nil"/>
              <w:bottom w:val="single" w:sz="4"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12,4</w:t>
            </w:r>
          </w:p>
        </w:tc>
      </w:tr>
      <w:tr w:rsidR="00281184" w:rsidRPr="007F1D46" w:rsidTr="00195B42">
        <w:trPr>
          <w:trHeight w:val="456"/>
          <w:jc w:val="center"/>
        </w:trPr>
        <w:tc>
          <w:tcPr>
            <w:tcW w:w="1727" w:type="dxa"/>
            <w:tcBorders>
              <w:top w:val="nil"/>
              <w:left w:val="single" w:sz="8" w:space="0" w:color="auto"/>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40</w:t>
            </w:r>
          </w:p>
        </w:tc>
        <w:tc>
          <w:tcPr>
            <w:tcW w:w="3769" w:type="dxa"/>
            <w:tcBorders>
              <w:top w:val="nil"/>
              <w:left w:val="nil"/>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26,0</w:t>
            </w:r>
          </w:p>
        </w:tc>
        <w:tc>
          <w:tcPr>
            <w:tcW w:w="1871" w:type="dxa"/>
            <w:tcBorders>
              <w:top w:val="nil"/>
              <w:left w:val="nil"/>
              <w:bottom w:val="single" w:sz="4"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13,0</w:t>
            </w:r>
          </w:p>
        </w:tc>
      </w:tr>
      <w:tr w:rsidR="00281184" w:rsidRPr="007F1D46" w:rsidTr="00195B42">
        <w:trPr>
          <w:trHeight w:val="456"/>
          <w:jc w:val="center"/>
        </w:trPr>
        <w:tc>
          <w:tcPr>
            <w:tcW w:w="1727" w:type="dxa"/>
            <w:tcBorders>
              <w:top w:val="nil"/>
              <w:left w:val="single" w:sz="8" w:space="0" w:color="auto"/>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42,5</w:t>
            </w:r>
          </w:p>
        </w:tc>
        <w:tc>
          <w:tcPr>
            <w:tcW w:w="3769" w:type="dxa"/>
            <w:tcBorders>
              <w:top w:val="nil"/>
              <w:left w:val="nil"/>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27,1</w:t>
            </w:r>
          </w:p>
        </w:tc>
        <w:tc>
          <w:tcPr>
            <w:tcW w:w="1871" w:type="dxa"/>
            <w:tcBorders>
              <w:top w:val="nil"/>
              <w:left w:val="nil"/>
              <w:bottom w:val="single" w:sz="4"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13,6</w:t>
            </w:r>
          </w:p>
        </w:tc>
      </w:tr>
      <w:tr w:rsidR="00281184" w:rsidRPr="007F1D46" w:rsidTr="00195B42">
        <w:trPr>
          <w:trHeight w:val="456"/>
          <w:jc w:val="center"/>
        </w:trPr>
        <w:tc>
          <w:tcPr>
            <w:tcW w:w="1727" w:type="dxa"/>
            <w:tcBorders>
              <w:top w:val="nil"/>
              <w:left w:val="single" w:sz="8" w:space="0" w:color="auto"/>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45</w:t>
            </w:r>
          </w:p>
        </w:tc>
        <w:tc>
          <w:tcPr>
            <w:tcW w:w="3769" w:type="dxa"/>
            <w:tcBorders>
              <w:top w:val="nil"/>
              <w:left w:val="nil"/>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28,2</w:t>
            </w:r>
          </w:p>
        </w:tc>
        <w:tc>
          <w:tcPr>
            <w:tcW w:w="1871" w:type="dxa"/>
            <w:tcBorders>
              <w:top w:val="nil"/>
              <w:left w:val="nil"/>
              <w:bottom w:val="single" w:sz="4"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14,1</w:t>
            </w:r>
          </w:p>
        </w:tc>
      </w:tr>
      <w:tr w:rsidR="00281184" w:rsidRPr="007F1D46" w:rsidTr="00195B42">
        <w:trPr>
          <w:trHeight w:val="456"/>
          <w:jc w:val="center"/>
        </w:trPr>
        <w:tc>
          <w:tcPr>
            <w:tcW w:w="1727" w:type="dxa"/>
            <w:tcBorders>
              <w:top w:val="nil"/>
              <w:left w:val="single" w:sz="8" w:space="0" w:color="auto"/>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47,5</w:t>
            </w:r>
          </w:p>
        </w:tc>
        <w:tc>
          <w:tcPr>
            <w:tcW w:w="3769" w:type="dxa"/>
            <w:tcBorders>
              <w:top w:val="nil"/>
              <w:left w:val="nil"/>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29,4</w:t>
            </w:r>
          </w:p>
        </w:tc>
        <w:tc>
          <w:tcPr>
            <w:tcW w:w="1871" w:type="dxa"/>
            <w:tcBorders>
              <w:top w:val="nil"/>
              <w:left w:val="nil"/>
              <w:bottom w:val="single" w:sz="4"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14,7</w:t>
            </w:r>
          </w:p>
        </w:tc>
      </w:tr>
      <w:tr w:rsidR="00281184" w:rsidRPr="007F1D46" w:rsidTr="00195B42">
        <w:trPr>
          <w:trHeight w:val="456"/>
          <w:jc w:val="center"/>
        </w:trPr>
        <w:tc>
          <w:tcPr>
            <w:tcW w:w="1727" w:type="dxa"/>
            <w:tcBorders>
              <w:top w:val="nil"/>
              <w:left w:val="single" w:sz="8" w:space="0" w:color="auto"/>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50</w:t>
            </w:r>
          </w:p>
        </w:tc>
        <w:tc>
          <w:tcPr>
            <w:tcW w:w="3769" w:type="dxa"/>
            <w:tcBorders>
              <w:top w:val="nil"/>
              <w:left w:val="nil"/>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30,5</w:t>
            </w:r>
          </w:p>
        </w:tc>
        <w:tc>
          <w:tcPr>
            <w:tcW w:w="1871" w:type="dxa"/>
            <w:tcBorders>
              <w:top w:val="nil"/>
              <w:left w:val="nil"/>
              <w:bottom w:val="single" w:sz="4"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15,2</w:t>
            </w:r>
          </w:p>
        </w:tc>
      </w:tr>
      <w:tr w:rsidR="00281184" w:rsidRPr="007F1D46" w:rsidTr="00195B42">
        <w:trPr>
          <w:trHeight w:val="456"/>
          <w:jc w:val="center"/>
        </w:trPr>
        <w:tc>
          <w:tcPr>
            <w:tcW w:w="1727" w:type="dxa"/>
            <w:tcBorders>
              <w:top w:val="nil"/>
              <w:left w:val="single" w:sz="8" w:space="0" w:color="auto"/>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52,5</w:t>
            </w:r>
          </w:p>
        </w:tc>
        <w:tc>
          <w:tcPr>
            <w:tcW w:w="3769" w:type="dxa"/>
            <w:tcBorders>
              <w:top w:val="nil"/>
              <w:left w:val="nil"/>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31,6</w:t>
            </w:r>
          </w:p>
        </w:tc>
        <w:tc>
          <w:tcPr>
            <w:tcW w:w="1871" w:type="dxa"/>
            <w:tcBorders>
              <w:top w:val="nil"/>
              <w:left w:val="nil"/>
              <w:bottom w:val="single" w:sz="4"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15,8</w:t>
            </w:r>
          </w:p>
        </w:tc>
      </w:tr>
      <w:tr w:rsidR="00281184" w:rsidRPr="007F1D46" w:rsidTr="00195B42">
        <w:trPr>
          <w:trHeight w:val="456"/>
          <w:jc w:val="center"/>
        </w:trPr>
        <w:tc>
          <w:tcPr>
            <w:tcW w:w="1727" w:type="dxa"/>
            <w:tcBorders>
              <w:top w:val="nil"/>
              <w:left w:val="single" w:sz="8" w:space="0" w:color="auto"/>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55</w:t>
            </w:r>
          </w:p>
        </w:tc>
        <w:tc>
          <w:tcPr>
            <w:tcW w:w="3769" w:type="dxa"/>
            <w:tcBorders>
              <w:top w:val="nil"/>
              <w:left w:val="nil"/>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32,7</w:t>
            </w:r>
          </w:p>
        </w:tc>
        <w:tc>
          <w:tcPr>
            <w:tcW w:w="1871" w:type="dxa"/>
            <w:tcBorders>
              <w:top w:val="nil"/>
              <w:left w:val="nil"/>
              <w:bottom w:val="single" w:sz="4"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16,4</w:t>
            </w:r>
          </w:p>
        </w:tc>
      </w:tr>
      <w:tr w:rsidR="00281184" w:rsidRPr="007F1D46" w:rsidTr="00195B42">
        <w:trPr>
          <w:trHeight w:val="456"/>
          <w:jc w:val="center"/>
        </w:trPr>
        <w:tc>
          <w:tcPr>
            <w:tcW w:w="1727" w:type="dxa"/>
            <w:tcBorders>
              <w:top w:val="nil"/>
              <w:left w:val="single" w:sz="8" w:space="0" w:color="auto"/>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57,5</w:t>
            </w:r>
          </w:p>
        </w:tc>
        <w:tc>
          <w:tcPr>
            <w:tcW w:w="3769" w:type="dxa"/>
            <w:tcBorders>
              <w:top w:val="nil"/>
              <w:left w:val="nil"/>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33,9</w:t>
            </w:r>
          </w:p>
        </w:tc>
        <w:tc>
          <w:tcPr>
            <w:tcW w:w="1871" w:type="dxa"/>
            <w:tcBorders>
              <w:top w:val="nil"/>
              <w:left w:val="nil"/>
              <w:bottom w:val="single" w:sz="4"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16,9</w:t>
            </w:r>
          </w:p>
        </w:tc>
      </w:tr>
      <w:tr w:rsidR="00281184" w:rsidRPr="007F1D46" w:rsidTr="00195B42">
        <w:trPr>
          <w:trHeight w:val="456"/>
          <w:jc w:val="center"/>
        </w:trPr>
        <w:tc>
          <w:tcPr>
            <w:tcW w:w="1727" w:type="dxa"/>
            <w:tcBorders>
              <w:top w:val="nil"/>
              <w:left w:val="single" w:sz="8" w:space="0" w:color="auto"/>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60</w:t>
            </w:r>
          </w:p>
        </w:tc>
        <w:tc>
          <w:tcPr>
            <w:tcW w:w="3769" w:type="dxa"/>
            <w:tcBorders>
              <w:top w:val="nil"/>
              <w:left w:val="nil"/>
              <w:bottom w:val="single" w:sz="4"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35,0</w:t>
            </w:r>
          </w:p>
        </w:tc>
        <w:tc>
          <w:tcPr>
            <w:tcW w:w="1871" w:type="dxa"/>
            <w:tcBorders>
              <w:top w:val="nil"/>
              <w:left w:val="nil"/>
              <w:bottom w:val="single" w:sz="4"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17,5</w:t>
            </w:r>
          </w:p>
        </w:tc>
      </w:tr>
      <w:tr w:rsidR="00281184" w:rsidRPr="007F1D46" w:rsidTr="00195B42">
        <w:trPr>
          <w:trHeight w:val="479"/>
          <w:jc w:val="center"/>
        </w:trPr>
        <w:tc>
          <w:tcPr>
            <w:tcW w:w="1727" w:type="dxa"/>
            <w:tcBorders>
              <w:top w:val="nil"/>
              <w:left w:val="single" w:sz="8" w:space="0" w:color="auto"/>
              <w:bottom w:val="single" w:sz="8"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62,5</w:t>
            </w:r>
          </w:p>
        </w:tc>
        <w:tc>
          <w:tcPr>
            <w:tcW w:w="3769" w:type="dxa"/>
            <w:tcBorders>
              <w:top w:val="nil"/>
              <w:left w:val="nil"/>
              <w:bottom w:val="single" w:sz="8" w:space="0" w:color="auto"/>
              <w:right w:val="single" w:sz="4"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36,1</w:t>
            </w:r>
          </w:p>
        </w:tc>
        <w:tc>
          <w:tcPr>
            <w:tcW w:w="1871" w:type="dxa"/>
            <w:tcBorders>
              <w:top w:val="nil"/>
              <w:left w:val="nil"/>
              <w:bottom w:val="single" w:sz="8" w:space="0" w:color="auto"/>
              <w:right w:val="single" w:sz="8" w:space="0" w:color="auto"/>
            </w:tcBorders>
            <w:shd w:val="clear" w:color="auto" w:fill="auto"/>
            <w:noWrap/>
            <w:vAlign w:val="center"/>
            <w:hideMark/>
          </w:tcPr>
          <w:p w:rsidR="00281184" w:rsidRPr="007F1D46" w:rsidRDefault="00281184" w:rsidP="00195B42">
            <w:pPr>
              <w:jc w:val="center"/>
              <w:rPr>
                <w:color w:val="000000"/>
                <w:lang w:eastAsia="fr-FR"/>
              </w:rPr>
            </w:pPr>
            <w:r w:rsidRPr="007F1D46">
              <w:rPr>
                <w:color w:val="000000"/>
                <w:lang w:eastAsia="fr-FR"/>
              </w:rPr>
              <w:t>18,1</w:t>
            </w:r>
          </w:p>
        </w:tc>
      </w:tr>
    </w:tbl>
    <w:p w:rsidR="00281184" w:rsidRDefault="00281184" w:rsidP="00281184">
      <w:pPr>
        <w:pStyle w:val="titre"/>
        <w:tabs>
          <w:tab w:val="clear" w:pos="3119"/>
          <w:tab w:val="left" w:pos="7939"/>
        </w:tabs>
        <w:jc w:val="left"/>
        <w:rPr>
          <w:caps w:val="0"/>
          <w:spacing w:val="60"/>
        </w:rPr>
      </w:pPr>
    </w:p>
    <w:p w:rsidR="00281184" w:rsidRDefault="00281184" w:rsidP="00281184">
      <w:pPr>
        <w:pStyle w:val="titre"/>
        <w:tabs>
          <w:tab w:val="clear" w:pos="3119"/>
          <w:tab w:val="left" w:pos="7939"/>
        </w:tabs>
        <w:jc w:val="left"/>
        <w:rPr>
          <w:caps w:val="0"/>
          <w:spacing w:val="60"/>
        </w:rPr>
      </w:pPr>
    </w:p>
    <w:p w:rsidR="00281184" w:rsidRDefault="00281184" w:rsidP="00281184">
      <w:pPr>
        <w:pStyle w:val="titre"/>
        <w:tabs>
          <w:tab w:val="clear" w:pos="3119"/>
          <w:tab w:val="left" w:pos="7939"/>
        </w:tabs>
        <w:jc w:val="left"/>
        <w:rPr>
          <w:caps w:val="0"/>
          <w:spacing w:val="60"/>
        </w:rPr>
      </w:pPr>
    </w:p>
    <w:p w:rsidR="00281184" w:rsidRDefault="00281184" w:rsidP="00281184">
      <w:pPr>
        <w:pStyle w:val="titre"/>
        <w:tabs>
          <w:tab w:val="clear" w:pos="3119"/>
          <w:tab w:val="left" w:pos="7939"/>
        </w:tabs>
        <w:jc w:val="left"/>
        <w:rPr>
          <w:caps w:val="0"/>
          <w:spacing w:val="60"/>
        </w:rPr>
      </w:pPr>
    </w:p>
    <w:p w:rsidR="00281184" w:rsidRDefault="00281184" w:rsidP="00281184">
      <w:pPr>
        <w:pStyle w:val="titre"/>
        <w:tabs>
          <w:tab w:val="clear" w:pos="3119"/>
          <w:tab w:val="left" w:pos="7939"/>
        </w:tabs>
        <w:jc w:val="left"/>
        <w:rPr>
          <w:caps w:val="0"/>
          <w:spacing w:val="60"/>
        </w:rPr>
        <w:sectPr w:rsidR="00281184" w:rsidSect="005845C7">
          <w:pgSz w:w="11907" w:h="16840" w:code="9"/>
          <w:pgMar w:top="567" w:right="709" w:bottom="720" w:left="709" w:header="425" w:footer="720" w:gutter="0"/>
          <w:cols w:space="720"/>
          <w:noEndnote/>
          <w:titlePg/>
          <w:docGrid w:linePitch="326"/>
        </w:sectPr>
      </w:pPr>
    </w:p>
    <w:p w:rsidR="00281184" w:rsidRPr="00421C45" w:rsidRDefault="00281184" w:rsidP="00E35F5E">
      <w:pPr>
        <w:pStyle w:val="Titre1"/>
      </w:pPr>
      <w:bookmarkStart w:id="36" w:name="_Toc456958903"/>
      <w:r w:rsidRPr="00421C45">
        <w:lastRenderedPageBreak/>
        <w:t>ANNEXE 4</w:t>
      </w:r>
      <w:bookmarkEnd w:id="36"/>
    </w:p>
    <w:p w:rsidR="00281184" w:rsidRDefault="00281184" w:rsidP="00281184">
      <w:pPr>
        <w:pStyle w:val="titre"/>
        <w:tabs>
          <w:tab w:val="clear" w:pos="3119"/>
          <w:tab w:val="left" w:pos="7939"/>
        </w:tabs>
        <w:rPr>
          <w:caps w:val="0"/>
          <w:spacing w:val="60"/>
        </w:rPr>
      </w:pPr>
      <w:r>
        <w:rPr>
          <w:caps w:val="0"/>
          <w:spacing w:val="60"/>
        </w:rPr>
        <w:t xml:space="preserve">  </w:t>
      </w:r>
    </w:p>
    <w:p w:rsidR="005020C8" w:rsidRPr="005020C8" w:rsidRDefault="00ED3868" w:rsidP="005020C8">
      <w:r>
        <w:rPr>
          <w:b/>
          <w:noProof/>
          <w:spacing w:val="60"/>
          <w:lang w:eastAsia="fr-FR"/>
        </w:rPr>
        <w:drawing>
          <wp:inline distT="0" distB="0" distL="0" distR="0">
            <wp:extent cx="9277350" cy="5438775"/>
            <wp:effectExtent l="1905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9277350" cy="5438775"/>
                    </a:xfrm>
                    <a:prstGeom prst="rect">
                      <a:avLst/>
                    </a:prstGeom>
                    <a:noFill/>
                    <a:ln w="9525">
                      <a:noFill/>
                      <a:miter lim="800000"/>
                      <a:headEnd/>
                      <a:tailEnd/>
                    </a:ln>
                  </pic:spPr>
                </pic:pic>
              </a:graphicData>
            </a:graphic>
          </wp:inline>
        </w:drawing>
      </w:r>
    </w:p>
    <w:sectPr w:rsidR="005020C8" w:rsidRPr="005020C8" w:rsidSect="00ED6A18">
      <w:headerReference w:type="default" r:id="rId13"/>
      <w:footerReference w:type="default" r:id="rId14"/>
      <w:pgSz w:w="16838" w:h="11906" w:orient="landscape"/>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5B95" w:rsidRDefault="00D35B95" w:rsidP="00B62656">
      <w:r>
        <w:separator/>
      </w:r>
    </w:p>
  </w:endnote>
  <w:endnote w:type="continuationSeparator" w:id="0">
    <w:p w:rsidR="00D35B95" w:rsidRDefault="00D35B95" w:rsidP="00B62656">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r_symbol">
    <w:altName w:val="Symbol"/>
    <w:charset w:val="02"/>
    <w:family w:val="modern"/>
    <w:pitch w:val="fixed"/>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5E30" w:rsidRDefault="00B05E30" w:rsidP="00FB5752">
    <w:pPr>
      <w:pStyle w:val="Pieddepage"/>
    </w:pPr>
    <w:r>
      <w:t>L’original est sous forme de fichier informatique accessible en lecture seule.</w:t>
    </w:r>
  </w:p>
  <w:p w:rsidR="00B05E30" w:rsidRDefault="00B05E30" w:rsidP="00FB5752">
    <w:pPr>
      <w:pStyle w:val="Pieddepage"/>
    </w:pPr>
    <w: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5E30" w:rsidRPr="00B60C8D" w:rsidRDefault="00B05E30" w:rsidP="00FB5752">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5B95" w:rsidRDefault="00D35B95" w:rsidP="00FB5752">
      <w:r>
        <w:separator/>
      </w:r>
    </w:p>
  </w:footnote>
  <w:footnote w:type="continuationSeparator" w:id="0">
    <w:p w:rsidR="00D35B95" w:rsidRDefault="00D35B95" w:rsidP="00FB5752">
      <w:r>
        <w:continuationSeparator/>
      </w:r>
    </w:p>
  </w:footnote>
  <w:footnote w:id="1">
    <w:p w:rsidR="00B05E30" w:rsidRDefault="00B05E30" w:rsidP="00FB5752">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B05E30" w:rsidRDefault="00B05E30" w:rsidP="00FB5752">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5E30" w:rsidRDefault="000B2CCB">
    <w:pPr>
      <w:pStyle w:val="En-tte"/>
      <w:framePr w:wrap="around" w:vAnchor="text" w:hAnchor="margin" w:xAlign="right" w:y="1"/>
      <w:rPr>
        <w:rStyle w:val="Numrodepage"/>
      </w:rPr>
    </w:pPr>
    <w:r>
      <w:rPr>
        <w:rStyle w:val="Numrodepage"/>
      </w:rPr>
      <w:fldChar w:fldCharType="begin"/>
    </w:r>
    <w:r w:rsidR="00B05E30">
      <w:rPr>
        <w:rStyle w:val="Numrodepage"/>
      </w:rPr>
      <w:instrText xml:space="preserve">PAGE  </w:instrText>
    </w:r>
    <w:r>
      <w:rPr>
        <w:rStyle w:val="Numrodepage"/>
      </w:rPr>
      <w:fldChar w:fldCharType="end"/>
    </w:r>
  </w:p>
  <w:p w:rsidR="00B05E30" w:rsidRDefault="00B05E30">
    <w:pPr>
      <w:pStyle w:val="En-tte"/>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5E30" w:rsidRDefault="00B05E30">
    <w:pPr>
      <w:pStyle w:val="En-tte"/>
      <w:framePr w:wrap="around" w:vAnchor="text" w:hAnchor="margin" w:xAlign="right" w:y="1"/>
      <w:rPr>
        <w:rStyle w:val="Numrodepage"/>
      </w:rPr>
    </w:pPr>
  </w:p>
  <w:tbl>
    <w:tblPr>
      <w:tblW w:w="0" w:type="auto"/>
      <w:jc w:val="center"/>
      <w:tblLayout w:type="fixed"/>
      <w:tblCellMar>
        <w:left w:w="70" w:type="dxa"/>
        <w:right w:w="70" w:type="dxa"/>
      </w:tblCellMar>
      <w:tblLook w:val="0000"/>
    </w:tblPr>
    <w:tblGrid>
      <w:gridCol w:w="1985"/>
      <w:gridCol w:w="2306"/>
      <w:gridCol w:w="5065"/>
      <w:gridCol w:w="1118"/>
    </w:tblGrid>
    <w:tr w:rsidR="00B05E30" w:rsidTr="003F790F">
      <w:trPr>
        <w:cantSplit/>
        <w:jc w:val="center"/>
      </w:trPr>
      <w:tc>
        <w:tcPr>
          <w:tcW w:w="1985" w:type="dxa"/>
          <w:tcBorders>
            <w:top w:val="double" w:sz="6" w:space="0" w:color="auto"/>
            <w:left w:val="double" w:sz="6" w:space="0" w:color="auto"/>
            <w:bottom w:val="double" w:sz="6" w:space="0" w:color="auto"/>
          </w:tcBorders>
          <w:vAlign w:val="center"/>
        </w:tcPr>
        <w:p w:rsidR="00B05E30" w:rsidRPr="00DF2710" w:rsidRDefault="000B2CCB" w:rsidP="003F790F">
          <w:pPr>
            <w:jc w:val="center"/>
          </w:pPr>
          <w:fldSimple w:instr=" REF Entreprise \h  \* MERGEFORMAT ">
            <w:r w:rsidR="002D0E4D" w:rsidRPr="00573DAA">
              <w:rPr>
                <w:b/>
                <w:caps/>
              </w:rPr>
              <w:t>Naphtachimie</w:t>
            </w:r>
          </w:fldSimple>
          <w:r w:rsidR="00B05E3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B05E30" w:rsidRPr="00DF2710" w:rsidRDefault="00B05E30" w:rsidP="003F790F">
          <w:pPr>
            <w:jc w:val="center"/>
          </w:pPr>
          <w:r w:rsidRPr="00DF2710">
            <w:t>Service :</w:t>
          </w:r>
        </w:p>
        <w:p w:rsidR="00B05E30" w:rsidRPr="005743DA" w:rsidRDefault="005743DA" w:rsidP="003F790F">
          <w:pPr>
            <w:jc w:val="center"/>
            <w:rPr>
              <w:b/>
              <w:lang w:val="en-GB"/>
            </w:rPr>
          </w:pPr>
          <w:r w:rsidRPr="005743DA">
            <w:rPr>
              <w:b/>
            </w:rPr>
            <w:t>LPU</w:t>
          </w:r>
        </w:p>
      </w:tc>
      <w:tc>
        <w:tcPr>
          <w:tcW w:w="5065" w:type="dxa"/>
          <w:tcBorders>
            <w:top w:val="double" w:sz="6" w:space="0" w:color="auto"/>
            <w:bottom w:val="double" w:sz="6" w:space="0" w:color="auto"/>
            <w:right w:val="single" w:sz="6" w:space="0" w:color="auto"/>
          </w:tcBorders>
          <w:vAlign w:val="center"/>
        </w:tcPr>
        <w:p w:rsidR="00B05E30" w:rsidRPr="00C93644" w:rsidRDefault="000B2CCB" w:rsidP="003F790F">
          <w:pPr>
            <w:jc w:val="center"/>
            <w:rPr>
              <w:b/>
            </w:rPr>
          </w:pPr>
          <w:fldSimple w:instr=" REF Référence \h  \* MERGEFORMAT ">
            <w:r w:rsidR="002D0E4D" w:rsidRPr="00C93644">
              <w:rPr>
                <w:b/>
              </w:rPr>
              <w:t>EXP-U-06-003</w:t>
            </w:r>
          </w:fldSimple>
        </w:p>
        <w:p w:rsidR="00B05E30" w:rsidRPr="00DF2710" w:rsidRDefault="00B05E30" w:rsidP="0013246F">
          <w:pPr>
            <w:tabs>
              <w:tab w:val="right" w:pos="4715"/>
            </w:tabs>
          </w:pPr>
          <w:r>
            <w:t xml:space="preserve">Révision n° </w:t>
          </w:r>
          <w:r w:rsidR="000B2CCB">
            <w:fldChar w:fldCharType="begin"/>
          </w:r>
          <w:r>
            <w:instrText xml:space="preserve"> REF Révision \h </w:instrText>
          </w:r>
          <w:r w:rsidR="000B2CCB">
            <w:fldChar w:fldCharType="separate"/>
          </w:r>
          <w:r w:rsidR="002D0E4D">
            <w:t>10</w:t>
          </w:r>
          <w:r w:rsidR="000B2CCB">
            <w:fldChar w:fldCharType="end"/>
          </w:r>
          <w:r>
            <w:tab/>
          </w:r>
          <w:r w:rsidRPr="00C93644">
            <w:rPr>
              <w:b/>
            </w:rPr>
            <w:t>Date</w:t>
          </w:r>
          <w:r w:rsidRPr="00DF2710">
            <w:t xml:space="preserve"> : </w:t>
          </w:r>
          <w:r w:rsidR="000B2CCB">
            <w:rPr>
              <w:rStyle w:val="datervision"/>
              <w:rFonts w:ascii="Arial" w:hAnsi="Arial"/>
              <w:color w:val="000000"/>
            </w:rPr>
            <w:fldChar w:fldCharType="begin"/>
          </w:r>
          <w:r>
            <w:instrText xml:space="preserve"> REF DateRévision \h </w:instrText>
          </w:r>
          <w:r w:rsidR="000B2CCB">
            <w:rPr>
              <w:rStyle w:val="datervision"/>
              <w:rFonts w:ascii="Arial" w:hAnsi="Arial"/>
              <w:color w:val="000000"/>
            </w:rPr>
          </w:r>
          <w:r w:rsidR="000B2CCB">
            <w:rPr>
              <w:rStyle w:val="datervision"/>
              <w:rFonts w:ascii="Arial" w:hAnsi="Arial"/>
              <w:color w:val="000000"/>
            </w:rPr>
            <w:fldChar w:fldCharType="separate"/>
          </w:r>
          <w:r w:rsidR="002D0E4D">
            <w:t>18/07/2016</w:t>
          </w:r>
          <w:r w:rsidR="000B2CCB">
            <w:rPr>
              <w:rStyle w:val="datervision"/>
              <w:rFonts w:ascii="Arial" w:hAnsi="Arial"/>
              <w:color w:val="000000"/>
            </w:rPr>
            <w:fldChar w:fldCharType="end"/>
          </w:r>
        </w:p>
      </w:tc>
      <w:tc>
        <w:tcPr>
          <w:tcW w:w="1118" w:type="dxa"/>
          <w:tcBorders>
            <w:top w:val="double" w:sz="6" w:space="0" w:color="auto"/>
            <w:bottom w:val="double" w:sz="6" w:space="0" w:color="auto"/>
            <w:right w:val="double" w:sz="6" w:space="0" w:color="auto"/>
          </w:tcBorders>
          <w:vAlign w:val="center"/>
        </w:tcPr>
        <w:p w:rsidR="00B05E30" w:rsidRPr="00DF2710" w:rsidRDefault="00B05E30" w:rsidP="003F790F">
          <w:pPr>
            <w:jc w:val="center"/>
          </w:pPr>
          <w:r w:rsidRPr="00DF2710">
            <w:t>Page</w:t>
          </w:r>
          <w:r w:rsidRPr="00DF2710">
            <w:br/>
          </w:r>
          <w:fldSimple w:instr=" PAGE  \* MERGEFORMAT ">
            <w:r w:rsidR="002D0E4D">
              <w:rPr>
                <w:noProof/>
              </w:rPr>
              <w:t>10</w:t>
            </w:r>
          </w:fldSimple>
          <w:r w:rsidRPr="00DF2710">
            <w:t>/</w:t>
          </w:r>
          <w:r w:rsidR="000B2CCB" w:rsidRPr="00DF2710">
            <w:rPr>
              <w:rStyle w:val="Numrodepage"/>
              <w:sz w:val="20"/>
              <w:szCs w:val="20"/>
            </w:rPr>
            <w:fldChar w:fldCharType="begin"/>
          </w:r>
          <w:r w:rsidRPr="00DF2710">
            <w:rPr>
              <w:rStyle w:val="Numrodepage"/>
              <w:sz w:val="20"/>
              <w:szCs w:val="20"/>
            </w:rPr>
            <w:instrText xml:space="preserve"> NUMPAGES </w:instrText>
          </w:r>
          <w:r w:rsidR="000B2CCB" w:rsidRPr="00DF2710">
            <w:rPr>
              <w:rStyle w:val="Numrodepage"/>
              <w:sz w:val="20"/>
              <w:szCs w:val="20"/>
            </w:rPr>
            <w:fldChar w:fldCharType="separate"/>
          </w:r>
          <w:r w:rsidR="002D0E4D">
            <w:rPr>
              <w:rStyle w:val="Numrodepage"/>
              <w:noProof/>
              <w:sz w:val="20"/>
              <w:szCs w:val="20"/>
            </w:rPr>
            <w:t>13</w:t>
          </w:r>
          <w:r w:rsidR="000B2CCB" w:rsidRPr="00DF2710">
            <w:rPr>
              <w:rStyle w:val="Numrodepage"/>
              <w:sz w:val="20"/>
              <w:szCs w:val="20"/>
            </w:rPr>
            <w:fldChar w:fldCharType="end"/>
          </w:r>
        </w:p>
      </w:tc>
    </w:tr>
  </w:tbl>
  <w:p w:rsidR="00B05E30" w:rsidRDefault="00B05E30">
    <w:pPr>
      <w:pStyle w:val="En-tte"/>
      <w:tabs>
        <w:tab w:val="right" w:pos="10632"/>
      </w:tabs>
      <w:ind w:right="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B05E30" w:rsidTr="003F790F">
      <w:trPr>
        <w:cantSplit/>
        <w:jc w:val="center"/>
      </w:trPr>
      <w:tc>
        <w:tcPr>
          <w:tcW w:w="1985" w:type="dxa"/>
          <w:tcBorders>
            <w:top w:val="double" w:sz="6" w:space="0" w:color="auto"/>
            <w:left w:val="double" w:sz="6" w:space="0" w:color="auto"/>
            <w:bottom w:val="double" w:sz="6" w:space="0" w:color="auto"/>
          </w:tcBorders>
          <w:vAlign w:val="center"/>
        </w:tcPr>
        <w:p w:rsidR="00B05E30" w:rsidRPr="00DF2710" w:rsidRDefault="000B2CCB" w:rsidP="003F790F">
          <w:pPr>
            <w:jc w:val="center"/>
          </w:pPr>
          <w:fldSimple w:instr=" REF Entreprise \h  \* MERGEFORMAT ">
            <w:r w:rsidR="002D0E4D" w:rsidRPr="00573DAA">
              <w:rPr>
                <w:b/>
                <w:caps/>
              </w:rPr>
              <w:t>Naphtachimie</w:t>
            </w:r>
          </w:fldSimple>
          <w:r w:rsidR="00B05E3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B05E30" w:rsidRPr="00DF2710" w:rsidRDefault="00B05E30" w:rsidP="003F790F">
          <w:pPr>
            <w:jc w:val="center"/>
          </w:pPr>
          <w:r w:rsidRPr="00DF2710">
            <w:t>Service :</w:t>
          </w:r>
        </w:p>
        <w:p w:rsidR="00B05E30" w:rsidRPr="00B05E30" w:rsidRDefault="00B05E30" w:rsidP="003F790F">
          <w:pPr>
            <w:jc w:val="center"/>
            <w:rPr>
              <w:b/>
              <w:lang w:val="en-GB"/>
            </w:rPr>
          </w:pPr>
          <w:r w:rsidRPr="00B05E30">
            <w:rPr>
              <w:b/>
            </w:rPr>
            <w:t>LPU</w:t>
          </w:r>
        </w:p>
      </w:tc>
      <w:tc>
        <w:tcPr>
          <w:tcW w:w="5065" w:type="dxa"/>
          <w:tcBorders>
            <w:top w:val="double" w:sz="6" w:space="0" w:color="auto"/>
            <w:bottom w:val="double" w:sz="6" w:space="0" w:color="auto"/>
            <w:right w:val="single" w:sz="6" w:space="0" w:color="auto"/>
          </w:tcBorders>
          <w:vAlign w:val="center"/>
        </w:tcPr>
        <w:p w:rsidR="00B05E30" w:rsidRPr="00C93644" w:rsidRDefault="000B2CCB" w:rsidP="003F790F">
          <w:pPr>
            <w:jc w:val="center"/>
            <w:rPr>
              <w:b/>
            </w:rPr>
          </w:pPr>
          <w:fldSimple w:instr=" REF Référence \h  \* MERGEFORMAT ">
            <w:r w:rsidR="002D0E4D" w:rsidRPr="00C93644">
              <w:rPr>
                <w:b/>
              </w:rPr>
              <w:t>EXP-U-06-003</w:t>
            </w:r>
          </w:fldSimple>
        </w:p>
        <w:p w:rsidR="00B05E30" w:rsidRPr="00DF2710" w:rsidRDefault="00B05E30" w:rsidP="00B05E30">
          <w:pPr>
            <w:tabs>
              <w:tab w:val="right" w:pos="4715"/>
            </w:tabs>
          </w:pPr>
          <w:r>
            <w:t xml:space="preserve">Révision n° </w:t>
          </w:r>
          <w:r w:rsidR="000B2CCB">
            <w:fldChar w:fldCharType="begin"/>
          </w:r>
          <w:r>
            <w:instrText xml:space="preserve"> REF Révision \h </w:instrText>
          </w:r>
          <w:r w:rsidR="000B2CCB">
            <w:fldChar w:fldCharType="separate"/>
          </w:r>
          <w:r w:rsidR="002D0E4D">
            <w:t>10</w:t>
          </w:r>
          <w:r w:rsidR="000B2CCB">
            <w:fldChar w:fldCharType="end"/>
          </w:r>
          <w:r>
            <w:tab/>
          </w:r>
          <w:r w:rsidRPr="00C93644">
            <w:rPr>
              <w:b/>
            </w:rPr>
            <w:t>Date</w:t>
          </w:r>
          <w:r w:rsidRPr="00DF2710">
            <w:t xml:space="preserve"> : </w:t>
          </w:r>
          <w:r w:rsidR="000B2CCB">
            <w:rPr>
              <w:rStyle w:val="datervision"/>
              <w:rFonts w:ascii="Arial" w:hAnsi="Arial"/>
              <w:color w:val="000000"/>
            </w:rPr>
            <w:fldChar w:fldCharType="begin"/>
          </w:r>
          <w:r>
            <w:instrText xml:space="preserve"> REF DateRévision \h </w:instrText>
          </w:r>
          <w:r w:rsidR="000B2CCB">
            <w:rPr>
              <w:rStyle w:val="datervision"/>
              <w:rFonts w:ascii="Arial" w:hAnsi="Arial"/>
              <w:color w:val="000000"/>
            </w:rPr>
          </w:r>
          <w:r w:rsidR="000B2CCB">
            <w:rPr>
              <w:rStyle w:val="datervision"/>
              <w:rFonts w:ascii="Arial" w:hAnsi="Arial"/>
              <w:color w:val="000000"/>
            </w:rPr>
            <w:fldChar w:fldCharType="separate"/>
          </w:r>
          <w:r w:rsidR="002D0E4D">
            <w:t>18/07/2016</w:t>
          </w:r>
          <w:r w:rsidR="000B2CCB">
            <w:rPr>
              <w:rStyle w:val="datervision"/>
              <w:rFonts w:ascii="Arial" w:hAnsi="Arial"/>
              <w:color w:val="000000"/>
            </w:rPr>
            <w:fldChar w:fldCharType="end"/>
          </w:r>
        </w:p>
      </w:tc>
      <w:tc>
        <w:tcPr>
          <w:tcW w:w="1118" w:type="dxa"/>
          <w:tcBorders>
            <w:top w:val="double" w:sz="6" w:space="0" w:color="auto"/>
            <w:bottom w:val="double" w:sz="6" w:space="0" w:color="auto"/>
            <w:right w:val="double" w:sz="6" w:space="0" w:color="auto"/>
          </w:tcBorders>
          <w:vAlign w:val="center"/>
        </w:tcPr>
        <w:p w:rsidR="00B05E30" w:rsidRPr="00DF2710" w:rsidRDefault="00B05E30" w:rsidP="003F790F">
          <w:pPr>
            <w:jc w:val="center"/>
          </w:pPr>
          <w:r w:rsidRPr="00DF2710">
            <w:t>Page</w:t>
          </w:r>
          <w:r w:rsidRPr="00DF2710">
            <w:br/>
          </w:r>
          <w:fldSimple w:instr=" PAGE  \* MERGEFORMAT ">
            <w:r w:rsidR="002D0E4D">
              <w:rPr>
                <w:noProof/>
              </w:rPr>
              <w:t>12</w:t>
            </w:r>
          </w:fldSimple>
          <w:r w:rsidRPr="00DF2710">
            <w:t>/</w:t>
          </w:r>
          <w:r w:rsidR="000B2CCB" w:rsidRPr="00DF2710">
            <w:rPr>
              <w:rStyle w:val="Numrodepage"/>
              <w:sz w:val="20"/>
              <w:szCs w:val="20"/>
            </w:rPr>
            <w:fldChar w:fldCharType="begin"/>
          </w:r>
          <w:r w:rsidRPr="00DF2710">
            <w:rPr>
              <w:rStyle w:val="Numrodepage"/>
              <w:sz w:val="20"/>
              <w:szCs w:val="20"/>
            </w:rPr>
            <w:instrText xml:space="preserve"> NUMPAGES </w:instrText>
          </w:r>
          <w:r w:rsidR="000B2CCB" w:rsidRPr="00DF2710">
            <w:rPr>
              <w:rStyle w:val="Numrodepage"/>
              <w:sz w:val="20"/>
              <w:szCs w:val="20"/>
            </w:rPr>
            <w:fldChar w:fldCharType="separate"/>
          </w:r>
          <w:r w:rsidR="002D0E4D">
            <w:rPr>
              <w:rStyle w:val="Numrodepage"/>
              <w:noProof/>
              <w:sz w:val="20"/>
              <w:szCs w:val="20"/>
            </w:rPr>
            <w:t>13</w:t>
          </w:r>
          <w:r w:rsidR="000B2CCB" w:rsidRPr="00DF2710">
            <w:rPr>
              <w:rStyle w:val="Numrodepage"/>
              <w:sz w:val="20"/>
              <w:szCs w:val="20"/>
            </w:rPr>
            <w:fldChar w:fldCharType="end"/>
          </w:r>
        </w:p>
      </w:tc>
    </w:tr>
  </w:tbl>
  <w:p w:rsidR="00B05E30" w:rsidRPr="0037411C" w:rsidRDefault="00B05E30" w:rsidP="0037411C">
    <w:pPr>
      <w:pStyle w:val="En-tte"/>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B05E30" w:rsidTr="00FB5752">
      <w:trPr>
        <w:cantSplit/>
        <w:jc w:val="center"/>
      </w:trPr>
      <w:tc>
        <w:tcPr>
          <w:tcW w:w="1985" w:type="dxa"/>
          <w:tcBorders>
            <w:top w:val="double" w:sz="6" w:space="0" w:color="auto"/>
            <w:left w:val="double" w:sz="6" w:space="0" w:color="auto"/>
            <w:bottom w:val="double" w:sz="6" w:space="0" w:color="auto"/>
          </w:tcBorders>
          <w:vAlign w:val="center"/>
        </w:tcPr>
        <w:p w:rsidR="00B05E30" w:rsidRPr="00DF2710" w:rsidRDefault="000B2CCB" w:rsidP="00FB5752">
          <w:pPr>
            <w:jc w:val="center"/>
          </w:pPr>
          <w:fldSimple w:instr=" REF Entreprise \h  \* MERGEFORMAT ">
            <w:r w:rsidR="002D0E4D" w:rsidRPr="00573DAA">
              <w:rPr>
                <w:b/>
                <w:caps/>
              </w:rPr>
              <w:t>Naphtachimie</w:t>
            </w:r>
          </w:fldSimple>
          <w:r w:rsidR="00B05E3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B05E30" w:rsidRPr="00DF2710" w:rsidRDefault="00B05E30" w:rsidP="00FB5752">
          <w:pPr>
            <w:jc w:val="center"/>
          </w:pPr>
          <w:r w:rsidRPr="00DF2710">
            <w:t>Service :</w:t>
          </w:r>
        </w:p>
        <w:p w:rsidR="00B05E30" w:rsidRPr="005743DA" w:rsidRDefault="005743DA" w:rsidP="00FB5752">
          <w:pPr>
            <w:jc w:val="center"/>
            <w:rPr>
              <w:b/>
              <w:lang w:val="en-GB"/>
            </w:rPr>
          </w:pPr>
          <w:r w:rsidRPr="005743DA">
            <w:rPr>
              <w:b/>
            </w:rPr>
            <w:t>LPU</w:t>
          </w:r>
        </w:p>
      </w:tc>
      <w:tc>
        <w:tcPr>
          <w:tcW w:w="5065" w:type="dxa"/>
          <w:tcBorders>
            <w:top w:val="double" w:sz="6" w:space="0" w:color="auto"/>
            <w:bottom w:val="double" w:sz="6" w:space="0" w:color="auto"/>
            <w:right w:val="single" w:sz="6" w:space="0" w:color="auto"/>
          </w:tcBorders>
          <w:vAlign w:val="center"/>
        </w:tcPr>
        <w:p w:rsidR="00B05E30" w:rsidRPr="00C93644" w:rsidRDefault="000B2CCB" w:rsidP="00FB5752">
          <w:pPr>
            <w:jc w:val="center"/>
            <w:rPr>
              <w:b/>
            </w:rPr>
          </w:pPr>
          <w:fldSimple w:instr=" REF Référence \h  \* MERGEFORMAT ">
            <w:r w:rsidR="002D0E4D" w:rsidRPr="00C93644">
              <w:rPr>
                <w:b/>
              </w:rPr>
              <w:t>EXP-U-06-003</w:t>
            </w:r>
          </w:fldSimple>
        </w:p>
        <w:p w:rsidR="00B05E30" w:rsidRPr="00DF2710" w:rsidRDefault="00B05E30" w:rsidP="0013246F">
          <w:pPr>
            <w:tabs>
              <w:tab w:val="right" w:pos="4715"/>
            </w:tabs>
          </w:pPr>
          <w:r>
            <w:t xml:space="preserve">Révision n° </w:t>
          </w:r>
          <w:r w:rsidR="000B2CCB">
            <w:fldChar w:fldCharType="begin"/>
          </w:r>
          <w:r>
            <w:instrText xml:space="preserve"> REF Révision \h </w:instrText>
          </w:r>
          <w:r w:rsidR="000B2CCB">
            <w:fldChar w:fldCharType="separate"/>
          </w:r>
          <w:r w:rsidR="002D0E4D">
            <w:t>10</w:t>
          </w:r>
          <w:r w:rsidR="000B2CCB">
            <w:fldChar w:fldCharType="end"/>
          </w:r>
          <w:r>
            <w:tab/>
          </w:r>
          <w:r w:rsidRPr="00C93644">
            <w:rPr>
              <w:b/>
            </w:rPr>
            <w:t>Date</w:t>
          </w:r>
          <w:r w:rsidRPr="00DF2710">
            <w:t xml:space="preserve"> : </w:t>
          </w:r>
          <w:r w:rsidR="000B2CCB">
            <w:rPr>
              <w:rStyle w:val="datervision"/>
              <w:rFonts w:ascii="Arial" w:hAnsi="Arial"/>
              <w:color w:val="000000"/>
            </w:rPr>
            <w:fldChar w:fldCharType="begin"/>
          </w:r>
          <w:r>
            <w:instrText xml:space="preserve"> REF DateRévision \h </w:instrText>
          </w:r>
          <w:r w:rsidR="000B2CCB">
            <w:rPr>
              <w:rStyle w:val="datervision"/>
              <w:rFonts w:ascii="Arial" w:hAnsi="Arial"/>
              <w:color w:val="000000"/>
            </w:rPr>
          </w:r>
          <w:r w:rsidR="000B2CCB">
            <w:rPr>
              <w:rStyle w:val="datervision"/>
              <w:rFonts w:ascii="Arial" w:hAnsi="Arial"/>
              <w:color w:val="000000"/>
            </w:rPr>
            <w:fldChar w:fldCharType="separate"/>
          </w:r>
          <w:r w:rsidR="002D0E4D">
            <w:t>18/07/2016</w:t>
          </w:r>
          <w:r w:rsidR="000B2CCB">
            <w:rPr>
              <w:rStyle w:val="datervision"/>
              <w:rFonts w:ascii="Arial" w:hAnsi="Arial"/>
              <w:color w:val="000000"/>
            </w:rPr>
            <w:fldChar w:fldCharType="end"/>
          </w:r>
        </w:p>
      </w:tc>
      <w:tc>
        <w:tcPr>
          <w:tcW w:w="1118" w:type="dxa"/>
          <w:tcBorders>
            <w:top w:val="double" w:sz="6" w:space="0" w:color="auto"/>
            <w:bottom w:val="double" w:sz="6" w:space="0" w:color="auto"/>
            <w:right w:val="double" w:sz="6" w:space="0" w:color="auto"/>
          </w:tcBorders>
          <w:vAlign w:val="center"/>
        </w:tcPr>
        <w:p w:rsidR="00B05E30" w:rsidRPr="00DF2710" w:rsidRDefault="00B05E30" w:rsidP="00FB5752">
          <w:pPr>
            <w:jc w:val="center"/>
          </w:pPr>
          <w:r w:rsidRPr="00DF2710">
            <w:t>Page</w:t>
          </w:r>
          <w:r w:rsidRPr="00DF2710">
            <w:br/>
          </w:r>
          <w:fldSimple w:instr=" PAGE  \* MERGEFORMAT ">
            <w:r w:rsidR="002D0E4D">
              <w:rPr>
                <w:noProof/>
              </w:rPr>
              <w:t>13</w:t>
            </w:r>
          </w:fldSimple>
          <w:r w:rsidRPr="00DF2710">
            <w:t>/</w:t>
          </w:r>
          <w:r w:rsidR="000B2CCB" w:rsidRPr="00DF2710">
            <w:rPr>
              <w:rStyle w:val="Numrodepage"/>
              <w:sz w:val="20"/>
              <w:szCs w:val="20"/>
            </w:rPr>
            <w:fldChar w:fldCharType="begin"/>
          </w:r>
          <w:r w:rsidRPr="00DF2710">
            <w:rPr>
              <w:rStyle w:val="Numrodepage"/>
              <w:sz w:val="20"/>
              <w:szCs w:val="20"/>
            </w:rPr>
            <w:instrText xml:space="preserve"> NUMPAGES </w:instrText>
          </w:r>
          <w:r w:rsidR="000B2CCB" w:rsidRPr="00DF2710">
            <w:rPr>
              <w:rStyle w:val="Numrodepage"/>
              <w:sz w:val="20"/>
              <w:szCs w:val="20"/>
            </w:rPr>
            <w:fldChar w:fldCharType="separate"/>
          </w:r>
          <w:r w:rsidR="002D0E4D">
            <w:rPr>
              <w:rStyle w:val="Numrodepage"/>
              <w:noProof/>
              <w:sz w:val="20"/>
              <w:szCs w:val="20"/>
            </w:rPr>
            <w:t>13</w:t>
          </w:r>
          <w:r w:rsidR="000B2CCB" w:rsidRPr="00DF2710">
            <w:rPr>
              <w:rStyle w:val="Numrodepage"/>
              <w:sz w:val="20"/>
              <w:szCs w:val="20"/>
            </w:rPr>
            <w:fldChar w:fldCharType="end"/>
          </w:r>
        </w:p>
      </w:tc>
    </w:tr>
  </w:tbl>
  <w:p w:rsidR="00B05E30" w:rsidRDefault="00B05E30" w:rsidP="00FB5752">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06A9D"/>
    <w:multiLevelType w:val="hybridMultilevel"/>
    <w:tmpl w:val="9752A442"/>
    <w:lvl w:ilvl="0" w:tplc="3654A052">
      <w:start w:val="14"/>
      <w:numFmt w:val="bullet"/>
      <w:lvlText w:val=""/>
      <w:lvlJc w:val="left"/>
      <w:pPr>
        <w:tabs>
          <w:tab w:val="num" w:pos="1353"/>
        </w:tabs>
        <w:ind w:left="1353" w:hanging="360"/>
      </w:pPr>
      <w:rPr>
        <w:rFonts w:ascii="Wingdings" w:hAnsi="Wingdings" w:hint="default"/>
      </w:rPr>
    </w:lvl>
    <w:lvl w:ilvl="1" w:tplc="04090003" w:tentative="1">
      <w:start w:val="1"/>
      <w:numFmt w:val="bullet"/>
      <w:lvlText w:val="o"/>
      <w:lvlJc w:val="left"/>
      <w:pPr>
        <w:tabs>
          <w:tab w:val="num" w:pos="1866"/>
        </w:tabs>
        <w:ind w:left="1866" w:hanging="360"/>
      </w:pPr>
      <w:rPr>
        <w:rFonts w:ascii="Courier New" w:hAnsi="Courier New" w:hint="default"/>
      </w:rPr>
    </w:lvl>
    <w:lvl w:ilvl="2" w:tplc="04090005">
      <w:start w:val="1"/>
      <w:numFmt w:val="bullet"/>
      <w:lvlText w:val=""/>
      <w:lvlJc w:val="left"/>
      <w:pPr>
        <w:tabs>
          <w:tab w:val="num" w:pos="2586"/>
        </w:tabs>
        <w:ind w:left="2586" w:hanging="360"/>
      </w:pPr>
      <w:rPr>
        <w:rFonts w:ascii="Wingdings" w:hAnsi="Wingdings" w:hint="default"/>
      </w:rPr>
    </w:lvl>
    <w:lvl w:ilvl="3" w:tplc="04090001" w:tentative="1">
      <w:start w:val="1"/>
      <w:numFmt w:val="bullet"/>
      <w:lvlText w:val=""/>
      <w:lvlJc w:val="left"/>
      <w:pPr>
        <w:tabs>
          <w:tab w:val="num" w:pos="3306"/>
        </w:tabs>
        <w:ind w:left="3306" w:hanging="360"/>
      </w:pPr>
      <w:rPr>
        <w:rFonts w:ascii="Symbol" w:hAnsi="Symbol" w:hint="default"/>
      </w:rPr>
    </w:lvl>
    <w:lvl w:ilvl="4" w:tplc="04090003" w:tentative="1">
      <w:start w:val="1"/>
      <w:numFmt w:val="bullet"/>
      <w:lvlText w:val="o"/>
      <w:lvlJc w:val="left"/>
      <w:pPr>
        <w:tabs>
          <w:tab w:val="num" w:pos="4026"/>
        </w:tabs>
        <w:ind w:left="4026" w:hanging="360"/>
      </w:pPr>
      <w:rPr>
        <w:rFonts w:ascii="Courier New" w:hAnsi="Courier New" w:hint="default"/>
      </w:rPr>
    </w:lvl>
    <w:lvl w:ilvl="5" w:tplc="04090005" w:tentative="1">
      <w:start w:val="1"/>
      <w:numFmt w:val="bullet"/>
      <w:lvlText w:val=""/>
      <w:lvlJc w:val="left"/>
      <w:pPr>
        <w:tabs>
          <w:tab w:val="num" w:pos="4746"/>
        </w:tabs>
        <w:ind w:left="4746" w:hanging="360"/>
      </w:pPr>
      <w:rPr>
        <w:rFonts w:ascii="Wingdings" w:hAnsi="Wingdings" w:hint="default"/>
      </w:rPr>
    </w:lvl>
    <w:lvl w:ilvl="6" w:tplc="04090001" w:tentative="1">
      <w:start w:val="1"/>
      <w:numFmt w:val="bullet"/>
      <w:lvlText w:val=""/>
      <w:lvlJc w:val="left"/>
      <w:pPr>
        <w:tabs>
          <w:tab w:val="num" w:pos="5466"/>
        </w:tabs>
        <w:ind w:left="5466" w:hanging="360"/>
      </w:pPr>
      <w:rPr>
        <w:rFonts w:ascii="Symbol" w:hAnsi="Symbol" w:hint="default"/>
      </w:rPr>
    </w:lvl>
    <w:lvl w:ilvl="7" w:tplc="04090003" w:tentative="1">
      <w:start w:val="1"/>
      <w:numFmt w:val="bullet"/>
      <w:lvlText w:val="o"/>
      <w:lvlJc w:val="left"/>
      <w:pPr>
        <w:tabs>
          <w:tab w:val="num" w:pos="6186"/>
        </w:tabs>
        <w:ind w:left="6186" w:hanging="360"/>
      </w:pPr>
      <w:rPr>
        <w:rFonts w:ascii="Courier New" w:hAnsi="Courier New" w:hint="default"/>
      </w:rPr>
    </w:lvl>
    <w:lvl w:ilvl="8" w:tplc="04090005" w:tentative="1">
      <w:start w:val="1"/>
      <w:numFmt w:val="bullet"/>
      <w:lvlText w:val=""/>
      <w:lvlJc w:val="left"/>
      <w:pPr>
        <w:tabs>
          <w:tab w:val="num" w:pos="6906"/>
        </w:tabs>
        <w:ind w:left="6906" w:hanging="360"/>
      </w:pPr>
      <w:rPr>
        <w:rFonts w:ascii="Wingdings" w:hAnsi="Wingdings" w:hint="default"/>
      </w:rPr>
    </w:lvl>
  </w:abstractNum>
  <w:abstractNum w:abstractNumId="1">
    <w:nsid w:val="05DC67C8"/>
    <w:multiLevelType w:val="hybridMultilevel"/>
    <w:tmpl w:val="6D1AFD8C"/>
    <w:lvl w:ilvl="0" w:tplc="04090001">
      <w:start w:val="1"/>
      <w:numFmt w:val="bullet"/>
      <w:lvlText w:val=""/>
      <w:lvlJc w:val="left"/>
      <w:pPr>
        <w:tabs>
          <w:tab w:val="num" w:pos="2421"/>
        </w:tabs>
        <w:ind w:left="2421" w:hanging="360"/>
      </w:pPr>
      <w:rPr>
        <w:rFonts w:ascii="Symbol" w:hAnsi="Symbol" w:hint="default"/>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192270BA"/>
    <w:multiLevelType w:val="hybridMultilevel"/>
    <w:tmpl w:val="7BBEB60E"/>
    <w:lvl w:ilvl="0" w:tplc="493A897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C5F16CA"/>
    <w:multiLevelType w:val="hybridMultilevel"/>
    <w:tmpl w:val="EB4453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88367BD"/>
    <w:multiLevelType w:val="multilevel"/>
    <w:tmpl w:val="E3829F7C"/>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43F5544D"/>
    <w:multiLevelType w:val="singleLevel"/>
    <w:tmpl w:val="96EC471A"/>
    <w:lvl w:ilvl="0">
      <w:start w:val="6"/>
      <w:numFmt w:val="bullet"/>
      <w:lvlText w:val="-"/>
      <w:lvlJc w:val="left"/>
      <w:pPr>
        <w:ind w:left="720" w:hanging="360"/>
      </w:pPr>
      <w:rPr>
        <w:rFonts w:ascii="Times New Roman" w:hAnsi="Times New Roman" w:hint="default"/>
      </w:rPr>
    </w:lvl>
  </w:abstractNum>
  <w:abstractNum w:abstractNumId="7">
    <w:nsid w:val="4E711AC0"/>
    <w:multiLevelType w:val="hybridMultilevel"/>
    <w:tmpl w:val="86A26BA6"/>
    <w:lvl w:ilvl="0" w:tplc="45C274F6">
      <w:numFmt w:val="bullet"/>
      <w:lvlText w:val="-"/>
      <w:lvlJc w:val="left"/>
      <w:pPr>
        <w:ind w:left="1350" w:hanging="360"/>
      </w:pPr>
      <w:rPr>
        <w:rFonts w:ascii="Arial" w:eastAsia="Times New Roman" w:hAnsi="Arial" w:cs="Arial" w:hint="default"/>
      </w:rPr>
    </w:lvl>
    <w:lvl w:ilvl="1" w:tplc="040C0003">
      <w:start w:val="1"/>
      <w:numFmt w:val="bullet"/>
      <w:lvlText w:val="o"/>
      <w:lvlJc w:val="left"/>
      <w:pPr>
        <w:ind w:left="2070" w:hanging="360"/>
      </w:pPr>
      <w:rPr>
        <w:rFonts w:ascii="Courier New" w:hAnsi="Courier New" w:cs="Courier New" w:hint="default"/>
      </w:rPr>
    </w:lvl>
    <w:lvl w:ilvl="2" w:tplc="040C0005" w:tentative="1">
      <w:start w:val="1"/>
      <w:numFmt w:val="bullet"/>
      <w:lvlText w:val=""/>
      <w:lvlJc w:val="left"/>
      <w:pPr>
        <w:ind w:left="2790" w:hanging="360"/>
      </w:pPr>
      <w:rPr>
        <w:rFonts w:ascii="Wingdings" w:hAnsi="Wingdings" w:hint="default"/>
      </w:rPr>
    </w:lvl>
    <w:lvl w:ilvl="3" w:tplc="040C0001" w:tentative="1">
      <w:start w:val="1"/>
      <w:numFmt w:val="bullet"/>
      <w:lvlText w:val=""/>
      <w:lvlJc w:val="left"/>
      <w:pPr>
        <w:ind w:left="3510" w:hanging="360"/>
      </w:pPr>
      <w:rPr>
        <w:rFonts w:ascii="Symbol" w:hAnsi="Symbol" w:hint="default"/>
      </w:rPr>
    </w:lvl>
    <w:lvl w:ilvl="4" w:tplc="040C0003" w:tentative="1">
      <w:start w:val="1"/>
      <w:numFmt w:val="bullet"/>
      <w:lvlText w:val="o"/>
      <w:lvlJc w:val="left"/>
      <w:pPr>
        <w:ind w:left="4230" w:hanging="360"/>
      </w:pPr>
      <w:rPr>
        <w:rFonts w:ascii="Courier New" w:hAnsi="Courier New" w:cs="Courier New" w:hint="default"/>
      </w:rPr>
    </w:lvl>
    <w:lvl w:ilvl="5" w:tplc="040C0005" w:tentative="1">
      <w:start w:val="1"/>
      <w:numFmt w:val="bullet"/>
      <w:lvlText w:val=""/>
      <w:lvlJc w:val="left"/>
      <w:pPr>
        <w:ind w:left="4950" w:hanging="360"/>
      </w:pPr>
      <w:rPr>
        <w:rFonts w:ascii="Wingdings" w:hAnsi="Wingdings" w:hint="default"/>
      </w:rPr>
    </w:lvl>
    <w:lvl w:ilvl="6" w:tplc="040C0001" w:tentative="1">
      <w:start w:val="1"/>
      <w:numFmt w:val="bullet"/>
      <w:lvlText w:val=""/>
      <w:lvlJc w:val="left"/>
      <w:pPr>
        <w:ind w:left="5670" w:hanging="360"/>
      </w:pPr>
      <w:rPr>
        <w:rFonts w:ascii="Symbol" w:hAnsi="Symbol" w:hint="default"/>
      </w:rPr>
    </w:lvl>
    <w:lvl w:ilvl="7" w:tplc="040C0003" w:tentative="1">
      <w:start w:val="1"/>
      <w:numFmt w:val="bullet"/>
      <w:lvlText w:val="o"/>
      <w:lvlJc w:val="left"/>
      <w:pPr>
        <w:ind w:left="6390" w:hanging="360"/>
      </w:pPr>
      <w:rPr>
        <w:rFonts w:ascii="Courier New" w:hAnsi="Courier New" w:cs="Courier New" w:hint="default"/>
      </w:rPr>
    </w:lvl>
    <w:lvl w:ilvl="8" w:tplc="040C0005" w:tentative="1">
      <w:start w:val="1"/>
      <w:numFmt w:val="bullet"/>
      <w:lvlText w:val=""/>
      <w:lvlJc w:val="left"/>
      <w:pPr>
        <w:ind w:left="7110" w:hanging="360"/>
      </w:pPr>
      <w:rPr>
        <w:rFonts w:ascii="Wingdings" w:hAnsi="Wingdings" w:hint="default"/>
      </w:rPr>
    </w:lvl>
  </w:abstractNum>
  <w:abstractNum w:abstractNumId="8">
    <w:nsid w:val="4ED632A0"/>
    <w:multiLevelType w:val="hybridMultilevel"/>
    <w:tmpl w:val="CCE86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75D4ECC"/>
    <w:multiLevelType w:val="hybridMultilevel"/>
    <w:tmpl w:val="761CB472"/>
    <w:lvl w:ilvl="0" w:tplc="3654A052">
      <w:start w:val="14"/>
      <w:numFmt w:val="bullet"/>
      <w:lvlText w:val=""/>
      <w:lvlJc w:val="left"/>
      <w:pPr>
        <w:tabs>
          <w:tab w:val="num" w:pos="2345"/>
        </w:tabs>
        <w:ind w:left="2345" w:hanging="360"/>
      </w:pPr>
      <w:rPr>
        <w:rFonts w:ascii="Wingdings" w:hAnsi="Wingdings" w:hint="default"/>
      </w:rPr>
    </w:lvl>
    <w:lvl w:ilvl="1" w:tplc="04090003" w:tentative="1">
      <w:start w:val="1"/>
      <w:numFmt w:val="bullet"/>
      <w:lvlText w:val="o"/>
      <w:lvlJc w:val="left"/>
      <w:pPr>
        <w:tabs>
          <w:tab w:val="num" w:pos="2858"/>
        </w:tabs>
        <w:ind w:left="2858" w:hanging="360"/>
      </w:pPr>
      <w:rPr>
        <w:rFonts w:ascii="Courier New" w:hAnsi="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10">
    <w:nsid w:val="5E2205C8"/>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1">
    <w:nsid w:val="699C6519"/>
    <w:multiLevelType w:val="hybridMultilevel"/>
    <w:tmpl w:val="82BCCF38"/>
    <w:lvl w:ilvl="0" w:tplc="96EC471A">
      <w:start w:val="6"/>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6"/>
  </w:num>
  <w:num w:numId="4">
    <w:abstractNumId w:val="10"/>
  </w:num>
  <w:num w:numId="5">
    <w:abstractNumId w:val="9"/>
  </w:num>
  <w:num w:numId="6">
    <w:abstractNumId w:val="0"/>
  </w:num>
  <w:num w:numId="7">
    <w:abstractNumId w:val="1"/>
  </w:num>
  <w:num w:numId="8">
    <w:abstractNumId w:val="8"/>
  </w:num>
  <w:num w:numId="9">
    <w:abstractNumId w:val="4"/>
  </w:num>
  <w:num w:numId="10">
    <w:abstractNumId w:val="11"/>
  </w:num>
  <w:num w:numId="11">
    <w:abstractNumId w:val="3"/>
  </w:num>
  <w:num w:numId="12">
    <w:abstractNumId w:val="7"/>
  </w:num>
  <w:num w:numId="13">
    <w:abstractNumId w:val="5"/>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
  <w:rsids>
    <w:rsidRoot w:val="00B62656"/>
    <w:rsid w:val="00003682"/>
    <w:rsid w:val="0001398C"/>
    <w:rsid w:val="000A2675"/>
    <w:rsid w:val="000B0631"/>
    <w:rsid w:val="000B1AD8"/>
    <w:rsid w:val="000B2CCB"/>
    <w:rsid w:val="00105E22"/>
    <w:rsid w:val="00110591"/>
    <w:rsid w:val="0013246F"/>
    <w:rsid w:val="0013781B"/>
    <w:rsid w:val="001425C6"/>
    <w:rsid w:val="001428F4"/>
    <w:rsid w:val="001429CF"/>
    <w:rsid w:val="00143EC2"/>
    <w:rsid w:val="00183648"/>
    <w:rsid w:val="00191495"/>
    <w:rsid w:val="00192957"/>
    <w:rsid w:val="0019452A"/>
    <w:rsid w:val="00195B42"/>
    <w:rsid w:val="001A2DF8"/>
    <w:rsid w:val="001C681A"/>
    <w:rsid w:val="001D1BD4"/>
    <w:rsid w:val="00210390"/>
    <w:rsid w:val="002239EB"/>
    <w:rsid w:val="002454B4"/>
    <w:rsid w:val="0028004E"/>
    <w:rsid w:val="00281184"/>
    <w:rsid w:val="002D0E4D"/>
    <w:rsid w:val="002E59A4"/>
    <w:rsid w:val="002E7180"/>
    <w:rsid w:val="003504E1"/>
    <w:rsid w:val="00356018"/>
    <w:rsid w:val="003676E1"/>
    <w:rsid w:val="0037411C"/>
    <w:rsid w:val="003878C0"/>
    <w:rsid w:val="003A2852"/>
    <w:rsid w:val="003F790F"/>
    <w:rsid w:val="004048AC"/>
    <w:rsid w:val="00421C45"/>
    <w:rsid w:val="00431EF8"/>
    <w:rsid w:val="00440ABA"/>
    <w:rsid w:val="004563E3"/>
    <w:rsid w:val="00460C82"/>
    <w:rsid w:val="00464826"/>
    <w:rsid w:val="00470FFE"/>
    <w:rsid w:val="0048032D"/>
    <w:rsid w:val="00494581"/>
    <w:rsid w:val="004B62AF"/>
    <w:rsid w:val="004C21E5"/>
    <w:rsid w:val="004C663B"/>
    <w:rsid w:val="005020C8"/>
    <w:rsid w:val="005742BB"/>
    <w:rsid w:val="005743DA"/>
    <w:rsid w:val="005845C7"/>
    <w:rsid w:val="005C7392"/>
    <w:rsid w:val="00610D53"/>
    <w:rsid w:val="006138D9"/>
    <w:rsid w:val="00637CBA"/>
    <w:rsid w:val="0066124F"/>
    <w:rsid w:val="0067083B"/>
    <w:rsid w:val="00676FC2"/>
    <w:rsid w:val="006A6B2D"/>
    <w:rsid w:val="006A6F04"/>
    <w:rsid w:val="006A6F32"/>
    <w:rsid w:val="006C5AD0"/>
    <w:rsid w:val="006D00AC"/>
    <w:rsid w:val="006E5E3F"/>
    <w:rsid w:val="007017EB"/>
    <w:rsid w:val="0070444D"/>
    <w:rsid w:val="00730114"/>
    <w:rsid w:val="007518DB"/>
    <w:rsid w:val="0078349A"/>
    <w:rsid w:val="007A5E28"/>
    <w:rsid w:val="007B5BAD"/>
    <w:rsid w:val="007B737D"/>
    <w:rsid w:val="007D260A"/>
    <w:rsid w:val="007D47E9"/>
    <w:rsid w:val="007D4A49"/>
    <w:rsid w:val="007E03E1"/>
    <w:rsid w:val="00810EA8"/>
    <w:rsid w:val="00826493"/>
    <w:rsid w:val="00836DC3"/>
    <w:rsid w:val="00867295"/>
    <w:rsid w:val="0086753A"/>
    <w:rsid w:val="00887B7D"/>
    <w:rsid w:val="008A6FCF"/>
    <w:rsid w:val="008B041F"/>
    <w:rsid w:val="008B3F08"/>
    <w:rsid w:val="008C53DB"/>
    <w:rsid w:val="008C77A7"/>
    <w:rsid w:val="008D2701"/>
    <w:rsid w:val="0090598E"/>
    <w:rsid w:val="00913982"/>
    <w:rsid w:val="009534B3"/>
    <w:rsid w:val="00963816"/>
    <w:rsid w:val="00965886"/>
    <w:rsid w:val="009850D3"/>
    <w:rsid w:val="009B23FB"/>
    <w:rsid w:val="009D5AA6"/>
    <w:rsid w:val="009F764D"/>
    <w:rsid w:val="009F7AD7"/>
    <w:rsid w:val="00A21CAC"/>
    <w:rsid w:val="00A31C2A"/>
    <w:rsid w:val="00A356EC"/>
    <w:rsid w:val="00A64519"/>
    <w:rsid w:val="00A84CDB"/>
    <w:rsid w:val="00AA40CD"/>
    <w:rsid w:val="00AD54C8"/>
    <w:rsid w:val="00AD692D"/>
    <w:rsid w:val="00AE4DCD"/>
    <w:rsid w:val="00B05E30"/>
    <w:rsid w:val="00B06F55"/>
    <w:rsid w:val="00B30102"/>
    <w:rsid w:val="00B310CE"/>
    <w:rsid w:val="00B50A64"/>
    <w:rsid w:val="00B62656"/>
    <w:rsid w:val="00B73C7C"/>
    <w:rsid w:val="00BD571B"/>
    <w:rsid w:val="00BE465D"/>
    <w:rsid w:val="00C14327"/>
    <w:rsid w:val="00C20E48"/>
    <w:rsid w:val="00C22DA6"/>
    <w:rsid w:val="00C2575D"/>
    <w:rsid w:val="00C37A57"/>
    <w:rsid w:val="00C463C7"/>
    <w:rsid w:val="00C65C91"/>
    <w:rsid w:val="00C667A8"/>
    <w:rsid w:val="00C85C2B"/>
    <w:rsid w:val="00C91F83"/>
    <w:rsid w:val="00CB15DF"/>
    <w:rsid w:val="00CE4CB6"/>
    <w:rsid w:val="00CF76ED"/>
    <w:rsid w:val="00D1381E"/>
    <w:rsid w:val="00D2137E"/>
    <w:rsid w:val="00D27551"/>
    <w:rsid w:val="00D35B95"/>
    <w:rsid w:val="00D54A1B"/>
    <w:rsid w:val="00DA2E66"/>
    <w:rsid w:val="00DA7A5D"/>
    <w:rsid w:val="00DF5BA1"/>
    <w:rsid w:val="00DF6812"/>
    <w:rsid w:val="00E05F26"/>
    <w:rsid w:val="00E25739"/>
    <w:rsid w:val="00E30004"/>
    <w:rsid w:val="00E35F5E"/>
    <w:rsid w:val="00E9393A"/>
    <w:rsid w:val="00E93CFC"/>
    <w:rsid w:val="00E93EB8"/>
    <w:rsid w:val="00E9645E"/>
    <w:rsid w:val="00EA71EE"/>
    <w:rsid w:val="00ED07F7"/>
    <w:rsid w:val="00ED3868"/>
    <w:rsid w:val="00ED6A18"/>
    <w:rsid w:val="00ED6C75"/>
    <w:rsid w:val="00EF23E2"/>
    <w:rsid w:val="00F067DD"/>
    <w:rsid w:val="00F07F53"/>
    <w:rsid w:val="00F12BDD"/>
    <w:rsid w:val="00F14CB7"/>
    <w:rsid w:val="00F218DF"/>
    <w:rsid w:val="00F37B48"/>
    <w:rsid w:val="00F433E2"/>
    <w:rsid w:val="00F46CA0"/>
    <w:rsid w:val="00F5179A"/>
    <w:rsid w:val="00F7475C"/>
    <w:rsid w:val="00F94AF5"/>
    <w:rsid w:val="00FA0E36"/>
    <w:rsid w:val="00FA5823"/>
    <w:rsid w:val="00FB5752"/>
    <w:rsid w:val="00FC41E1"/>
    <w:rsid w:val="00FF0146"/>
    <w:rsid w:val="00FF0B1E"/>
    <w:rsid w:val="00FF371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2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Signature" w:uiPriority="0"/>
    <w:lsdException w:name="Default Paragraph Font" w:uiPriority="1"/>
    <w:lsdException w:name="Body Text Indent" w:uiPriority="0"/>
    <w:lsdException w:name="Subtitle" w:semiHidden="0" w:uiPriority="11" w:unhideWhenUsed="0" w:qFormat="1"/>
    <w:lsdException w:name="Body Tex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1"/>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1"/>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1"/>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1"/>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1"/>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Normalcentr">
    <w:name w:val="Block Text"/>
    <w:basedOn w:val="Normal"/>
    <w:semiHidden/>
    <w:rsid w:val="0001398C"/>
    <w:pPr>
      <w:ind w:left="851" w:right="141"/>
    </w:pPr>
    <w:rPr>
      <w:rFonts w:cs="Times New Roman"/>
      <w:szCs w:val="20"/>
    </w:rPr>
  </w:style>
  <w:style w:type="paragraph" w:styleId="Corpsdetexte3">
    <w:name w:val="Body Text 3"/>
    <w:basedOn w:val="Normal"/>
    <w:link w:val="Corpsdetexte3Car"/>
    <w:uiPriority w:val="99"/>
    <w:semiHidden/>
    <w:unhideWhenUsed/>
    <w:rsid w:val="005020C8"/>
    <w:pPr>
      <w:spacing w:after="120"/>
    </w:pPr>
    <w:rPr>
      <w:sz w:val="16"/>
      <w:szCs w:val="16"/>
    </w:rPr>
  </w:style>
  <w:style w:type="character" w:customStyle="1" w:styleId="Corpsdetexte3Car">
    <w:name w:val="Corps de texte 3 Car"/>
    <w:basedOn w:val="Policepardfaut"/>
    <w:link w:val="Corpsdetexte3"/>
    <w:uiPriority w:val="99"/>
    <w:semiHidden/>
    <w:rsid w:val="005020C8"/>
    <w:rPr>
      <w:rFonts w:ascii="Arial" w:eastAsia="Times New Roman" w:hAnsi="Arial" w:cs="Arial"/>
      <w:sz w:val="16"/>
      <w:szCs w:val="16"/>
      <w:lang w:eastAsia="en-US"/>
    </w:rPr>
  </w:style>
  <w:style w:type="paragraph" w:styleId="Signature">
    <w:name w:val="Signature"/>
    <w:basedOn w:val="Normal"/>
    <w:link w:val="SignatureCar"/>
    <w:semiHidden/>
    <w:rsid w:val="005020C8"/>
    <w:pPr>
      <w:tabs>
        <w:tab w:val="left" w:pos="6521"/>
      </w:tabs>
      <w:ind w:left="851"/>
    </w:pPr>
    <w:rPr>
      <w:rFonts w:cs="Times New Roman"/>
      <w:b/>
      <w:sz w:val="24"/>
      <w:szCs w:val="20"/>
    </w:rPr>
  </w:style>
  <w:style w:type="character" w:customStyle="1" w:styleId="SignatureCar">
    <w:name w:val="Signature Car"/>
    <w:basedOn w:val="Policepardfaut"/>
    <w:link w:val="Signature"/>
    <w:semiHidden/>
    <w:rsid w:val="005020C8"/>
    <w:rPr>
      <w:rFonts w:ascii="Arial" w:eastAsia="Times New Roman" w:hAnsi="Arial"/>
      <w:b/>
      <w:sz w:val="24"/>
      <w:lang w:eastAsia="en-US"/>
    </w:rPr>
  </w:style>
  <w:style w:type="paragraph" w:customStyle="1" w:styleId="titre">
    <w:name w:val="titre"/>
    <w:basedOn w:val="Normal"/>
    <w:rsid w:val="005020C8"/>
    <w:pPr>
      <w:tabs>
        <w:tab w:val="left" w:pos="3119"/>
      </w:tabs>
      <w:jc w:val="center"/>
    </w:pPr>
    <w:rPr>
      <w:rFonts w:cs="Times New Roman"/>
      <w:b/>
      <w:caps/>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28DB75-808C-418A-8CBC-750678CB0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3165</Words>
  <Characters>17408</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20532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J0392773</cp:lastModifiedBy>
  <cp:revision>4</cp:revision>
  <cp:lastPrinted>2016-09-26T08:59:00Z</cp:lastPrinted>
  <dcterms:created xsi:type="dcterms:W3CDTF">2016-09-06T08:39:00Z</dcterms:created>
  <dcterms:modified xsi:type="dcterms:W3CDTF">2016-09-26T08:59:00Z</dcterms:modified>
</cp:coreProperties>
</file>