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159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742" w:type="dxa"/>
            <w:vAlign w:val="center"/>
          </w:tcPr>
          <w:p w:rsidR="000C67DE" w:rsidRPr="00C93644" w:rsidRDefault="00030E99" w:rsidP="00C93644">
            <w:pPr>
              <w:pStyle w:val="En-tte"/>
              <w:jc w:val="center"/>
              <w:rPr>
                <w:b/>
              </w:rPr>
            </w:pPr>
            <w:bookmarkStart w:id="1" w:name="Référence"/>
            <w:r>
              <w:rPr>
                <w:b/>
              </w:rPr>
              <w:t>EXP-U-</w:t>
            </w:r>
            <w:bookmarkEnd w:id="1"/>
            <w:r w:rsidR="00774430">
              <w:rPr>
                <w:b/>
              </w:rPr>
              <w:t>22-004</w:t>
            </w:r>
          </w:p>
          <w:p w:rsidR="000C67DE" w:rsidRPr="000C13BE" w:rsidRDefault="006C3DC0" w:rsidP="00C93644">
            <w:pPr>
              <w:pStyle w:val="En-tte"/>
            </w:pPr>
            <w:r w:rsidRPr="000C13BE">
              <w:t xml:space="preserve">Date de Création : </w:t>
            </w:r>
            <w:r w:rsidR="00836174">
              <w:t>20/05/2010</w:t>
            </w:r>
          </w:p>
          <w:p w:rsidR="000C67DE" w:rsidRPr="00B60C8D" w:rsidRDefault="006C3DC0" w:rsidP="008B0030">
            <w:pPr>
              <w:pStyle w:val="En-tte"/>
              <w:tabs>
                <w:tab w:val="clear" w:pos="4153"/>
                <w:tab w:val="right" w:pos="3172"/>
              </w:tabs>
              <w:ind w:right="-13"/>
            </w:pPr>
            <w:r w:rsidRPr="00B60C8D">
              <w:t xml:space="preserve">Date: </w:t>
            </w:r>
            <w:r w:rsidR="008B0030" w:rsidRPr="008B0030">
              <w:t>27/11/2018</w:t>
            </w:r>
            <w:r w:rsidR="009210E6">
              <w:t xml:space="preserve">       </w:t>
            </w:r>
            <w:r>
              <w:tab/>
              <w:t xml:space="preserve">Révision </w:t>
            </w:r>
            <w:r w:rsidRPr="00B60C8D">
              <w:t>n°</w:t>
            </w:r>
            <w:r w:rsidR="00774430">
              <w:t>1</w:t>
            </w:r>
          </w:p>
        </w:tc>
        <w:tc>
          <w:tcPr>
            <w:tcW w:w="1928" w:type="dxa"/>
            <w:vAlign w:val="center"/>
          </w:tcPr>
          <w:p w:rsidR="00B60C8D" w:rsidRPr="00E5037E" w:rsidRDefault="006C3DC0" w:rsidP="00C93644">
            <w:pPr>
              <w:pStyle w:val="En-tte"/>
              <w:jc w:val="center"/>
              <w:rPr>
                <w:rStyle w:val="Numrodepage"/>
              </w:rPr>
            </w:pPr>
            <w:r w:rsidRPr="00B60C8D">
              <w:t>Page</w:t>
            </w:r>
            <w:r w:rsidRPr="00B60C8D">
              <w:br/>
            </w:r>
            <w:r w:rsidRPr="00E5037E">
              <w:rPr>
                <w:rStyle w:val="Numrodepage"/>
              </w:rPr>
              <w:t>1/</w:t>
            </w:r>
            <w:r w:rsidR="00E5037E" w:rsidRPr="00E5037E">
              <w:rPr>
                <w:rStyle w:val="Numrodepage"/>
              </w:rPr>
              <w:t>4</w:t>
            </w:r>
          </w:p>
          <w:p w:rsidR="00B60C8D" w:rsidRPr="00B60C8D" w:rsidRDefault="00847528" w:rsidP="00C93644">
            <w:pPr>
              <w:pStyle w:val="En-tte"/>
              <w:jc w:val="center"/>
            </w:pPr>
            <w:r>
              <w:rPr>
                <w:rStyle w:val="Numrodepage"/>
              </w:rPr>
              <w:t>Annexe (1</w:t>
            </w:r>
            <w:r w:rsidR="006C3DC0" w:rsidRPr="00B60C8D">
              <w:rPr>
                <w:rStyle w:val="Numrodepage"/>
              </w:rPr>
              <w:t>)</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8C79E1" w:rsidP="009B0EDA">
            <w:bookmarkStart w:id="2" w:name="Destinataires"/>
            <w:r>
              <w:t>Centrale</w:t>
            </w:r>
            <w:r w:rsidR="00D8644A">
              <w:t xml:space="preserve"> - HSE</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8B0030" w:rsidP="009B0EDA"/>
          <w:p w:rsidR="009721AE" w:rsidRPr="00B60C8D" w:rsidRDefault="006C3DC0" w:rsidP="009B0EDA">
            <w:r w:rsidRPr="00F1260A">
              <w:rPr>
                <w:u w:val="single"/>
              </w:rPr>
              <w:t>Version papier (à préciser)</w:t>
            </w:r>
            <w:r>
              <w:t xml:space="preserve"> :</w:t>
            </w:r>
          </w:p>
          <w:p w:rsidR="00C81B2D" w:rsidRPr="00B60C8D" w:rsidRDefault="008B0030" w:rsidP="008B0030">
            <w:pPr>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8B0030" w:rsidP="009B0EDA">
            <w:pPr>
              <w:pStyle w:val="En-tte"/>
            </w:pPr>
          </w:p>
        </w:tc>
      </w:tr>
      <w:tr w:rsidR="000B5B4B" w:rsidTr="00CB4C46">
        <w:trPr>
          <w:cantSplit/>
        </w:trPr>
        <w:tc>
          <w:tcPr>
            <w:tcW w:w="2941" w:type="dxa"/>
            <w:vMerge/>
          </w:tcPr>
          <w:p w:rsidR="00B60C8D" w:rsidRPr="00B60C8D" w:rsidRDefault="008B0030"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8B0030" w:rsidP="009B0EDA"/>
          <w:p w:rsidR="00EE458D" w:rsidRPr="00836174" w:rsidRDefault="00836174" w:rsidP="009B0EDA">
            <w:pPr>
              <w:pStyle w:val="Corpsdetexte2"/>
              <w:rPr>
                <w:rStyle w:val="titredocument"/>
                <w:rFonts w:ascii="Arial" w:hAnsi="Arial"/>
                <w:b/>
                <w:caps/>
                <w:sz w:val="22"/>
                <w:szCs w:val="22"/>
              </w:rPr>
            </w:pPr>
            <w:r w:rsidRPr="00836174">
              <w:rPr>
                <w:rStyle w:val="titredocument"/>
                <w:rFonts w:ascii="Arial" w:hAnsi="Arial"/>
                <w:b/>
              </w:rPr>
              <w:t>IMPORT DE VAPEUR SURCHAUFFEE 80B DE LA COGENERATION DE LAVERA ENERGIE</w:t>
            </w:r>
          </w:p>
        </w:tc>
      </w:tr>
    </w:tbl>
    <w:p w:rsidR="00B60C8D" w:rsidRDefault="008B0030"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Pr="00F1260A" w:rsidRDefault="006C3DC0" w:rsidP="00C07198">
            <w:pPr>
              <w:spacing w:after="120"/>
              <w:rPr>
                <w:b/>
              </w:rPr>
            </w:pPr>
            <w:r w:rsidRPr="00F1260A">
              <w:rPr>
                <w:b/>
              </w:rPr>
              <w:t>Objet / Champ d’application :</w:t>
            </w:r>
          </w:p>
          <w:p w:rsidR="00836174" w:rsidRPr="006A1DFF" w:rsidRDefault="00836174" w:rsidP="00836174">
            <w:pPr>
              <w:jc w:val="both"/>
            </w:pPr>
            <w:r w:rsidRPr="006A1DFF">
              <w:t xml:space="preserve">Cette consigne décrit l’exploitation côté </w:t>
            </w:r>
            <w:proofErr w:type="spellStart"/>
            <w:r w:rsidRPr="006A1DFF">
              <w:t>Naphtachimie</w:t>
            </w:r>
            <w:proofErr w:type="spellEnd"/>
            <w:r w:rsidRPr="006A1DFF">
              <w:t xml:space="preserve"> de la ligne 12’’permettant la fourniture de vapeur 80 b surchauffée depuis la Cogénération de Lavera Energie vers le réseau 80b de la Centrale sud de </w:t>
            </w:r>
            <w:proofErr w:type="spellStart"/>
            <w:r w:rsidRPr="006A1DFF">
              <w:t>Naphtachimie</w:t>
            </w:r>
            <w:proofErr w:type="spellEnd"/>
            <w:r w:rsidRPr="006A1DFF">
              <w:t>. Elle précise également les règles à appliquer afin d’assurer l’interface entre les différentes unités du site.</w:t>
            </w:r>
          </w:p>
          <w:p w:rsidR="00763D6E" w:rsidRPr="00B60C8D" w:rsidRDefault="008B0030" w:rsidP="00030E99">
            <w:pPr>
              <w:rPr>
                <w:b/>
              </w:rPr>
            </w:pPr>
          </w:p>
        </w:tc>
      </w:tr>
    </w:tbl>
    <w:p w:rsidR="00B60C8D" w:rsidRDefault="008B0030" w:rsidP="009B0EDA">
      <w:pPr>
        <w:rPr>
          <w:lang w:val="nl-NL"/>
        </w:rPr>
      </w:pPr>
    </w:p>
    <w:p w:rsidR="00695B1C" w:rsidRPr="00B60C8D" w:rsidRDefault="008B0030"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836174">
        <w:trPr>
          <w:cantSplit/>
          <w:trHeight w:hRule="exact" w:val="454"/>
        </w:trPr>
        <w:tc>
          <w:tcPr>
            <w:tcW w:w="1985" w:type="dxa"/>
            <w:vAlign w:val="center"/>
          </w:tcPr>
          <w:p w:rsidR="00854A05" w:rsidRPr="00836174" w:rsidRDefault="00836174" w:rsidP="00030E99">
            <w:pPr>
              <w:jc w:val="center"/>
              <w:rPr>
                <w:rStyle w:val="datervision"/>
                <w:rFonts w:ascii="Arial" w:hAnsi="Arial"/>
                <w:sz w:val="22"/>
              </w:rPr>
            </w:pPr>
            <w:r w:rsidRPr="00836174">
              <w:rPr>
                <w:rStyle w:val="datervision"/>
                <w:rFonts w:ascii="Arial" w:hAnsi="Arial"/>
                <w:sz w:val="22"/>
              </w:rPr>
              <w:t>20/05/10</w:t>
            </w:r>
          </w:p>
        </w:tc>
        <w:tc>
          <w:tcPr>
            <w:tcW w:w="851" w:type="dxa"/>
            <w:vAlign w:val="center"/>
          </w:tcPr>
          <w:p w:rsidR="00854A05" w:rsidRPr="00854A05" w:rsidRDefault="00836174" w:rsidP="00030E99">
            <w:pPr>
              <w:jc w:val="center"/>
            </w:pPr>
            <w:r>
              <w:t>0</w:t>
            </w:r>
          </w:p>
        </w:tc>
        <w:tc>
          <w:tcPr>
            <w:tcW w:w="7371" w:type="dxa"/>
            <w:vAlign w:val="center"/>
          </w:tcPr>
          <w:p w:rsidR="00854A05" w:rsidRPr="00E72013" w:rsidRDefault="00836174" w:rsidP="009B0EDA">
            <w:pPr>
              <w:rPr>
                <w:rStyle w:val="libellrvision"/>
                <w:sz w:val="22"/>
              </w:rPr>
            </w:pPr>
            <w:r w:rsidRPr="00E72013">
              <w:t>Création consigne suite procédure SYS-S4-06</w:t>
            </w:r>
          </w:p>
        </w:tc>
      </w:tr>
      <w:tr w:rsidR="000B5B4B" w:rsidTr="008B0030">
        <w:trPr>
          <w:cantSplit/>
          <w:trHeight w:hRule="exact" w:val="419"/>
        </w:trPr>
        <w:tc>
          <w:tcPr>
            <w:tcW w:w="1985" w:type="dxa"/>
            <w:vAlign w:val="center"/>
          </w:tcPr>
          <w:p w:rsidR="00854A05" w:rsidRPr="008B0030" w:rsidRDefault="008B0030" w:rsidP="00030E99">
            <w:pPr>
              <w:jc w:val="center"/>
              <w:rPr>
                <w:rStyle w:val="datervision"/>
                <w:rFonts w:ascii="Arial" w:hAnsi="Arial"/>
                <w:b/>
                <w:sz w:val="22"/>
              </w:rPr>
            </w:pPr>
            <w:r w:rsidRPr="008B0030">
              <w:rPr>
                <w:rStyle w:val="datervision"/>
                <w:rFonts w:ascii="Arial" w:hAnsi="Arial"/>
                <w:b/>
                <w:sz w:val="22"/>
              </w:rPr>
              <w:t>27/11/18</w:t>
            </w:r>
          </w:p>
        </w:tc>
        <w:tc>
          <w:tcPr>
            <w:tcW w:w="851" w:type="dxa"/>
            <w:vAlign w:val="center"/>
          </w:tcPr>
          <w:p w:rsidR="00854A05" w:rsidRPr="008B0030" w:rsidRDefault="00836174" w:rsidP="00030E99">
            <w:pPr>
              <w:jc w:val="center"/>
              <w:rPr>
                <w:b/>
              </w:rPr>
            </w:pPr>
            <w:r w:rsidRPr="008B0030">
              <w:rPr>
                <w:b/>
              </w:rPr>
              <w:t>1</w:t>
            </w:r>
          </w:p>
        </w:tc>
        <w:tc>
          <w:tcPr>
            <w:tcW w:w="7371" w:type="dxa"/>
            <w:vAlign w:val="center"/>
          </w:tcPr>
          <w:p w:rsidR="00854A05" w:rsidRPr="008B0030" w:rsidRDefault="00836174" w:rsidP="009B0EDA">
            <w:pPr>
              <w:rPr>
                <w:rStyle w:val="libellrvision"/>
                <w:b/>
                <w:sz w:val="22"/>
              </w:rPr>
            </w:pPr>
            <w:r w:rsidRPr="008B0030">
              <w:rPr>
                <w:b/>
              </w:rPr>
              <w:t>Arrêt CH3 et modification contrat cogénération</w:t>
            </w:r>
          </w:p>
        </w:tc>
      </w:tr>
      <w:tr w:rsidR="00030E99" w:rsidTr="00DA4794">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9B0EDA">
            <w:pPr>
              <w:rPr>
                <w:rStyle w:val="libellrvision"/>
                <w:sz w:val="22"/>
              </w:rPr>
            </w:pPr>
          </w:p>
        </w:tc>
      </w:tr>
      <w:tr w:rsidR="00030E99" w:rsidTr="00DA4794">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9B0EDA">
            <w:pPr>
              <w:rPr>
                <w:rStyle w:val="libellrvision"/>
                <w:sz w:val="22"/>
              </w:rPr>
            </w:pPr>
          </w:p>
        </w:tc>
      </w:tr>
      <w:tr w:rsidR="000B5B4B" w:rsidTr="00CB4C46">
        <w:trPr>
          <w:cantSplit/>
          <w:trHeight w:hRule="exact" w:val="316"/>
        </w:trPr>
        <w:tc>
          <w:tcPr>
            <w:tcW w:w="1985" w:type="dxa"/>
            <w:vAlign w:val="center"/>
          </w:tcPr>
          <w:p w:rsidR="00854A05" w:rsidRPr="00777654" w:rsidRDefault="008B0030" w:rsidP="00030E99">
            <w:pPr>
              <w:jc w:val="center"/>
            </w:pPr>
          </w:p>
        </w:tc>
        <w:tc>
          <w:tcPr>
            <w:tcW w:w="851" w:type="dxa"/>
            <w:vAlign w:val="center"/>
          </w:tcPr>
          <w:p w:rsidR="00854A05" w:rsidRPr="00777654" w:rsidRDefault="008B0030" w:rsidP="00030E99">
            <w:pPr>
              <w:jc w:val="center"/>
            </w:pPr>
          </w:p>
        </w:tc>
        <w:tc>
          <w:tcPr>
            <w:tcW w:w="7371" w:type="dxa"/>
            <w:vAlign w:val="center"/>
          </w:tcPr>
          <w:p w:rsidR="00854A05" w:rsidRPr="00777654" w:rsidRDefault="008B0030" w:rsidP="009B0EDA"/>
        </w:tc>
      </w:tr>
    </w:tbl>
    <w:p w:rsidR="00695B1C" w:rsidRDefault="008B0030" w:rsidP="009B0EDA"/>
    <w:p w:rsidR="00DA4794" w:rsidRPr="00B60C8D" w:rsidRDefault="008B0030"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8B0030"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0B5B4B"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6035B" w:rsidRDefault="006C3DC0" w:rsidP="00850F6C">
            <w:pPr>
              <w:spacing w:before="60"/>
              <w:jc w:val="center"/>
              <w:rPr>
                <w:sz w:val="20"/>
                <w:szCs w:val="20"/>
              </w:rPr>
            </w:pPr>
            <w:bookmarkStart w:id="4" w:name="RoleRédacteur"/>
            <w:r w:rsidRPr="00E02EFD">
              <w:rPr>
                <w:sz w:val="20"/>
                <w:szCs w:val="20"/>
              </w:rPr>
              <w:t xml:space="preserve">CHARGE </w:t>
            </w:r>
            <w:r w:rsidR="00847528" w:rsidRPr="00E02EFD">
              <w:rPr>
                <w:sz w:val="20"/>
                <w:szCs w:val="20"/>
              </w:rPr>
              <w:t>D’EXPLOIT</w:t>
            </w:r>
            <w:r w:rsidR="00847528">
              <w:rPr>
                <w:sz w:val="20"/>
                <w:szCs w:val="20"/>
              </w:rPr>
              <w:t>ATION</w:t>
            </w:r>
            <w:r w:rsidR="00850F6C">
              <w:rPr>
                <w:sz w:val="20"/>
                <w:szCs w:val="20"/>
              </w:rPr>
              <w:t xml:space="preserve"> LPU</w:t>
            </w:r>
            <w:r w:rsidRPr="00E02EFD">
              <w:rPr>
                <w:sz w:val="20"/>
                <w:szCs w:val="20"/>
              </w:rPr>
              <w:t xml:space="preserve"> </w:t>
            </w:r>
            <w:bookmarkEnd w:id="4"/>
          </w:p>
          <w:p w:rsidR="00E72013" w:rsidRPr="00E72013" w:rsidRDefault="00850F6C" w:rsidP="00850F6C">
            <w:pPr>
              <w:spacing w:after="60"/>
              <w:jc w:val="center"/>
              <w:rPr>
                <w:b/>
              </w:rPr>
            </w:pPr>
            <w:r>
              <w:rPr>
                <w:b/>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9210E6" w:rsidRDefault="009210E6" w:rsidP="009B0ED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8B0030" w:rsidP="009B0EDA"/>
        </w:tc>
        <w:tc>
          <w:tcPr>
            <w:tcW w:w="2940" w:type="dxa"/>
            <w:tcBorders>
              <w:top w:val="single" w:sz="4" w:space="0" w:color="auto"/>
              <w:left w:val="single" w:sz="12" w:space="0" w:color="auto"/>
            </w:tcBorders>
            <w:vAlign w:val="center"/>
          </w:tcPr>
          <w:p w:rsidR="00854A05" w:rsidRPr="00E02EFD" w:rsidRDefault="009210E6" w:rsidP="000C2636">
            <w:pPr>
              <w:jc w:val="center"/>
              <w:rPr>
                <w:sz w:val="20"/>
                <w:szCs w:val="20"/>
              </w:rPr>
            </w:pPr>
            <w:bookmarkStart w:id="5" w:name="RoleApproN1"/>
            <w:r>
              <w:rPr>
                <w:sz w:val="20"/>
                <w:szCs w:val="20"/>
              </w:rPr>
              <w:t>RESPONSABLE</w:t>
            </w:r>
            <w:r w:rsidR="006C3DC0" w:rsidRPr="00E02EFD">
              <w:rPr>
                <w:sz w:val="20"/>
                <w:szCs w:val="20"/>
              </w:rPr>
              <w:t xml:space="preserve"> LPU</w:t>
            </w:r>
            <w:bookmarkEnd w:id="5"/>
          </w:p>
          <w:p w:rsidR="0036035B" w:rsidRPr="009210E6" w:rsidRDefault="009210E6" w:rsidP="000C2636">
            <w:pPr>
              <w:jc w:val="center"/>
              <w:rPr>
                <w:b/>
              </w:rPr>
            </w:pPr>
            <w:r w:rsidRPr="009210E6">
              <w:rPr>
                <w:b/>
              </w:rPr>
              <w:t>Virginie RIVIERE</w:t>
            </w:r>
          </w:p>
        </w:tc>
        <w:tc>
          <w:tcPr>
            <w:tcW w:w="2078" w:type="dxa"/>
            <w:tcBorders>
              <w:top w:val="single" w:sz="4" w:space="0" w:color="auto"/>
              <w:right w:val="single" w:sz="12" w:space="0" w:color="auto"/>
            </w:tcBorders>
            <w:vAlign w:val="center"/>
          </w:tcPr>
          <w:p w:rsidR="00854A05" w:rsidRPr="00E02EFD" w:rsidRDefault="009210E6" w:rsidP="009B0EDA">
            <w:r w:rsidRPr="009210E6">
              <w:rPr>
                <w:i/>
              </w:rPr>
              <w:t>Visa Informatique</w:t>
            </w:r>
          </w:p>
        </w:tc>
      </w:tr>
      <w:tr w:rsidR="000B5B4B"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02EFD" w:rsidRPr="00E02EFD" w:rsidRDefault="008B0030" w:rsidP="00E02EFD">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E02EFD" w:rsidRDefault="008B0030" w:rsidP="009B0EDA"/>
        </w:tc>
        <w:tc>
          <w:tcPr>
            <w:tcW w:w="236" w:type="dxa"/>
            <w:tcBorders>
              <w:top w:val="nil"/>
              <w:left w:val="single" w:sz="12" w:space="0" w:color="auto"/>
              <w:bottom w:val="nil"/>
              <w:right w:val="single" w:sz="12" w:space="0" w:color="auto"/>
            </w:tcBorders>
            <w:vAlign w:val="center"/>
          </w:tcPr>
          <w:p w:rsidR="00854A05" w:rsidRPr="00E02EFD" w:rsidRDefault="008B0030" w:rsidP="009B0EDA"/>
        </w:tc>
        <w:tc>
          <w:tcPr>
            <w:tcW w:w="2940" w:type="dxa"/>
            <w:tcBorders>
              <w:left w:val="single" w:sz="12" w:space="0" w:color="auto"/>
            </w:tcBorders>
            <w:vAlign w:val="center"/>
          </w:tcPr>
          <w:p w:rsidR="00854A05" w:rsidRPr="00D363DA" w:rsidRDefault="008B0030" w:rsidP="000C2636">
            <w:pPr>
              <w:jc w:val="center"/>
              <w:rPr>
                <w:sz w:val="20"/>
                <w:szCs w:val="20"/>
              </w:rPr>
            </w:pPr>
            <w:bookmarkStart w:id="6" w:name="RoleApproN2"/>
            <w:bookmarkEnd w:id="6"/>
          </w:p>
          <w:p w:rsidR="0036035B" w:rsidRPr="00854A05" w:rsidRDefault="008B0030" w:rsidP="000C2636">
            <w:pPr>
              <w:jc w:val="center"/>
            </w:pPr>
            <w:bookmarkStart w:id="7" w:name="ApproN2"/>
            <w:bookmarkEnd w:id="7"/>
          </w:p>
        </w:tc>
        <w:tc>
          <w:tcPr>
            <w:tcW w:w="2078" w:type="dxa"/>
            <w:tcBorders>
              <w:right w:val="single" w:sz="12" w:space="0" w:color="auto"/>
            </w:tcBorders>
            <w:vAlign w:val="center"/>
          </w:tcPr>
          <w:p w:rsidR="00854A05" w:rsidRPr="00E02EFD" w:rsidRDefault="008B0030" w:rsidP="009B0EDA"/>
        </w:tc>
      </w:tr>
      <w:tr w:rsidR="000B5B4B"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8B0030"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8B0030" w:rsidP="009B0EDA"/>
        </w:tc>
        <w:tc>
          <w:tcPr>
            <w:tcW w:w="236" w:type="dxa"/>
            <w:tcBorders>
              <w:top w:val="nil"/>
              <w:left w:val="single" w:sz="12" w:space="0" w:color="auto"/>
              <w:bottom w:val="nil"/>
              <w:right w:val="single" w:sz="12" w:space="0" w:color="auto"/>
            </w:tcBorders>
            <w:vAlign w:val="center"/>
          </w:tcPr>
          <w:p w:rsidR="00854A05" w:rsidRPr="00E02EFD" w:rsidRDefault="008B0030" w:rsidP="009B0EDA"/>
        </w:tc>
        <w:tc>
          <w:tcPr>
            <w:tcW w:w="2940" w:type="dxa"/>
            <w:tcBorders>
              <w:left w:val="single" w:sz="12" w:space="0" w:color="auto"/>
              <w:bottom w:val="single" w:sz="12" w:space="0" w:color="auto"/>
            </w:tcBorders>
            <w:vAlign w:val="center"/>
          </w:tcPr>
          <w:p w:rsidR="0036035B" w:rsidRPr="00D363DA" w:rsidRDefault="008B0030" w:rsidP="000C2636">
            <w:pPr>
              <w:jc w:val="center"/>
              <w:rPr>
                <w:sz w:val="20"/>
                <w:szCs w:val="20"/>
              </w:rPr>
            </w:pPr>
            <w:bookmarkStart w:id="8" w:name="RoleApproN3"/>
            <w:bookmarkEnd w:id="8"/>
          </w:p>
          <w:p w:rsidR="0036035B" w:rsidRPr="00854A05" w:rsidRDefault="008B0030" w:rsidP="000C2636">
            <w:pPr>
              <w:jc w:val="center"/>
            </w:pPr>
            <w:bookmarkStart w:id="9" w:name="ApproN3"/>
            <w:bookmarkEnd w:id="9"/>
          </w:p>
        </w:tc>
        <w:tc>
          <w:tcPr>
            <w:tcW w:w="2078" w:type="dxa"/>
            <w:tcBorders>
              <w:bottom w:val="single" w:sz="12" w:space="0" w:color="auto"/>
              <w:right w:val="single" w:sz="12" w:space="0" w:color="auto"/>
            </w:tcBorders>
            <w:vAlign w:val="center"/>
          </w:tcPr>
          <w:p w:rsidR="00854A05" w:rsidRPr="00854A05" w:rsidRDefault="008B0030" w:rsidP="009B0EDA"/>
        </w:tc>
      </w:tr>
    </w:tbl>
    <w:p w:rsidR="00695B1C" w:rsidRPr="00CC3293" w:rsidRDefault="008B0030"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8B0030" w:rsidP="0004644C">
          <w:pPr>
            <w:pStyle w:val="En-ttedetabledesmatires"/>
            <w:numPr>
              <w:ilvl w:val="0"/>
              <w:numId w:val="0"/>
            </w:numPr>
            <w:spacing w:before="0"/>
            <w:ind w:left="357"/>
            <w:rPr>
              <w:sz w:val="4"/>
              <w:szCs w:val="4"/>
            </w:rPr>
          </w:pPr>
        </w:p>
        <w:p w:rsidR="008B0030"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531095561" w:history="1">
            <w:r w:rsidR="008B0030" w:rsidRPr="00AC6B44">
              <w:rPr>
                <w:rStyle w:val="Lienhypertexte"/>
                <w:noProof/>
              </w:rPr>
              <w:t>1.</w:t>
            </w:r>
            <w:r w:rsidR="008B0030">
              <w:rPr>
                <w:rFonts w:asciiTheme="minorHAnsi" w:eastAsiaTheme="minorEastAsia" w:hAnsiTheme="minorHAnsi" w:cstheme="minorBidi"/>
                <w:b w:val="0"/>
                <w:bCs w:val="0"/>
                <w:caps w:val="0"/>
                <w:noProof/>
                <w:szCs w:val="22"/>
                <w:lang w:val="en-US"/>
              </w:rPr>
              <w:tab/>
            </w:r>
            <w:r w:rsidR="008B0030" w:rsidRPr="00AC6B44">
              <w:rPr>
                <w:rStyle w:val="Lienhypertexte"/>
                <w:noProof/>
              </w:rPr>
              <w:t>Définitions et abréviations</w:t>
            </w:r>
            <w:r w:rsidR="008B0030">
              <w:rPr>
                <w:noProof/>
                <w:webHidden/>
              </w:rPr>
              <w:tab/>
            </w:r>
            <w:r w:rsidR="008B0030">
              <w:rPr>
                <w:noProof/>
                <w:webHidden/>
              </w:rPr>
              <w:fldChar w:fldCharType="begin"/>
            </w:r>
            <w:r w:rsidR="008B0030">
              <w:rPr>
                <w:noProof/>
                <w:webHidden/>
              </w:rPr>
              <w:instrText xml:space="preserve"> PAGEREF _Toc531095561 \h </w:instrText>
            </w:r>
            <w:r w:rsidR="008B0030">
              <w:rPr>
                <w:noProof/>
                <w:webHidden/>
              </w:rPr>
            </w:r>
            <w:r w:rsidR="008B0030">
              <w:rPr>
                <w:noProof/>
                <w:webHidden/>
              </w:rPr>
              <w:fldChar w:fldCharType="separate"/>
            </w:r>
            <w:r w:rsidR="008B0030">
              <w:rPr>
                <w:noProof/>
                <w:webHidden/>
              </w:rPr>
              <w:t>3</w:t>
            </w:r>
            <w:r w:rsidR="008B0030">
              <w:rPr>
                <w:noProof/>
                <w:webHidden/>
              </w:rPr>
              <w:fldChar w:fldCharType="end"/>
            </w:r>
          </w:hyperlink>
        </w:p>
        <w:p w:rsidR="008B0030" w:rsidRDefault="008B0030">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5562" w:history="1">
            <w:r w:rsidRPr="00AC6B44">
              <w:rPr>
                <w:rStyle w:val="Lienhypertexte"/>
                <w:noProof/>
              </w:rPr>
              <w:t>2.</w:t>
            </w:r>
            <w:r>
              <w:rPr>
                <w:rFonts w:asciiTheme="minorHAnsi" w:eastAsiaTheme="minorEastAsia" w:hAnsiTheme="minorHAnsi" w:cstheme="minorBidi"/>
                <w:b w:val="0"/>
                <w:bCs w:val="0"/>
                <w:caps w:val="0"/>
                <w:noProof/>
                <w:szCs w:val="22"/>
                <w:lang w:val="en-US"/>
              </w:rPr>
              <w:tab/>
            </w:r>
            <w:r w:rsidRPr="00AC6B44">
              <w:rPr>
                <w:rStyle w:val="Lienhypertexte"/>
                <w:noProof/>
              </w:rPr>
              <w:t>Documents cités en référence</w:t>
            </w:r>
            <w:r>
              <w:rPr>
                <w:noProof/>
                <w:webHidden/>
              </w:rPr>
              <w:tab/>
            </w:r>
            <w:r>
              <w:rPr>
                <w:noProof/>
                <w:webHidden/>
              </w:rPr>
              <w:fldChar w:fldCharType="begin"/>
            </w:r>
            <w:r>
              <w:rPr>
                <w:noProof/>
                <w:webHidden/>
              </w:rPr>
              <w:instrText xml:space="preserve"> PAGEREF _Toc531095562 \h </w:instrText>
            </w:r>
            <w:r>
              <w:rPr>
                <w:noProof/>
                <w:webHidden/>
              </w:rPr>
            </w:r>
            <w:r>
              <w:rPr>
                <w:noProof/>
                <w:webHidden/>
              </w:rPr>
              <w:fldChar w:fldCharType="separate"/>
            </w:r>
            <w:r>
              <w:rPr>
                <w:noProof/>
                <w:webHidden/>
              </w:rPr>
              <w:t>3</w:t>
            </w:r>
            <w:r>
              <w:rPr>
                <w:noProof/>
                <w:webHidden/>
              </w:rPr>
              <w:fldChar w:fldCharType="end"/>
            </w:r>
          </w:hyperlink>
        </w:p>
        <w:p w:rsidR="008B0030" w:rsidRDefault="008B0030">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5563" w:history="1">
            <w:r w:rsidRPr="00AC6B44">
              <w:rPr>
                <w:rStyle w:val="Lienhypertexte"/>
                <w:noProof/>
              </w:rPr>
              <w:t>3.</w:t>
            </w:r>
            <w:r>
              <w:rPr>
                <w:rFonts w:asciiTheme="minorHAnsi" w:eastAsiaTheme="minorEastAsia" w:hAnsiTheme="minorHAnsi" w:cstheme="minorBidi"/>
                <w:b w:val="0"/>
                <w:bCs w:val="0"/>
                <w:caps w:val="0"/>
                <w:noProof/>
                <w:szCs w:val="22"/>
                <w:lang w:val="en-US"/>
              </w:rPr>
              <w:tab/>
            </w:r>
            <w:r w:rsidRPr="00AC6B44">
              <w:rPr>
                <w:rStyle w:val="Lienhypertexte"/>
                <w:noProof/>
              </w:rPr>
              <w:t>RESPONSABILITES</w:t>
            </w:r>
            <w:r>
              <w:rPr>
                <w:noProof/>
                <w:webHidden/>
              </w:rPr>
              <w:tab/>
            </w:r>
            <w:r>
              <w:rPr>
                <w:noProof/>
                <w:webHidden/>
              </w:rPr>
              <w:fldChar w:fldCharType="begin"/>
            </w:r>
            <w:r>
              <w:rPr>
                <w:noProof/>
                <w:webHidden/>
              </w:rPr>
              <w:instrText xml:space="preserve"> PAGEREF _Toc531095563 \h </w:instrText>
            </w:r>
            <w:r>
              <w:rPr>
                <w:noProof/>
                <w:webHidden/>
              </w:rPr>
            </w:r>
            <w:r>
              <w:rPr>
                <w:noProof/>
                <w:webHidden/>
              </w:rPr>
              <w:fldChar w:fldCharType="separate"/>
            </w:r>
            <w:r>
              <w:rPr>
                <w:noProof/>
                <w:webHidden/>
              </w:rPr>
              <w:t>3</w:t>
            </w:r>
            <w:r>
              <w:rPr>
                <w:noProof/>
                <w:webHidden/>
              </w:rPr>
              <w:fldChar w:fldCharType="end"/>
            </w:r>
          </w:hyperlink>
        </w:p>
        <w:p w:rsidR="008B0030" w:rsidRDefault="008B0030">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5564" w:history="1">
            <w:r w:rsidRPr="00AC6B44">
              <w:rPr>
                <w:rStyle w:val="Lienhypertexte"/>
                <w:noProof/>
              </w:rPr>
              <w:t>4.</w:t>
            </w:r>
            <w:r>
              <w:rPr>
                <w:rFonts w:asciiTheme="minorHAnsi" w:eastAsiaTheme="minorEastAsia" w:hAnsiTheme="minorHAnsi" w:cstheme="minorBidi"/>
                <w:b w:val="0"/>
                <w:bCs w:val="0"/>
                <w:caps w:val="0"/>
                <w:noProof/>
                <w:szCs w:val="22"/>
                <w:lang w:val="en-US"/>
              </w:rPr>
              <w:tab/>
            </w:r>
            <w:r w:rsidRPr="00AC6B44">
              <w:rPr>
                <w:rStyle w:val="Lienhypertexte"/>
                <w:noProof/>
              </w:rPr>
              <w:t>ARRÊt</w:t>
            </w:r>
            <w:r>
              <w:rPr>
                <w:noProof/>
                <w:webHidden/>
              </w:rPr>
              <w:tab/>
            </w:r>
            <w:r>
              <w:rPr>
                <w:noProof/>
                <w:webHidden/>
              </w:rPr>
              <w:fldChar w:fldCharType="begin"/>
            </w:r>
            <w:r>
              <w:rPr>
                <w:noProof/>
                <w:webHidden/>
              </w:rPr>
              <w:instrText xml:space="preserve"> PAGEREF _Toc531095564 \h </w:instrText>
            </w:r>
            <w:r>
              <w:rPr>
                <w:noProof/>
                <w:webHidden/>
              </w:rPr>
            </w:r>
            <w:r>
              <w:rPr>
                <w:noProof/>
                <w:webHidden/>
              </w:rPr>
              <w:fldChar w:fldCharType="separate"/>
            </w:r>
            <w:r>
              <w:rPr>
                <w:noProof/>
                <w:webHidden/>
              </w:rPr>
              <w:t>3</w:t>
            </w:r>
            <w:r>
              <w:rPr>
                <w:noProof/>
                <w:webHidden/>
              </w:rPr>
              <w:fldChar w:fldCharType="end"/>
            </w:r>
          </w:hyperlink>
        </w:p>
        <w:p w:rsidR="008B0030" w:rsidRDefault="008B0030">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5565" w:history="1">
            <w:r w:rsidRPr="00AC6B44">
              <w:rPr>
                <w:rStyle w:val="Lienhypertexte"/>
                <w:noProof/>
              </w:rPr>
              <w:t>5.</w:t>
            </w:r>
            <w:r>
              <w:rPr>
                <w:rFonts w:asciiTheme="minorHAnsi" w:eastAsiaTheme="minorEastAsia" w:hAnsiTheme="minorHAnsi" w:cstheme="minorBidi"/>
                <w:b w:val="0"/>
                <w:bCs w:val="0"/>
                <w:caps w:val="0"/>
                <w:noProof/>
                <w:szCs w:val="22"/>
                <w:lang w:val="en-US"/>
              </w:rPr>
              <w:tab/>
            </w:r>
            <w:r w:rsidRPr="00AC6B44">
              <w:rPr>
                <w:rStyle w:val="Lienhypertexte"/>
                <w:noProof/>
              </w:rPr>
              <w:t>Mise en service</w:t>
            </w:r>
            <w:r>
              <w:rPr>
                <w:noProof/>
                <w:webHidden/>
              </w:rPr>
              <w:tab/>
            </w:r>
            <w:r>
              <w:rPr>
                <w:noProof/>
                <w:webHidden/>
              </w:rPr>
              <w:fldChar w:fldCharType="begin"/>
            </w:r>
            <w:r>
              <w:rPr>
                <w:noProof/>
                <w:webHidden/>
              </w:rPr>
              <w:instrText xml:space="preserve"> PAGEREF _Toc531095565 \h </w:instrText>
            </w:r>
            <w:r>
              <w:rPr>
                <w:noProof/>
                <w:webHidden/>
              </w:rPr>
            </w:r>
            <w:r>
              <w:rPr>
                <w:noProof/>
                <w:webHidden/>
              </w:rPr>
              <w:fldChar w:fldCharType="separate"/>
            </w:r>
            <w:r>
              <w:rPr>
                <w:noProof/>
                <w:webHidden/>
              </w:rPr>
              <w:t>3</w:t>
            </w:r>
            <w:r>
              <w:rPr>
                <w:noProof/>
                <w:webHidden/>
              </w:rPr>
              <w:fldChar w:fldCharType="end"/>
            </w:r>
          </w:hyperlink>
        </w:p>
        <w:p w:rsidR="008B0030" w:rsidRDefault="008B0030">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5566" w:history="1">
            <w:r w:rsidRPr="00AC6B44">
              <w:rPr>
                <w:rStyle w:val="Lienhypertexte"/>
                <w:noProof/>
              </w:rPr>
              <w:t>6.</w:t>
            </w:r>
            <w:r>
              <w:rPr>
                <w:rFonts w:asciiTheme="minorHAnsi" w:eastAsiaTheme="minorEastAsia" w:hAnsiTheme="minorHAnsi" w:cstheme="minorBidi"/>
                <w:b w:val="0"/>
                <w:bCs w:val="0"/>
                <w:caps w:val="0"/>
                <w:noProof/>
                <w:szCs w:val="22"/>
                <w:lang w:val="en-US"/>
              </w:rPr>
              <w:tab/>
            </w:r>
            <w:r w:rsidRPr="00AC6B44">
              <w:rPr>
                <w:rStyle w:val="Lienhypertexte"/>
                <w:noProof/>
              </w:rPr>
              <w:t>marche degradee</w:t>
            </w:r>
            <w:r>
              <w:rPr>
                <w:noProof/>
                <w:webHidden/>
              </w:rPr>
              <w:tab/>
            </w:r>
            <w:r>
              <w:rPr>
                <w:noProof/>
                <w:webHidden/>
              </w:rPr>
              <w:fldChar w:fldCharType="begin"/>
            </w:r>
            <w:r>
              <w:rPr>
                <w:noProof/>
                <w:webHidden/>
              </w:rPr>
              <w:instrText xml:space="preserve"> PAGEREF _Toc531095566 \h </w:instrText>
            </w:r>
            <w:r>
              <w:rPr>
                <w:noProof/>
                <w:webHidden/>
              </w:rPr>
            </w:r>
            <w:r>
              <w:rPr>
                <w:noProof/>
                <w:webHidden/>
              </w:rPr>
              <w:fldChar w:fldCharType="separate"/>
            </w:r>
            <w:r>
              <w:rPr>
                <w:noProof/>
                <w:webHidden/>
              </w:rPr>
              <w:t>4</w:t>
            </w:r>
            <w:r>
              <w:rPr>
                <w:noProof/>
                <w:webHidden/>
              </w:rPr>
              <w:fldChar w:fldCharType="end"/>
            </w:r>
          </w:hyperlink>
        </w:p>
        <w:p w:rsidR="008B0030" w:rsidRDefault="008B0030">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5567" w:history="1">
            <w:r w:rsidRPr="00AC6B44">
              <w:rPr>
                <w:rStyle w:val="Lienhypertexte"/>
                <w:noProof/>
              </w:rPr>
              <w:t>7.</w:t>
            </w:r>
            <w:r>
              <w:rPr>
                <w:rFonts w:asciiTheme="minorHAnsi" w:eastAsiaTheme="minorEastAsia" w:hAnsiTheme="minorHAnsi" w:cstheme="minorBidi"/>
                <w:b w:val="0"/>
                <w:bCs w:val="0"/>
                <w:caps w:val="0"/>
                <w:noProof/>
                <w:szCs w:val="22"/>
                <w:lang w:val="en-US"/>
              </w:rPr>
              <w:tab/>
            </w:r>
            <w:r w:rsidRPr="00AC6B44">
              <w:rPr>
                <w:rStyle w:val="Lienhypertexte"/>
                <w:noProof/>
              </w:rPr>
              <w:t>ANNEXE 1 : Information Manœuvre Réseau Critique</w:t>
            </w:r>
            <w:r>
              <w:rPr>
                <w:noProof/>
                <w:webHidden/>
              </w:rPr>
              <w:tab/>
            </w:r>
            <w:r>
              <w:rPr>
                <w:noProof/>
                <w:webHidden/>
              </w:rPr>
              <w:fldChar w:fldCharType="begin"/>
            </w:r>
            <w:r>
              <w:rPr>
                <w:noProof/>
                <w:webHidden/>
              </w:rPr>
              <w:instrText xml:space="preserve"> PAGEREF _Toc531095567 \h </w:instrText>
            </w:r>
            <w:r>
              <w:rPr>
                <w:noProof/>
                <w:webHidden/>
              </w:rPr>
            </w:r>
            <w:r>
              <w:rPr>
                <w:noProof/>
                <w:webHidden/>
              </w:rPr>
              <w:fldChar w:fldCharType="separate"/>
            </w:r>
            <w:r>
              <w:rPr>
                <w:noProof/>
                <w:webHidden/>
              </w:rPr>
              <w:t>4</w:t>
            </w:r>
            <w:r>
              <w:rPr>
                <w:noProof/>
                <w:webHidden/>
              </w:rPr>
              <w:fldChar w:fldCharType="end"/>
            </w:r>
          </w:hyperlink>
        </w:p>
        <w:p w:rsidR="000B5B4B" w:rsidRDefault="0084546D">
          <w:r>
            <w:fldChar w:fldCharType="end"/>
          </w:r>
        </w:p>
      </w:sdtContent>
    </w:sdt>
    <w:p w:rsidR="00AF6165" w:rsidRDefault="008B0030" w:rsidP="009B0EDA"/>
    <w:p w:rsidR="00AF6165" w:rsidRDefault="00B70384" w:rsidP="009B0EDA">
      <w:r>
        <w:br w:type="page"/>
      </w:r>
      <w:bookmarkStart w:id="11" w:name="_GoBack"/>
      <w:bookmarkEnd w:id="11"/>
    </w:p>
    <w:p w:rsidR="00850F6C" w:rsidRPr="00606486" w:rsidRDefault="008B0030" w:rsidP="00B70384">
      <w:pPr>
        <w:pStyle w:val="Titre1"/>
      </w:pPr>
      <w:bookmarkStart w:id="12" w:name="_Toc441914107"/>
      <w:bookmarkStart w:id="13" w:name="_Toc531095561"/>
      <w:r>
        <w:rPr>
          <w:noProof/>
          <w:lang w:val="en-US"/>
        </w:rPr>
        <w:lastRenderedPageBreak/>
        <w:pict>
          <v:shapetype id="_x0000_t202" coordsize="21600,21600" o:spt="202" path="m,l,21600r21600,l21600,xe">
            <v:stroke joinstyle="miter"/>
            <v:path gradientshapeok="t" o:connecttype="rect"/>
          </v:shapetype>
          <v:shape id="_x0000_s1026" type="#_x0000_t202" style="position:absolute;left:0;text-align:left;margin-left:-30pt;margin-top:12.15pt;width:24pt;height:20.25pt;z-index:251658240" stroked="f">
            <v:textbox style="mso-next-textbox:#_x0000_s1026">
              <w:txbxContent>
                <w:p w:rsidR="00625E85" w:rsidRPr="00625E85" w:rsidRDefault="00625E85">
                  <w:pPr>
                    <w:rPr>
                      <w:b/>
                    </w:rPr>
                  </w:pPr>
                  <w:r w:rsidRPr="00625E85">
                    <w:rPr>
                      <w:b/>
                    </w:rPr>
                    <w:t>&gt;</w:t>
                  </w:r>
                </w:p>
              </w:txbxContent>
            </v:textbox>
          </v:shape>
        </w:pict>
      </w:r>
      <w:hyperlink w:anchor="Sommaire" w:history="1">
        <w:bookmarkStart w:id="14" w:name="_Toc419980234"/>
        <w:bookmarkStart w:id="15" w:name="_Toc423351229"/>
        <w:r w:rsidR="00606486" w:rsidRPr="00BF4A1F">
          <w:t>Définitions</w:t>
        </w:r>
      </w:hyperlink>
      <w:r w:rsidR="00606486" w:rsidRPr="009B0EDA">
        <w:t xml:space="preserve"> et abréviations</w:t>
      </w:r>
      <w:bookmarkEnd w:id="14"/>
      <w:bookmarkEnd w:id="15"/>
      <w:bookmarkEnd w:id="13"/>
      <w:r w:rsidR="00850F6C" w:rsidRPr="006A1DFF">
        <w:t xml:space="preserve">  </w:t>
      </w:r>
      <w:bookmarkEnd w:id="12"/>
    </w:p>
    <w:p w:rsidR="00850F6C" w:rsidRPr="006A1DFF" w:rsidRDefault="00850F6C" w:rsidP="000A5C6D">
      <w:pPr>
        <w:jc w:val="both"/>
      </w:pPr>
      <w:r w:rsidRPr="006A1DFF">
        <w:t>La ligne 12 ’’ reliant Lavera Energie à NC fournit entre 60</w:t>
      </w:r>
      <w:r>
        <w:t>t/h (le talon)</w:t>
      </w:r>
      <w:r w:rsidRPr="006A1DFF">
        <w:t xml:space="preserve"> et 1</w:t>
      </w:r>
      <w:r>
        <w:t>2</w:t>
      </w:r>
      <w:r w:rsidRPr="006A1DFF">
        <w:t>0 t/h de vapeur 80 b surchauffée sur les périodes annuelles de fonctionnement de la Cogénération.</w:t>
      </w:r>
    </w:p>
    <w:p w:rsidR="00850F6C" w:rsidRPr="006A1DFF" w:rsidRDefault="00850F6C" w:rsidP="000A5C6D">
      <w:pPr>
        <w:jc w:val="both"/>
      </w:pPr>
      <w:r w:rsidRPr="006A1DFF">
        <w:t xml:space="preserve">La vapeur 80b en provenance de Lavera Energie est admise dans le réseau 80b de la Centrale par déverse, </w:t>
      </w:r>
      <w:proofErr w:type="spellStart"/>
      <w:r w:rsidRPr="006A1DFF">
        <w:t>Naphtachimie</w:t>
      </w:r>
      <w:proofErr w:type="spellEnd"/>
      <w:r w:rsidRPr="006A1DFF">
        <w:t xml:space="preserve"> dispose de la retransmission des mesures de débit et de pression.</w:t>
      </w:r>
    </w:p>
    <w:p w:rsidR="00850F6C" w:rsidRPr="006A1DFF" w:rsidRDefault="00850F6C" w:rsidP="000A5C6D"/>
    <w:p w:rsidR="00850F6C" w:rsidRPr="006A1DFF" w:rsidRDefault="00850F6C" w:rsidP="000A5C6D">
      <w:pPr>
        <w:jc w:val="both"/>
      </w:pPr>
      <w:r w:rsidRPr="006A1DFF">
        <w:t xml:space="preserve">La limite d’interface entre </w:t>
      </w:r>
      <w:proofErr w:type="spellStart"/>
      <w:r w:rsidRPr="006A1DFF">
        <w:t>Naphtachimie</w:t>
      </w:r>
      <w:proofErr w:type="spellEnd"/>
      <w:r w:rsidRPr="006A1DFF">
        <w:t xml:space="preserve"> et la Cogénération de Lavéra Energie est clairement identifiée sur le plan 1000 905 117.</w:t>
      </w:r>
    </w:p>
    <w:p w:rsidR="00850F6C" w:rsidRPr="006A1DFF" w:rsidRDefault="00850F6C" w:rsidP="000A5C6D"/>
    <w:p w:rsidR="00850F6C" w:rsidRPr="00606486" w:rsidRDefault="00850F6C" w:rsidP="00606486">
      <w:pPr>
        <w:pStyle w:val="Retraitcorpsdetexte"/>
        <w:ind w:left="0"/>
        <w:rPr>
          <w:sz w:val="22"/>
          <w:szCs w:val="22"/>
        </w:rPr>
      </w:pPr>
      <w:r w:rsidRPr="006A1DFF">
        <w:rPr>
          <w:sz w:val="22"/>
          <w:szCs w:val="22"/>
        </w:rPr>
        <w:t>Les numéros de fax des différentes salles de contrôle concernées par ces interfaces sont :</w:t>
      </w:r>
    </w:p>
    <w:tbl>
      <w:tblPr>
        <w:tblW w:w="0" w:type="auto"/>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0"/>
        <w:gridCol w:w="4941"/>
      </w:tblGrid>
      <w:tr w:rsidR="00850F6C" w:rsidRPr="006A1DFF" w:rsidTr="00480758">
        <w:trPr>
          <w:trHeight w:val="432"/>
        </w:trPr>
        <w:tc>
          <w:tcPr>
            <w:tcW w:w="4890" w:type="dxa"/>
            <w:shd w:val="clear" w:color="auto" w:fill="F2F2F2"/>
          </w:tcPr>
          <w:p w:rsidR="00850F6C" w:rsidRPr="006A1DFF" w:rsidRDefault="00850F6C" w:rsidP="00480758">
            <w:pPr>
              <w:pStyle w:val="Retraitcorpsdetexte"/>
              <w:spacing w:before="60" w:after="0"/>
              <w:ind w:left="0"/>
              <w:jc w:val="center"/>
            </w:pPr>
            <w:r w:rsidRPr="006A1DFF">
              <w:t>Unités</w:t>
            </w:r>
          </w:p>
        </w:tc>
        <w:tc>
          <w:tcPr>
            <w:tcW w:w="4941" w:type="dxa"/>
            <w:shd w:val="clear" w:color="auto" w:fill="F2F2F2"/>
          </w:tcPr>
          <w:p w:rsidR="00850F6C" w:rsidRPr="006A1DFF" w:rsidRDefault="00850F6C" w:rsidP="00480758">
            <w:pPr>
              <w:pStyle w:val="Retraitcorpsdetexte"/>
              <w:spacing w:before="60" w:after="0"/>
              <w:ind w:left="0"/>
              <w:jc w:val="center"/>
            </w:pPr>
            <w:r w:rsidRPr="006A1DFF">
              <w:t>N° de fax</w:t>
            </w:r>
          </w:p>
        </w:tc>
      </w:tr>
      <w:tr w:rsidR="00850F6C" w:rsidRPr="006A1DFF" w:rsidTr="00606486">
        <w:tc>
          <w:tcPr>
            <w:tcW w:w="4890" w:type="dxa"/>
          </w:tcPr>
          <w:p w:rsidR="00850F6C" w:rsidRPr="00480758" w:rsidRDefault="00850F6C" w:rsidP="00480758">
            <w:pPr>
              <w:pStyle w:val="Retraitcorpsdetexte"/>
              <w:spacing w:before="60" w:after="0"/>
              <w:ind w:left="0"/>
              <w:rPr>
                <w:sz w:val="22"/>
                <w:szCs w:val="22"/>
              </w:rPr>
            </w:pPr>
            <w:r w:rsidRPr="00480758">
              <w:rPr>
                <w:sz w:val="22"/>
                <w:szCs w:val="22"/>
              </w:rPr>
              <w:t>La Centrale</w:t>
            </w:r>
          </w:p>
        </w:tc>
        <w:tc>
          <w:tcPr>
            <w:tcW w:w="4941" w:type="dxa"/>
          </w:tcPr>
          <w:p w:rsidR="00850F6C" w:rsidRPr="00480758" w:rsidRDefault="00850F6C" w:rsidP="00480758">
            <w:pPr>
              <w:pStyle w:val="Retraitcorpsdetexte"/>
              <w:spacing w:before="60" w:after="0"/>
              <w:ind w:left="0"/>
              <w:rPr>
                <w:sz w:val="22"/>
                <w:szCs w:val="22"/>
              </w:rPr>
            </w:pPr>
            <w:r w:rsidRPr="00480758">
              <w:rPr>
                <w:sz w:val="22"/>
                <w:szCs w:val="22"/>
              </w:rPr>
              <w:t>04.42.42.78.56</w:t>
            </w:r>
          </w:p>
        </w:tc>
      </w:tr>
      <w:tr w:rsidR="00850F6C" w:rsidRPr="006A1DFF" w:rsidTr="00606486">
        <w:tc>
          <w:tcPr>
            <w:tcW w:w="4890" w:type="dxa"/>
          </w:tcPr>
          <w:p w:rsidR="00850F6C" w:rsidRPr="00480758" w:rsidRDefault="00850F6C" w:rsidP="00480758">
            <w:pPr>
              <w:pStyle w:val="Pieddepage"/>
              <w:spacing w:before="60"/>
            </w:pPr>
            <w:r w:rsidRPr="00480758">
              <w:t>Lavéra Energie </w:t>
            </w:r>
          </w:p>
        </w:tc>
        <w:tc>
          <w:tcPr>
            <w:tcW w:w="4941" w:type="dxa"/>
          </w:tcPr>
          <w:p w:rsidR="00850F6C" w:rsidRPr="00480758" w:rsidRDefault="00850F6C" w:rsidP="00480758">
            <w:pPr>
              <w:pStyle w:val="Retraitcorpsdetexte"/>
              <w:spacing w:before="60" w:after="0"/>
              <w:ind w:left="0"/>
              <w:rPr>
                <w:sz w:val="22"/>
                <w:szCs w:val="22"/>
              </w:rPr>
            </w:pPr>
            <w:r w:rsidRPr="00480758">
              <w:rPr>
                <w:sz w:val="22"/>
                <w:szCs w:val="22"/>
              </w:rPr>
              <w:t>04.42.40.31.08</w:t>
            </w:r>
          </w:p>
        </w:tc>
      </w:tr>
    </w:tbl>
    <w:p w:rsidR="00606486" w:rsidRDefault="008B0030" w:rsidP="00606486">
      <w:pPr>
        <w:pStyle w:val="Titre1"/>
      </w:pPr>
      <w:hyperlink w:anchor="Sommaire" w:history="1">
        <w:bookmarkStart w:id="16" w:name="_Toc419980235"/>
        <w:bookmarkStart w:id="17" w:name="_Toc423351230"/>
        <w:bookmarkStart w:id="18" w:name="_Toc531095562"/>
        <w:r w:rsidR="00606486" w:rsidRPr="00906D4D">
          <w:t>Documents</w:t>
        </w:r>
      </w:hyperlink>
      <w:r w:rsidR="00606486">
        <w:t xml:space="preserve"> cités en référence</w:t>
      </w:r>
      <w:bookmarkEnd w:id="16"/>
      <w:bookmarkEnd w:id="17"/>
      <w:bookmarkEnd w:id="18"/>
    </w:p>
    <w:p w:rsidR="00606486" w:rsidRDefault="00606486" w:rsidP="00606486">
      <w:r>
        <w:t>RAS</w:t>
      </w:r>
    </w:p>
    <w:p w:rsidR="00606486" w:rsidRPr="000A5C6D" w:rsidRDefault="00606486" w:rsidP="00606486">
      <w:pPr>
        <w:pStyle w:val="Titre1"/>
        <w:rPr>
          <w:bCs w:val="0"/>
          <w:noProof/>
        </w:rPr>
      </w:pPr>
      <w:bookmarkStart w:id="19" w:name="_Toc441914106"/>
      <w:bookmarkStart w:id="20" w:name="_Toc531095563"/>
      <w:r w:rsidRPr="000A5C6D">
        <w:rPr>
          <w:bCs w:val="0"/>
          <w:noProof/>
        </w:rPr>
        <w:t>RESPONSABILITES</w:t>
      </w:r>
      <w:bookmarkEnd w:id="19"/>
      <w:bookmarkEnd w:id="20"/>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871"/>
        <w:gridCol w:w="1871"/>
        <w:gridCol w:w="1701"/>
        <w:gridCol w:w="1701"/>
      </w:tblGrid>
      <w:tr w:rsidR="00606486" w:rsidRPr="000A5C6D" w:rsidTr="005A22BF">
        <w:tc>
          <w:tcPr>
            <w:tcW w:w="1701" w:type="dxa"/>
          </w:tcPr>
          <w:p w:rsidR="00606486" w:rsidRPr="000A5C6D" w:rsidRDefault="00606486" w:rsidP="005A22BF">
            <w:pPr>
              <w:spacing w:before="120" w:after="80"/>
              <w:jc w:val="center"/>
              <w:rPr>
                <w:b/>
                <w:bCs/>
                <w:noProof/>
              </w:rPr>
            </w:pPr>
            <w:r w:rsidRPr="000A5C6D">
              <w:rPr>
                <w:b/>
                <w:bCs/>
                <w:noProof/>
              </w:rPr>
              <w:t>CdQ</w:t>
            </w:r>
          </w:p>
        </w:tc>
        <w:tc>
          <w:tcPr>
            <w:tcW w:w="1871" w:type="dxa"/>
          </w:tcPr>
          <w:p w:rsidR="00606486" w:rsidRPr="006A1DFF" w:rsidRDefault="00606486" w:rsidP="005A22BF">
            <w:pPr>
              <w:spacing w:before="120" w:after="80"/>
              <w:jc w:val="center"/>
              <w:rPr>
                <w:b/>
                <w:bCs/>
                <w:noProof/>
              </w:rPr>
            </w:pPr>
            <w:r w:rsidRPr="006A1DFF">
              <w:rPr>
                <w:b/>
                <w:bCs/>
                <w:noProof/>
              </w:rPr>
              <w:t>CdP Electrique</w:t>
            </w:r>
          </w:p>
        </w:tc>
        <w:tc>
          <w:tcPr>
            <w:tcW w:w="1871" w:type="dxa"/>
          </w:tcPr>
          <w:p w:rsidR="00606486" w:rsidRPr="006A1DFF" w:rsidRDefault="00606486" w:rsidP="005A22BF">
            <w:pPr>
              <w:spacing w:before="120" w:after="80"/>
              <w:jc w:val="center"/>
              <w:rPr>
                <w:b/>
                <w:bCs/>
                <w:noProof/>
              </w:rPr>
            </w:pPr>
            <w:r w:rsidRPr="006A1DFF">
              <w:rPr>
                <w:b/>
                <w:bCs/>
                <w:noProof/>
              </w:rPr>
              <w:t>CdP Thermique</w:t>
            </w:r>
          </w:p>
        </w:tc>
        <w:tc>
          <w:tcPr>
            <w:tcW w:w="1701" w:type="dxa"/>
          </w:tcPr>
          <w:p w:rsidR="00606486" w:rsidRPr="006A1DFF" w:rsidRDefault="00606486" w:rsidP="005A22BF">
            <w:pPr>
              <w:spacing w:before="120" w:after="80"/>
              <w:jc w:val="center"/>
              <w:rPr>
                <w:b/>
                <w:bCs/>
                <w:noProof/>
              </w:rPr>
            </w:pPr>
            <w:r w:rsidRPr="006A1DFF">
              <w:rPr>
                <w:b/>
                <w:bCs/>
                <w:noProof/>
              </w:rPr>
              <w:t>CdP Utilités</w:t>
            </w:r>
          </w:p>
        </w:tc>
        <w:tc>
          <w:tcPr>
            <w:tcW w:w="1701" w:type="dxa"/>
          </w:tcPr>
          <w:p w:rsidR="00606486" w:rsidRPr="006A1DFF" w:rsidRDefault="00606486" w:rsidP="005A22BF">
            <w:pPr>
              <w:spacing w:before="120" w:after="80"/>
              <w:jc w:val="center"/>
              <w:rPr>
                <w:b/>
                <w:bCs/>
                <w:noProof/>
              </w:rPr>
            </w:pPr>
            <w:r w:rsidRPr="006A1DFF">
              <w:rPr>
                <w:b/>
                <w:bCs/>
                <w:noProof/>
              </w:rPr>
              <w:t>Op. Extérieur</w:t>
            </w:r>
          </w:p>
        </w:tc>
      </w:tr>
      <w:tr w:rsidR="00606486" w:rsidRPr="006A1DFF" w:rsidTr="005A22BF">
        <w:tc>
          <w:tcPr>
            <w:tcW w:w="1701" w:type="dxa"/>
          </w:tcPr>
          <w:p w:rsidR="00606486" w:rsidRPr="006A1DFF" w:rsidRDefault="00606486" w:rsidP="005A22BF">
            <w:pPr>
              <w:spacing w:before="120" w:after="80"/>
              <w:jc w:val="center"/>
              <w:rPr>
                <w:b/>
                <w:bCs/>
              </w:rPr>
            </w:pPr>
            <w:r w:rsidRPr="006A1DFF">
              <w:rPr>
                <w:b/>
                <w:bCs/>
              </w:rPr>
              <w:t>X</w:t>
            </w:r>
          </w:p>
        </w:tc>
        <w:tc>
          <w:tcPr>
            <w:tcW w:w="1871" w:type="dxa"/>
          </w:tcPr>
          <w:p w:rsidR="00606486" w:rsidRPr="006A1DFF" w:rsidRDefault="00606486" w:rsidP="005A22BF">
            <w:pPr>
              <w:spacing w:before="120" w:after="80"/>
              <w:jc w:val="center"/>
              <w:rPr>
                <w:b/>
                <w:bCs/>
              </w:rPr>
            </w:pPr>
          </w:p>
        </w:tc>
        <w:tc>
          <w:tcPr>
            <w:tcW w:w="1871" w:type="dxa"/>
          </w:tcPr>
          <w:p w:rsidR="00606486" w:rsidRPr="006A1DFF" w:rsidRDefault="00606486" w:rsidP="005A22BF">
            <w:pPr>
              <w:spacing w:before="120" w:after="80"/>
              <w:jc w:val="center"/>
              <w:rPr>
                <w:b/>
                <w:bCs/>
              </w:rPr>
            </w:pPr>
            <w:r>
              <w:rPr>
                <w:b/>
                <w:bCs/>
              </w:rPr>
              <w:t>x</w:t>
            </w:r>
          </w:p>
        </w:tc>
        <w:tc>
          <w:tcPr>
            <w:tcW w:w="1701" w:type="dxa"/>
          </w:tcPr>
          <w:p w:rsidR="00606486" w:rsidRPr="006A1DFF" w:rsidRDefault="00606486" w:rsidP="005A22BF">
            <w:pPr>
              <w:spacing w:before="120" w:after="80"/>
              <w:jc w:val="center"/>
              <w:rPr>
                <w:b/>
                <w:bCs/>
              </w:rPr>
            </w:pPr>
            <w:r w:rsidRPr="006A1DFF">
              <w:rPr>
                <w:b/>
                <w:bCs/>
              </w:rPr>
              <w:t>X</w:t>
            </w:r>
          </w:p>
        </w:tc>
        <w:tc>
          <w:tcPr>
            <w:tcW w:w="1701" w:type="dxa"/>
          </w:tcPr>
          <w:p w:rsidR="00606486" w:rsidRPr="006A1DFF" w:rsidRDefault="00606486" w:rsidP="005A22BF">
            <w:pPr>
              <w:spacing w:before="120" w:after="80"/>
              <w:jc w:val="both"/>
              <w:rPr>
                <w:b/>
                <w:bCs/>
              </w:rPr>
            </w:pPr>
          </w:p>
        </w:tc>
      </w:tr>
    </w:tbl>
    <w:p w:rsidR="00850F6C" w:rsidRPr="006A1DFF" w:rsidRDefault="00850F6C" w:rsidP="00850F6C"/>
    <w:p w:rsidR="00850F6C" w:rsidRPr="006A1DFF" w:rsidRDefault="00850F6C" w:rsidP="000A5C6D">
      <w:pPr>
        <w:pStyle w:val="Titre1"/>
      </w:pPr>
      <w:bookmarkStart w:id="21" w:name="_Toc441914110"/>
      <w:bookmarkStart w:id="22" w:name="_Toc531095564"/>
      <w:r w:rsidRPr="006A1DFF">
        <w:t>ARRÊt</w:t>
      </w:r>
      <w:bookmarkEnd w:id="21"/>
      <w:bookmarkEnd w:id="22"/>
    </w:p>
    <w:p w:rsidR="00850F6C" w:rsidRPr="00ED1B47" w:rsidRDefault="00850F6C" w:rsidP="00ED1B47">
      <w:pPr>
        <w:pStyle w:val="texte"/>
        <w:spacing w:before="120"/>
        <w:rPr>
          <w:szCs w:val="22"/>
          <w:u w:val="single"/>
        </w:rPr>
      </w:pPr>
      <w:r w:rsidRPr="006A1DFF">
        <w:rPr>
          <w:szCs w:val="22"/>
          <w:u w:val="single"/>
        </w:rPr>
        <w:t>Marche à suivre :</w:t>
      </w:r>
    </w:p>
    <w:p w:rsidR="00850F6C" w:rsidRPr="006A1DFF" w:rsidRDefault="00850F6C" w:rsidP="00ED1B47">
      <w:pPr>
        <w:numPr>
          <w:ilvl w:val="1"/>
          <w:numId w:val="33"/>
        </w:numPr>
        <w:tabs>
          <w:tab w:val="clear" w:pos="2771"/>
          <w:tab w:val="num" w:pos="1418"/>
        </w:tabs>
        <w:spacing w:before="120"/>
        <w:ind w:left="851"/>
        <w:jc w:val="both"/>
      </w:pPr>
      <w:r w:rsidRPr="006A1DFF">
        <w:t xml:space="preserve">Les opérateurs de Lavéra Energie se présentent en salle de contrôle et confirment au Chef de Quart l’isolement du réseau avant de fermer leurs vannes et poser </w:t>
      </w:r>
      <w:r w:rsidR="00ED1B47" w:rsidRPr="006A1DFF">
        <w:t>leurs scellés</w:t>
      </w:r>
      <w:r w:rsidRPr="006A1DFF">
        <w:t xml:space="preserve">. </w:t>
      </w:r>
    </w:p>
    <w:p w:rsidR="00850F6C" w:rsidRDefault="00850F6C" w:rsidP="00ED1B47">
      <w:pPr>
        <w:numPr>
          <w:ilvl w:val="1"/>
          <w:numId w:val="33"/>
        </w:numPr>
        <w:tabs>
          <w:tab w:val="clear" w:pos="2771"/>
          <w:tab w:val="num" w:pos="1418"/>
        </w:tabs>
        <w:spacing w:before="120"/>
        <w:ind w:left="851"/>
        <w:jc w:val="both"/>
      </w:pPr>
      <w:r w:rsidRPr="006A1DFF">
        <w:t xml:space="preserve">Côté </w:t>
      </w:r>
      <w:proofErr w:type="spellStart"/>
      <w:r w:rsidRPr="006A1DFF">
        <w:t>Naphtachimie</w:t>
      </w:r>
      <w:proofErr w:type="spellEnd"/>
      <w:r w:rsidRPr="006A1DFF">
        <w:t xml:space="preserve">, aucune manœuvre ne sera effectuée puisque le réseau (80b) reste en service. Dans ce cas, la conduite en sécurité du réseau vapeur n’est pas affectée par l’arrêt de la ligne venant de la Cogénération de Lavéra énergie. </w:t>
      </w:r>
    </w:p>
    <w:p w:rsidR="004F6465" w:rsidRPr="006A1DFF" w:rsidRDefault="004F6465" w:rsidP="004F6465">
      <w:pPr>
        <w:spacing w:before="120"/>
        <w:ind w:left="851"/>
        <w:jc w:val="both"/>
      </w:pPr>
    </w:p>
    <w:p w:rsidR="00850F6C" w:rsidRPr="006A1DFF" w:rsidRDefault="00850F6C" w:rsidP="000A5C6D">
      <w:pPr>
        <w:pStyle w:val="Titre1"/>
      </w:pPr>
      <w:bookmarkStart w:id="23" w:name="_Toc531095565"/>
      <w:r w:rsidRPr="006A1DFF">
        <w:t>Mise en service</w:t>
      </w:r>
      <w:bookmarkEnd w:id="23"/>
      <w:r w:rsidRPr="006A1DFF">
        <w:t xml:space="preserve"> </w:t>
      </w:r>
    </w:p>
    <w:p w:rsidR="00850F6C" w:rsidRPr="006A1DFF" w:rsidRDefault="00850F6C" w:rsidP="00850F6C">
      <w:pPr>
        <w:pStyle w:val="texte"/>
        <w:spacing w:before="120"/>
        <w:rPr>
          <w:szCs w:val="22"/>
          <w:u w:val="single"/>
        </w:rPr>
      </w:pPr>
      <w:r w:rsidRPr="006A1DFF">
        <w:rPr>
          <w:szCs w:val="22"/>
          <w:u w:val="single"/>
        </w:rPr>
        <w:t>Marche à suivre :</w:t>
      </w:r>
    </w:p>
    <w:p w:rsidR="00850F6C" w:rsidRPr="006A1DFF" w:rsidRDefault="00850F6C" w:rsidP="00ED1B47">
      <w:pPr>
        <w:numPr>
          <w:ilvl w:val="1"/>
          <w:numId w:val="33"/>
        </w:numPr>
        <w:tabs>
          <w:tab w:val="clear" w:pos="2771"/>
          <w:tab w:val="num" w:pos="1418"/>
        </w:tabs>
        <w:spacing w:before="120"/>
        <w:ind w:left="851"/>
        <w:jc w:val="both"/>
      </w:pPr>
      <w:r w:rsidRPr="006A1DFF">
        <w:t>En cas de demande de Lavera Energie, celui-ci nous fera parvenir un fax en salle de contrôle au moins 24h avant la date de démarrage (fax « information manœuvre Réseau critique » en annexe de la présente). Ce fax sera transmis au Chargé d’Exploitation Utilités.</w:t>
      </w:r>
    </w:p>
    <w:p w:rsidR="00850F6C" w:rsidRPr="006A1DFF" w:rsidRDefault="008B0030" w:rsidP="00ED1B47">
      <w:pPr>
        <w:numPr>
          <w:ilvl w:val="1"/>
          <w:numId w:val="33"/>
        </w:numPr>
        <w:tabs>
          <w:tab w:val="clear" w:pos="2771"/>
          <w:tab w:val="num" w:pos="1418"/>
        </w:tabs>
        <w:spacing w:before="120"/>
        <w:ind w:left="851"/>
        <w:jc w:val="both"/>
      </w:pPr>
      <w:r>
        <w:rPr>
          <w:noProof/>
          <w:u w:val="single"/>
          <w:lang w:val="en-US"/>
        </w:rPr>
        <w:pict>
          <v:shape id="_x0000_s1027" type="#_x0000_t202" style="position:absolute;left:0;text-align:left;margin-left:-30pt;margin-top:21.7pt;width:24pt;height:20.25pt;z-index:251659264" stroked="f">
            <v:textbox>
              <w:txbxContent>
                <w:p w:rsidR="00625E85" w:rsidRPr="00625E85" w:rsidRDefault="00625E85" w:rsidP="00625E85">
                  <w:pPr>
                    <w:rPr>
                      <w:b/>
                    </w:rPr>
                  </w:pPr>
                  <w:r w:rsidRPr="00625E85">
                    <w:rPr>
                      <w:b/>
                    </w:rPr>
                    <w:t>&gt;</w:t>
                  </w:r>
                </w:p>
              </w:txbxContent>
            </v:textbox>
          </v:shape>
        </w:pict>
      </w:r>
      <w:r w:rsidR="00850F6C" w:rsidRPr="006A1DFF">
        <w:t xml:space="preserve">Les opérateurs de la Centrale vérifient la mise à disposition des barillets F109, F210 et F211. </w:t>
      </w:r>
    </w:p>
    <w:p w:rsidR="00625E85" w:rsidRDefault="00850F6C" w:rsidP="00625E85">
      <w:pPr>
        <w:numPr>
          <w:ilvl w:val="1"/>
          <w:numId w:val="33"/>
        </w:numPr>
        <w:tabs>
          <w:tab w:val="clear" w:pos="2771"/>
          <w:tab w:val="num" w:pos="1418"/>
        </w:tabs>
        <w:spacing w:before="120"/>
        <w:ind w:left="851"/>
        <w:jc w:val="both"/>
      </w:pPr>
      <w:r>
        <w:t xml:space="preserve">Le chef de </w:t>
      </w:r>
      <w:r w:rsidR="00ED1B47">
        <w:t>quart vérifie</w:t>
      </w:r>
      <w:r>
        <w:t xml:space="preserve"> </w:t>
      </w:r>
      <w:r w:rsidR="00ED1B47">
        <w:t>qu’aucuns travaux</w:t>
      </w:r>
      <w:r>
        <w:t xml:space="preserve"> sur les TAS1/TAS2/TAS3 en cours. En effet l’évent de réchauffage de la ligne vapeur 80 bars de la cogénération rejette au silencieux F248. En cas de besoin faire arrêter les travaux ou reporter le réchauffage de la </w:t>
      </w:r>
      <w:r w:rsidR="00625E85">
        <w:t>ligne. Il</w:t>
      </w:r>
      <w:r w:rsidRPr="006A1DFF">
        <w:t xml:space="preserve"> </w:t>
      </w:r>
      <w:r w:rsidR="00625E85" w:rsidRPr="006A1DFF">
        <w:t>vérifie</w:t>
      </w:r>
      <w:r w:rsidRPr="006A1DFF">
        <w:t xml:space="preserve"> également que la vanne d’arrivée de vapeur de Lavéra Energie soit bien </w:t>
      </w:r>
      <w:r w:rsidR="00B70384" w:rsidRPr="006A1DFF">
        <w:t xml:space="preserve">ouverte. </w:t>
      </w:r>
    </w:p>
    <w:p w:rsidR="00850F6C" w:rsidRPr="006A1DFF" w:rsidRDefault="00B70384" w:rsidP="00625E85">
      <w:pPr>
        <w:numPr>
          <w:ilvl w:val="1"/>
          <w:numId w:val="33"/>
        </w:numPr>
        <w:tabs>
          <w:tab w:val="clear" w:pos="2771"/>
          <w:tab w:val="num" w:pos="1418"/>
        </w:tabs>
        <w:spacing w:before="120"/>
        <w:ind w:left="851"/>
        <w:jc w:val="both"/>
      </w:pPr>
      <w:r w:rsidRPr="006A1DFF">
        <w:t>Au</w:t>
      </w:r>
      <w:r w:rsidR="00850F6C" w:rsidRPr="006A1DFF">
        <w:t xml:space="preserve"> moment de la remise en service, les opérateurs de Lavéra Energie viennent retirer leurs scellés et actionner leurs vannes. L’arrivée de vapeur de Lavéra Energie à température ou pression trop basse peut perturber le réseau côté </w:t>
      </w:r>
      <w:proofErr w:type="spellStart"/>
      <w:r w:rsidR="00850F6C" w:rsidRPr="006A1DFF">
        <w:t>Naphtachimie</w:t>
      </w:r>
      <w:proofErr w:type="spellEnd"/>
      <w:r w:rsidR="00850F6C" w:rsidRPr="006A1DFF">
        <w:t xml:space="preserve">. (Afin de se prémunir de ce risque, la procédure COGEN IE 815 de Lavéra Energie explicite le conditionnement de cette ligne avant l’arrivée de la vapeur dans le réseau </w:t>
      </w:r>
      <w:proofErr w:type="spellStart"/>
      <w:r w:rsidR="00850F6C" w:rsidRPr="006A1DFF">
        <w:t>Naphtachimie</w:t>
      </w:r>
      <w:proofErr w:type="spellEnd"/>
      <w:r w:rsidR="00850F6C" w:rsidRPr="006A1DFF">
        <w:t xml:space="preserve">). </w:t>
      </w:r>
    </w:p>
    <w:p w:rsidR="00850F6C" w:rsidRPr="006A1DFF" w:rsidRDefault="008B0030" w:rsidP="00850F6C">
      <w:pPr>
        <w:pStyle w:val="Titre1"/>
      </w:pPr>
      <w:bookmarkStart w:id="24" w:name="_Toc531095566"/>
      <w:r>
        <w:rPr>
          <w:noProof/>
          <w:lang w:val="en-US"/>
        </w:rPr>
        <w:lastRenderedPageBreak/>
        <w:pict>
          <v:shape id="_x0000_s1028" type="#_x0000_t202" style="position:absolute;left:0;text-align:left;margin-left:-27.75pt;margin-top:-2.1pt;width:24pt;height:20.25pt;z-index:251660288" stroked="f">
            <v:textbox>
              <w:txbxContent>
                <w:p w:rsidR="00625E85" w:rsidRPr="00625E85" w:rsidRDefault="00625E85" w:rsidP="00625E85">
                  <w:pPr>
                    <w:rPr>
                      <w:b/>
                    </w:rPr>
                  </w:pPr>
                  <w:r w:rsidRPr="00625E85">
                    <w:rPr>
                      <w:b/>
                    </w:rPr>
                    <w:t>&gt;</w:t>
                  </w:r>
                </w:p>
              </w:txbxContent>
            </v:textbox>
          </v:shape>
        </w:pict>
      </w:r>
      <w:r w:rsidR="00850F6C" w:rsidRPr="006A1DFF">
        <w:t>marche degradee</w:t>
      </w:r>
      <w:bookmarkEnd w:id="24"/>
    </w:p>
    <w:p w:rsidR="00850F6C" w:rsidRPr="006A1DFF" w:rsidRDefault="00850F6C" w:rsidP="00FB01EC">
      <w:r w:rsidRPr="006A1DFF">
        <w:t>En cas de problème sur la ligne 80b de la Centrale (détail sur PCF 7840 901 312), celle-ci préviendra Lavéra Energie de l’arrêt de la ligne par téléphone puis formalisera cette manœuvre par envoi du fax.</w:t>
      </w:r>
    </w:p>
    <w:p w:rsidR="00850F6C" w:rsidRPr="006A1DFF" w:rsidRDefault="00850F6C" w:rsidP="00850F6C">
      <w:pPr>
        <w:ind w:left="709"/>
      </w:pPr>
    </w:p>
    <w:p w:rsidR="00850F6C" w:rsidRDefault="00850F6C" w:rsidP="00850F6C">
      <w:r>
        <w:t xml:space="preserve">Suite à l’arrêt de la chaudière 1, et en cas de travaux ou d’arrêt sur une autre des chaudières, une demande de soutien en vapeur 80 bars doit être formulée auprès de la cogénération. </w:t>
      </w:r>
    </w:p>
    <w:p w:rsidR="00850F6C" w:rsidRDefault="00850F6C" w:rsidP="00850F6C">
      <w:r>
        <w:t xml:space="preserve">La base </w:t>
      </w:r>
      <w:r w:rsidR="00FB01EC">
        <w:t>définie</w:t>
      </w:r>
      <w:r>
        <w:t xml:space="preserve"> pour le soutien est de 60t/h au talon. </w:t>
      </w:r>
    </w:p>
    <w:p w:rsidR="00850F6C" w:rsidRDefault="00850F6C" w:rsidP="00850F6C">
      <w:r>
        <w:t>E</w:t>
      </w:r>
      <w:r w:rsidRPr="005A22BF">
        <w:t>n cas de problème sur le réseau vapeur (délestage</w:t>
      </w:r>
      <w:r>
        <w:t xml:space="preserve"> niveau 0</w:t>
      </w:r>
      <w:r w:rsidRPr="005A22BF">
        <w:t>)</w:t>
      </w:r>
      <w:r w:rsidR="00376DBB" w:rsidRPr="005A22BF">
        <w:t>:</w:t>
      </w:r>
    </w:p>
    <w:p w:rsidR="00850F6C" w:rsidRDefault="00850F6C" w:rsidP="00C07198">
      <w:pPr>
        <w:pStyle w:val="Paragraphedeliste"/>
        <w:numPr>
          <w:ilvl w:val="0"/>
          <w:numId w:val="33"/>
        </w:numPr>
        <w:tabs>
          <w:tab w:val="clear" w:pos="2051"/>
        </w:tabs>
        <w:spacing w:line="240" w:lineRule="auto"/>
        <w:ind w:left="851" w:hanging="284"/>
        <w:rPr>
          <w:sz w:val="22"/>
          <w:szCs w:val="22"/>
        </w:rPr>
      </w:pPr>
      <w:r>
        <w:rPr>
          <w:sz w:val="22"/>
          <w:szCs w:val="22"/>
        </w:rPr>
        <w:t>A</w:t>
      </w:r>
      <w:r w:rsidR="00C07198">
        <w:rPr>
          <w:sz w:val="22"/>
          <w:szCs w:val="22"/>
        </w:rPr>
        <w:t xml:space="preserve"> </w:t>
      </w:r>
      <w:r w:rsidRPr="005A22BF">
        <w:rPr>
          <w:sz w:val="22"/>
          <w:szCs w:val="22"/>
        </w:rPr>
        <w:t xml:space="preserve">avertir la PAD </w:t>
      </w:r>
    </w:p>
    <w:p w:rsidR="00850F6C" w:rsidRPr="005A22BF" w:rsidRDefault="00850F6C" w:rsidP="00C07198">
      <w:pPr>
        <w:pStyle w:val="Paragraphedeliste"/>
        <w:numPr>
          <w:ilvl w:val="0"/>
          <w:numId w:val="33"/>
        </w:numPr>
        <w:tabs>
          <w:tab w:val="clear" w:pos="2051"/>
        </w:tabs>
        <w:spacing w:line="240" w:lineRule="auto"/>
        <w:ind w:left="851" w:hanging="284"/>
        <w:rPr>
          <w:sz w:val="22"/>
          <w:szCs w:val="22"/>
        </w:rPr>
      </w:pPr>
      <w:proofErr w:type="gramStart"/>
      <w:r>
        <w:rPr>
          <w:sz w:val="22"/>
          <w:szCs w:val="22"/>
        </w:rPr>
        <w:t>D</w:t>
      </w:r>
      <w:r w:rsidRPr="005A22BF">
        <w:rPr>
          <w:sz w:val="22"/>
          <w:szCs w:val="22"/>
        </w:rPr>
        <w:t>emander</w:t>
      </w:r>
      <w:proofErr w:type="gramEnd"/>
      <w:r w:rsidRPr="005A22BF">
        <w:rPr>
          <w:sz w:val="22"/>
          <w:szCs w:val="22"/>
        </w:rPr>
        <w:t xml:space="preserve"> l’augmentation du soutien de la cogénération de 60t/h le talon à maxi 120t/h si possible et besoin- contractuellement il nous est garanti une fourniture de 80t/h.</w:t>
      </w:r>
    </w:p>
    <w:p w:rsidR="00850F6C" w:rsidRDefault="00850F6C" w:rsidP="00FB01EC">
      <w:r w:rsidRPr="006A1DFF">
        <w:t>Dans cette situation l’envoi du fax n’est pas requis puisque cela n’as pas d’incidence sur la conduite en sécurité du réseau.</w:t>
      </w:r>
    </w:p>
    <w:p w:rsidR="00850F6C" w:rsidRDefault="00850F6C" w:rsidP="00850F6C">
      <w:pPr>
        <w:ind w:left="709"/>
      </w:pPr>
    </w:p>
    <w:p w:rsidR="00850F6C" w:rsidRPr="006A1DFF" w:rsidRDefault="00850F6C" w:rsidP="00FB01EC">
      <w:r>
        <w:t>Attention en cas de déclenchement de la cogénération (LVE) ou de baisse de la température (vapeur (L360°c)) la vanne auto 8004 (présente physiquement à la Centrale mais à la charge de LVE) se fermera isolant ainsi le réseau cogénération de la Centrale. L’action de fermeture de la vanne 8005 entraine l’ouverture de la vanne 8007 (propriété LVE) et  suivant le point de consigne de la PV 8008</w:t>
      </w:r>
      <w:r w:rsidR="004F6465">
        <w:t xml:space="preserve"> (propriété</w:t>
      </w:r>
      <w:r>
        <w:t xml:space="preserve"> LVE). C’est l’ouverture de cette dernière qui présente un risque en cas de travaux sur les TAS car elle est </w:t>
      </w:r>
      <w:r w:rsidR="004F6465">
        <w:t>connectée</w:t>
      </w:r>
      <w:r>
        <w:t xml:space="preserve"> sur l’évent F248 commun aux TAS</w:t>
      </w:r>
    </w:p>
    <w:p w:rsidR="000A5C6D" w:rsidRPr="006A1DFF" w:rsidRDefault="000A5C6D" w:rsidP="00B70384">
      <w:pPr>
        <w:pStyle w:val="Titre1"/>
      </w:pPr>
      <w:bookmarkStart w:id="25" w:name="_Toc531095567"/>
      <w:r>
        <w:t>ANNEXE</w:t>
      </w:r>
      <w:r w:rsidR="00B70384">
        <w:t xml:space="preserve"> 1 :</w:t>
      </w:r>
      <w:r w:rsidR="00B70384" w:rsidRPr="00B70384">
        <w:t xml:space="preserve"> </w:t>
      </w:r>
      <w:r w:rsidR="00B70384" w:rsidRPr="006A1DFF">
        <w:t>Information Manœuvre Réseau Critique</w:t>
      </w:r>
      <w:bookmarkEnd w:id="25"/>
    </w:p>
    <w:p w:rsidR="000A5C6D" w:rsidRPr="006A1DFF" w:rsidRDefault="000A5C6D" w:rsidP="000A5C6D">
      <w:pPr>
        <w:jc w:val="center"/>
      </w:pPr>
    </w:p>
    <w:tbl>
      <w:tblPr>
        <w:tblW w:w="1020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6945"/>
      </w:tblGrid>
      <w:tr w:rsidR="000A5C6D" w:rsidRPr="006A1DFF" w:rsidTr="005A22BF">
        <w:tc>
          <w:tcPr>
            <w:tcW w:w="3261" w:type="dxa"/>
          </w:tcPr>
          <w:p w:rsidR="000A5C6D" w:rsidRPr="006A1DFF" w:rsidRDefault="000A5C6D" w:rsidP="005A22BF">
            <w:pPr>
              <w:pStyle w:val="Pieddepage"/>
              <w:spacing w:before="60" w:after="60"/>
              <w:ind w:left="459" w:hanging="459"/>
              <w:rPr>
                <w:b/>
                <w:bCs/>
              </w:rPr>
            </w:pPr>
            <w:r w:rsidRPr="006A1DFF">
              <w:rPr>
                <w:b/>
                <w:bCs/>
              </w:rPr>
              <w:t xml:space="preserve">Société : </w:t>
            </w:r>
          </w:p>
        </w:tc>
        <w:tc>
          <w:tcPr>
            <w:tcW w:w="6945" w:type="dxa"/>
          </w:tcPr>
          <w:p w:rsidR="000A5C6D" w:rsidRPr="006A1DFF" w:rsidRDefault="000A5C6D" w:rsidP="005A22BF">
            <w:pPr>
              <w:pStyle w:val="Pieddepage"/>
            </w:pPr>
          </w:p>
        </w:tc>
      </w:tr>
      <w:tr w:rsidR="000A5C6D" w:rsidRPr="006A1DFF" w:rsidTr="005A22BF">
        <w:tc>
          <w:tcPr>
            <w:tcW w:w="3261" w:type="dxa"/>
          </w:tcPr>
          <w:p w:rsidR="000A5C6D" w:rsidRPr="006A1DFF" w:rsidRDefault="000A5C6D" w:rsidP="005A22BF">
            <w:pPr>
              <w:pStyle w:val="Pieddepage"/>
              <w:spacing w:before="60" w:after="60"/>
              <w:rPr>
                <w:b/>
                <w:bCs/>
              </w:rPr>
            </w:pPr>
            <w:r w:rsidRPr="006A1DFF">
              <w:rPr>
                <w:b/>
                <w:bCs/>
              </w:rPr>
              <w:t>Installation / Unité :</w:t>
            </w:r>
          </w:p>
        </w:tc>
        <w:tc>
          <w:tcPr>
            <w:tcW w:w="6945" w:type="dxa"/>
          </w:tcPr>
          <w:p w:rsidR="000A5C6D" w:rsidRPr="006A1DFF" w:rsidRDefault="000A5C6D" w:rsidP="005A22BF">
            <w:pPr>
              <w:pStyle w:val="Pieddepage"/>
            </w:pPr>
          </w:p>
        </w:tc>
      </w:tr>
      <w:tr w:rsidR="000A5C6D" w:rsidRPr="006A1DFF" w:rsidTr="005A22BF">
        <w:tc>
          <w:tcPr>
            <w:tcW w:w="3261" w:type="dxa"/>
          </w:tcPr>
          <w:p w:rsidR="000A5C6D" w:rsidRPr="006A1DFF" w:rsidRDefault="000A5C6D" w:rsidP="005A22BF">
            <w:pPr>
              <w:pStyle w:val="Pieddepage"/>
              <w:spacing w:before="60" w:after="60"/>
              <w:rPr>
                <w:b/>
                <w:bCs/>
              </w:rPr>
            </w:pPr>
            <w:r w:rsidRPr="006A1DFF">
              <w:rPr>
                <w:b/>
                <w:bCs/>
              </w:rPr>
              <w:t xml:space="preserve">Réseau </w:t>
            </w:r>
            <w:r w:rsidRPr="006A1DFF">
              <w:t>concerné :</w:t>
            </w:r>
            <w:r w:rsidRPr="006A1DFF">
              <w:rPr>
                <w:b/>
                <w:bCs/>
              </w:rPr>
              <w:t xml:space="preserve"> </w:t>
            </w:r>
          </w:p>
        </w:tc>
        <w:tc>
          <w:tcPr>
            <w:tcW w:w="6945" w:type="dxa"/>
          </w:tcPr>
          <w:p w:rsidR="000A5C6D" w:rsidRPr="006A1DFF" w:rsidRDefault="000A5C6D" w:rsidP="005A22BF">
            <w:pPr>
              <w:pStyle w:val="Pieddepage"/>
            </w:pPr>
          </w:p>
        </w:tc>
      </w:tr>
      <w:tr w:rsidR="000A5C6D" w:rsidRPr="006A1DFF" w:rsidTr="005A22BF">
        <w:tc>
          <w:tcPr>
            <w:tcW w:w="3261" w:type="dxa"/>
          </w:tcPr>
          <w:p w:rsidR="000A5C6D" w:rsidRPr="006A1DFF" w:rsidRDefault="000A5C6D" w:rsidP="005A22BF">
            <w:pPr>
              <w:pStyle w:val="Pieddepage"/>
              <w:spacing w:before="60" w:after="60"/>
              <w:rPr>
                <w:b/>
                <w:bCs/>
              </w:rPr>
            </w:pPr>
            <w:r w:rsidRPr="006A1DFF">
              <w:rPr>
                <w:b/>
                <w:bCs/>
              </w:rPr>
              <w:t xml:space="preserve">Date / heure </w:t>
            </w:r>
          </w:p>
        </w:tc>
        <w:tc>
          <w:tcPr>
            <w:tcW w:w="6945" w:type="dxa"/>
          </w:tcPr>
          <w:p w:rsidR="000A5C6D" w:rsidRPr="006A1DFF" w:rsidRDefault="000A5C6D" w:rsidP="005A22BF">
            <w:pPr>
              <w:pStyle w:val="Pieddepage"/>
            </w:pPr>
          </w:p>
        </w:tc>
      </w:tr>
      <w:tr w:rsidR="000A5C6D" w:rsidRPr="006A1DFF" w:rsidTr="005A22BF">
        <w:tc>
          <w:tcPr>
            <w:tcW w:w="3261" w:type="dxa"/>
          </w:tcPr>
          <w:p w:rsidR="000A5C6D" w:rsidRPr="006A1DFF" w:rsidRDefault="000A5C6D" w:rsidP="005A22BF">
            <w:pPr>
              <w:pStyle w:val="Pieddepage"/>
              <w:spacing w:before="60" w:after="60"/>
              <w:rPr>
                <w:b/>
                <w:bCs/>
              </w:rPr>
            </w:pPr>
            <w:r w:rsidRPr="006A1DFF">
              <w:rPr>
                <w:b/>
                <w:bCs/>
              </w:rPr>
              <w:t xml:space="preserve">Objet </w:t>
            </w:r>
            <w:r w:rsidRPr="006A1DFF">
              <w:t>(arrêt / démarrage …)</w:t>
            </w:r>
            <w:r w:rsidRPr="006A1DFF">
              <w:rPr>
                <w:b/>
                <w:bCs/>
              </w:rPr>
              <w:t xml:space="preserve"> </w:t>
            </w:r>
          </w:p>
        </w:tc>
        <w:tc>
          <w:tcPr>
            <w:tcW w:w="6945" w:type="dxa"/>
          </w:tcPr>
          <w:p w:rsidR="000A5C6D" w:rsidRPr="006A1DFF" w:rsidRDefault="000A5C6D" w:rsidP="005A22BF">
            <w:pPr>
              <w:pStyle w:val="Pieddepage"/>
            </w:pPr>
          </w:p>
        </w:tc>
      </w:tr>
      <w:tr w:rsidR="000A5C6D" w:rsidRPr="006A1DFF" w:rsidTr="00625E85">
        <w:trPr>
          <w:trHeight w:val="3651"/>
        </w:trPr>
        <w:tc>
          <w:tcPr>
            <w:tcW w:w="3261" w:type="dxa"/>
          </w:tcPr>
          <w:p w:rsidR="000A5C6D" w:rsidRPr="006A1DFF" w:rsidRDefault="000A5C6D" w:rsidP="005A22BF">
            <w:pPr>
              <w:pStyle w:val="Pieddepage"/>
              <w:spacing w:before="60" w:after="60"/>
              <w:rPr>
                <w:b/>
                <w:bCs/>
              </w:rPr>
            </w:pPr>
            <w:r w:rsidRPr="006A1DFF">
              <w:rPr>
                <w:b/>
                <w:bCs/>
              </w:rPr>
              <w:t>Détail :</w:t>
            </w:r>
          </w:p>
        </w:tc>
        <w:tc>
          <w:tcPr>
            <w:tcW w:w="6945" w:type="dxa"/>
          </w:tcPr>
          <w:p w:rsidR="000A5C6D" w:rsidRPr="006A1DFF" w:rsidRDefault="000A5C6D" w:rsidP="005A22BF">
            <w:pPr>
              <w:pStyle w:val="Pieddepage"/>
            </w:pPr>
          </w:p>
        </w:tc>
      </w:tr>
      <w:tr w:rsidR="000A5C6D" w:rsidRPr="006A1DFF" w:rsidTr="00625E85">
        <w:trPr>
          <w:trHeight w:val="2243"/>
        </w:trPr>
        <w:tc>
          <w:tcPr>
            <w:tcW w:w="3261" w:type="dxa"/>
          </w:tcPr>
          <w:p w:rsidR="000A5C6D" w:rsidRPr="006A1DFF" w:rsidRDefault="000A5C6D" w:rsidP="005A22BF">
            <w:pPr>
              <w:pStyle w:val="Pieddepage"/>
              <w:spacing w:before="60" w:after="60"/>
              <w:rPr>
                <w:b/>
                <w:bCs/>
              </w:rPr>
            </w:pPr>
            <w:r w:rsidRPr="006A1DFF">
              <w:rPr>
                <w:b/>
                <w:bCs/>
              </w:rPr>
              <w:t>Réponse :</w:t>
            </w:r>
          </w:p>
        </w:tc>
        <w:tc>
          <w:tcPr>
            <w:tcW w:w="6945" w:type="dxa"/>
          </w:tcPr>
          <w:p w:rsidR="000A5C6D" w:rsidRPr="006A1DFF" w:rsidRDefault="000A5C6D" w:rsidP="005A22BF">
            <w:pPr>
              <w:pStyle w:val="Pieddepage"/>
            </w:pPr>
          </w:p>
        </w:tc>
      </w:tr>
    </w:tbl>
    <w:p w:rsidR="000A5C6D" w:rsidRPr="006A1DFF" w:rsidRDefault="000A5C6D" w:rsidP="000A5C6D">
      <w:pPr>
        <w:pStyle w:val="Pieddepage"/>
      </w:pPr>
    </w:p>
    <w:p w:rsidR="000A5C6D" w:rsidRPr="006A1DFF" w:rsidRDefault="000A5C6D" w:rsidP="000A5C6D">
      <w:pPr>
        <w:pStyle w:val="Pieddepage"/>
        <w:ind w:left="426"/>
      </w:pPr>
      <w:r w:rsidRPr="006A1DFF">
        <w:t xml:space="preserve">Fax </w:t>
      </w:r>
      <w:proofErr w:type="spellStart"/>
      <w:r w:rsidRPr="006A1DFF">
        <w:t>SdC</w:t>
      </w:r>
      <w:proofErr w:type="spellEnd"/>
      <w:r w:rsidRPr="006A1DFF">
        <w:t xml:space="preserve"> Centrale Sud </w:t>
      </w:r>
      <w:proofErr w:type="spellStart"/>
      <w:r w:rsidRPr="006A1DFF">
        <w:t>Naphtachimie</w:t>
      </w:r>
      <w:proofErr w:type="spellEnd"/>
      <w:r w:rsidRPr="006A1DFF">
        <w:t> : 04.42.42.78.56</w:t>
      </w:r>
    </w:p>
    <w:p w:rsidR="00BF4A1F" w:rsidRPr="00C15496" w:rsidRDefault="000A5C6D" w:rsidP="00625E85">
      <w:pPr>
        <w:pStyle w:val="Pieddepage"/>
        <w:ind w:left="426"/>
      </w:pPr>
      <w:r w:rsidRPr="006A1DFF">
        <w:t xml:space="preserve">Fax </w:t>
      </w:r>
      <w:proofErr w:type="spellStart"/>
      <w:r w:rsidRPr="006A1DFF">
        <w:t>SdC</w:t>
      </w:r>
      <w:proofErr w:type="spellEnd"/>
      <w:r w:rsidRPr="006A1DFF">
        <w:t xml:space="preserve"> Lavéra Energie : 04.42.40.31.08</w:t>
      </w:r>
    </w:p>
    <w:sectPr w:rsidR="00BF4A1F" w:rsidRPr="00C15496"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8B0030"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8B0030"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4E0AF6" w:rsidP="00C93644">
          <w:pPr>
            <w:jc w:val="center"/>
          </w:pPr>
          <w:r>
            <w:fldChar w:fldCharType="begin"/>
          </w:r>
          <w:r>
            <w:instrText xml:space="preserve"> REF Entreprise \h  \* MERGEFORMAT </w:instrText>
          </w:r>
          <w:r>
            <w:fldChar w:fldCharType="separate"/>
          </w:r>
          <w:r w:rsidR="006C3DC0" w:rsidRPr="00BB4C61">
            <w:rPr>
              <w:b/>
              <w:caps/>
            </w:rPr>
            <w:t>Naphtachimie</w:t>
          </w:r>
          <w:r>
            <w:fldChar w:fldCharType="end"/>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0A5C6D" w:rsidRDefault="000A5C6D" w:rsidP="008C79E1">
          <w:pPr>
            <w:jc w:val="center"/>
            <w:rPr>
              <w:b/>
              <w:lang w:val="en-GB"/>
            </w:rPr>
          </w:pPr>
          <w:r w:rsidRPr="000A5C6D">
            <w:rPr>
              <w:b/>
            </w:rPr>
            <w:t>LPU</w:t>
          </w:r>
        </w:p>
      </w:tc>
      <w:tc>
        <w:tcPr>
          <w:tcW w:w="5065" w:type="dxa"/>
          <w:tcBorders>
            <w:top w:val="double" w:sz="6" w:space="0" w:color="auto"/>
            <w:bottom w:val="double" w:sz="6" w:space="0" w:color="auto"/>
            <w:right w:val="single" w:sz="6" w:space="0" w:color="auto"/>
          </w:tcBorders>
          <w:vAlign w:val="center"/>
        </w:tcPr>
        <w:p w:rsidR="00F467E1" w:rsidRPr="000A5C6D" w:rsidRDefault="000A5C6D" w:rsidP="00C93644">
          <w:pPr>
            <w:jc w:val="center"/>
            <w:rPr>
              <w:b/>
            </w:rPr>
          </w:pPr>
          <w:r w:rsidRPr="000A5C6D">
            <w:rPr>
              <w:b/>
            </w:rPr>
            <w:t>EXP-U-22-004</w:t>
          </w:r>
        </w:p>
        <w:p w:rsidR="00F467E1" w:rsidRPr="00DF2710" w:rsidRDefault="000A5C6D" w:rsidP="008B0030">
          <w:pPr>
            <w:tabs>
              <w:tab w:val="right" w:pos="4715"/>
            </w:tabs>
          </w:pPr>
          <w:r>
            <w:t>Révision n° 1</w:t>
          </w:r>
          <w:r w:rsidR="006C3DC0">
            <w:tab/>
          </w:r>
          <w:r w:rsidR="006C3DC0" w:rsidRPr="00C93644">
            <w:rPr>
              <w:b/>
            </w:rPr>
            <w:t>Date</w:t>
          </w:r>
          <w:r w:rsidR="006C3DC0" w:rsidRPr="00DF2710">
            <w:t xml:space="preserve"> : </w:t>
          </w:r>
          <w:r w:rsidR="008B0030">
            <w:rPr>
              <w:rStyle w:val="datervision"/>
              <w:rFonts w:ascii="Arial" w:hAnsi="Arial"/>
              <w:color w:val="000000"/>
            </w:rPr>
            <w:t>27/11/18</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84546D" w:rsidRPr="000A5C6D">
            <w:fldChar w:fldCharType="begin"/>
          </w:r>
          <w:r w:rsidRPr="000A5C6D">
            <w:instrText xml:space="preserve"> PAGE  \* MERGEFORMAT </w:instrText>
          </w:r>
          <w:r w:rsidR="0084546D" w:rsidRPr="000A5C6D">
            <w:fldChar w:fldCharType="separate"/>
          </w:r>
          <w:r w:rsidR="008B0030">
            <w:rPr>
              <w:noProof/>
            </w:rPr>
            <w:t>2</w:t>
          </w:r>
          <w:r w:rsidR="0084546D" w:rsidRPr="000A5C6D">
            <w:rPr>
              <w:noProof/>
            </w:rPr>
            <w:fldChar w:fldCharType="end"/>
          </w:r>
          <w:r w:rsidRPr="000A5C6D">
            <w:t>/</w:t>
          </w:r>
          <w:r w:rsidR="0084546D" w:rsidRPr="000A5C6D">
            <w:rPr>
              <w:rStyle w:val="Numrodepage"/>
            </w:rPr>
            <w:fldChar w:fldCharType="begin"/>
          </w:r>
          <w:r w:rsidRPr="000A5C6D">
            <w:rPr>
              <w:rStyle w:val="Numrodepage"/>
            </w:rPr>
            <w:instrText xml:space="preserve"> NUMPAGES </w:instrText>
          </w:r>
          <w:r w:rsidR="0084546D" w:rsidRPr="000A5C6D">
            <w:rPr>
              <w:rStyle w:val="Numrodepage"/>
            </w:rPr>
            <w:fldChar w:fldCharType="separate"/>
          </w:r>
          <w:r w:rsidR="008B0030">
            <w:rPr>
              <w:rStyle w:val="Numrodepage"/>
              <w:noProof/>
            </w:rPr>
            <w:t>4</w:t>
          </w:r>
          <w:r w:rsidR="0084546D" w:rsidRPr="000A5C6D">
            <w:rPr>
              <w:rStyle w:val="Numrodepage"/>
            </w:rPr>
            <w:fldChar w:fldCharType="end"/>
          </w:r>
        </w:p>
      </w:tc>
    </w:tr>
  </w:tbl>
  <w:p w:rsidR="00F467E1" w:rsidRDefault="008B0030"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8" w15:restartNumberingAfterBreak="0">
    <w:nsid w:val="24A03CA3"/>
    <w:multiLevelType w:val="hybridMultilevel"/>
    <w:tmpl w:val="3FEC9F2A"/>
    <w:lvl w:ilvl="0" w:tplc="07441B54">
      <w:start w:val="4"/>
      <w:numFmt w:val="bullet"/>
      <w:lvlText w:val="-"/>
      <w:lvlJc w:val="left"/>
      <w:pPr>
        <w:tabs>
          <w:tab w:val="num" w:pos="2051"/>
        </w:tabs>
        <w:ind w:left="2051" w:hanging="360"/>
      </w:pPr>
      <w:rPr>
        <w:rFonts w:ascii="Times New Roman" w:eastAsia="Times New Roman" w:hAnsi="Times New Roman" w:hint="default"/>
      </w:rPr>
    </w:lvl>
    <w:lvl w:ilvl="1" w:tplc="803C17DC">
      <w:start w:val="1"/>
      <w:numFmt w:val="decimal"/>
      <w:lvlText w:val="%2."/>
      <w:lvlJc w:val="left"/>
      <w:pPr>
        <w:tabs>
          <w:tab w:val="num" w:pos="2771"/>
        </w:tabs>
        <w:ind w:left="2771" w:hanging="360"/>
      </w:pPr>
      <w:rPr>
        <w:rFonts w:ascii="Arial" w:hAnsi="Arial" w:cs="Arial" w:hint="default"/>
        <w:color w:val="auto"/>
      </w:rPr>
    </w:lvl>
    <w:lvl w:ilvl="2" w:tplc="04090005">
      <w:start w:val="1"/>
      <w:numFmt w:val="bullet"/>
      <w:lvlText w:val=""/>
      <w:lvlJc w:val="left"/>
      <w:pPr>
        <w:tabs>
          <w:tab w:val="num" w:pos="3491"/>
        </w:tabs>
        <w:ind w:left="3491" w:hanging="360"/>
      </w:pPr>
      <w:rPr>
        <w:rFonts w:ascii="Wingdings" w:hAnsi="Wingdings" w:cs="Wingdings" w:hint="default"/>
      </w:rPr>
    </w:lvl>
    <w:lvl w:ilvl="3" w:tplc="04090001">
      <w:start w:val="1"/>
      <w:numFmt w:val="bullet"/>
      <w:lvlText w:val=""/>
      <w:lvlJc w:val="left"/>
      <w:pPr>
        <w:tabs>
          <w:tab w:val="num" w:pos="4211"/>
        </w:tabs>
        <w:ind w:left="4211" w:hanging="360"/>
      </w:pPr>
      <w:rPr>
        <w:rFonts w:ascii="Symbol" w:hAnsi="Symbol" w:cs="Symbol" w:hint="default"/>
      </w:rPr>
    </w:lvl>
    <w:lvl w:ilvl="4" w:tplc="04090003">
      <w:start w:val="1"/>
      <w:numFmt w:val="bullet"/>
      <w:lvlText w:val="o"/>
      <w:lvlJc w:val="left"/>
      <w:pPr>
        <w:tabs>
          <w:tab w:val="num" w:pos="4931"/>
        </w:tabs>
        <w:ind w:left="4931" w:hanging="360"/>
      </w:pPr>
      <w:rPr>
        <w:rFonts w:ascii="Courier New" w:hAnsi="Courier New" w:cs="Courier New" w:hint="default"/>
      </w:rPr>
    </w:lvl>
    <w:lvl w:ilvl="5" w:tplc="04090005">
      <w:start w:val="1"/>
      <w:numFmt w:val="bullet"/>
      <w:lvlText w:val=""/>
      <w:lvlJc w:val="left"/>
      <w:pPr>
        <w:tabs>
          <w:tab w:val="num" w:pos="5651"/>
        </w:tabs>
        <w:ind w:left="5651" w:hanging="360"/>
      </w:pPr>
      <w:rPr>
        <w:rFonts w:ascii="Wingdings" w:hAnsi="Wingdings" w:cs="Wingdings" w:hint="default"/>
      </w:rPr>
    </w:lvl>
    <w:lvl w:ilvl="6" w:tplc="04090001">
      <w:start w:val="1"/>
      <w:numFmt w:val="bullet"/>
      <w:lvlText w:val=""/>
      <w:lvlJc w:val="left"/>
      <w:pPr>
        <w:tabs>
          <w:tab w:val="num" w:pos="6371"/>
        </w:tabs>
        <w:ind w:left="6371" w:hanging="360"/>
      </w:pPr>
      <w:rPr>
        <w:rFonts w:ascii="Symbol" w:hAnsi="Symbol" w:cs="Symbol" w:hint="default"/>
      </w:rPr>
    </w:lvl>
    <w:lvl w:ilvl="7" w:tplc="04090003">
      <w:start w:val="1"/>
      <w:numFmt w:val="bullet"/>
      <w:lvlText w:val="o"/>
      <w:lvlJc w:val="left"/>
      <w:pPr>
        <w:tabs>
          <w:tab w:val="num" w:pos="7091"/>
        </w:tabs>
        <w:ind w:left="7091" w:hanging="360"/>
      </w:pPr>
      <w:rPr>
        <w:rFonts w:ascii="Courier New" w:hAnsi="Courier New" w:cs="Courier New" w:hint="default"/>
      </w:rPr>
    </w:lvl>
    <w:lvl w:ilvl="8" w:tplc="04090005">
      <w:start w:val="1"/>
      <w:numFmt w:val="bullet"/>
      <w:lvlText w:val=""/>
      <w:lvlJc w:val="left"/>
      <w:pPr>
        <w:tabs>
          <w:tab w:val="num" w:pos="7811"/>
        </w:tabs>
        <w:ind w:left="7811" w:hanging="360"/>
      </w:pPr>
      <w:rPr>
        <w:rFonts w:ascii="Wingdings" w:hAnsi="Wingdings" w:cs="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88367BD"/>
    <w:multiLevelType w:val="multilevel"/>
    <w:tmpl w:val="D90EA8CA"/>
    <w:lvl w:ilvl="0">
      <w:start w:val="1"/>
      <w:numFmt w:val="decimal"/>
      <w:pStyle w:val="Titre1"/>
      <w:lvlText w:val="%1."/>
      <w:lvlJc w:val="left"/>
      <w:pPr>
        <w:ind w:left="360" w:hanging="360"/>
      </w:pPr>
      <w:rPr>
        <w:rFonts w:hint="default"/>
        <w:b/>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6"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7"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19"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1"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7" w15:restartNumberingAfterBreak="0">
    <w:nsid w:val="649F6A9A"/>
    <w:multiLevelType w:val="multilevel"/>
    <w:tmpl w:val="EA0430CA"/>
    <w:lvl w:ilvl="0">
      <w:start w:val="1"/>
      <w:numFmt w:val="decimal"/>
      <w:lvlText w:val="%1."/>
      <w:lvlJc w:val="left"/>
      <w:pPr>
        <w:tabs>
          <w:tab w:val="num" w:pos="851"/>
        </w:tabs>
        <w:ind w:left="851" w:hanging="426"/>
      </w:pPr>
      <w:rPr>
        <w:rFonts w:ascii="Arial" w:hAnsi="Arial" w:cs="Arial" w:hint="default"/>
        <w:b/>
        <w:bCs/>
        <w:i w:val="0"/>
        <w:iCs w:val="0"/>
        <w:caps/>
        <w:strike w:val="0"/>
        <w:sz w:val="24"/>
        <w:szCs w:val="24"/>
        <w:u w:val="none"/>
      </w:rPr>
    </w:lvl>
    <w:lvl w:ilvl="1">
      <w:start w:val="1"/>
      <w:numFmt w:val="decimal"/>
      <w:lvlText w:val="%1.%2."/>
      <w:lvlJc w:val="left"/>
      <w:pPr>
        <w:tabs>
          <w:tab w:val="num" w:pos="1418"/>
        </w:tabs>
        <w:ind w:left="1418" w:hanging="567"/>
      </w:pPr>
      <w:rPr>
        <w:rFonts w:ascii="Arial" w:hAnsi="Arial" w:cs="Arial" w:hint="default"/>
        <w:b/>
        <w:bCs/>
        <w:i w:val="0"/>
        <w:iCs w:val="0"/>
        <w:caps w:val="0"/>
        <w:position w:val="0"/>
        <w:sz w:val="24"/>
        <w:szCs w:val="24"/>
        <w:u w:val="none"/>
      </w:rPr>
    </w:lvl>
    <w:lvl w:ilvl="2">
      <w:start w:val="1"/>
      <w:numFmt w:val="decimal"/>
      <w:lvlText w:val="%1.%2.%3."/>
      <w:lvlJc w:val="left"/>
      <w:pPr>
        <w:tabs>
          <w:tab w:val="num" w:pos="2126"/>
        </w:tabs>
        <w:ind w:left="2126" w:hanging="708"/>
      </w:pPr>
      <w:rPr>
        <w:rFonts w:ascii="Arial" w:hAnsi="Arial" w:cs="Arial" w:hint="default"/>
        <w:b/>
        <w:bCs/>
        <w:i/>
        <w:iCs/>
        <w:sz w:val="24"/>
        <w:szCs w:val="24"/>
        <w:u w:val="dotted"/>
      </w:rPr>
    </w:lvl>
    <w:lvl w:ilvl="3">
      <w:start w:val="1"/>
      <w:numFmt w:val="decimal"/>
      <w:lvlText w:val="%1.%2.%3.%4."/>
      <w:lvlJc w:val="left"/>
      <w:pPr>
        <w:tabs>
          <w:tab w:val="num" w:pos="2639"/>
        </w:tabs>
        <w:ind w:firstLine="1559"/>
      </w:pPr>
      <w:rPr>
        <w:rFonts w:ascii="Arial" w:hAnsi="Arial" w:cs="Arial" w:hint="default"/>
        <w:b/>
        <w:bCs/>
        <w:i/>
        <w:iCs/>
        <w:sz w:val="24"/>
        <w:szCs w:val="24"/>
        <w:u w:val="dotted"/>
      </w:rPr>
    </w:lvl>
    <w:lvl w:ilvl="4">
      <w:start w:val="1"/>
      <w:numFmt w:val="decimal"/>
      <w:lvlText w:val="%1.%2.%3.%4.%5."/>
      <w:lvlJc w:val="left"/>
      <w:pPr>
        <w:tabs>
          <w:tab w:val="num" w:pos="0"/>
        </w:tabs>
        <w:ind w:left="2552" w:hanging="567"/>
      </w:pPr>
      <w:rPr>
        <w:rFonts w:ascii="Times New Roman" w:hAnsi="Times New Roman" w:cs="Times New Roman"/>
      </w:rPr>
    </w:lvl>
    <w:lvl w:ilvl="5">
      <w:start w:val="1"/>
      <w:numFmt w:val="decimal"/>
      <w:lvlText w:val="%1.%2.%3.%4.%5.%6."/>
      <w:lvlJc w:val="left"/>
      <w:pPr>
        <w:tabs>
          <w:tab w:val="num" w:pos="0"/>
        </w:tabs>
        <w:ind w:left="3260" w:hanging="708"/>
      </w:pPr>
      <w:rPr>
        <w:rFonts w:ascii="Times New Roman" w:hAnsi="Times New Roman" w:cs="Times New Roman"/>
      </w:rPr>
    </w:lvl>
    <w:lvl w:ilvl="6">
      <w:start w:val="1"/>
      <w:numFmt w:val="decimal"/>
      <w:lvlText w:val="%1.%2.%3.%4.%5.%6.%7."/>
      <w:lvlJc w:val="left"/>
      <w:pPr>
        <w:tabs>
          <w:tab w:val="num" w:pos="0"/>
        </w:tabs>
        <w:ind w:left="3968" w:hanging="708"/>
      </w:pPr>
      <w:rPr>
        <w:rFonts w:ascii="Times New Roman" w:hAnsi="Times New Roman" w:cs="Times New Roman"/>
      </w:rPr>
    </w:lvl>
    <w:lvl w:ilvl="7">
      <w:start w:val="1"/>
      <w:numFmt w:val="decimal"/>
      <w:lvlText w:val="%1.%2.%3.%4.%5.%6.%7.%8."/>
      <w:lvlJc w:val="left"/>
      <w:pPr>
        <w:tabs>
          <w:tab w:val="num" w:pos="0"/>
        </w:tabs>
        <w:ind w:left="4676" w:hanging="708"/>
      </w:pPr>
      <w:rPr>
        <w:rFonts w:ascii="Times New Roman" w:hAnsi="Times New Roman" w:cs="Times New Roman"/>
      </w:rPr>
    </w:lvl>
    <w:lvl w:ilvl="8">
      <w:start w:val="1"/>
      <w:numFmt w:val="decimal"/>
      <w:lvlText w:val="%1.%2.%3.%4.%5.%6.%7.%8.%9."/>
      <w:lvlJc w:val="left"/>
      <w:pPr>
        <w:tabs>
          <w:tab w:val="num" w:pos="0"/>
        </w:tabs>
        <w:ind w:left="5384" w:hanging="708"/>
      </w:pPr>
      <w:rPr>
        <w:rFonts w:ascii="Times New Roman" w:hAnsi="Times New Roman" w:cs="Times New Roman"/>
      </w:rPr>
    </w:lvl>
  </w:abstractNum>
  <w:abstractNum w:abstractNumId="28" w15:restartNumberingAfterBreak="0">
    <w:nsid w:val="66AA5E5D"/>
    <w:multiLevelType w:val="multilevel"/>
    <w:tmpl w:val="040C0025"/>
    <w:numStyleLink w:val="Style1"/>
  </w:abstractNum>
  <w:abstractNum w:abstractNumId="29"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1"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9"/>
  </w:num>
  <w:num w:numId="4">
    <w:abstractNumId w:val="26"/>
  </w:num>
  <w:num w:numId="5">
    <w:abstractNumId w:val="0"/>
  </w:num>
  <w:num w:numId="6">
    <w:abstractNumId w:val="12"/>
  </w:num>
  <w:num w:numId="7">
    <w:abstractNumId w:val="4"/>
  </w:num>
  <w:num w:numId="8">
    <w:abstractNumId w:val="25"/>
  </w:num>
  <w:num w:numId="9">
    <w:abstractNumId w:val="2"/>
  </w:num>
  <w:num w:numId="10">
    <w:abstractNumId w:val="18"/>
  </w:num>
  <w:num w:numId="11">
    <w:abstractNumId w:val="30"/>
  </w:num>
  <w:num w:numId="12">
    <w:abstractNumId w:val="7"/>
  </w:num>
  <w:num w:numId="13">
    <w:abstractNumId w:val="5"/>
  </w:num>
  <w:num w:numId="14">
    <w:abstractNumId w:val="23"/>
  </w:num>
  <w:num w:numId="15">
    <w:abstractNumId w:val="19"/>
  </w:num>
  <w:num w:numId="16">
    <w:abstractNumId w:val="29"/>
  </w:num>
  <w:num w:numId="17">
    <w:abstractNumId w:val="21"/>
  </w:num>
  <w:num w:numId="18">
    <w:abstractNumId w:val="31"/>
  </w:num>
  <w:num w:numId="19">
    <w:abstractNumId w:val="22"/>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6"/>
  </w:num>
  <w:num w:numId="30">
    <w:abstractNumId w:val="13"/>
  </w:num>
  <w:num w:numId="31">
    <w:abstractNumId w:val="3"/>
  </w:num>
  <w:num w:numId="32">
    <w:abstractNumId w:val="24"/>
  </w:num>
  <w:num w:numId="33">
    <w:abstractNumId w:val="8"/>
  </w:num>
  <w:num w:numId="34">
    <w:abstractNumId w:val="27"/>
  </w:num>
  <w:num w:numId="35">
    <w:abstractNumId w:val="27"/>
    <w:lvlOverride w:ilvl="0">
      <w:startOverride w:val="5"/>
    </w:lvlOverride>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A5C6D"/>
    <w:rsid w:val="000B5B4B"/>
    <w:rsid w:val="00160C12"/>
    <w:rsid w:val="00170D94"/>
    <w:rsid w:val="00357BE3"/>
    <w:rsid w:val="00376DBB"/>
    <w:rsid w:val="00411BCE"/>
    <w:rsid w:val="00480758"/>
    <w:rsid w:val="004B4178"/>
    <w:rsid w:val="004E0AF6"/>
    <w:rsid w:val="004F6465"/>
    <w:rsid w:val="005235A2"/>
    <w:rsid w:val="00606486"/>
    <w:rsid w:val="00625E85"/>
    <w:rsid w:val="006C3DC0"/>
    <w:rsid w:val="0075348A"/>
    <w:rsid w:val="00774430"/>
    <w:rsid w:val="00836174"/>
    <w:rsid w:val="0084546D"/>
    <w:rsid w:val="00847528"/>
    <w:rsid w:val="00850F6C"/>
    <w:rsid w:val="008B0030"/>
    <w:rsid w:val="008C79E1"/>
    <w:rsid w:val="009210E6"/>
    <w:rsid w:val="009B126F"/>
    <w:rsid w:val="00B70384"/>
    <w:rsid w:val="00C07198"/>
    <w:rsid w:val="00D85519"/>
    <w:rsid w:val="00D8644A"/>
    <w:rsid w:val="00E03153"/>
    <w:rsid w:val="00E5037E"/>
    <w:rsid w:val="00E72013"/>
    <w:rsid w:val="00ED1B47"/>
    <w:rsid w:val="00FB01E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0">
      <o:colormenu v:ext="edit" strokecolor="none"/>
    </o:shapedefaults>
    <o:shapelayout v:ext="edit">
      <o:idmap v:ext="edit" data="1"/>
    </o:shapelayout>
  </w:shapeDefaults>
  <w:decimalSymbol w:val=","/>
  <w:listSeparator w:val=";"/>
  <w15:docId w15:val="{70DCB8C1-B86A-4F55-981E-0565550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rsid w:val="00B60C8D"/>
    <w:pPr>
      <w:tabs>
        <w:tab w:val="center" w:pos="4153"/>
        <w:tab w:val="right" w:pos="8306"/>
      </w:tabs>
    </w:pPr>
  </w:style>
  <w:style w:type="character" w:customStyle="1" w:styleId="PieddepageCar">
    <w:name w:val="Pied de page Car"/>
    <w:basedOn w:val="Policepardfaut"/>
    <w:link w:val="Pieddepage"/>
    <w:uiPriority w:val="99"/>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uiPriority w:val="99"/>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uiPriority w:val="99"/>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BCDEFE5-9FA8-4D37-AC8C-1F70D460C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4</Pages>
  <Words>900</Words>
  <Characters>5131</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6019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33</cp:revision>
  <dcterms:created xsi:type="dcterms:W3CDTF">2015-07-28T08:40:00Z</dcterms:created>
  <dcterms:modified xsi:type="dcterms:W3CDTF">2018-11-27T14:24:00Z</dcterms:modified>
</cp:coreProperties>
</file>