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48"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2069"/>
      </w:tblGrid>
      <w:tr w:rsidR="00B60C8D" w:rsidRPr="006945B5" w:rsidTr="00D24945">
        <w:tc>
          <w:tcPr>
            <w:tcW w:w="2941" w:type="dxa"/>
            <w:vAlign w:val="center"/>
          </w:tcPr>
          <w:p w:rsidR="00B60C8D" w:rsidRPr="006945B5" w:rsidRDefault="00B60C8D" w:rsidP="00F1049F">
            <w:pPr>
              <w:pStyle w:val="En-tte"/>
              <w:spacing w:before="60" w:after="60"/>
              <w:jc w:val="center"/>
              <w:rPr>
                <w:rFonts w:ascii="Arial" w:hAnsi="Arial" w:cs="Arial"/>
                <w:b/>
                <w:bCs/>
                <w:sz w:val="22"/>
              </w:rPr>
            </w:pPr>
            <w:r w:rsidRPr="006945B5">
              <w:rPr>
                <w:rFonts w:ascii="Arial" w:hAnsi="Arial" w:cs="Arial"/>
                <w:b/>
                <w:bCs/>
                <w:sz w:val="22"/>
              </w:rPr>
              <w:t>NAPHTACHIMIE</w:t>
            </w:r>
            <w:r w:rsidRPr="006945B5">
              <w:rPr>
                <w:rFonts w:ascii="Arial" w:hAnsi="Arial" w:cs="Arial"/>
                <w:b/>
                <w:bCs/>
                <w:sz w:val="22"/>
              </w:rPr>
              <w:br/>
            </w:r>
            <w:r w:rsidRPr="006945B5">
              <w:rPr>
                <w:rFonts w:ascii="Arial" w:hAnsi="Arial" w:cs="Arial"/>
                <w:sz w:val="22"/>
              </w:rPr>
              <w:t>Lavéra</w:t>
            </w:r>
          </w:p>
        </w:tc>
        <w:tc>
          <w:tcPr>
            <w:tcW w:w="2026" w:type="dxa"/>
            <w:vAlign w:val="center"/>
          </w:tcPr>
          <w:p w:rsidR="00B60C8D" w:rsidRPr="006945B5" w:rsidRDefault="00B60C8D" w:rsidP="00296527">
            <w:pPr>
              <w:pStyle w:val="En-tte"/>
              <w:spacing w:before="60"/>
              <w:jc w:val="center"/>
              <w:rPr>
                <w:rFonts w:ascii="Arial" w:hAnsi="Arial" w:cs="Arial"/>
                <w:b/>
                <w:bCs/>
                <w:sz w:val="22"/>
              </w:rPr>
            </w:pPr>
            <w:r w:rsidRPr="006945B5">
              <w:rPr>
                <w:rFonts w:ascii="Arial" w:hAnsi="Arial" w:cs="Arial"/>
                <w:sz w:val="22"/>
              </w:rPr>
              <w:t xml:space="preserve">Service: </w:t>
            </w:r>
            <w:r w:rsidRPr="006945B5">
              <w:rPr>
                <w:rFonts w:ascii="Arial" w:hAnsi="Arial" w:cs="Arial"/>
                <w:sz w:val="22"/>
              </w:rPr>
              <w:br/>
            </w:r>
            <w:r w:rsidR="00296527" w:rsidRPr="006945B5">
              <w:rPr>
                <w:rFonts w:ascii="Arial" w:hAnsi="Arial" w:cs="Arial"/>
                <w:b/>
                <w:bCs/>
                <w:sz w:val="22"/>
              </w:rPr>
              <w:t>LPU</w:t>
            </w:r>
          </w:p>
        </w:tc>
        <w:tc>
          <w:tcPr>
            <w:tcW w:w="3312" w:type="dxa"/>
            <w:vAlign w:val="center"/>
          </w:tcPr>
          <w:p w:rsidR="000C67DE" w:rsidRPr="006945B5" w:rsidRDefault="00296527" w:rsidP="000C67DE">
            <w:pPr>
              <w:pStyle w:val="En-tte"/>
              <w:spacing w:before="60"/>
              <w:jc w:val="center"/>
              <w:rPr>
                <w:rFonts w:ascii="Arial" w:hAnsi="Arial" w:cs="Arial"/>
                <w:b/>
                <w:bCs/>
                <w:sz w:val="22"/>
              </w:rPr>
            </w:pPr>
            <w:r w:rsidRPr="006945B5">
              <w:rPr>
                <w:rFonts w:ascii="Arial" w:hAnsi="Arial" w:cs="Arial"/>
                <w:b/>
                <w:bCs/>
                <w:sz w:val="22"/>
              </w:rPr>
              <w:t>EXP-U-</w:t>
            </w:r>
            <w:r w:rsidR="006945B5">
              <w:rPr>
                <w:rFonts w:ascii="Arial" w:hAnsi="Arial" w:cs="Arial"/>
                <w:b/>
                <w:bCs/>
                <w:sz w:val="22"/>
              </w:rPr>
              <w:t>22-01</w:t>
            </w:r>
          </w:p>
          <w:p w:rsidR="000C67DE" w:rsidRPr="006945B5" w:rsidRDefault="000C67DE" w:rsidP="000C67DE">
            <w:pPr>
              <w:pStyle w:val="En-tte"/>
              <w:spacing w:before="60"/>
              <w:rPr>
                <w:rFonts w:ascii="Arial" w:hAnsi="Arial" w:cs="Arial"/>
                <w:i/>
                <w:sz w:val="20"/>
                <w:szCs w:val="20"/>
              </w:rPr>
            </w:pPr>
            <w:r w:rsidRPr="006945B5">
              <w:rPr>
                <w:rFonts w:ascii="Arial" w:hAnsi="Arial" w:cs="Arial"/>
                <w:i/>
                <w:sz w:val="20"/>
                <w:szCs w:val="20"/>
              </w:rPr>
              <w:t xml:space="preserve">Date de Création : </w:t>
            </w:r>
            <w:r w:rsidR="006945B5" w:rsidRPr="006945B5">
              <w:rPr>
                <w:rFonts w:ascii="Arial" w:hAnsi="Arial" w:cs="Arial"/>
                <w:i/>
                <w:sz w:val="20"/>
                <w:szCs w:val="20"/>
              </w:rPr>
              <w:t>19/10/1995</w:t>
            </w:r>
          </w:p>
          <w:p w:rsidR="000C67DE" w:rsidRPr="006945B5" w:rsidRDefault="000C67DE" w:rsidP="00307142">
            <w:pPr>
              <w:pStyle w:val="En-tte"/>
              <w:spacing w:before="60"/>
              <w:rPr>
                <w:rFonts w:ascii="Arial" w:hAnsi="Arial" w:cs="Arial"/>
                <w:sz w:val="22"/>
              </w:rPr>
            </w:pPr>
            <w:r w:rsidRPr="006945B5">
              <w:rPr>
                <w:rFonts w:ascii="Arial" w:hAnsi="Arial" w:cs="Arial"/>
                <w:sz w:val="22"/>
              </w:rPr>
              <w:t xml:space="preserve">Date: </w:t>
            </w:r>
            <w:r w:rsidR="00296527" w:rsidRPr="006945B5">
              <w:rPr>
                <w:rFonts w:ascii="Arial" w:hAnsi="Arial" w:cs="Arial"/>
                <w:sz w:val="22"/>
              </w:rPr>
              <w:t>2</w:t>
            </w:r>
            <w:r w:rsidR="006945B5">
              <w:rPr>
                <w:rFonts w:ascii="Arial" w:hAnsi="Arial" w:cs="Arial"/>
                <w:sz w:val="22"/>
              </w:rPr>
              <w:t>3</w:t>
            </w:r>
            <w:r w:rsidR="00E2648D" w:rsidRPr="006945B5">
              <w:rPr>
                <w:rFonts w:ascii="Arial" w:hAnsi="Arial" w:cs="Arial"/>
                <w:sz w:val="22"/>
              </w:rPr>
              <w:t>/07/1</w:t>
            </w:r>
            <w:r w:rsidR="00307142">
              <w:rPr>
                <w:rFonts w:ascii="Arial" w:hAnsi="Arial" w:cs="Arial"/>
                <w:sz w:val="22"/>
              </w:rPr>
              <w:t>4</w:t>
            </w:r>
            <w:r w:rsidR="00C81B2D" w:rsidRPr="006945B5">
              <w:rPr>
                <w:rFonts w:ascii="Arial" w:hAnsi="Arial" w:cs="Arial"/>
                <w:sz w:val="22"/>
              </w:rPr>
              <w:t xml:space="preserve">    </w:t>
            </w:r>
            <w:r w:rsidRPr="006945B5">
              <w:rPr>
                <w:rFonts w:ascii="Arial" w:hAnsi="Arial" w:cs="Arial"/>
                <w:sz w:val="22"/>
              </w:rPr>
              <w:t>Révision n°</w:t>
            </w:r>
            <w:r w:rsidR="006945B5" w:rsidRPr="006945B5">
              <w:rPr>
                <w:rFonts w:ascii="Arial" w:hAnsi="Arial" w:cs="Arial"/>
                <w:sz w:val="22"/>
              </w:rPr>
              <w:t>9</w:t>
            </w:r>
            <w:r w:rsidRPr="006945B5">
              <w:rPr>
                <w:rFonts w:ascii="Arial" w:hAnsi="Arial" w:cs="Arial"/>
                <w:sz w:val="22"/>
              </w:rPr>
              <w:t xml:space="preserve">     </w:t>
            </w:r>
          </w:p>
        </w:tc>
        <w:tc>
          <w:tcPr>
            <w:tcW w:w="2069" w:type="dxa"/>
            <w:vAlign w:val="center"/>
          </w:tcPr>
          <w:p w:rsidR="00B60C8D" w:rsidRPr="006945B5" w:rsidRDefault="00B60C8D" w:rsidP="00F1049F">
            <w:pPr>
              <w:pStyle w:val="En-tte"/>
              <w:spacing w:before="60"/>
              <w:jc w:val="center"/>
              <w:rPr>
                <w:rStyle w:val="Numrodepage"/>
                <w:rFonts w:ascii="Arial" w:hAnsi="Arial" w:cs="Arial"/>
                <w:sz w:val="22"/>
              </w:rPr>
            </w:pPr>
            <w:r w:rsidRPr="006945B5">
              <w:rPr>
                <w:rFonts w:ascii="Arial" w:hAnsi="Arial" w:cs="Arial"/>
                <w:sz w:val="22"/>
              </w:rPr>
              <w:t>Page</w:t>
            </w:r>
            <w:r w:rsidRPr="006945B5">
              <w:rPr>
                <w:rFonts w:ascii="Arial" w:hAnsi="Arial" w:cs="Arial"/>
                <w:sz w:val="22"/>
              </w:rPr>
              <w:br/>
            </w:r>
            <w:r w:rsidR="009721AE" w:rsidRPr="006945B5">
              <w:rPr>
                <w:rStyle w:val="Numrodepage"/>
                <w:rFonts w:ascii="Arial" w:hAnsi="Arial" w:cs="Arial"/>
                <w:sz w:val="22"/>
              </w:rPr>
              <w:t>1/</w:t>
            </w:r>
            <w:r w:rsidR="00307142">
              <w:rPr>
                <w:rStyle w:val="Numrodepage"/>
                <w:rFonts w:ascii="Arial" w:hAnsi="Arial" w:cs="Arial"/>
                <w:sz w:val="22"/>
              </w:rPr>
              <w:t>4</w:t>
            </w:r>
          </w:p>
          <w:p w:rsidR="00B60C8D" w:rsidRPr="006945B5" w:rsidRDefault="006945B5" w:rsidP="006945B5">
            <w:pPr>
              <w:pStyle w:val="En-tte"/>
              <w:spacing w:before="60"/>
              <w:jc w:val="center"/>
              <w:rPr>
                <w:rFonts w:ascii="Arial" w:hAnsi="Arial" w:cs="Arial"/>
                <w:sz w:val="22"/>
              </w:rPr>
            </w:pPr>
            <w:r w:rsidRPr="006945B5">
              <w:rPr>
                <w:rStyle w:val="Numrodepage"/>
                <w:rFonts w:ascii="Arial" w:hAnsi="Arial" w:cs="Arial"/>
                <w:sz w:val="22"/>
              </w:rPr>
              <w:t>Annexe (1</w:t>
            </w:r>
            <w:r w:rsidR="00B60C8D" w:rsidRPr="006945B5">
              <w:rPr>
                <w:rStyle w:val="Numrodepage"/>
                <w:rFonts w:ascii="Arial" w:hAnsi="Arial" w:cs="Arial"/>
                <w:sz w:val="22"/>
              </w:rPr>
              <w:t>)</w:t>
            </w:r>
          </w:p>
        </w:tc>
      </w:tr>
      <w:tr w:rsidR="00B60C8D" w:rsidRPr="006945B5" w:rsidTr="00D24945">
        <w:trPr>
          <w:cantSplit/>
        </w:trPr>
        <w:tc>
          <w:tcPr>
            <w:tcW w:w="2941" w:type="dxa"/>
            <w:vMerge w:val="restart"/>
          </w:tcPr>
          <w:p w:rsidR="00B60C8D" w:rsidRPr="006945B5" w:rsidRDefault="00B60C8D" w:rsidP="00F1049F">
            <w:pPr>
              <w:rPr>
                <w:rFonts w:ascii="Arial" w:hAnsi="Arial" w:cs="Arial"/>
                <w:sz w:val="22"/>
              </w:rPr>
            </w:pPr>
            <w:r w:rsidRPr="006945B5">
              <w:rPr>
                <w:rFonts w:ascii="Arial" w:hAnsi="Arial" w:cs="Arial"/>
                <w:sz w:val="22"/>
                <w:u w:val="single"/>
              </w:rPr>
              <w:t>Destinataires communs gérés</w:t>
            </w:r>
            <w:r w:rsidRPr="006945B5">
              <w:rPr>
                <w:rFonts w:ascii="Arial" w:hAnsi="Arial" w:cs="Arial"/>
                <w:sz w:val="22"/>
              </w:rPr>
              <w:t xml:space="preserve"> :</w:t>
            </w:r>
            <w:r w:rsidR="00296527" w:rsidRPr="006945B5">
              <w:rPr>
                <w:rFonts w:ascii="Arial" w:hAnsi="Arial" w:cs="Arial"/>
                <w:sz w:val="22"/>
              </w:rPr>
              <w:t xml:space="preserve"> </w:t>
            </w:r>
            <w:proofErr w:type="spellStart"/>
            <w:r w:rsidR="00296527" w:rsidRPr="006945B5">
              <w:rPr>
                <w:rFonts w:ascii="Arial" w:hAnsi="Arial" w:cs="Arial"/>
                <w:sz w:val="22"/>
                <w:szCs w:val="22"/>
              </w:rPr>
              <w:t>SdC</w:t>
            </w:r>
            <w:proofErr w:type="spellEnd"/>
            <w:r w:rsidR="00296527" w:rsidRPr="006945B5">
              <w:rPr>
                <w:rFonts w:ascii="Arial" w:hAnsi="Arial" w:cs="Arial"/>
                <w:sz w:val="22"/>
                <w:szCs w:val="22"/>
              </w:rPr>
              <w:t xml:space="preserve"> Centrale Sud -</w:t>
            </w:r>
            <w:r w:rsidR="00296527" w:rsidRPr="006945B5">
              <w:rPr>
                <w:rFonts w:ascii="Arial" w:hAnsi="Arial" w:cs="Arial"/>
                <w:sz w:val="22"/>
                <w:szCs w:val="22"/>
              </w:rPr>
              <w:br/>
              <w:t xml:space="preserve">  U - M</w:t>
            </w:r>
          </w:p>
          <w:p w:rsidR="00B60C8D" w:rsidRPr="006945B5" w:rsidRDefault="00B60C8D" w:rsidP="00F1049F">
            <w:pPr>
              <w:rPr>
                <w:rFonts w:ascii="Arial" w:hAnsi="Arial" w:cs="Arial"/>
                <w:sz w:val="22"/>
              </w:rPr>
            </w:pPr>
          </w:p>
          <w:p w:rsidR="00B60C8D" w:rsidRPr="006945B5" w:rsidRDefault="00B60C8D" w:rsidP="00F1049F">
            <w:pPr>
              <w:rPr>
                <w:rFonts w:ascii="Arial" w:hAnsi="Arial" w:cs="Arial"/>
                <w:sz w:val="22"/>
              </w:rPr>
            </w:pPr>
            <w:r w:rsidRPr="006945B5">
              <w:rPr>
                <w:rFonts w:ascii="Arial" w:hAnsi="Arial" w:cs="Arial"/>
                <w:color w:val="000000"/>
                <w:sz w:val="22"/>
                <w:u w:val="single"/>
              </w:rPr>
              <w:t>Version informatique</w:t>
            </w:r>
            <w:r w:rsidRPr="006945B5">
              <w:rPr>
                <w:rFonts w:ascii="Arial" w:hAnsi="Arial" w:cs="Arial"/>
                <w:color w:val="000000"/>
                <w:sz w:val="22"/>
              </w:rPr>
              <w:t>:</w:t>
            </w:r>
          </w:p>
          <w:p w:rsidR="006945B5" w:rsidRPr="006945B5" w:rsidRDefault="00B60C8D" w:rsidP="00F1049F">
            <w:pPr>
              <w:rPr>
                <w:rFonts w:ascii="Arial" w:hAnsi="Arial" w:cs="Arial"/>
                <w:color w:val="000000"/>
                <w:sz w:val="22"/>
              </w:rPr>
            </w:pPr>
            <w:r w:rsidRPr="006945B5">
              <w:rPr>
                <w:rFonts w:ascii="Arial" w:hAnsi="Arial" w:cs="Arial"/>
                <w:color w:val="000000"/>
                <w:sz w:val="22"/>
              </w:rPr>
              <w:t xml:space="preserve">Diffusion sur Intranet </w:t>
            </w:r>
            <w:proofErr w:type="spellStart"/>
            <w:r w:rsidRPr="006945B5">
              <w:rPr>
                <w:rFonts w:ascii="Arial" w:hAnsi="Arial" w:cs="Arial"/>
                <w:color w:val="000000"/>
                <w:sz w:val="22"/>
              </w:rPr>
              <w:t>Naphtachimie</w:t>
            </w:r>
            <w:proofErr w:type="spellEnd"/>
          </w:p>
          <w:p w:rsidR="009721AE" w:rsidRPr="006945B5" w:rsidRDefault="006945B5" w:rsidP="00F1049F">
            <w:pPr>
              <w:rPr>
                <w:rFonts w:ascii="Arial" w:hAnsi="Arial" w:cs="Arial"/>
                <w:color w:val="000000"/>
                <w:sz w:val="22"/>
                <w:szCs w:val="22"/>
              </w:rPr>
            </w:pPr>
            <w:r w:rsidRPr="006945B5">
              <w:rPr>
                <w:rFonts w:ascii="Arial" w:hAnsi="Arial" w:cs="Arial"/>
                <w:sz w:val="22"/>
                <w:szCs w:val="22"/>
              </w:rPr>
              <w:t xml:space="preserve">HSE, </w:t>
            </w:r>
            <w:proofErr w:type="spellStart"/>
            <w:r w:rsidRPr="006945B5">
              <w:rPr>
                <w:rFonts w:ascii="Arial" w:hAnsi="Arial" w:cs="Arial"/>
                <w:sz w:val="22"/>
                <w:szCs w:val="22"/>
              </w:rPr>
              <w:t>Inéos</w:t>
            </w:r>
            <w:proofErr w:type="spellEnd"/>
            <w:r w:rsidRPr="006945B5">
              <w:rPr>
                <w:rFonts w:ascii="Arial" w:hAnsi="Arial" w:cs="Arial"/>
                <w:sz w:val="22"/>
                <w:szCs w:val="22"/>
              </w:rPr>
              <w:t xml:space="preserve"> (G1)</w:t>
            </w:r>
          </w:p>
          <w:p w:rsidR="009721AE" w:rsidRPr="006945B5" w:rsidRDefault="009721AE" w:rsidP="00F1049F">
            <w:pPr>
              <w:rPr>
                <w:rFonts w:ascii="Arial" w:hAnsi="Arial" w:cs="Arial"/>
                <w:color w:val="000000"/>
                <w:sz w:val="22"/>
              </w:rPr>
            </w:pPr>
            <w:r w:rsidRPr="006945B5">
              <w:rPr>
                <w:rFonts w:ascii="Arial" w:hAnsi="Arial" w:cs="Arial"/>
                <w:color w:val="000000"/>
                <w:sz w:val="22"/>
              </w:rPr>
              <w:t>Version papier (à préciser) :</w:t>
            </w:r>
          </w:p>
          <w:p w:rsidR="00B60C8D" w:rsidRPr="006945B5" w:rsidRDefault="00296527" w:rsidP="00F1049F">
            <w:pPr>
              <w:rPr>
                <w:rFonts w:ascii="Arial" w:hAnsi="Arial" w:cs="Arial"/>
                <w:color w:val="000000"/>
                <w:sz w:val="22"/>
              </w:rPr>
            </w:pPr>
            <w:proofErr w:type="spellStart"/>
            <w:r w:rsidRPr="006945B5">
              <w:rPr>
                <w:rFonts w:ascii="Arial" w:hAnsi="Arial" w:cs="Arial"/>
                <w:sz w:val="22"/>
                <w:szCs w:val="22"/>
              </w:rPr>
              <w:t>CdQ</w:t>
            </w:r>
            <w:proofErr w:type="spellEnd"/>
            <w:r w:rsidRPr="006945B5">
              <w:rPr>
                <w:rFonts w:ascii="Arial" w:hAnsi="Arial" w:cs="Arial"/>
                <w:sz w:val="22"/>
                <w:szCs w:val="22"/>
              </w:rPr>
              <w:t xml:space="preserve"> (5)</w:t>
            </w:r>
          </w:p>
          <w:p w:rsidR="00C81B2D" w:rsidRPr="006945B5" w:rsidRDefault="00C81B2D" w:rsidP="00E2648D">
            <w:pPr>
              <w:pStyle w:val="En-tte"/>
              <w:framePr w:hSpace="180" w:wrap="auto" w:vAnchor="text" w:hAnchor="text" w:x="5529" w:y="894"/>
              <w:spacing w:before="60"/>
              <w:rPr>
                <w:rFonts w:ascii="Arial" w:hAnsi="Arial" w:cs="Arial"/>
                <w:sz w:val="22"/>
                <w:highlight w:val="yellow"/>
              </w:rPr>
            </w:pPr>
          </w:p>
        </w:tc>
        <w:tc>
          <w:tcPr>
            <w:tcW w:w="7407" w:type="dxa"/>
            <w:gridSpan w:val="3"/>
          </w:tcPr>
          <w:p w:rsidR="00B60C8D" w:rsidRPr="006945B5" w:rsidRDefault="00B60C8D" w:rsidP="00F1049F">
            <w:pPr>
              <w:pStyle w:val="En-tte"/>
              <w:spacing w:before="60"/>
              <w:jc w:val="center"/>
              <w:rPr>
                <w:rFonts w:ascii="Arial" w:hAnsi="Arial" w:cs="Arial"/>
                <w:sz w:val="22"/>
              </w:rPr>
            </w:pPr>
            <w:r w:rsidRPr="006945B5">
              <w:rPr>
                <w:rFonts w:ascii="Arial" w:hAnsi="Arial" w:cs="Arial"/>
                <w:sz w:val="22"/>
                <w:u w:val="single"/>
              </w:rPr>
              <w:t>Type de document</w:t>
            </w:r>
            <w:r w:rsidRPr="006945B5">
              <w:rPr>
                <w:rFonts w:ascii="Arial" w:hAnsi="Arial" w:cs="Arial"/>
                <w:sz w:val="22"/>
              </w:rPr>
              <w:t xml:space="preserve"> : </w:t>
            </w:r>
          </w:p>
          <w:p w:rsidR="00B60C8D" w:rsidRPr="006945B5" w:rsidRDefault="00296527" w:rsidP="00C81B2D">
            <w:pPr>
              <w:pStyle w:val="En-tte"/>
              <w:spacing w:before="60"/>
              <w:jc w:val="center"/>
              <w:rPr>
                <w:rFonts w:ascii="Arial" w:hAnsi="Arial" w:cs="Arial"/>
                <w:b/>
                <w:sz w:val="22"/>
              </w:rPr>
            </w:pPr>
            <w:r w:rsidRPr="006945B5">
              <w:rPr>
                <w:rFonts w:ascii="Arial" w:hAnsi="Arial" w:cs="Arial"/>
                <w:b/>
                <w:sz w:val="22"/>
              </w:rPr>
              <w:t xml:space="preserve">CONSIGNES ENERGIE – UTILITES </w:t>
            </w:r>
          </w:p>
          <w:p w:rsidR="00296527" w:rsidRPr="006945B5" w:rsidRDefault="00296527" w:rsidP="00C81B2D">
            <w:pPr>
              <w:pStyle w:val="En-tte"/>
              <w:spacing w:before="60"/>
              <w:jc w:val="center"/>
              <w:rPr>
                <w:rFonts w:ascii="Arial" w:hAnsi="Arial" w:cs="Arial"/>
                <w:sz w:val="22"/>
              </w:rPr>
            </w:pPr>
            <w:r w:rsidRPr="006945B5">
              <w:rPr>
                <w:rFonts w:ascii="Arial" w:hAnsi="Arial" w:cs="Arial"/>
                <w:sz w:val="22"/>
                <w:u w:val="single"/>
              </w:rPr>
              <w:t>Section</w:t>
            </w:r>
            <w:r w:rsidRPr="006945B5">
              <w:rPr>
                <w:rFonts w:ascii="Arial" w:hAnsi="Arial" w:cs="Arial"/>
                <w:sz w:val="22"/>
              </w:rPr>
              <w:t> :</w:t>
            </w:r>
          </w:p>
          <w:p w:rsidR="00C81B2D" w:rsidRPr="006945B5" w:rsidRDefault="006945B5" w:rsidP="00296527">
            <w:pPr>
              <w:pStyle w:val="En-tte"/>
              <w:spacing w:before="60"/>
              <w:jc w:val="center"/>
              <w:rPr>
                <w:rFonts w:ascii="Arial" w:hAnsi="Arial" w:cs="Arial"/>
                <w:b/>
                <w:i/>
                <w:sz w:val="22"/>
                <w:highlight w:val="yellow"/>
              </w:rPr>
            </w:pPr>
            <w:r w:rsidRPr="006945B5">
              <w:rPr>
                <w:rFonts w:ascii="Arial" w:hAnsi="Arial" w:cs="Arial"/>
                <w:b/>
                <w:sz w:val="22"/>
              </w:rPr>
              <w:t>RESEAU VAPEUR</w:t>
            </w:r>
          </w:p>
        </w:tc>
      </w:tr>
      <w:tr w:rsidR="00B60C8D" w:rsidRPr="006945B5" w:rsidTr="00D24945">
        <w:trPr>
          <w:cantSplit/>
        </w:trPr>
        <w:tc>
          <w:tcPr>
            <w:tcW w:w="2941" w:type="dxa"/>
            <w:vMerge/>
          </w:tcPr>
          <w:p w:rsidR="00B60C8D" w:rsidRPr="006945B5" w:rsidRDefault="00B60C8D" w:rsidP="00F1049F">
            <w:pPr>
              <w:pStyle w:val="En-tte"/>
              <w:spacing w:before="60"/>
              <w:jc w:val="center"/>
              <w:rPr>
                <w:rFonts w:ascii="Arial" w:hAnsi="Arial" w:cs="Arial"/>
                <w:b/>
                <w:i/>
                <w:sz w:val="22"/>
              </w:rPr>
            </w:pPr>
          </w:p>
        </w:tc>
        <w:tc>
          <w:tcPr>
            <w:tcW w:w="7407" w:type="dxa"/>
            <w:gridSpan w:val="3"/>
          </w:tcPr>
          <w:p w:rsidR="00B60C8D" w:rsidRPr="006945B5" w:rsidRDefault="00B60C8D" w:rsidP="00F1049F">
            <w:pPr>
              <w:rPr>
                <w:rFonts w:ascii="Arial" w:hAnsi="Arial" w:cs="Arial"/>
                <w:b/>
                <w:bCs/>
                <w:sz w:val="28"/>
              </w:rPr>
            </w:pPr>
            <w:r w:rsidRPr="006945B5">
              <w:rPr>
                <w:rStyle w:val="titredocument"/>
                <w:rFonts w:ascii="Arial" w:hAnsi="Arial" w:cs="Arial"/>
                <w:b w:val="0"/>
                <w:sz w:val="22"/>
                <w:u w:val="single"/>
              </w:rPr>
              <w:t>TITRE </w:t>
            </w:r>
            <w:r w:rsidRPr="006945B5">
              <w:rPr>
                <w:rStyle w:val="titredocument"/>
                <w:rFonts w:ascii="Arial" w:hAnsi="Arial" w:cs="Arial"/>
                <w:b w:val="0"/>
                <w:sz w:val="22"/>
              </w:rPr>
              <w:t>:</w:t>
            </w:r>
            <w:r w:rsidRPr="006945B5">
              <w:rPr>
                <w:rFonts w:ascii="Arial" w:hAnsi="Arial" w:cs="Arial"/>
                <w:b/>
                <w:bCs/>
                <w:sz w:val="28"/>
              </w:rPr>
              <w:t xml:space="preserve"> </w:t>
            </w:r>
          </w:p>
          <w:p w:rsidR="00E2648D" w:rsidRPr="006945B5" w:rsidRDefault="00E2648D" w:rsidP="00F1049F">
            <w:pPr>
              <w:rPr>
                <w:rFonts w:ascii="Arial" w:hAnsi="Arial" w:cs="Arial"/>
                <w:b/>
                <w:bCs/>
                <w:sz w:val="28"/>
              </w:rPr>
            </w:pPr>
          </w:p>
          <w:p w:rsidR="00B60C8D" w:rsidRPr="006945B5" w:rsidRDefault="006945B5" w:rsidP="00F1049F">
            <w:pPr>
              <w:pStyle w:val="Corpsdetexte2"/>
              <w:rPr>
                <w:rStyle w:val="titredocument"/>
                <w:rFonts w:ascii="Arial" w:hAnsi="Arial"/>
                <w:b/>
                <w:sz w:val="22"/>
              </w:rPr>
            </w:pPr>
            <w:r>
              <w:rPr>
                <w:rStyle w:val="titredocument"/>
                <w:rFonts w:ascii="Arial" w:hAnsi="Arial"/>
                <w:b/>
                <w:sz w:val="22"/>
                <w:szCs w:val="22"/>
              </w:rPr>
              <w:t>EXPLOITATION D’UNE LIGNE DE VAPEUR 80 BARS SURCHAUFFEE</w:t>
            </w:r>
          </w:p>
        </w:tc>
      </w:tr>
    </w:tbl>
    <w:p w:rsidR="00B60C8D" w:rsidRPr="006945B5" w:rsidRDefault="00B60C8D" w:rsidP="00B60C8D">
      <w:pPr>
        <w:pStyle w:val="En-tte"/>
        <w:rPr>
          <w:rStyle w:val="datervision"/>
          <w:rFonts w:ascii="Arial" w:hAnsi="Arial" w:cs="Arial"/>
          <w:b/>
          <w:sz w:val="22"/>
          <w:u w:val="single"/>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348"/>
      </w:tblGrid>
      <w:tr w:rsidR="00763D6E" w:rsidRPr="006945B5" w:rsidTr="00D24945">
        <w:trPr>
          <w:cantSplit/>
          <w:trHeight w:hRule="exact" w:val="1561"/>
        </w:trPr>
        <w:tc>
          <w:tcPr>
            <w:tcW w:w="10348" w:type="dxa"/>
          </w:tcPr>
          <w:p w:rsidR="00763D6E" w:rsidRPr="006945B5" w:rsidRDefault="00763D6E" w:rsidP="00C65EE7">
            <w:pPr>
              <w:spacing w:before="60"/>
              <w:rPr>
                <w:rFonts w:ascii="Arial" w:hAnsi="Arial" w:cs="Arial"/>
                <w:b/>
                <w:bCs/>
              </w:rPr>
            </w:pPr>
            <w:r w:rsidRPr="006945B5">
              <w:rPr>
                <w:rFonts w:ascii="Arial" w:hAnsi="Arial" w:cs="Arial"/>
                <w:b/>
                <w:bCs/>
              </w:rPr>
              <w:t>Objet / Champ d’application :</w:t>
            </w:r>
          </w:p>
          <w:p w:rsidR="00763D6E" w:rsidRPr="006945B5" w:rsidRDefault="00CB026E" w:rsidP="00D24945">
            <w:pPr>
              <w:pStyle w:val="texte"/>
              <w:tabs>
                <w:tab w:val="clear" w:pos="1701"/>
                <w:tab w:val="clear" w:pos="2684"/>
                <w:tab w:val="clear" w:pos="3656"/>
                <w:tab w:val="clear" w:pos="5636"/>
                <w:tab w:val="clear" w:pos="6753"/>
                <w:tab w:val="clear" w:pos="8913"/>
              </w:tabs>
              <w:ind w:left="459"/>
              <w:rPr>
                <w:b/>
                <w:bCs/>
              </w:rPr>
            </w:pPr>
            <w:r w:rsidRPr="00CB026E">
              <w:rPr>
                <w:noProof/>
                <w:lang w:eastAsia="zh-CN"/>
              </w:rPr>
              <w:pict>
                <v:shapetype id="_x0000_t202" coordsize="21600,21600" o:spt="202" path="m,l,21600r21600,l21600,xe">
                  <v:stroke joinstyle="miter"/>
                  <v:path gradientshapeok="t" o:connecttype="rect"/>
                </v:shapetype>
                <v:shape id="_x0000_s1040" type="#_x0000_t202" style="position:absolute;left:0;text-align:left;margin-left:-43.1pt;margin-top:12.4pt;width:14.1pt;height:21pt;z-index:251665408;mso-height-percent:200;mso-position-horizontal-relative:text;mso-position-vertical-relative:text;mso-height-percent:200;mso-width-relative:margin;mso-height-relative:margin" filled="f" stroked="f">
                  <v:textbox style="mso-fit-shape-to-text:t">
                    <w:txbxContent>
                      <w:p w:rsidR="00A126F4" w:rsidRPr="00351B3D" w:rsidRDefault="00A126F4" w:rsidP="00D24945">
                        <w:pPr>
                          <w:rPr>
                            <w:b/>
                          </w:rPr>
                        </w:pPr>
                      </w:p>
                    </w:txbxContent>
                  </v:textbox>
                </v:shape>
              </w:pict>
            </w:r>
            <w:r w:rsidR="00D24945">
              <w:t>Cette consigne décrit l’exploitation de la ligne qui fournit l’atelier Oxyde d’éthylène 3 OE3 (</w:t>
            </w:r>
            <w:proofErr w:type="spellStart"/>
            <w:r w:rsidR="00D24945">
              <w:t>Inéos</w:t>
            </w:r>
            <w:proofErr w:type="spellEnd"/>
            <w:r w:rsidR="00D24945">
              <w:t>) en vapeur 80b surchauffée.</w:t>
            </w:r>
          </w:p>
        </w:tc>
      </w:tr>
    </w:tbl>
    <w:p w:rsidR="00B60C8D" w:rsidRPr="006945B5" w:rsidRDefault="00B60C8D" w:rsidP="00B60C8D">
      <w:pPr>
        <w:rPr>
          <w:rFonts w:ascii="Arial" w:hAnsi="Arial" w:cs="Arial"/>
          <w:lang w:val="nl-NL"/>
        </w:rPr>
      </w:pPr>
    </w:p>
    <w:p w:rsidR="00695B1C" w:rsidRPr="006945B5" w:rsidRDefault="00695B1C" w:rsidP="00695B1C">
      <w:pPr>
        <w:rPr>
          <w:rFonts w:ascii="Arial" w:hAnsi="Arial" w:cs="Arial"/>
          <w:sz w:val="20"/>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512"/>
      </w:tblGrid>
      <w:tr w:rsidR="00695B1C" w:rsidRPr="006945B5" w:rsidTr="00D24945">
        <w:trPr>
          <w:cantSplit/>
          <w:trHeight w:hRule="exact" w:val="588"/>
        </w:trPr>
        <w:tc>
          <w:tcPr>
            <w:tcW w:w="1985" w:type="dxa"/>
            <w:vAlign w:val="center"/>
          </w:tcPr>
          <w:p w:rsidR="00695B1C" w:rsidRPr="006945B5" w:rsidRDefault="00695B1C" w:rsidP="00CB4C46">
            <w:pPr>
              <w:jc w:val="center"/>
              <w:rPr>
                <w:rStyle w:val="datervision"/>
                <w:rFonts w:ascii="Arial" w:hAnsi="Arial" w:cs="Arial"/>
                <w:b/>
                <w:bCs/>
                <w:szCs w:val="20"/>
              </w:rPr>
            </w:pPr>
            <w:r w:rsidRPr="006945B5">
              <w:rPr>
                <w:rStyle w:val="datervision"/>
                <w:rFonts w:ascii="Arial" w:hAnsi="Arial" w:cs="Arial"/>
                <w:b/>
                <w:bCs/>
                <w:szCs w:val="20"/>
              </w:rPr>
              <w:t>Date de révisions</w:t>
            </w:r>
          </w:p>
        </w:tc>
        <w:tc>
          <w:tcPr>
            <w:tcW w:w="851" w:type="dxa"/>
            <w:vAlign w:val="center"/>
          </w:tcPr>
          <w:p w:rsidR="00695B1C" w:rsidRPr="006945B5" w:rsidRDefault="00695B1C" w:rsidP="00CB4C46">
            <w:pPr>
              <w:jc w:val="center"/>
              <w:rPr>
                <w:rStyle w:val="libellrvision"/>
                <w:rFonts w:cs="Arial"/>
                <w:b/>
                <w:bCs/>
                <w:szCs w:val="20"/>
              </w:rPr>
            </w:pPr>
            <w:r w:rsidRPr="006945B5">
              <w:rPr>
                <w:rStyle w:val="libellrvision"/>
                <w:rFonts w:cs="Arial"/>
                <w:b/>
                <w:bCs/>
                <w:szCs w:val="20"/>
              </w:rPr>
              <w:t xml:space="preserve">N° </w:t>
            </w:r>
            <w:proofErr w:type="spellStart"/>
            <w:r w:rsidRPr="006945B5">
              <w:rPr>
                <w:rStyle w:val="libellrvision"/>
                <w:rFonts w:cs="Arial"/>
                <w:b/>
                <w:bCs/>
                <w:szCs w:val="20"/>
              </w:rPr>
              <w:t>rev</w:t>
            </w:r>
            <w:proofErr w:type="spellEnd"/>
          </w:p>
        </w:tc>
        <w:tc>
          <w:tcPr>
            <w:tcW w:w="7512" w:type="dxa"/>
            <w:vAlign w:val="center"/>
          </w:tcPr>
          <w:p w:rsidR="00695B1C" w:rsidRPr="006945B5" w:rsidRDefault="00695B1C" w:rsidP="00CB4C46">
            <w:pPr>
              <w:jc w:val="center"/>
              <w:rPr>
                <w:rStyle w:val="libellrvision"/>
                <w:rFonts w:cs="Arial"/>
                <w:b/>
                <w:bCs/>
                <w:szCs w:val="20"/>
              </w:rPr>
            </w:pPr>
            <w:r w:rsidRPr="006945B5">
              <w:rPr>
                <w:rStyle w:val="libellrvision"/>
                <w:rFonts w:cs="Arial"/>
                <w:b/>
                <w:bCs/>
                <w:szCs w:val="20"/>
              </w:rPr>
              <w:t>Nature et motif des</w:t>
            </w:r>
            <w:r w:rsidR="00CB4C46" w:rsidRPr="006945B5">
              <w:rPr>
                <w:rStyle w:val="libellrvision"/>
                <w:rFonts w:cs="Arial"/>
                <w:b/>
                <w:bCs/>
                <w:szCs w:val="20"/>
              </w:rPr>
              <w:t xml:space="preserve"> 5 dernières</w:t>
            </w:r>
            <w:r w:rsidRPr="006945B5">
              <w:rPr>
                <w:rStyle w:val="libellrvision"/>
                <w:rFonts w:cs="Arial"/>
                <w:b/>
                <w:bCs/>
                <w:szCs w:val="20"/>
              </w:rPr>
              <w:t xml:space="preserve"> révisions</w:t>
            </w:r>
          </w:p>
        </w:tc>
      </w:tr>
      <w:tr w:rsidR="00D24945" w:rsidRPr="006945B5" w:rsidTr="00D24945">
        <w:trPr>
          <w:cantSplit/>
          <w:trHeight w:hRule="exact" w:val="387"/>
        </w:trPr>
        <w:tc>
          <w:tcPr>
            <w:tcW w:w="1985" w:type="dxa"/>
          </w:tcPr>
          <w:p w:rsidR="00D24945" w:rsidRPr="00D24945" w:rsidRDefault="00D24945" w:rsidP="00D24945">
            <w:pPr>
              <w:spacing w:before="60" w:after="60"/>
              <w:jc w:val="center"/>
              <w:rPr>
                <w:rStyle w:val="datervision"/>
                <w:rFonts w:ascii="Arial" w:hAnsi="Arial" w:cs="Arial"/>
              </w:rPr>
            </w:pPr>
            <w:r w:rsidRPr="00D24945">
              <w:rPr>
                <w:rStyle w:val="datervision"/>
                <w:rFonts w:ascii="Arial" w:hAnsi="Arial" w:cs="Arial"/>
              </w:rPr>
              <w:t>13/06/2002</w:t>
            </w:r>
          </w:p>
        </w:tc>
        <w:tc>
          <w:tcPr>
            <w:tcW w:w="851" w:type="dxa"/>
            <w:vAlign w:val="center"/>
          </w:tcPr>
          <w:p w:rsidR="00D24945" w:rsidRPr="006945B5" w:rsidRDefault="00D24945" w:rsidP="001B33F1">
            <w:pPr>
              <w:spacing w:before="60"/>
              <w:jc w:val="center"/>
              <w:rPr>
                <w:rFonts w:ascii="Arial" w:hAnsi="Arial" w:cs="Arial"/>
                <w:sz w:val="20"/>
                <w:szCs w:val="20"/>
              </w:rPr>
            </w:pPr>
            <w:r>
              <w:rPr>
                <w:rFonts w:ascii="Arial" w:hAnsi="Arial" w:cs="Arial"/>
                <w:sz w:val="20"/>
                <w:szCs w:val="20"/>
              </w:rPr>
              <w:t>N°5</w:t>
            </w:r>
          </w:p>
        </w:tc>
        <w:tc>
          <w:tcPr>
            <w:tcW w:w="7512" w:type="dxa"/>
            <w:vAlign w:val="center"/>
          </w:tcPr>
          <w:p w:rsidR="00D24945" w:rsidRPr="006945B5" w:rsidRDefault="00D24945" w:rsidP="006C4E4F">
            <w:pPr>
              <w:rPr>
                <w:rStyle w:val="libellrvision"/>
                <w:rFonts w:cs="Arial"/>
                <w:sz w:val="22"/>
                <w:szCs w:val="22"/>
              </w:rPr>
            </w:pPr>
            <w:r>
              <w:rPr>
                <w:rStyle w:val="libellrvision"/>
              </w:rPr>
              <w:t>Mise à jour de la Marche normale</w:t>
            </w:r>
          </w:p>
        </w:tc>
      </w:tr>
      <w:tr w:rsidR="00D24945" w:rsidRPr="006945B5" w:rsidTr="00D24945">
        <w:trPr>
          <w:cantSplit/>
          <w:trHeight w:hRule="exact" w:val="377"/>
        </w:trPr>
        <w:tc>
          <w:tcPr>
            <w:tcW w:w="1985" w:type="dxa"/>
          </w:tcPr>
          <w:p w:rsidR="00D24945" w:rsidRPr="00D24945" w:rsidRDefault="00D24945" w:rsidP="00D24945">
            <w:pPr>
              <w:spacing w:before="60" w:after="60"/>
              <w:jc w:val="center"/>
              <w:rPr>
                <w:rStyle w:val="datervision"/>
                <w:rFonts w:ascii="Arial" w:hAnsi="Arial" w:cs="Arial"/>
              </w:rPr>
            </w:pPr>
            <w:r w:rsidRPr="00D24945">
              <w:rPr>
                <w:rStyle w:val="datervision"/>
                <w:rFonts w:ascii="Arial" w:hAnsi="Arial" w:cs="Arial"/>
              </w:rPr>
              <w:t>18/09/2007</w:t>
            </w:r>
          </w:p>
        </w:tc>
        <w:tc>
          <w:tcPr>
            <w:tcW w:w="851" w:type="dxa"/>
            <w:vAlign w:val="center"/>
          </w:tcPr>
          <w:p w:rsidR="00D24945" w:rsidRPr="006945B5" w:rsidRDefault="00D24945" w:rsidP="001B33F1">
            <w:pPr>
              <w:spacing w:before="60"/>
              <w:jc w:val="center"/>
              <w:rPr>
                <w:rFonts w:ascii="Arial" w:hAnsi="Arial" w:cs="Arial"/>
                <w:sz w:val="20"/>
                <w:szCs w:val="20"/>
              </w:rPr>
            </w:pPr>
            <w:r>
              <w:rPr>
                <w:rFonts w:ascii="Arial" w:hAnsi="Arial" w:cs="Arial"/>
                <w:sz w:val="20"/>
                <w:szCs w:val="20"/>
              </w:rPr>
              <w:t>N°6</w:t>
            </w:r>
          </w:p>
        </w:tc>
        <w:tc>
          <w:tcPr>
            <w:tcW w:w="7512" w:type="dxa"/>
            <w:vAlign w:val="center"/>
          </w:tcPr>
          <w:p w:rsidR="00D24945" w:rsidRPr="00D24945" w:rsidRDefault="00D24945" w:rsidP="006C4E4F">
            <w:pPr>
              <w:rPr>
                <w:rFonts w:ascii="Arial" w:hAnsi="Arial" w:cs="Arial"/>
                <w:sz w:val="22"/>
                <w:szCs w:val="22"/>
              </w:rPr>
            </w:pPr>
            <w:r w:rsidRPr="00D24945">
              <w:rPr>
                <w:rFonts w:ascii="Arial" w:hAnsi="Arial" w:cs="Arial"/>
                <w:sz w:val="20"/>
              </w:rPr>
              <w:t xml:space="preserve">Mise à jour </w:t>
            </w:r>
            <w:r w:rsidRPr="00D24945">
              <w:rPr>
                <w:rStyle w:val="libellrvision"/>
                <w:rFonts w:cs="Arial"/>
              </w:rPr>
              <w:t>de la Marche normale</w:t>
            </w:r>
          </w:p>
        </w:tc>
      </w:tr>
      <w:tr w:rsidR="00D24945" w:rsidRPr="006945B5" w:rsidTr="00D24945">
        <w:trPr>
          <w:cantSplit/>
          <w:trHeight w:hRule="exact" w:val="327"/>
        </w:trPr>
        <w:tc>
          <w:tcPr>
            <w:tcW w:w="1985" w:type="dxa"/>
          </w:tcPr>
          <w:p w:rsidR="00D24945" w:rsidRPr="00D24945" w:rsidRDefault="00D24945" w:rsidP="00D24945">
            <w:pPr>
              <w:spacing w:before="60" w:after="60"/>
              <w:jc w:val="center"/>
              <w:rPr>
                <w:rFonts w:ascii="Arial" w:hAnsi="Arial" w:cs="Arial"/>
                <w:sz w:val="20"/>
              </w:rPr>
            </w:pPr>
            <w:r w:rsidRPr="00D24945">
              <w:rPr>
                <w:rFonts w:ascii="Arial" w:hAnsi="Arial" w:cs="Arial"/>
                <w:sz w:val="20"/>
              </w:rPr>
              <w:t>10/05/2010</w:t>
            </w:r>
          </w:p>
        </w:tc>
        <w:tc>
          <w:tcPr>
            <w:tcW w:w="851" w:type="dxa"/>
            <w:vAlign w:val="center"/>
          </w:tcPr>
          <w:p w:rsidR="00D24945" w:rsidRPr="006945B5" w:rsidRDefault="00D24945" w:rsidP="001B33F1">
            <w:pPr>
              <w:spacing w:before="60"/>
              <w:jc w:val="center"/>
              <w:rPr>
                <w:rFonts w:ascii="Arial" w:hAnsi="Arial" w:cs="Arial"/>
                <w:sz w:val="20"/>
                <w:szCs w:val="20"/>
              </w:rPr>
            </w:pPr>
            <w:r>
              <w:rPr>
                <w:rFonts w:ascii="Arial" w:hAnsi="Arial" w:cs="Arial"/>
                <w:sz w:val="20"/>
                <w:szCs w:val="20"/>
              </w:rPr>
              <w:t>N°7</w:t>
            </w:r>
          </w:p>
        </w:tc>
        <w:tc>
          <w:tcPr>
            <w:tcW w:w="7512" w:type="dxa"/>
            <w:vAlign w:val="center"/>
          </w:tcPr>
          <w:p w:rsidR="00D24945" w:rsidRPr="00D24945" w:rsidRDefault="00D24945" w:rsidP="006C4E4F">
            <w:pPr>
              <w:rPr>
                <w:rFonts w:ascii="Arial" w:hAnsi="Arial" w:cs="Arial"/>
                <w:sz w:val="22"/>
                <w:szCs w:val="22"/>
              </w:rPr>
            </w:pPr>
            <w:r w:rsidRPr="00D24945">
              <w:rPr>
                <w:rFonts w:ascii="Arial" w:hAnsi="Arial" w:cs="Arial"/>
                <w:sz w:val="20"/>
              </w:rPr>
              <w:t>Mise à jour de la consigne suite à la procédure SYS-S4-06</w:t>
            </w:r>
          </w:p>
        </w:tc>
      </w:tr>
      <w:tr w:rsidR="00D24945" w:rsidRPr="006945B5" w:rsidTr="00D24945">
        <w:trPr>
          <w:cantSplit/>
          <w:trHeight w:hRule="exact" w:val="317"/>
        </w:trPr>
        <w:tc>
          <w:tcPr>
            <w:tcW w:w="1985" w:type="dxa"/>
          </w:tcPr>
          <w:p w:rsidR="00D24945" w:rsidRPr="00D24945" w:rsidRDefault="00D24945" w:rsidP="00D24945">
            <w:pPr>
              <w:spacing w:before="60" w:after="60"/>
              <w:jc w:val="center"/>
              <w:rPr>
                <w:rFonts w:ascii="Arial" w:hAnsi="Arial" w:cs="Arial"/>
                <w:sz w:val="20"/>
              </w:rPr>
            </w:pPr>
            <w:r w:rsidRPr="00D24945">
              <w:rPr>
                <w:rFonts w:ascii="Arial" w:hAnsi="Arial" w:cs="Arial"/>
                <w:sz w:val="20"/>
              </w:rPr>
              <w:t>24/05/2013</w:t>
            </w:r>
          </w:p>
        </w:tc>
        <w:tc>
          <w:tcPr>
            <w:tcW w:w="851" w:type="dxa"/>
            <w:vAlign w:val="center"/>
          </w:tcPr>
          <w:p w:rsidR="00D24945" w:rsidRPr="006945B5" w:rsidRDefault="00D24945" w:rsidP="001B33F1">
            <w:pPr>
              <w:spacing w:before="60"/>
              <w:jc w:val="center"/>
              <w:rPr>
                <w:rFonts w:ascii="Arial" w:hAnsi="Arial" w:cs="Arial"/>
                <w:sz w:val="20"/>
                <w:szCs w:val="20"/>
              </w:rPr>
            </w:pPr>
            <w:r>
              <w:rPr>
                <w:rFonts w:ascii="Arial" w:hAnsi="Arial" w:cs="Arial"/>
                <w:sz w:val="20"/>
                <w:szCs w:val="20"/>
              </w:rPr>
              <w:t>N°8</w:t>
            </w:r>
          </w:p>
        </w:tc>
        <w:tc>
          <w:tcPr>
            <w:tcW w:w="7512" w:type="dxa"/>
            <w:vAlign w:val="center"/>
          </w:tcPr>
          <w:p w:rsidR="00D24945" w:rsidRPr="00D24945" w:rsidRDefault="00D24945" w:rsidP="006C4E4F">
            <w:pPr>
              <w:rPr>
                <w:rFonts w:ascii="Arial" w:hAnsi="Arial" w:cs="Arial"/>
                <w:sz w:val="22"/>
                <w:szCs w:val="22"/>
              </w:rPr>
            </w:pPr>
            <w:r w:rsidRPr="00D24945">
              <w:rPr>
                <w:rFonts w:ascii="Arial" w:hAnsi="Arial" w:cs="Arial"/>
                <w:sz w:val="20"/>
              </w:rPr>
              <w:t>Mise à jour suite création nouvelle ligne</w:t>
            </w:r>
          </w:p>
        </w:tc>
      </w:tr>
      <w:tr w:rsidR="00D24945" w:rsidRPr="006945B5" w:rsidTr="00D24945">
        <w:trPr>
          <w:cantSplit/>
          <w:trHeight w:hRule="exact" w:val="393"/>
        </w:trPr>
        <w:tc>
          <w:tcPr>
            <w:tcW w:w="1985" w:type="dxa"/>
          </w:tcPr>
          <w:p w:rsidR="00D24945" w:rsidRPr="00D24945" w:rsidRDefault="00307142" w:rsidP="00D24945">
            <w:pPr>
              <w:spacing w:before="60" w:after="60"/>
              <w:jc w:val="center"/>
              <w:rPr>
                <w:rFonts w:ascii="Arial" w:hAnsi="Arial" w:cs="Arial"/>
                <w:b/>
                <w:sz w:val="20"/>
              </w:rPr>
            </w:pPr>
            <w:r>
              <w:rPr>
                <w:rFonts w:ascii="Arial" w:hAnsi="Arial" w:cs="Arial"/>
                <w:b/>
                <w:sz w:val="20"/>
              </w:rPr>
              <w:t>23</w:t>
            </w:r>
            <w:r w:rsidR="00D24945" w:rsidRPr="00D24945">
              <w:rPr>
                <w:rFonts w:ascii="Arial" w:hAnsi="Arial" w:cs="Arial"/>
                <w:b/>
                <w:sz w:val="20"/>
              </w:rPr>
              <w:t>/07/2014</w:t>
            </w:r>
          </w:p>
        </w:tc>
        <w:tc>
          <w:tcPr>
            <w:tcW w:w="851" w:type="dxa"/>
            <w:vAlign w:val="center"/>
          </w:tcPr>
          <w:p w:rsidR="00D24945" w:rsidRPr="006945B5" w:rsidRDefault="00D24945" w:rsidP="001B33F1">
            <w:pPr>
              <w:spacing w:before="60"/>
              <w:jc w:val="center"/>
              <w:rPr>
                <w:rFonts w:ascii="Arial" w:hAnsi="Arial" w:cs="Arial"/>
                <w:b/>
                <w:sz w:val="20"/>
                <w:szCs w:val="20"/>
              </w:rPr>
            </w:pPr>
            <w:r>
              <w:rPr>
                <w:rFonts w:ascii="Arial" w:hAnsi="Arial" w:cs="Arial"/>
                <w:b/>
                <w:sz w:val="20"/>
                <w:szCs w:val="20"/>
              </w:rPr>
              <w:t>N°9</w:t>
            </w:r>
          </w:p>
        </w:tc>
        <w:tc>
          <w:tcPr>
            <w:tcW w:w="7512" w:type="dxa"/>
            <w:vAlign w:val="center"/>
          </w:tcPr>
          <w:p w:rsidR="00D24945" w:rsidRPr="006945B5" w:rsidRDefault="00D24945" w:rsidP="001B33F1">
            <w:pPr>
              <w:spacing w:before="60"/>
              <w:rPr>
                <w:rFonts w:ascii="Arial" w:hAnsi="Arial" w:cs="Arial"/>
                <w:b/>
                <w:bCs/>
                <w:sz w:val="16"/>
                <w:szCs w:val="16"/>
              </w:rPr>
            </w:pPr>
            <w:r>
              <w:rPr>
                <w:rFonts w:ascii="Arial" w:hAnsi="Arial" w:cs="Arial"/>
                <w:b/>
                <w:sz w:val="20"/>
                <w:szCs w:val="20"/>
              </w:rPr>
              <w:t>Mise à jour</w:t>
            </w:r>
          </w:p>
        </w:tc>
      </w:tr>
    </w:tbl>
    <w:p w:rsidR="00695B1C" w:rsidRPr="006945B5" w:rsidRDefault="00695B1C" w:rsidP="00695B1C">
      <w:pPr>
        <w:rPr>
          <w:rFonts w:ascii="Arial" w:hAnsi="Arial" w:cs="Arial"/>
          <w:sz w:val="20"/>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268"/>
      </w:tblGrid>
      <w:tr w:rsidR="00695B1C" w:rsidRPr="006945B5" w:rsidTr="00D24945">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6945B5" w:rsidRDefault="00695B1C" w:rsidP="001B33F1">
            <w:pPr>
              <w:jc w:val="center"/>
              <w:rPr>
                <w:rFonts w:ascii="Arial" w:hAnsi="Arial" w:cs="Arial"/>
                <w:b/>
                <w:bCs/>
                <w:sz w:val="20"/>
              </w:rPr>
            </w:pPr>
            <w:r w:rsidRPr="006945B5">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6945B5" w:rsidRDefault="00695B1C" w:rsidP="001B33F1">
            <w:pPr>
              <w:jc w:val="center"/>
              <w:rPr>
                <w:rFonts w:ascii="Arial" w:hAnsi="Arial" w:cs="Arial"/>
                <w:b/>
                <w:bCs/>
                <w:sz w:val="20"/>
              </w:rPr>
            </w:pPr>
            <w:r w:rsidRPr="006945B5">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6945B5"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6945B5" w:rsidRDefault="00695B1C" w:rsidP="001B33F1">
            <w:pPr>
              <w:jc w:val="center"/>
              <w:rPr>
                <w:rFonts w:ascii="Arial" w:hAnsi="Arial" w:cs="Arial"/>
                <w:b/>
                <w:bCs/>
                <w:sz w:val="20"/>
              </w:rPr>
            </w:pPr>
            <w:r w:rsidRPr="006945B5">
              <w:rPr>
                <w:rFonts w:ascii="Arial" w:hAnsi="Arial" w:cs="Arial"/>
                <w:b/>
                <w:bCs/>
                <w:sz w:val="20"/>
              </w:rPr>
              <w:t>Vérifiée et approuvée par (fonction, nom) :</w:t>
            </w:r>
          </w:p>
        </w:tc>
        <w:tc>
          <w:tcPr>
            <w:tcW w:w="2268" w:type="dxa"/>
            <w:tcBorders>
              <w:top w:val="single" w:sz="12" w:space="0" w:color="auto"/>
              <w:left w:val="single" w:sz="4" w:space="0" w:color="auto"/>
              <w:bottom w:val="single" w:sz="4" w:space="0" w:color="auto"/>
              <w:right w:val="single" w:sz="12" w:space="0" w:color="auto"/>
            </w:tcBorders>
            <w:shd w:val="clear" w:color="auto" w:fill="D9D9D9"/>
          </w:tcPr>
          <w:p w:rsidR="00695B1C" w:rsidRPr="006945B5" w:rsidRDefault="00695B1C" w:rsidP="001B33F1">
            <w:pPr>
              <w:jc w:val="center"/>
              <w:rPr>
                <w:rFonts w:ascii="Arial" w:hAnsi="Arial" w:cs="Arial"/>
                <w:b/>
                <w:bCs/>
                <w:sz w:val="20"/>
              </w:rPr>
            </w:pPr>
            <w:r w:rsidRPr="006945B5">
              <w:rPr>
                <w:rFonts w:ascii="Arial" w:hAnsi="Arial" w:cs="Arial"/>
                <w:b/>
                <w:bCs/>
                <w:sz w:val="20"/>
              </w:rPr>
              <w:t>Signature</w:t>
            </w:r>
          </w:p>
        </w:tc>
      </w:tr>
      <w:tr w:rsidR="00695B1C" w:rsidRPr="006945B5" w:rsidTr="00D24945">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6945B5" w:rsidRDefault="006C4E4F" w:rsidP="006C4E4F">
            <w:pPr>
              <w:jc w:val="center"/>
              <w:rPr>
                <w:rFonts w:ascii="Arial" w:hAnsi="Arial" w:cs="Arial"/>
                <w:b/>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6945B5"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6945B5"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515448" w:rsidRPr="006945B5" w:rsidRDefault="00515448" w:rsidP="00515448">
            <w:pPr>
              <w:jc w:val="center"/>
              <w:rPr>
                <w:rFonts w:ascii="Arial" w:hAnsi="Arial" w:cs="Arial"/>
                <w:b/>
                <w:sz w:val="20"/>
                <w:szCs w:val="20"/>
                <w:lang w:val="nl-NL"/>
              </w:rPr>
            </w:pPr>
            <w:r w:rsidRPr="006945B5">
              <w:rPr>
                <w:rFonts w:ascii="Arial" w:hAnsi="Arial" w:cs="Arial"/>
                <w:b/>
                <w:sz w:val="20"/>
                <w:szCs w:val="20"/>
                <w:lang w:val="nl-NL"/>
              </w:rPr>
              <w:t>Virginie RIVIERE</w:t>
            </w:r>
          </w:p>
          <w:p w:rsidR="006C4E4F" w:rsidRPr="006945B5" w:rsidRDefault="00515448" w:rsidP="00515448">
            <w:pPr>
              <w:jc w:val="center"/>
              <w:rPr>
                <w:rFonts w:ascii="Arial" w:hAnsi="Arial" w:cs="Arial"/>
                <w:b/>
                <w:sz w:val="20"/>
                <w:szCs w:val="20"/>
                <w:lang w:val="nl-NL"/>
              </w:rPr>
            </w:pPr>
            <w:proofErr w:type="spellStart"/>
            <w:r w:rsidRPr="006945B5">
              <w:rPr>
                <w:rFonts w:ascii="Arial" w:hAnsi="Arial" w:cs="Arial"/>
                <w:b/>
                <w:sz w:val="20"/>
                <w:szCs w:val="20"/>
                <w:lang w:val="nl-NL"/>
              </w:rPr>
              <w:t>Ingénieur</w:t>
            </w:r>
            <w:proofErr w:type="spellEnd"/>
            <w:r w:rsidRPr="006945B5">
              <w:rPr>
                <w:rFonts w:ascii="Arial" w:hAnsi="Arial" w:cs="Arial"/>
                <w:b/>
                <w:sz w:val="20"/>
                <w:szCs w:val="20"/>
                <w:lang w:val="nl-NL"/>
              </w:rPr>
              <w:t xml:space="preserve"> </w:t>
            </w:r>
            <w:r w:rsidRPr="006945B5">
              <w:rPr>
                <w:rFonts w:ascii="Arial" w:hAnsi="Arial" w:cs="Arial"/>
                <w:b/>
                <w:sz w:val="20"/>
                <w:szCs w:val="20"/>
              </w:rPr>
              <w:t>Exploitation Centrale Sud</w:t>
            </w:r>
          </w:p>
        </w:tc>
        <w:tc>
          <w:tcPr>
            <w:tcW w:w="2268" w:type="dxa"/>
            <w:tcBorders>
              <w:top w:val="single" w:sz="4" w:space="0" w:color="auto"/>
              <w:right w:val="single" w:sz="12" w:space="0" w:color="auto"/>
            </w:tcBorders>
            <w:vAlign w:val="center"/>
          </w:tcPr>
          <w:p w:rsidR="00695B1C" w:rsidRPr="006945B5" w:rsidRDefault="00695B1C" w:rsidP="001B33F1">
            <w:pPr>
              <w:jc w:val="center"/>
              <w:rPr>
                <w:rFonts w:ascii="Arial" w:hAnsi="Arial" w:cs="Arial"/>
                <w:i/>
                <w:sz w:val="22"/>
                <w:szCs w:val="22"/>
                <w:lang w:val="nl-NL"/>
              </w:rPr>
            </w:pPr>
          </w:p>
        </w:tc>
      </w:tr>
      <w:tr w:rsidR="00695B1C" w:rsidRPr="006945B5" w:rsidTr="00D24945">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515448" w:rsidRDefault="00515448" w:rsidP="00515448">
            <w:pPr>
              <w:jc w:val="center"/>
              <w:rPr>
                <w:rFonts w:ascii="Arial" w:hAnsi="Arial" w:cs="Arial"/>
                <w:b/>
                <w:sz w:val="20"/>
                <w:szCs w:val="20"/>
                <w:lang w:val="nl-NL"/>
              </w:rPr>
            </w:pPr>
            <w:proofErr w:type="spellStart"/>
            <w:r>
              <w:rPr>
                <w:rFonts w:ascii="Arial" w:hAnsi="Arial" w:cs="Arial"/>
                <w:b/>
                <w:sz w:val="20"/>
                <w:szCs w:val="20"/>
                <w:lang w:val="nl-NL"/>
              </w:rPr>
              <w:t>Josué</w:t>
            </w:r>
            <w:proofErr w:type="spellEnd"/>
            <w:r>
              <w:rPr>
                <w:rFonts w:ascii="Arial" w:hAnsi="Arial" w:cs="Arial"/>
                <w:b/>
                <w:sz w:val="20"/>
                <w:szCs w:val="20"/>
                <w:lang w:val="nl-NL"/>
              </w:rPr>
              <w:t xml:space="preserve"> PETIT</w:t>
            </w:r>
          </w:p>
          <w:p w:rsidR="00695B1C" w:rsidRPr="006945B5" w:rsidRDefault="00515448" w:rsidP="00515448">
            <w:pPr>
              <w:jc w:val="center"/>
              <w:rPr>
                <w:rFonts w:ascii="Arial" w:hAnsi="Arial" w:cs="Arial"/>
                <w:sz w:val="18"/>
                <w:szCs w:val="18"/>
                <w:lang w:val="nl-NL"/>
              </w:rPr>
            </w:pPr>
            <w:proofErr w:type="spellStart"/>
            <w:r>
              <w:rPr>
                <w:rFonts w:ascii="Arial" w:hAnsi="Arial" w:cs="Arial"/>
                <w:b/>
                <w:sz w:val="20"/>
                <w:szCs w:val="20"/>
                <w:lang w:val="nl-NL"/>
              </w:rPr>
              <w:t>Chargé</w:t>
            </w:r>
            <w:proofErr w:type="spellEnd"/>
            <w:r>
              <w:rPr>
                <w:rFonts w:ascii="Arial" w:hAnsi="Arial" w:cs="Arial"/>
                <w:b/>
                <w:sz w:val="20"/>
                <w:szCs w:val="20"/>
                <w:lang w:val="nl-NL"/>
              </w:rPr>
              <w:t xml:space="preserve"> </w:t>
            </w:r>
            <w:proofErr w:type="spellStart"/>
            <w:r>
              <w:rPr>
                <w:rFonts w:ascii="Arial" w:hAnsi="Arial" w:cs="Arial"/>
                <w:b/>
                <w:sz w:val="20"/>
                <w:szCs w:val="20"/>
                <w:lang w:val="nl-NL"/>
              </w:rPr>
              <w:t>d’Exploitation</w:t>
            </w:r>
            <w:proofErr w:type="spellEnd"/>
            <w:r>
              <w:rPr>
                <w:rFonts w:ascii="Arial" w:hAnsi="Arial" w:cs="Arial"/>
                <w:b/>
                <w:sz w:val="20"/>
                <w:szCs w:val="20"/>
                <w:lang w:val="nl-NL"/>
              </w:rPr>
              <w:t xml:space="preserve"> Centrale </w:t>
            </w:r>
            <w:proofErr w:type="spellStart"/>
            <w:r>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6945B5"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6945B5"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6945B5" w:rsidRDefault="00E2648D" w:rsidP="001B33F1">
            <w:pPr>
              <w:jc w:val="center"/>
              <w:rPr>
                <w:rFonts w:ascii="Arial" w:hAnsi="Arial" w:cs="Arial"/>
                <w:sz w:val="18"/>
                <w:szCs w:val="18"/>
                <w:lang w:val="nl-NL"/>
              </w:rPr>
            </w:pPr>
          </w:p>
        </w:tc>
        <w:tc>
          <w:tcPr>
            <w:tcW w:w="2268" w:type="dxa"/>
            <w:tcBorders>
              <w:right w:val="single" w:sz="12" w:space="0" w:color="auto"/>
            </w:tcBorders>
            <w:vAlign w:val="center"/>
          </w:tcPr>
          <w:p w:rsidR="00695B1C" w:rsidRPr="006945B5" w:rsidRDefault="00695B1C" w:rsidP="001B33F1">
            <w:pPr>
              <w:jc w:val="center"/>
              <w:rPr>
                <w:rFonts w:ascii="Arial" w:hAnsi="Arial" w:cs="Arial"/>
                <w:i/>
                <w:sz w:val="22"/>
                <w:szCs w:val="22"/>
                <w:lang w:val="nl-NL"/>
              </w:rPr>
            </w:pPr>
          </w:p>
        </w:tc>
      </w:tr>
      <w:tr w:rsidR="00695B1C" w:rsidRPr="006945B5" w:rsidTr="00D24945">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6945B5"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6945B5"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6945B5"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515448" w:rsidRPr="006945B5" w:rsidRDefault="00515448" w:rsidP="00515448">
            <w:pPr>
              <w:jc w:val="center"/>
              <w:rPr>
                <w:rFonts w:ascii="Arial" w:hAnsi="Arial" w:cs="Arial"/>
                <w:b/>
                <w:sz w:val="20"/>
                <w:szCs w:val="20"/>
                <w:lang w:val="nl-NL"/>
              </w:rPr>
            </w:pPr>
            <w:r w:rsidRPr="006945B5">
              <w:rPr>
                <w:rFonts w:ascii="Arial" w:hAnsi="Arial" w:cs="Arial"/>
                <w:b/>
                <w:sz w:val="20"/>
                <w:szCs w:val="20"/>
                <w:lang w:val="nl-NL"/>
              </w:rPr>
              <w:t>Odile JOSSE</w:t>
            </w:r>
          </w:p>
          <w:p w:rsidR="00695B1C" w:rsidRPr="006945B5" w:rsidRDefault="00515448" w:rsidP="00515448">
            <w:pPr>
              <w:jc w:val="center"/>
              <w:rPr>
                <w:rFonts w:ascii="Arial" w:hAnsi="Arial" w:cs="Arial"/>
                <w:sz w:val="18"/>
                <w:szCs w:val="18"/>
              </w:rPr>
            </w:pPr>
            <w:proofErr w:type="spellStart"/>
            <w:r w:rsidRPr="006945B5">
              <w:rPr>
                <w:rFonts w:ascii="Arial" w:hAnsi="Arial" w:cs="Arial"/>
                <w:b/>
                <w:sz w:val="20"/>
                <w:szCs w:val="20"/>
                <w:lang w:val="nl-NL"/>
              </w:rPr>
              <w:t>Responsable</w:t>
            </w:r>
            <w:proofErr w:type="spellEnd"/>
            <w:r w:rsidRPr="006945B5">
              <w:rPr>
                <w:rFonts w:ascii="Arial" w:hAnsi="Arial" w:cs="Arial"/>
                <w:b/>
                <w:sz w:val="20"/>
                <w:szCs w:val="20"/>
                <w:lang w:val="nl-NL"/>
              </w:rPr>
              <w:t xml:space="preserve"> </w:t>
            </w:r>
            <w:proofErr w:type="spellStart"/>
            <w:r w:rsidRPr="006945B5">
              <w:rPr>
                <w:rFonts w:ascii="Arial" w:hAnsi="Arial" w:cs="Arial"/>
                <w:b/>
                <w:sz w:val="20"/>
                <w:szCs w:val="20"/>
                <w:lang w:val="nl-NL"/>
              </w:rPr>
              <w:t>Organisation</w:t>
            </w:r>
            <w:proofErr w:type="spellEnd"/>
            <w:r w:rsidRPr="006945B5">
              <w:rPr>
                <w:rFonts w:ascii="Arial" w:hAnsi="Arial" w:cs="Arial"/>
                <w:b/>
                <w:sz w:val="20"/>
                <w:szCs w:val="20"/>
                <w:lang w:val="nl-NL"/>
              </w:rPr>
              <w:t xml:space="preserve"> LPU</w:t>
            </w:r>
          </w:p>
        </w:tc>
        <w:tc>
          <w:tcPr>
            <w:tcW w:w="2268" w:type="dxa"/>
            <w:tcBorders>
              <w:bottom w:val="single" w:sz="12" w:space="0" w:color="auto"/>
              <w:right w:val="single" w:sz="12" w:space="0" w:color="auto"/>
            </w:tcBorders>
            <w:vAlign w:val="center"/>
          </w:tcPr>
          <w:p w:rsidR="00695B1C" w:rsidRPr="006945B5" w:rsidRDefault="00695B1C" w:rsidP="001B33F1">
            <w:pPr>
              <w:jc w:val="center"/>
              <w:rPr>
                <w:rFonts w:ascii="Arial" w:hAnsi="Arial" w:cs="Arial"/>
                <w:sz w:val="20"/>
              </w:rPr>
            </w:pPr>
          </w:p>
        </w:tc>
      </w:tr>
    </w:tbl>
    <w:p w:rsidR="00695B1C" w:rsidRPr="006945B5" w:rsidRDefault="00695B1C" w:rsidP="00695B1C">
      <w:pPr>
        <w:rPr>
          <w:rFonts w:ascii="Arial" w:hAnsi="Arial" w:cs="Arial"/>
          <w:lang w:val="nl-NL"/>
        </w:rPr>
      </w:pPr>
    </w:p>
    <w:p w:rsidR="00695B1C" w:rsidRPr="006945B5" w:rsidRDefault="00695B1C" w:rsidP="00B60C8D">
      <w:pPr>
        <w:rPr>
          <w:rFonts w:ascii="Arial" w:hAnsi="Arial" w:cs="Arial"/>
          <w:lang w:val="nl-NL"/>
        </w:rPr>
        <w:sectPr w:rsidR="00695B1C" w:rsidRPr="006945B5" w:rsidSect="00B60C8D">
          <w:footerReference w:type="default" r:id="rId8"/>
          <w:pgSz w:w="11906" w:h="16838" w:code="9"/>
          <w:pgMar w:top="709" w:right="1418" w:bottom="1134" w:left="1418" w:header="851" w:footer="720" w:gutter="0"/>
          <w:cols w:space="720"/>
        </w:sectPr>
      </w:pPr>
    </w:p>
    <w:p w:rsidR="00B60C8D" w:rsidRPr="006945B5" w:rsidRDefault="00B60C8D" w:rsidP="00B60C8D">
      <w:pPr>
        <w:jc w:val="center"/>
        <w:rPr>
          <w:rFonts w:ascii="Arial" w:hAnsi="Arial" w:cs="Arial"/>
          <w:b/>
          <w:bCs/>
          <w:sz w:val="36"/>
        </w:rPr>
      </w:pPr>
      <w:r w:rsidRPr="006945B5">
        <w:rPr>
          <w:rFonts w:ascii="Arial" w:hAnsi="Arial" w:cs="Arial"/>
          <w:b/>
          <w:bCs/>
          <w:sz w:val="36"/>
        </w:rPr>
        <w:lastRenderedPageBreak/>
        <w:t>Sommaire</w:t>
      </w:r>
    </w:p>
    <w:p w:rsidR="00B60C8D" w:rsidRPr="006945B5" w:rsidRDefault="00B60C8D" w:rsidP="00B60C8D">
      <w:pPr>
        <w:rPr>
          <w:rFonts w:ascii="Arial" w:hAnsi="Arial" w:cs="Arial"/>
        </w:rPr>
      </w:pPr>
    </w:p>
    <w:p w:rsidR="00B60C8D" w:rsidRPr="006945B5" w:rsidRDefault="00B60C8D" w:rsidP="00B60C8D">
      <w:pPr>
        <w:rPr>
          <w:rFonts w:ascii="Arial" w:hAnsi="Arial" w:cs="Arial"/>
        </w:rPr>
      </w:pPr>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r w:rsidRPr="00CB026E">
        <w:rPr>
          <w:rFonts w:cs="Arial"/>
        </w:rPr>
        <w:fldChar w:fldCharType="begin"/>
      </w:r>
      <w:r w:rsidR="00872EE3" w:rsidRPr="006945B5">
        <w:rPr>
          <w:rFonts w:cs="Arial"/>
        </w:rPr>
        <w:instrText xml:space="preserve"> TOC \o "1-3" \h \z \u </w:instrText>
      </w:r>
      <w:r w:rsidRPr="00CB026E">
        <w:rPr>
          <w:rFonts w:cs="Arial"/>
        </w:rPr>
        <w:fldChar w:fldCharType="separate"/>
      </w:r>
      <w:hyperlink w:anchor="_Toc393894104" w:history="1">
        <w:r w:rsidR="00A126F4" w:rsidRPr="00AF1327">
          <w:rPr>
            <w:rStyle w:val="Lienhypertexte"/>
            <w:rFonts w:cs="Arial"/>
            <w:noProof/>
          </w:rPr>
          <w:t>1.</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RESPONSABILITES</w:t>
        </w:r>
        <w:r w:rsidR="00A126F4">
          <w:rPr>
            <w:noProof/>
            <w:webHidden/>
          </w:rPr>
          <w:tab/>
        </w:r>
        <w:r>
          <w:rPr>
            <w:noProof/>
            <w:webHidden/>
          </w:rPr>
          <w:fldChar w:fldCharType="begin"/>
        </w:r>
        <w:r w:rsidR="00A126F4">
          <w:rPr>
            <w:noProof/>
            <w:webHidden/>
          </w:rPr>
          <w:instrText xml:space="preserve"> PAGEREF _Toc393894104 \h </w:instrText>
        </w:r>
        <w:r>
          <w:rPr>
            <w:noProof/>
            <w:webHidden/>
          </w:rPr>
        </w:r>
        <w:r>
          <w:rPr>
            <w:noProof/>
            <w:webHidden/>
          </w:rPr>
          <w:fldChar w:fldCharType="separate"/>
        </w:r>
        <w:r w:rsidR="00307142">
          <w:rPr>
            <w:noProof/>
            <w:webHidden/>
          </w:rPr>
          <w:t>3</w:t>
        </w:r>
        <w:r>
          <w:rPr>
            <w:noProof/>
            <w:webHidden/>
          </w:rPr>
          <w:fldChar w:fldCharType="end"/>
        </w:r>
      </w:hyperlink>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hyperlink w:anchor="_Toc393894105" w:history="1">
        <w:r w:rsidR="00A126F4" w:rsidRPr="00AF1327">
          <w:rPr>
            <w:rStyle w:val="Lienhypertexte"/>
            <w:rFonts w:cs="Arial"/>
            <w:noProof/>
          </w:rPr>
          <w:t>2.</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DESCRIPTION</w:t>
        </w:r>
        <w:r w:rsidR="00A126F4">
          <w:rPr>
            <w:noProof/>
            <w:webHidden/>
          </w:rPr>
          <w:tab/>
        </w:r>
        <w:r>
          <w:rPr>
            <w:noProof/>
            <w:webHidden/>
          </w:rPr>
          <w:fldChar w:fldCharType="begin"/>
        </w:r>
        <w:r w:rsidR="00A126F4">
          <w:rPr>
            <w:noProof/>
            <w:webHidden/>
          </w:rPr>
          <w:instrText xml:space="preserve"> PAGEREF _Toc393894105 \h </w:instrText>
        </w:r>
        <w:r>
          <w:rPr>
            <w:noProof/>
            <w:webHidden/>
          </w:rPr>
        </w:r>
        <w:r>
          <w:rPr>
            <w:noProof/>
            <w:webHidden/>
          </w:rPr>
          <w:fldChar w:fldCharType="separate"/>
        </w:r>
        <w:r w:rsidR="00307142">
          <w:rPr>
            <w:noProof/>
            <w:webHidden/>
          </w:rPr>
          <w:t>3</w:t>
        </w:r>
        <w:r>
          <w:rPr>
            <w:noProof/>
            <w:webHidden/>
          </w:rPr>
          <w:fldChar w:fldCharType="end"/>
        </w:r>
      </w:hyperlink>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hyperlink w:anchor="_Toc393894106" w:history="1">
        <w:r w:rsidR="00A126F4" w:rsidRPr="00AF1327">
          <w:rPr>
            <w:rStyle w:val="Lienhypertexte"/>
            <w:rFonts w:cs="Arial"/>
            <w:noProof/>
          </w:rPr>
          <w:t>3.</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MARCHE NORMALE</w:t>
        </w:r>
        <w:r w:rsidR="00A126F4">
          <w:rPr>
            <w:noProof/>
            <w:webHidden/>
          </w:rPr>
          <w:tab/>
        </w:r>
        <w:r>
          <w:rPr>
            <w:noProof/>
            <w:webHidden/>
          </w:rPr>
          <w:fldChar w:fldCharType="begin"/>
        </w:r>
        <w:r w:rsidR="00A126F4">
          <w:rPr>
            <w:noProof/>
            <w:webHidden/>
          </w:rPr>
          <w:instrText xml:space="preserve"> PAGEREF _Toc393894106 \h </w:instrText>
        </w:r>
        <w:r>
          <w:rPr>
            <w:noProof/>
            <w:webHidden/>
          </w:rPr>
        </w:r>
        <w:r>
          <w:rPr>
            <w:noProof/>
            <w:webHidden/>
          </w:rPr>
          <w:fldChar w:fldCharType="separate"/>
        </w:r>
        <w:r w:rsidR="00307142">
          <w:rPr>
            <w:noProof/>
            <w:webHidden/>
          </w:rPr>
          <w:t>3</w:t>
        </w:r>
        <w:r>
          <w:rPr>
            <w:noProof/>
            <w:webHidden/>
          </w:rPr>
          <w:fldChar w:fldCharType="end"/>
        </w:r>
      </w:hyperlink>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hyperlink w:anchor="_Toc393894107" w:history="1">
        <w:r w:rsidR="00A126F4" w:rsidRPr="00AF1327">
          <w:rPr>
            <w:rStyle w:val="Lienhypertexte"/>
            <w:rFonts w:cs="Arial"/>
            <w:noProof/>
          </w:rPr>
          <w:t>4.</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ARRET</w:t>
        </w:r>
        <w:r w:rsidR="00A126F4">
          <w:rPr>
            <w:noProof/>
            <w:webHidden/>
          </w:rPr>
          <w:tab/>
        </w:r>
        <w:r>
          <w:rPr>
            <w:noProof/>
            <w:webHidden/>
          </w:rPr>
          <w:fldChar w:fldCharType="begin"/>
        </w:r>
        <w:r w:rsidR="00A126F4">
          <w:rPr>
            <w:noProof/>
            <w:webHidden/>
          </w:rPr>
          <w:instrText xml:space="preserve"> PAGEREF _Toc393894107 \h </w:instrText>
        </w:r>
        <w:r>
          <w:rPr>
            <w:noProof/>
            <w:webHidden/>
          </w:rPr>
        </w:r>
        <w:r>
          <w:rPr>
            <w:noProof/>
            <w:webHidden/>
          </w:rPr>
          <w:fldChar w:fldCharType="separate"/>
        </w:r>
        <w:r w:rsidR="00307142">
          <w:rPr>
            <w:noProof/>
            <w:webHidden/>
          </w:rPr>
          <w:t>3</w:t>
        </w:r>
        <w:r>
          <w:rPr>
            <w:noProof/>
            <w:webHidden/>
          </w:rPr>
          <w:fldChar w:fldCharType="end"/>
        </w:r>
      </w:hyperlink>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hyperlink w:anchor="_Toc393894108" w:history="1">
        <w:r w:rsidR="00A126F4" w:rsidRPr="00AF1327">
          <w:rPr>
            <w:rStyle w:val="Lienhypertexte"/>
            <w:rFonts w:cs="Arial"/>
            <w:noProof/>
          </w:rPr>
          <w:t>5.</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MISE EN SERVICE D’UN TRONCON DU RESEAU VAPEUR</w:t>
        </w:r>
        <w:r w:rsidR="00A126F4">
          <w:rPr>
            <w:noProof/>
            <w:webHidden/>
          </w:rPr>
          <w:tab/>
        </w:r>
        <w:r>
          <w:rPr>
            <w:noProof/>
            <w:webHidden/>
          </w:rPr>
          <w:fldChar w:fldCharType="begin"/>
        </w:r>
        <w:r w:rsidR="00A126F4">
          <w:rPr>
            <w:noProof/>
            <w:webHidden/>
          </w:rPr>
          <w:instrText xml:space="preserve"> PAGEREF _Toc393894108 \h </w:instrText>
        </w:r>
        <w:r>
          <w:rPr>
            <w:noProof/>
            <w:webHidden/>
          </w:rPr>
        </w:r>
        <w:r>
          <w:rPr>
            <w:noProof/>
            <w:webHidden/>
          </w:rPr>
          <w:fldChar w:fldCharType="separate"/>
        </w:r>
        <w:r w:rsidR="00307142">
          <w:rPr>
            <w:noProof/>
            <w:webHidden/>
          </w:rPr>
          <w:t>4</w:t>
        </w:r>
        <w:r>
          <w:rPr>
            <w:noProof/>
            <w:webHidden/>
          </w:rPr>
          <w:fldChar w:fldCharType="end"/>
        </w:r>
      </w:hyperlink>
    </w:p>
    <w:p w:rsidR="00A126F4" w:rsidRDefault="00CB026E">
      <w:pPr>
        <w:pStyle w:val="TM1"/>
        <w:tabs>
          <w:tab w:val="left" w:pos="480"/>
          <w:tab w:val="right" w:leader="dot" w:pos="10456"/>
        </w:tabs>
        <w:rPr>
          <w:rFonts w:asciiTheme="minorHAnsi" w:eastAsia="SimSun" w:hAnsiTheme="minorHAnsi" w:cstheme="minorBidi"/>
          <w:b w:val="0"/>
          <w:bCs w:val="0"/>
          <w:caps w:val="0"/>
          <w:noProof/>
          <w:sz w:val="22"/>
          <w:szCs w:val="22"/>
          <w:lang w:eastAsia="zh-CN"/>
        </w:rPr>
      </w:pPr>
      <w:hyperlink w:anchor="_Toc393894109" w:history="1">
        <w:r w:rsidR="00A126F4" w:rsidRPr="00AF1327">
          <w:rPr>
            <w:rStyle w:val="Lienhypertexte"/>
            <w:rFonts w:cs="Arial"/>
            <w:noProof/>
          </w:rPr>
          <w:t>6.</w:t>
        </w:r>
        <w:r w:rsidR="00A126F4">
          <w:rPr>
            <w:rFonts w:asciiTheme="minorHAnsi" w:eastAsia="SimSun" w:hAnsiTheme="minorHAnsi" w:cstheme="minorBidi"/>
            <w:b w:val="0"/>
            <w:bCs w:val="0"/>
            <w:caps w:val="0"/>
            <w:noProof/>
            <w:sz w:val="22"/>
            <w:szCs w:val="22"/>
            <w:lang w:eastAsia="zh-CN"/>
          </w:rPr>
          <w:tab/>
        </w:r>
        <w:r w:rsidR="00A126F4" w:rsidRPr="00AF1327">
          <w:rPr>
            <w:rStyle w:val="Lienhypertexte"/>
            <w:rFonts w:cs="Arial"/>
            <w:noProof/>
          </w:rPr>
          <w:t>COMPTAGE</w:t>
        </w:r>
        <w:r w:rsidR="00A126F4">
          <w:rPr>
            <w:noProof/>
            <w:webHidden/>
          </w:rPr>
          <w:tab/>
        </w:r>
        <w:r>
          <w:rPr>
            <w:noProof/>
            <w:webHidden/>
          </w:rPr>
          <w:fldChar w:fldCharType="begin"/>
        </w:r>
        <w:r w:rsidR="00A126F4">
          <w:rPr>
            <w:noProof/>
            <w:webHidden/>
          </w:rPr>
          <w:instrText xml:space="preserve"> PAGEREF _Toc393894109 \h </w:instrText>
        </w:r>
        <w:r>
          <w:rPr>
            <w:noProof/>
            <w:webHidden/>
          </w:rPr>
        </w:r>
        <w:r>
          <w:rPr>
            <w:noProof/>
            <w:webHidden/>
          </w:rPr>
          <w:fldChar w:fldCharType="separate"/>
        </w:r>
        <w:r w:rsidR="00307142">
          <w:rPr>
            <w:noProof/>
            <w:webHidden/>
          </w:rPr>
          <w:t>4</w:t>
        </w:r>
        <w:r>
          <w:rPr>
            <w:noProof/>
            <w:webHidden/>
          </w:rPr>
          <w:fldChar w:fldCharType="end"/>
        </w:r>
      </w:hyperlink>
    </w:p>
    <w:p w:rsidR="00872EE3" w:rsidRPr="006945B5" w:rsidRDefault="00CB026E">
      <w:pPr>
        <w:rPr>
          <w:rFonts w:ascii="Arial" w:hAnsi="Arial" w:cs="Arial"/>
        </w:rPr>
      </w:pPr>
      <w:r w:rsidRPr="006945B5">
        <w:rPr>
          <w:rFonts w:ascii="Arial" w:hAnsi="Arial" w:cs="Arial"/>
        </w:rPr>
        <w:fldChar w:fldCharType="end"/>
      </w:r>
    </w:p>
    <w:p w:rsidR="00B60C8D" w:rsidRPr="006945B5" w:rsidRDefault="00B60C8D" w:rsidP="00B60C8D">
      <w:pPr>
        <w:pStyle w:val="Pieddepage"/>
        <w:rPr>
          <w:rFonts w:ascii="Arial" w:hAnsi="Arial" w:cs="Arial"/>
          <w:i/>
          <w:iCs/>
          <w:sz w:val="16"/>
        </w:rPr>
      </w:pPr>
    </w:p>
    <w:p w:rsidR="003B3255" w:rsidRPr="006945B5" w:rsidRDefault="00B60C8D" w:rsidP="003B3255">
      <w:pPr>
        <w:pStyle w:val="Titre1"/>
        <w:numPr>
          <w:ilvl w:val="0"/>
          <w:numId w:val="12"/>
        </w:numPr>
        <w:rPr>
          <w:rFonts w:ascii="Arial" w:hAnsi="Arial" w:cs="Arial"/>
          <w:sz w:val="22"/>
          <w:szCs w:val="22"/>
        </w:rPr>
      </w:pPr>
      <w:r w:rsidRPr="006945B5">
        <w:rPr>
          <w:rFonts w:ascii="Arial" w:hAnsi="Arial" w:cs="Arial"/>
        </w:rPr>
        <w:br w:type="page"/>
      </w:r>
      <w:bookmarkStart w:id="0" w:name="_Toc393894104"/>
      <w:r w:rsidR="003B3255" w:rsidRPr="006945B5">
        <w:rPr>
          <w:rFonts w:ascii="Arial" w:hAnsi="Arial" w:cs="Arial"/>
          <w:sz w:val="22"/>
          <w:szCs w:val="22"/>
        </w:rPr>
        <w:lastRenderedPageBreak/>
        <w:t>RESPONSABILITES</w:t>
      </w:r>
      <w:bookmarkEnd w:id="0"/>
    </w:p>
    <w:p w:rsidR="003B3255" w:rsidRPr="006945B5" w:rsidRDefault="003B3255" w:rsidP="003B3255">
      <w:pPr>
        <w:rPr>
          <w:rFonts w:ascii="Arial" w:hAnsi="Arial" w:cs="Arial"/>
          <w:sz w:val="22"/>
          <w:szCs w:val="22"/>
        </w:rPr>
      </w:pPr>
    </w:p>
    <w:tbl>
      <w:tblPr>
        <w:tblW w:w="9849"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42"/>
        <w:gridCol w:w="1641"/>
        <w:gridCol w:w="1641"/>
        <w:gridCol w:w="1641"/>
      </w:tblGrid>
      <w:tr w:rsidR="003B3255" w:rsidRPr="006945B5" w:rsidTr="006945B5">
        <w:trPr>
          <w:trHeight w:val="404"/>
        </w:trPr>
        <w:tc>
          <w:tcPr>
            <w:tcW w:w="1642" w:type="dxa"/>
            <w:tcBorders>
              <w:top w:val="single" w:sz="6" w:space="0" w:color="auto"/>
              <w:bottom w:val="single" w:sz="6" w:space="0" w:color="auto"/>
              <w:right w:val="single" w:sz="6" w:space="0" w:color="auto"/>
            </w:tcBorders>
          </w:tcPr>
          <w:p w:rsidR="003B3255" w:rsidRPr="006945B5" w:rsidRDefault="003B3255" w:rsidP="006945B5">
            <w:pPr>
              <w:pStyle w:val="Texte0"/>
              <w:spacing w:before="0"/>
              <w:ind w:left="0"/>
              <w:jc w:val="center"/>
              <w:rPr>
                <w:b/>
                <w:bCs/>
              </w:rPr>
            </w:pPr>
            <w:proofErr w:type="spellStart"/>
            <w:r w:rsidRPr="006945B5">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0"/>
              <w:ind w:left="0"/>
              <w:jc w:val="center"/>
              <w:rPr>
                <w:b/>
                <w:bCs/>
              </w:rPr>
            </w:pPr>
            <w:r w:rsidRPr="006945B5">
              <w:rPr>
                <w:b/>
                <w:bCs/>
              </w:rPr>
              <w:t xml:space="preserve">Adjoint </w:t>
            </w:r>
            <w:proofErr w:type="spellStart"/>
            <w:r w:rsidRPr="006945B5">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0"/>
              <w:ind w:left="0"/>
              <w:jc w:val="center"/>
              <w:rPr>
                <w:b/>
                <w:bCs/>
              </w:rPr>
            </w:pPr>
            <w:proofErr w:type="spellStart"/>
            <w:r w:rsidRPr="006945B5">
              <w:rPr>
                <w:b/>
                <w:bCs/>
              </w:rPr>
              <w:t>CdP</w:t>
            </w:r>
            <w:proofErr w:type="spellEnd"/>
            <w:r w:rsidRPr="006945B5">
              <w:rPr>
                <w:b/>
                <w:bCs/>
              </w:rPr>
              <w:t xml:space="preserve"> Thermique</w:t>
            </w:r>
          </w:p>
        </w:tc>
        <w:tc>
          <w:tcPr>
            <w:tcW w:w="1641"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0"/>
              <w:ind w:left="0"/>
              <w:jc w:val="center"/>
              <w:rPr>
                <w:b/>
                <w:bCs/>
              </w:rPr>
            </w:pPr>
            <w:proofErr w:type="spellStart"/>
            <w:r w:rsidRPr="006945B5">
              <w:rPr>
                <w:b/>
                <w:bCs/>
              </w:rPr>
              <w:t>CdP</w:t>
            </w:r>
            <w:proofErr w:type="spellEnd"/>
            <w:r w:rsidRPr="006945B5">
              <w:rPr>
                <w:b/>
                <w:bCs/>
              </w:rPr>
              <w:t xml:space="preserve"> Electrique</w:t>
            </w:r>
          </w:p>
        </w:tc>
        <w:tc>
          <w:tcPr>
            <w:tcW w:w="1641"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0"/>
              <w:ind w:left="0"/>
              <w:jc w:val="center"/>
              <w:rPr>
                <w:b/>
                <w:bCs/>
              </w:rPr>
            </w:pPr>
            <w:proofErr w:type="spellStart"/>
            <w:r w:rsidRPr="006945B5">
              <w:rPr>
                <w:b/>
                <w:bCs/>
              </w:rPr>
              <w:t>CdP</w:t>
            </w:r>
            <w:proofErr w:type="spellEnd"/>
          </w:p>
          <w:p w:rsidR="003B3255" w:rsidRPr="006945B5" w:rsidRDefault="003B3255" w:rsidP="006945B5">
            <w:pPr>
              <w:pStyle w:val="Texte0"/>
              <w:spacing w:before="0"/>
              <w:ind w:left="0"/>
              <w:jc w:val="center"/>
              <w:rPr>
                <w:b/>
                <w:bCs/>
              </w:rPr>
            </w:pPr>
            <w:r w:rsidRPr="006945B5">
              <w:rPr>
                <w:b/>
                <w:bCs/>
              </w:rPr>
              <w:t>Utilités</w:t>
            </w:r>
          </w:p>
        </w:tc>
        <w:tc>
          <w:tcPr>
            <w:tcW w:w="1641" w:type="dxa"/>
            <w:tcBorders>
              <w:top w:val="single" w:sz="6" w:space="0" w:color="auto"/>
              <w:left w:val="single" w:sz="6" w:space="0" w:color="auto"/>
              <w:bottom w:val="single" w:sz="6" w:space="0" w:color="auto"/>
            </w:tcBorders>
          </w:tcPr>
          <w:p w:rsidR="003B3255" w:rsidRPr="006945B5" w:rsidRDefault="003B3255" w:rsidP="006945B5">
            <w:pPr>
              <w:pStyle w:val="Texte0"/>
              <w:spacing w:before="0"/>
              <w:ind w:left="0"/>
              <w:jc w:val="center"/>
              <w:rPr>
                <w:b/>
                <w:bCs/>
              </w:rPr>
            </w:pPr>
            <w:r w:rsidRPr="006945B5">
              <w:rPr>
                <w:b/>
                <w:bCs/>
              </w:rPr>
              <w:t xml:space="preserve">Op. </w:t>
            </w:r>
            <w:proofErr w:type="spellStart"/>
            <w:r w:rsidRPr="006945B5">
              <w:rPr>
                <w:b/>
                <w:bCs/>
              </w:rPr>
              <w:t>Ext</w:t>
            </w:r>
            <w:proofErr w:type="spellEnd"/>
            <w:r w:rsidRPr="006945B5">
              <w:rPr>
                <w:b/>
                <w:bCs/>
              </w:rPr>
              <w:t>.</w:t>
            </w:r>
          </w:p>
        </w:tc>
      </w:tr>
      <w:tr w:rsidR="003B3255" w:rsidRPr="006945B5" w:rsidTr="006945B5">
        <w:trPr>
          <w:trHeight w:val="404"/>
        </w:trPr>
        <w:tc>
          <w:tcPr>
            <w:tcW w:w="1642" w:type="dxa"/>
            <w:tcBorders>
              <w:top w:val="single" w:sz="6" w:space="0" w:color="auto"/>
              <w:bottom w:val="single" w:sz="6" w:space="0" w:color="auto"/>
              <w:right w:val="single" w:sz="6" w:space="0" w:color="auto"/>
            </w:tcBorders>
          </w:tcPr>
          <w:p w:rsidR="003B3255" w:rsidRPr="006945B5" w:rsidRDefault="003B3255" w:rsidP="006945B5">
            <w:pPr>
              <w:pStyle w:val="Texte0"/>
              <w:spacing w:before="80"/>
              <w:ind w:left="0"/>
              <w:jc w:val="center"/>
              <w:rPr>
                <w:b/>
                <w:bCs/>
              </w:rPr>
            </w:pPr>
            <w:r w:rsidRPr="006945B5">
              <w:rPr>
                <w:b/>
                <w:bCs/>
              </w:rPr>
              <w:t>X</w:t>
            </w:r>
          </w:p>
        </w:tc>
        <w:tc>
          <w:tcPr>
            <w:tcW w:w="1642"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80"/>
              <w:ind w:left="0"/>
              <w:jc w:val="center"/>
              <w:rPr>
                <w:b/>
                <w:bCs/>
              </w:rPr>
            </w:pPr>
          </w:p>
        </w:tc>
        <w:tc>
          <w:tcPr>
            <w:tcW w:w="1641" w:type="dxa"/>
            <w:tcBorders>
              <w:top w:val="single" w:sz="6" w:space="0" w:color="auto"/>
              <w:left w:val="single" w:sz="6" w:space="0" w:color="auto"/>
              <w:bottom w:val="single" w:sz="6" w:space="0" w:color="auto"/>
              <w:right w:val="single" w:sz="6" w:space="0" w:color="auto"/>
            </w:tcBorders>
          </w:tcPr>
          <w:p w:rsidR="003B3255" w:rsidRPr="006945B5" w:rsidRDefault="003B3255" w:rsidP="006945B5">
            <w:pPr>
              <w:pStyle w:val="Texte0"/>
              <w:spacing w:before="80"/>
              <w:ind w:left="0"/>
              <w:jc w:val="center"/>
              <w:rPr>
                <w:b/>
                <w:bCs/>
              </w:rPr>
            </w:pPr>
          </w:p>
        </w:tc>
        <w:tc>
          <w:tcPr>
            <w:tcW w:w="1641" w:type="dxa"/>
            <w:tcBorders>
              <w:top w:val="single" w:sz="6" w:space="0" w:color="auto"/>
              <w:left w:val="single" w:sz="6" w:space="0" w:color="auto"/>
              <w:bottom w:val="single" w:sz="6" w:space="0" w:color="auto"/>
              <w:right w:val="single" w:sz="6" w:space="0" w:color="auto"/>
            </w:tcBorders>
          </w:tcPr>
          <w:p w:rsidR="003B3255" w:rsidRPr="006945B5" w:rsidRDefault="009368B2" w:rsidP="006945B5">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3B3255" w:rsidRPr="006945B5" w:rsidRDefault="003B3255" w:rsidP="006945B5">
            <w:pPr>
              <w:pStyle w:val="Texte0"/>
              <w:spacing w:before="80"/>
              <w:ind w:left="0"/>
              <w:jc w:val="center"/>
              <w:rPr>
                <w:b/>
                <w:bCs/>
              </w:rPr>
            </w:pPr>
          </w:p>
        </w:tc>
      </w:tr>
    </w:tbl>
    <w:p w:rsidR="003B3255" w:rsidRPr="009368B2" w:rsidRDefault="009368B2" w:rsidP="003B3255">
      <w:pPr>
        <w:pStyle w:val="Titre1"/>
        <w:numPr>
          <w:ilvl w:val="0"/>
          <w:numId w:val="12"/>
        </w:numPr>
        <w:tabs>
          <w:tab w:val="num" w:pos="851"/>
        </w:tabs>
        <w:rPr>
          <w:rFonts w:ascii="Arial" w:hAnsi="Arial" w:cs="Arial"/>
          <w:sz w:val="24"/>
          <w:szCs w:val="24"/>
        </w:rPr>
      </w:pPr>
      <w:bookmarkStart w:id="1" w:name="_Toc393894105"/>
      <w:r w:rsidRPr="009368B2">
        <w:rPr>
          <w:rFonts w:ascii="Arial" w:hAnsi="Arial" w:cs="Arial"/>
          <w:sz w:val="24"/>
          <w:szCs w:val="24"/>
        </w:rPr>
        <w:t>DESCRIPTION</w:t>
      </w:r>
      <w:bookmarkEnd w:id="1"/>
    </w:p>
    <w:p w:rsidR="009368B2" w:rsidRPr="009368B2" w:rsidRDefault="00CB026E" w:rsidP="009368B2">
      <w:pPr>
        <w:spacing w:after="60"/>
        <w:ind w:left="993"/>
        <w:rPr>
          <w:rFonts w:ascii="Arial" w:hAnsi="Arial" w:cs="Arial"/>
          <w:sz w:val="22"/>
          <w:szCs w:val="22"/>
        </w:rPr>
      </w:pPr>
      <w:r>
        <w:rPr>
          <w:rFonts w:ascii="Arial" w:hAnsi="Arial" w:cs="Arial"/>
          <w:noProof/>
          <w:sz w:val="22"/>
          <w:szCs w:val="22"/>
          <w:lang w:eastAsia="zh-CN"/>
        </w:rPr>
        <w:pict>
          <v:shape id="_x0000_s1041" type="#_x0000_t202" style="position:absolute;left:0;text-align:left;margin-left:-39.2pt;margin-top:3.65pt;width:14.1pt;height:21pt;z-index:251667456;mso-height-percent:200;mso-position-horizontal-relative:text;mso-position-vertical-relative:text;mso-height-percent:200;mso-width-relative:margin;mso-height-relative:margin" filled="f" stroked="f">
            <v:textbox style="mso-fit-shape-to-text:t">
              <w:txbxContent>
                <w:p w:rsidR="00A126F4" w:rsidRPr="00351B3D" w:rsidRDefault="00A126F4" w:rsidP="009368B2">
                  <w:pPr>
                    <w:rPr>
                      <w:b/>
                    </w:rPr>
                  </w:pPr>
                </w:p>
              </w:txbxContent>
            </v:textbox>
          </v:shape>
        </w:pict>
      </w:r>
      <w:r w:rsidR="009368B2" w:rsidRPr="009368B2">
        <w:rPr>
          <w:rFonts w:ascii="Arial" w:hAnsi="Arial" w:cs="Arial"/>
          <w:sz w:val="22"/>
          <w:szCs w:val="22"/>
        </w:rPr>
        <w:t>La ligne qui alimente l’OE3 part de la centrale au niveau du barillet 2 (F110).</w:t>
      </w:r>
    </w:p>
    <w:p w:rsidR="009368B2" w:rsidRPr="009368B2" w:rsidRDefault="009368B2" w:rsidP="009368B2">
      <w:pPr>
        <w:spacing w:after="60"/>
        <w:ind w:left="993"/>
        <w:rPr>
          <w:rFonts w:ascii="Arial" w:hAnsi="Arial" w:cs="Arial"/>
          <w:sz w:val="22"/>
          <w:szCs w:val="22"/>
        </w:rPr>
      </w:pPr>
      <w:r w:rsidRPr="009368B2">
        <w:rPr>
          <w:rFonts w:ascii="Arial" w:hAnsi="Arial" w:cs="Arial"/>
          <w:sz w:val="22"/>
          <w:szCs w:val="22"/>
        </w:rPr>
        <w:t>Elle est munie de 2 vannes d’isolement au départ et de 13 points de purge ; chaque point étant constitué d’une purge directe et d’un purgeur.</w:t>
      </w:r>
    </w:p>
    <w:p w:rsidR="009368B2" w:rsidRPr="009368B2" w:rsidRDefault="009368B2" w:rsidP="009368B2">
      <w:pPr>
        <w:spacing w:after="60"/>
        <w:ind w:left="993"/>
        <w:rPr>
          <w:rFonts w:ascii="Arial" w:hAnsi="Arial" w:cs="Arial"/>
          <w:sz w:val="22"/>
          <w:szCs w:val="22"/>
        </w:rPr>
      </w:pPr>
      <w:r w:rsidRPr="009368B2">
        <w:rPr>
          <w:rFonts w:ascii="Arial" w:hAnsi="Arial" w:cs="Arial"/>
          <w:sz w:val="22"/>
          <w:szCs w:val="22"/>
        </w:rPr>
        <w:t xml:space="preserve">Les limites d’interface entre </w:t>
      </w:r>
      <w:proofErr w:type="spellStart"/>
      <w:r w:rsidRPr="009368B2">
        <w:rPr>
          <w:rFonts w:ascii="Arial" w:hAnsi="Arial" w:cs="Arial"/>
          <w:sz w:val="22"/>
          <w:szCs w:val="22"/>
        </w:rPr>
        <w:t>Naphtachimie</w:t>
      </w:r>
      <w:proofErr w:type="spellEnd"/>
      <w:r w:rsidRPr="009368B2">
        <w:rPr>
          <w:rFonts w:ascii="Arial" w:hAnsi="Arial" w:cs="Arial"/>
          <w:sz w:val="22"/>
          <w:szCs w:val="22"/>
        </w:rPr>
        <w:t xml:space="preserve"> et ses clients sont clairement identifiées sur le plan 1000 905 117.</w:t>
      </w:r>
    </w:p>
    <w:p w:rsidR="009368B2" w:rsidRPr="009368B2" w:rsidRDefault="009368B2" w:rsidP="009368B2">
      <w:pPr>
        <w:spacing w:after="60"/>
        <w:ind w:left="993"/>
        <w:rPr>
          <w:rFonts w:ascii="Arial" w:hAnsi="Arial" w:cs="Arial"/>
          <w:sz w:val="22"/>
          <w:szCs w:val="22"/>
        </w:rPr>
      </w:pPr>
      <w:r w:rsidRPr="009368B2">
        <w:rPr>
          <w:rFonts w:ascii="Arial" w:hAnsi="Arial" w:cs="Arial"/>
          <w:sz w:val="22"/>
          <w:szCs w:val="22"/>
        </w:rPr>
        <w:t>L’implantation des purgeurs figure sur le plan 1000 905 117P.</w:t>
      </w:r>
    </w:p>
    <w:p w:rsidR="009368B2" w:rsidRPr="009368B2" w:rsidRDefault="009368B2" w:rsidP="009368B2">
      <w:pPr>
        <w:pStyle w:val="Pieddepage"/>
        <w:numPr>
          <w:ilvl w:val="0"/>
          <w:numId w:val="14"/>
        </w:numPr>
        <w:tabs>
          <w:tab w:val="clear" w:pos="4153"/>
          <w:tab w:val="clear" w:pos="8306"/>
        </w:tabs>
        <w:spacing w:after="60"/>
        <w:ind w:left="1560"/>
        <w:rPr>
          <w:rFonts w:ascii="Arial" w:hAnsi="Arial" w:cs="Arial"/>
          <w:sz w:val="22"/>
          <w:szCs w:val="22"/>
        </w:rPr>
      </w:pPr>
      <w:r w:rsidRPr="009368B2">
        <w:rPr>
          <w:rFonts w:ascii="Arial" w:hAnsi="Arial" w:cs="Arial"/>
          <w:sz w:val="22"/>
          <w:szCs w:val="22"/>
        </w:rPr>
        <w:t xml:space="preserve">Les numéros de fax des salles de contrôles concernées sont : </w:t>
      </w:r>
    </w:p>
    <w:p w:rsidR="009368B2" w:rsidRPr="009368B2" w:rsidRDefault="009368B2" w:rsidP="009368B2">
      <w:pPr>
        <w:pStyle w:val="Pieddepage"/>
        <w:ind w:left="993"/>
        <w:rPr>
          <w:rFonts w:ascii="Arial" w:hAnsi="Arial" w:cs="Arial"/>
          <w:sz w:val="22"/>
          <w:szCs w:val="22"/>
        </w:rPr>
      </w:pPr>
    </w:p>
    <w:tbl>
      <w:tblPr>
        <w:tblW w:w="0" w:type="auto"/>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76"/>
        <w:gridCol w:w="4955"/>
      </w:tblGrid>
      <w:tr w:rsidR="009368B2" w:rsidRPr="009368B2" w:rsidTr="009368B2">
        <w:trPr>
          <w:trHeight w:val="274"/>
        </w:trPr>
        <w:tc>
          <w:tcPr>
            <w:tcW w:w="5315" w:type="dxa"/>
            <w:shd w:val="clear" w:color="auto" w:fill="F2F2F2"/>
          </w:tcPr>
          <w:p w:rsidR="009368B2" w:rsidRPr="009368B2" w:rsidRDefault="009368B2" w:rsidP="009368B2">
            <w:pPr>
              <w:pStyle w:val="Retraitcorpsdetexte"/>
              <w:ind w:left="993"/>
              <w:jc w:val="center"/>
              <w:rPr>
                <w:rFonts w:ascii="Arial" w:hAnsi="Arial" w:cs="Arial"/>
                <w:sz w:val="22"/>
                <w:szCs w:val="22"/>
              </w:rPr>
            </w:pPr>
            <w:r w:rsidRPr="009368B2">
              <w:rPr>
                <w:rFonts w:ascii="Arial" w:hAnsi="Arial" w:cs="Arial"/>
                <w:sz w:val="22"/>
                <w:szCs w:val="22"/>
              </w:rPr>
              <w:t>Unités</w:t>
            </w:r>
          </w:p>
        </w:tc>
        <w:tc>
          <w:tcPr>
            <w:tcW w:w="5315" w:type="dxa"/>
            <w:shd w:val="clear" w:color="auto" w:fill="F2F2F2"/>
          </w:tcPr>
          <w:p w:rsidR="009368B2" w:rsidRPr="009368B2" w:rsidRDefault="009368B2" w:rsidP="009368B2">
            <w:pPr>
              <w:pStyle w:val="Retraitcorpsdetexte"/>
              <w:ind w:left="993"/>
              <w:jc w:val="center"/>
              <w:rPr>
                <w:rFonts w:ascii="Arial" w:hAnsi="Arial" w:cs="Arial"/>
                <w:sz w:val="22"/>
                <w:szCs w:val="22"/>
              </w:rPr>
            </w:pPr>
            <w:r w:rsidRPr="009368B2">
              <w:rPr>
                <w:rFonts w:ascii="Arial" w:hAnsi="Arial" w:cs="Arial"/>
                <w:sz w:val="22"/>
                <w:szCs w:val="22"/>
              </w:rPr>
              <w:t>N° de fax</w:t>
            </w:r>
          </w:p>
        </w:tc>
      </w:tr>
      <w:tr w:rsidR="009368B2" w:rsidRPr="009368B2" w:rsidTr="009368B2">
        <w:tc>
          <w:tcPr>
            <w:tcW w:w="5315" w:type="dxa"/>
          </w:tcPr>
          <w:p w:rsidR="009368B2" w:rsidRPr="009368B2" w:rsidRDefault="00CB026E" w:rsidP="009368B2">
            <w:pPr>
              <w:pStyle w:val="Retraitcorpsdetexte"/>
              <w:ind w:left="993"/>
              <w:rPr>
                <w:rFonts w:ascii="Arial" w:hAnsi="Arial" w:cs="Arial"/>
                <w:sz w:val="22"/>
                <w:szCs w:val="22"/>
              </w:rPr>
            </w:pPr>
            <w:r>
              <w:rPr>
                <w:rFonts w:ascii="Arial" w:hAnsi="Arial" w:cs="Arial"/>
                <w:noProof/>
                <w:sz w:val="22"/>
                <w:szCs w:val="22"/>
                <w:lang w:eastAsia="zh-CN"/>
              </w:rPr>
              <w:pict>
                <v:shape id="_x0000_s1042" type="#_x0000_t202" style="position:absolute;left:0;text-align:left;margin-left:-57.35pt;margin-top:14.2pt;width:30.75pt;height:21pt;z-index:251668480;mso-position-horizontal-relative:text;mso-position-vertical-relative:text;mso-width-relative:margin;mso-height-relative:margin" filled="f" stroked="f">
                  <v:textbox>
                    <w:txbxContent>
                      <w:p w:rsidR="00A126F4" w:rsidRPr="009368B2" w:rsidRDefault="00A126F4" w:rsidP="009368B2">
                        <w:pPr>
                          <w:rPr>
                            <w:rFonts w:ascii="Arial" w:hAnsi="Arial" w:cs="Arial"/>
                            <w:b/>
                          </w:rPr>
                        </w:pPr>
                        <w:r w:rsidRPr="009368B2">
                          <w:rPr>
                            <w:rFonts w:ascii="Arial" w:hAnsi="Arial" w:cs="Arial"/>
                            <w:b/>
                          </w:rPr>
                          <w:t>&gt;</w:t>
                        </w:r>
                      </w:p>
                      <w:p w:rsidR="00A126F4" w:rsidRDefault="00A126F4" w:rsidP="009368B2"/>
                    </w:txbxContent>
                  </v:textbox>
                </v:shape>
              </w:pict>
            </w:r>
            <w:r w:rsidR="009368B2" w:rsidRPr="009368B2">
              <w:rPr>
                <w:rFonts w:ascii="Arial" w:hAnsi="Arial" w:cs="Arial"/>
                <w:sz w:val="22"/>
                <w:szCs w:val="22"/>
              </w:rPr>
              <w:t>La Centrale (NC)</w:t>
            </w:r>
          </w:p>
        </w:tc>
        <w:tc>
          <w:tcPr>
            <w:tcW w:w="5315" w:type="dxa"/>
          </w:tcPr>
          <w:p w:rsidR="009368B2" w:rsidRPr="009368B2" w:rsidRDefault="009368B2" w:rsidP="009368B2">
            <w:pPr>
              <w:pStyle w:val="Retraitcorpsdetexte"/>
              <w:ind w:left="993"/>
              <w:rPr>
                <w:rFonts w:ascii="Arial" w:hAnsi="Arial" w:cs="Arial"/>
                <w:sz w:val="22"/>
                <w:szCs w:val="22"/>
              </w:rPr>
            </w:pPr>
            <w:r w:rsidRPr="009368B2">
              <w:rPr>
                <w:rFonts w:ascii="Arial" w:hAnsi="Arial" w:cs="Arial"/>
                <w:sz w:val="22"/>
                <w:szCs w:val="22"/>
              </w:rPr>
              <w:t>04.42.42.78.56 et 04.42.42.75.74</w:t>
            </w:r>
          </w:p>
        </w:tc>
      </w:tr>
      <w:tr w:rsidR="009368B2" w:rsidRPr="009368B2" w:rsidTr="009368B2">
        <w:tc>
          <w:tcPr>
            <w:tcW w:w="5315" w:type="dxa"/>
          </w:tcPr>
          <w:p w:rsidR="009368B2" w:rsidRPr="009368B2" w:rsidRDefault="009368B2" w:rsidP="009368B2">
            <w:pPr>
              <w:pStyle w:val="Pieddepage"/>
              <w:ind w:left="993"/>
              <w:rPr>
                <w:rFonts w:ascii="Arial" w:hAnsi="Arial" w:cs="Arial"/>
                <w:sz w:val="22"/>
                <w:szCs w:val="22"/>
              </w:rPr>
            </w:pPr>
            <w:r w:rsidRPr="009368B2">
              <w:rPr>
                <w:rFonts w:ascii="Arial" w:hAnsi="Arial" w:cs="Arial"/>
                <w:sz w:val="22"/>
                <w:szCs w:val="22"/>
              </w:rPr>
              <w:t>Oxyde III (INEOS) </w:t>
            </w:r>
          </w:p>
        </w:tc>
        <w:tc>
          <w:tcPr>
            <w:tcW w:w="5315" w:type="dxa"/>
          </w:tcPr>
          <w:p w:rsidR="009368B2" w:rsidRPr="009368B2" w:rsidRDefault="009368B2" w:rsidP="009368B2">
            <w:pPr>
              <w:pStyle w:val="Retraitcorpsdetexte"/>
              <w:ind w:left="993"/>
              <w:rPr>
                <w:rFonts w:ascii="Arial" w:hAnsi="Arial" w:cs="Arial"/>
                <w:sz w:val="22"/>
                <w:szCs w:val="22"/>
              </w:rPr>
            </w:pPr>
            <w:r w:rsidRPr="009368B2">
              <w:rPr>
                <w:rFonts w:ascii="Arial" w:hAnsi="Arial" w:cs="Arial"/>
                <w:sz w:val="22"/>
                <w:szCs w:val="22"/>
              </w:rPr>
              <w:t>04.42.35.86.32</w:t>
            </w:r>
          </w:p>
        </w:tc>
      </w:tr>
    </w:tbl>
    <w:p w:rsidR="00B75E4C" w:rsidRPr="009368B2" w:rsidRDefault="009368B2" w:rsidP="009368B2">
      <w:pPr>
        <w:pStyle w:val="Titre1"/>
        <w:numPr>
          <w:ilvl w:val="0"/>
          <w:numId w:val="12"/>
        </w:numPr>
        <w:tabs>
          <w:tab w:val="num" w:pos="851"/>
        </w:tabs>
        <w:rPr>
          <w:rFonts w:ascii="Arial" w:hAnsi="Arial" w:cs="Arial"/>
          <w:sz w:val="24"/>
          <w:szCs w:val="24"/>
        </w:rPr>
      </w:pPr>
      <w:bookmarkStart w:id="2" w:name="_Toc393894106"/>
      <w:r w:rsidRPr="009368B2">
        <w:rPr>
          <w:rFonts w:ascii="Arial" w:hAnsi="Arial" w:cs="Arial"/>
          <w:sz w:val="24"/>
          <w:szCs w:val="24"/>
        </w:rPr>
        <w:t>MARCHE NORMALE</w:t>
      </w:r>
      <w:bookmarkEnd w:id="2"/>
    </w:p>
    <w:p w:rsidR="009368B2" w:rsidRPr="009368B2" w:rsidRDefault="009368B2" w:rsidP="009368B2">
      <w:pPr>
        <w:pStyle w:val="texte"/>
        <w:ind w:left="720"/>
        <w:rPr>
          <w:sz w:val="22"/>
          <w:szCs w:val="22"/>
        </w:rPr>
      </w:pPr>
      <w:r w:rsidRPr="009368B2">
        <w:rPr>
          <w:sz w:val="22"/>
          <w:szCs w:val="22"/>
        </w:rPr>
        <w:t xml:space="preserve">En marche normale, la ligne est en température, purgeurs en service by </w:t>
      </w:r>
      <w:proofErr w:type="spellStart"/>
      <w:r w:rsidRPr="009368B2">
        <w:rPr>
          <w:sz w:val="22"/>
          <w:szCs w:val="22"/>
        </w:rPr>
        <w:t>pass</w:t>
      </w:r>
      <w:proofErr w:type="spellEnd"/>
      <w:r w:rsidRPr="009368B2">
        <w:rPr>
          <w:sz w:val="22"/>
          <w:szCs w:val="22"/>
        </w:rPr>
        <w:t xml:space="preserve"> fermé et vanne OE3 fermée. Toutes les manœuvres doivent faire l’objet d’un fax d’information entre les salles de contrôles (modèle en annexe).</w:t>
      </w:r>
    </w:p>
    <w:p w:rsidR="009368B2" w:rsidRDefault="009368B2" w:rsidP="009368B2">
      <w:pPr>
        <w:pStyle w:val="Titre1"/>
        <w:numPr>
          <w:ilvl w:val="0"/>
          <w:numId w:val="12"/>
        </w:numPr>
        <w:tabs>
          <w:tab w:val="num" w:pos="851"/>
        </w:tabs>
        <w:rPr>
          <w:rFonts w:ascii="Arial" w:hAnsi="Arial" w:cs="Arial"/>
          <w:sz w:val="24"/>
          <w:szCs w:val="24"/>
        </w:rPr>
      </w:pPr>
      <w:bookmarkStart w:id="3" w:name="_Toc393894107"/>
      <w:r>
        <w:rPr>
          <w:rFonts w:ascii="Arial" w:hAnsi="Arial" w:cs="Arial"/>
          <w:sz w:val="24"/>
          <w:szCs w:val="24"/>
        </w:rPr>
        <w:t>ARRET</w:t>
      </w:r>
      <w:bookmarkEnd w:id="3"/>
    </w:p>
    <w:p w:rsidR="009368B2" w:rsidRPr="00A126F4" w:rsidRDefault="009368B2" w:rsidP="00A126F4">
      <w:pPr>
        <w:pStyle w:val="texte"/>
        <w:spacing w:before="0"/>
        <w:rPr>
          <w:rFonts w:cs="Arial"/>
          <w:sz w:val="22"/>
          <w:szCs w:val="22"/>
        </w:rPr>
      </w:pPr>
      <w:r w:rsidRPr="00A126F4">
        <w:rPr>
          <w:rFonts w:cs="Arial"/>
          <w:sz w:val="22"/>
          <w:szCs w:val="22"/>
        </w:rPr>
        <w:t xml:space="preserve">L’arrêt d’un tronçon d’un réseau vapeur est une opération qui présente les risques suivants : </w:t>
      </w:r>
    </w:p>
    <w:p w:rsidR="009368B2" w:rsidRPr="00A126F4" w:rsidRDefault="009368B2" w:rsidP="00A126F4">
      <w:pPr>
        <w:pStyle w:val="Paragraphedeliste"/>
        <w:numPr>
          <w:ilvl w:val="0"/>
          <w:numId w:val="19"/>
        </w:numPr>
        <w:tabs>
          <w:tab w:val="left" w:pos="2977"/>
        </w:tabs>
        <w:ind w:left="1276"/>
        <w:rPr>
          <w:rFonts w:cs="Arial"/>
          <w:sz w:val="22"/>
          <w:szCs w:val="22"/>
        </w:rPr>
      </w:pPr>
      <w:r w:rsidRPr="00A126F4">
        <w:rPr>
          <w:rFonts w:cs="Arial"/>
          <w:sz w:val="22"/>
          <w:szCs w:val="22"/>
        </w:rPr>
        <w:t>Le passage sous vide du réseau que l’on isole. Il conviendra de laisser au moins une purge ouverte</w:t>
      </w:r>
    </w:p>
    <w:p w:rsidR="009368B2" w:rsidRPr="00A126F4" w:rsidRDefault="009368B2" w:rsidP="00A126F4">
      <w:pPr>
        <w:numPr>
          <w:ilvl w:val="0"/>
          <w:numId w:val="19"/>
        </w:numPr>
        <w:tabs>
          <w:tab w:val="left" w:pos="2977"/>
        </w:tabs>
        <w:ind w:left="1276"/>
        <w:rPr>
          <w:rFonts w:ascii="Arial" w:hAnsi="Arial" w:cs="Arial"/>
          <w:sz w:val="22"/>
          <w:szCs w:val="22"/>
        </w:rPr>
      </w:pPr>
      <w:r w:rsidRPr="00A126F4">
        <w:rPr>
          <w:rFonts w:ascii="Arial" w:hAnsi="Arial" w:cs="Arial"/>
          <w:sz w:val="22"/>
          <w:szCs w:val="22"/>
        </w:rPr>
        <w:t>L’accumulation d’eau en amont de la vanne d’isolement. Il conviendra de vérifier régulièrement le bon fonctionnement du purgeur le plus proche (en cas de doute on décollera la purge directe la plus proche)</w:t>
      </w:r>
    </w:p>
    <w:p w:rsidR="009368B2" w:rsidRPr="00A126F4" w:rsidRDefault="009368B2" w:rsidP="00A126F4">
      <w:pPr>
        <w:numPr>
          <w:ilvl w:val="0"/>
          <w:numId w:val="19"/>
        </w:numPr>
        <w:tabs>
          <w:tab w:val="left" w:pos="2977"/>
        </w:tabs>
        <w:ind w:left="1276"/>
        <w:rPr>
          <w:rFonts w:ascii="Arial" w:hAnsi="Arial" w:cs="Arial"/>
          <w:sz w:val="22"/>
          <w:szCs w:val="22"/>
        </w:rPr>
      </w:pPr>
      <w:r w:rsidRPr="00A126F4">
        <w:rPr>
          <w:rFonts w:ascii="Arial" w:hAnsi="Arial" w:cs="Arial"/>
          <w:sz w:val="22"/>
          <w:szCs w:val="22"/>
        </w:rPr>
        <w:t>La température de la vapeur étant élevée le risque de brulures est omniprésent</w:t>
      </w:r>
    </w:p>
    <w:p w:rsidR="009368B2" w:rsidRPr="00A126F4" w:rsidRDefault="009368B2" w:rsidP="00A126F4">
      <w:pPr>
        <w:numPr>
          <w:ilvl w:val="0"/>
          <w:numId w:val="19"/>
        </w:numPr>
        <w:tabs>
          <w:tab w:val="left" w:pos="2977"/>
        </w:tabs>
        <w:ind w:left="1276"/>
        <w:rPr>
          <w:rFonts w:ascii="Arial" w:hAnsi="Arial" w:cs="Arial"/>
          <w:sz w:val="22"/>
          <w:szCs w:val="22"/>
        </w:rPr>
      </w:pPr>
      <w:r w:rsidRPr="00A126F4">
        <w:rPr>
          <w:rFonts w:ascii="Arial" w:hAnsi="Arial" w:cs="Arial"/>
          <w:sz w:val="22"/>
          <w:szCs w:val="22"/>
        </w:rPr>
        <w:t>Il est également préférable de porter un appareil de protection auditif</w:t>
      </w:r>
    </w:p>
    <w:p w:rsidR="009368B2" w:rsidRPr="00A126F4" w:rsidRDefault="009368B2" w:rsidP="00A126F4">
      <w:pPr>
        <w:pStyle w:val="texte"/>
        <w:spacing w:before="120" w:after="120"/>
        <w:jc w:val="both"/>
        <w:rPr>
          <w:rFonts w:cs="Arial"/>
          <w:sz w:val="22"/>
          <w:szCs w:val="22"/>
          <w:u w:val="single"/>
        </w:rPr>
      </w:pPr>
      <w:r w:rsidRPr="00A126F4">
        <w:rPr>
          <w:rFonts w:cs="Arial"/>
          <w:sz w:val="22"/>
          <w:szCs w:val="22"/>
          <w:u w:val="single"/>
        </w:rPr>
        <w:t xml:space="preserve">Marche à suivre : </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En cas de demande client, celui-ci nous fera parvenir un fax en salle de contrôle au moins 24h avant la date d’arrêt demandé (fax « information manœuvre Réseau critique » en annexe de la présente). Ce fax sera transmis au Chargé d’Exploitation Utilités.</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En cas d’arrêt de la ligne de notre part, avertir par fax la salle de contrôle de l’OE3.</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Le chargé d’Exploitation Utilités prendra ses dispositions pour faire vérifier la ligne et le bon fonctionnement des purgeurs.</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Avant le commencement de la manœuvre, les opérateurs (Centrale et Unités concernées) doivent se rejoindre sur le terrain afin d’isoler les vannes et poser leurs scellés. Toute anomalie sera remontée au chef de quart et retranscrite dans le cahier de quart.</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Faire ouvrir les purges directes (les purgeurs restent ouverts).</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Fermer doucement la 2</w:t>
      </w:r>
      <w:r w:rsidRPr="00A126F4">
        <w:rPr>
          <w:rFonts w:cs="Arial"/>
          <w:sz w:val="22"/>
          <w:szCs w:val="22"/>
          <w:vertAlign w:val="superscript"/>
        </w:rPr>
        <w:t>ème</w:t>
      </w:r>
      <w:r w:rsidRPr="00A126F4">
        <w:rPr>
          <w:rFonts w:cs="Arial"/>
          <w:sz w:val="22"/>
          <w:szCs w:val="22"/>
        </w:rPr>
        <w:t xml:space="preserve"> vanne d’isolement de la ligne.</w:t>
      </w:r>
    </w:p>
    <w:p w:rsidR="009368B2" w:rsidRPr="00A126F4" w:rsidRDefault="009368B2"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sidRPr="00A126F4">
        <w:rPr>
          <w:rFonts w:cs="Arial"/>
          <w:sz w:val="22"/>
          <w:szCs w:val="22"/>
        </w:rPr>
        <w:t>Fermer la 1</w:t>
      </w:r>
      <w:r w:rsidRPr="00A126F4">
        <w:rPr>
          <w:rFonts w:cs="Arial"/>
          <w:sz w:val="22"/>
          <w:szCs w:val="22"/>
          <w:vertAlign w:val="superscript"/>
        </w:rPr>
        <w:t>ère</w:t>
      </w:r>
      <w:r w:rsidRPr="00A126F4">
        <w:rPr>
          <w:rFonts w:cs="Arial"/>
          <w:sz w:val="22"/>
          <w:szCs w:val="22"/>
        </w:rPr>
        <w:t xml:space="preserve"> vanne d’isolement.</w:t>
      </w:r>
    </w:p>
    <w:p w:rsidR="009368B2" w:rsidRPr="00A126F4" w:rsidRDefault="00CB026E" w:rsidP="00A126F4">
      <w:pPr>
        <w:pStyle w:val="texte"/>
        <w:numPr>
          <w:ilvl w:val="0"/>
          <w:numId w:val="15"/>
        </w:numPr>
        <w:tabs>
          <w:tab w:val="clear" w:pos="1701"/>
          <w:tab w:val="clear" w:pos="2051"/>
          <w:tab w:val="clear" w:pos="2684"/>
          <w:tab w:val="clear" w:pos="3656"/>
          <w:tab w:val="clear" w:pos="5636"/>
          <w:tab w:val="clear" w:pos="6753"/>
          <w:tab w:val="clear" w:pos="8913"/>
        </w:tabs>
        <w:spacing w:before="0"/>
        <w:ind w:left="1134" w:hanging="357"/>
        <w:jc w:val="both"/>
        <w:rPr>
          <w:rFonts w:cs="Arial"/>
          <w:sz w:val="22"/>
          <w:szCs w:val="22"/>
        </w:rPr>
      </w:pPr>
      <w:r>
        <w:rPr>
          <w:rFonts w:cs="Arial"/>
          <w:noProof/>
          <w:sz w:val="22"/>
          <w:szCs w:val="22"/>
          <w:lang w:eastAsia="zh-CN"/>
        </w:rPr>
        <w:pict>
          <v:shape id="_x0000_s1043" type="#_x0000_t202" style="position:absolute;left:0;text-align:left;margin-left:-12.2pt;margin-top:-.4pt;width:19.65pt;height:25.2pt;z-index:251670528;mso-position-horizontal-relative:text;mso-position-vertical-relative:text;mso-width-relative:margin;mso-height-relative:margin" filled="f" stroked="f">
            <v:textbox>
              <w:txbxContent>
                <w:p w:rsidR="00A126F4" w:rsidRPr="00A126F4" w:rsidRDefault="00A126F4" w:rsidP="009368B2">
                  <w:pPr>
                    <w:rPr>
                      <w:rFonts w:ascii="Arial" w:hAnsi="Arial" w:cs="Arial"/>
                      <w:b/>
                    </w:rPr>
                  </w:pPr>
                  <w:r w:rsidRPr="00A126F4">
                    <w:rPr>
                      <w:rFonts w:ascii="Arial" w:hAnsi="Arial" w:cs="Arial"/>
                      <w:b/>
                    </w:rPr>
                    <w:t>&gt;</w:t>
                  </w:r>
                </w:p>
                <w:p w:rsidR="00A126F4" w:rsidRDefault="00A126F4" w:rsidP="009368B2"/>
              </w:txbxContent>
            </v:textbox>
          </v:shape>
        </w:pict>
      </w:r>
      <w:r w:rsidR="009368B2" w:rsidRPr="00A126F4">
        <w:rPr>
          <w:rFonts w:cs="Arial"/>
          <w:sz w:val="22"/>
          <w:szCs w:val="22"/>
        </w:rPr>
        <w:t>Avertir l’OE3 de l’isolement de la ligne de vapeur 80b surchauffée et noter l’heure sur le cahier de quart.</w:t>
      </w:r>
    </w:p>
    <w:p w:rsidR="009368B2" w:rsidRDefault="00A126F4" w:rsidP="00A126F4">
      <w:pPr>
        <w:pStyle w:val="Titre1"/>
        <w:numPr>
          <w:ilvl w:val="0"/>
          <w:numId w:val="12"/>
        </w:numPr>
        <w:tabs>
          <w:tab w:val="num" w:pos="851"/>
        </w:tabs>
        <w:rPr>
          <w:rFonts w:ascii="Arial" w:hAnsi="Arial" w:cs="Arial"/>
          <w:sz w:val="24"/>
          <w:szCs w:val="24"/>
        </w:rPr>
      </w:pPr>
      <w:bookmarkStart w:id="4" w:name="_Toc393894108"/>
      <w:r w:rsidRPr="00A126F4">
        <w:rPr>
          <w:rFonts w:ascii="Arial" w:hAnsi="Arial" w:cs="Arial"/>
          <w:sz w:val="24"/>
          <w:szCs w:val="24"/>
        </w:rPr>
        <w:t>MISE EN SERVICE D’UN TRONCON DU RESEAU VAPEUR</w:t>
      </w:r>
      <w:bookmarkEnd w:id="4"/>
    </w:p>
    <w:p w:rsidR="00A126F4" w:rsidRPr="00A126F4" w:rsidRDefault="00A126F4" w:rsidP="00A126F4">
      <w:pPr>
        <w:ind w:left="709"/>
        <w:rPr>
          <w:rFonts w:ascii="Arial" w:hAnsi="Arial" w:cs="Arial"/>
          <w:sz w:val="22"/>
          <w:szCs w:val="22"/>
        </w:rPr>
      </w:pPr>
      <w:r w:rsidRPr="00A126F4">
        <w:rPr>
          <w:rFonts w:ascii="Arial" w:hAnsi="Arial" w:cs="Arial"/>
          <w:sz w:val="22"/>
          <w:szCs w:val="22"/>
        </w:rPr>
        <w:t>La mise en service d’un tronçon de réseau vapeur est une opération qui doit être réalisée lentement. En effet la ligne est froide, elle doit être réchauffée doucement pour des raisons de dilatation thermique des matériaux (30°C/Heure à 50°C/Heure)</w:t>
      </w:r>
    </w:p>
    <w:p w:rsidR="00A126F4" w:rsidRPr="00A126F4" w:rsidRDefault="00A126F4" w:rsidP="00A126F4">
      <w:pPr>
        <w:ind w:left="709"/>
        <w:rPr>
          <w:rFonts w:ascii="Arial" w:hAnsi="Arial" w:cs="Arial"/>
          <w:sz w:val="22"/>
          <w:szCs w:val="22"/>
        </w:rPr>
      </w:pPr>
    </w:p>
    <w:p w:rsidR="00A126F4" w:rsidRPr="00A126F4" w:rsidRDefault="00A126F4" w:rsidP="00A126F4">
      <w:pPr>
        <w:ind w:left="709"/>
        <w:rPr>
          <w:rFonts w:ascii="Arial" w:hAnsi="Arial" w:cs="Arial"/>
          <w:sz w:val="22"/>
          <w:szCs w:val="22"/>
        </w:rPr>
      </w:pPr>
      <w:r w:rsidRPr="00A126F4">
        <w:rPr>
          <w:rFonts w:ascii="Arial" w:hAnsi="Arial" w:cs="Arial"/>
          <w:sz w:val="22"/>
          <w:szCs w:val="22"/>
        </w:rPr>
        <w:t>Il conviendra de vérifier par une ronde avant la mise en service ou l’arrêt d’une ligne que tous les patins sont correctement posés sur leur support. Il faut signaler toutes les anomalies au Chargé d’Exploitation Utilités.</w:t>
      </w:r>
    </w:p>
    <w:p w:rsidR="00A126F4" w:rsidRPr="00A126F4" w:rsidRDefault="00A126F4" w:rsidP="00A126F4">
      <w:pPr>
        <w:ind w:left="709"/>
        <w:rPr>
          <w:rFonts w:ascii="Arial" w:hAnsi="Arial" w:cs="Arial"/>
          <w:sz w:val="22"/>
          <w:szCs w:val="22"/>
        </w:rPr>
      </w:pPr>
    </w:p>
    <w:p w:rsidR="00A126F4" w:rsidRPr="00A126F4" w:rsidRDefault="00A126F4" w:rsidP="00A126F4">
      <w:pPr>
        <w:ind w:left="709"/>
        <w:rPr>
          <w:rFonts w:ascii="Arial" w:hAnsi="Arial" w:cs="Arial"/>
          <w:sz w:val="22"/>
          <w:szCs w:val="22"/>
        </w:rPr>
      </w:pPr>
      <w:r w:rsidRPr="00A126F4">
        <w:rPr>
          <w:rFonts w:ascii="Arial" w:hAnsi="Arial" w:cs="Arial"/>
          <w:sz w:val="22"/>
          <w:szCs w:val="22"/>
        </w:rPr>
        <w:t>De plus, il est possible d’avoir une accumulation d’eau dans certains points bas du tronçon.</w:t>
      </w:r>
    </w:p>
    <w:p w:rsidR="00A126F4" w:rsidRPr="00A126F4" w:rsidRDefault="00A126F4" w:rsidP="00A126F4">
      <w:pPr>
        <w:ind w:left="709"/>
        <w:rPr>
          <w:rFonts w:ascii="Arial" w:hAnsi="Arial" w:cs="Arial"/>
          <w:sz w:val="22"/>
          <w:szCs w:val="22"/>
        </w:rPr>
      </w:pPr>
      <w:r w:rsidRPr="00A126F4">
        <w:rPr>
          <w:rFonts w:ascii="Arial" w:hAnsi="Arial" w:cs="Arial"/>
          <w:sz w:val="22"/>
          <w:szCs w:val="22"/>
        </w:rPr>
        <w:t>Cette eau résiduelle pourrait causer des coups de bélier plus ou moins violents selon la dynamique de réchauffage.</w:t>
      </w:r>
    </w:p>
    <w:p w:rsidR="00A126F4" w:rsidRPr="00A126F4" w:rsidRDefault="00A126F4" w:rsidP="00A126F4">
      <w:pPr>
        <w:ind w:left="709"/>
        <w:rPr>
          <w:rFonts w:ascii="Arial" w:hAnsi="Arial" w:cs="Arial"/>
          <w:sz w:val="22"/>
          <w:szCs w:val="22"/>
        </w:rPr>
      </w:pPr>
    </w:p>
    <w:p w:rsidR="00A126F4" w:rsidRPr="00A126F4" w:rsidRDefault="00A126F4" w:rsidP="00A126F4">
      <w:pPr>
        <w:ind w:left="709"/>
        <w:rPr>
          <w:rFonts w:ascii="Arial" w:hAnsi="Arial" w:cs="Arial"/>
          <w:sz w:val="22"/>
          <w:szCs w:val="22"/>
        </w:rPr>
      </w:pPr>
      <w:r w:rsidRPr="00A126F4">
        <w:rPr>
          <w:rFonts w:ascii="Arial" w:hAnsi="Arial" w:cs="Arial"/>
          <w:sz w:val="22"/>
          <w:szCs w:val="22"/>
        </w:rPr>
        <w:t>La mise à l’évent de vapeur à l’atmosphère est une opération bruyante. Il conviendra de porter des protections auditives et de refermer les purges directes dès que la température de la vapeur le permet (risque de brulures).</w:t>
      </w:r>
    </w:p>
    <w:p w:rsidR="00A126F4" w:rsidRPr="00A126F4" w:rsidRDefault="00A126F4" w:rsidP="00A126F4">
      <w:pPr>
        <w:ind w:left="851"/>
        <w:rPr>
          <w:rFonts w:ascii="Arial" w:hAnsi="Arial" w:cs="Arial"/>
          <w:sz w:val="22"/>
          <w:szCs w:val="22"/>
        </w:rPr>
      </w:pPr>
    </w:p>
    <w:p w:rsidR="00A126F4" w:rsidRPr="00A126F4" w:rsidRDefault="00A126F4" w:rsidP="00A126F4">
      <w:pPr>
        <w:ind w:left="709"/>
        <w:rPr>
          <w:rFonts w:ascii="Arial" w:hAnsi="Arial" w:cs="Arial"/>
          <w:sz w:val="22"/>
          <w:szCs w:val="22"/>
        </w:rPr>
      </w:pPr>
      <w:r w:rsidRPr="00A126F4">
        <w:rPr>
          <w:rFonts w:ascii="Arial" w:hAnsi="Arial" w:cs="Arial"/>
          <w:sz w:val="22"/>
          <w:szCs w:val="22"/>
        </w:rPr>
        <w:t xml:space="preserve">Il est donc très important de s’assurer : </w:t>
      </w:r>
    </w:p>
    <w:p w:rsidR="00A126F4" w:rsidRPr="00A126F4" w:rsidRDefault="00A126F4" w:rsidP="00A126F4">
      <w:pPr>
        <w:pStyle w:val="Paragraphedeliste"/>
        <w:numPr>
          <w:ilvl w:val="0"/>
          <w:numId w:val="17"/>
        </w:numPr>
        <w:rPr>
          <w:rFonts w:cs="Arial"/>
          <w:sz w:val="22"/>
          <w:szCs w:val="22"/>
        </w:rPr>
      </w:pPr>
      <w:r w:rsidRPr="00A126F4">
        <w:rPr>
          <w:rFonts w:cs="Arial"/>
          <w:sz w:val="22"/>
          <w:szCs w:val="22"/>
        </w:rPr>
        <w:t>De l’absence d’eau dans la tuyauterie (utiliser les purges directes)</w:t>
      </w:r>
    </w:p>
    <w:p w:rsidR="00A126F4" w:rsidRPr="00A126F4" w:rsidRDefault="00A126F4" w:rsidP="00A126F4">
      <w:pPr>
        <w:pStyle w:val="Paragraphedeliste"/>
        <w:numPr>
          <w:ilvl w:val="0"/>
          <w:numId w:val="17"/>
        </w:numPr>
        <w:rPr>
          <w:rFonts w:cs="Arial"/>
          <w:sz w:val="22"/>
          <w:szCs w:val="22"/>
        </w:rPr>
      </w:pPr>
      <w:r w:rsidRPr="00A126F4">
        <w:rPr>
          <w:rFonts w:cs="Arial"/>
          <w:sz w:val="22"/>
          <w:szCs w:val="22"/>
        </w:rPr>
        <w:t>Du respect des temps d’attente et des points d’arrêt ci-dessous (éviter les coups de bélier)</w:t>
      </w:r>
    </w:p>
    <w:p w:rsidR="00A126F4" w:rsidRPr="00A126F4" w:rsidRDefault="00A126F4" w:rsidP="00A126F4">
      <w:pPr>
        <w:pStyle w:val="Paragraphedeliste"/>
        <w:numPr>
          <w:ilvl w:val="0"/>
          <w:numId w:val="17"/>
        </w:numPr>
        <w:rPr>
          <w:rFonts w:cs="Arial"/>
          <w:sz w:val="22"/>
          <w:szCs w:val="22"/>
        </w:rPr>
      </w:pPr>
      <w:r w:rsidRPr="00A126F4">
        <w:rPr>
          <w:rFonts w:cs="Arial"/>
          <w:sz w:val="22"/>
          <w:szCs w:val="22"/>
        </w:rPr>
        <w:t>De la communication avec les unités concernées</w:t>
      </w:r>
    </w:p>
    <w:p w:rsidR="00A126F4" w:rsidRPr="00A126F4" w:rsidRDefault="00A126F4" w:rsidP="00A126F4">
      <w:pPr>
        <w:pStyle w:val="Paragraphedeliste"/>
        <w:numPr>
          <w:ilvl w:val="0"/>
          <w:numId w:val="17"/>
        </w:numPr>
        <w:rPr>
          <w:rFonts w:cs="Arial"/>
          <w:sz w:val="22"/>
          <w:szCs w:val="22"/>
        </w:rPr>
      </w:pPr>
      <w:r w:rsidRPr="00A126F4">
        <w:rPr>
          <w:rFonts w:cs="Arial"/>
          <w:sz w:val="22"/>
          <w:szCs w:val="22"/>
        </w:rPr>
        <w:t>Du port complet des EPI (Equipement de Protection Individuel)</w:t>
      </w:r>
    </w:p>
    <w:p w:rsidR="00A126F4" w:rsidRPr="00A126F4" w:rsidRDefault="00A126F4" w:rsidP="00A126F4">
      <w:pPr>
        <w:pStyle w:val="texte"/>
        <w:spacing w:before="120" w:after="120"/>
        <w:ind w:left="0"/>
        <w:rPr>
          <w:rFonts w:cs="Arial"/>
          <w:sz w:val="22"/>
          <w:szCs w:val="22"/>
          <w:u w:val="single"/>
        </w:rPr>
      </w:pPr>
      <w:r w:rsidRPr="00A126F4">
        <w:rPr>
          <w:rFonts w:cs="Arial"/>
          <w:sz w:val="22"/>
          <w:szCs w:val="22"/>
          <w:u w:val="single"/>
        </w:rPr>
        <w:t>Marche à suivre :</w:t>
      </w:r>
    </w:p>
    <w:p w:rsidR="00A126F4" w:rsidRPr="00A126F4" w:rsidRDefault="00A126F4" w:rsidP="00A126F4">
      <w:pPr>
        <w:pStyle w:val="Paragraphedeliste"/>
        <w:numPr>
          <w:ilvl w:val="1"/>
          <w:numId w:val="16"/>
        </w:numPr>
        <w:tabs>
          <w:tab w:val="clear" w:pos="1931"/>
        </w:tabs>
        <w:ind w:left="1418" w:hanging="425"/>
        <w:jc w:val="both"/>
        <w:rPr>
          <w:rFonts w:cs="Arial"/>
          <w:sz w:val="22"/>
          <w:szCs w:val="22"/>
        </w:rPr>
      </w:pPr>
      <w:r w:rsidRPr="00A126F4">
        <w:rPr>
          <w:rFonts w:cs="Arial"/>
          <w:sz w:val="22"/>
          <w:szCs w:val="22"/>
        </w:rPr>
        <w:t>En cas de demande client, celui-ci nous fera parvenir un fax en salle de contrôle au moins 24h avant la date de démarrage demandé (fax « information manœuvre Réseau critique » en annexe de la présente). Ce fax sera transmis au Chargé d’Exploitation Utilités.</w:t>
      </w:r>
    </w:p>
    <w:p w:rsidR="00A126F4" w:rsidRPr="00A126F4" w:rsidRDefault="00A126F4" w:rsidP="00A126F4">
      <w:pPr>
        <w:pStyle w:val="Paragraphedeliste"/>
        <w:numPr>
          <w:ilvl w:val="1"/>
          <w:numId w:val="16"/>
        </w:numPr>
        <w:tabs>
          <w:tab w:val="clear" w:pos="1931"/>
        </w:tabs>
        <w:ind w:left="1417" w:hanging="425"/>
        <w:jc w:val="both"/>
        <w:rPr>
          <w:rFonts w:cs="Arial"/>
          <w:sz w:val="22"/>
          <w:szCs w:val="22"/>
        </w:rPr>
      </w:pPr>
      <w:r w:rsidRPr="00A126F4">
        <w:rPr>
          <w:rFonts w:cs="Arial"/>
          <w:sz w:val="22"/>
          <w:szCs w:val="22"/>
        </w:rPr>
        <w:t>En cas de remise en service de notre part, avertir par fax la salle de contrôle de l’OE3.</w:t>
      </w:r>
    </w:p>
    <w:p w:rsidR="00A126F4" w:rsidRPr="00A126F4" w:rsidRDefault="00A126F4" w:rsidP="00A126F4">
      <w:pPr>
        <w:numPr>
          <w:ilvl w:val="1"/>
          <w:numId w:val="16"/>
        </w:numPr>
        <w:tabs>
          <w:tab w:val="clear" w:pos="1931"/>
        </w:tabs>
        <w:ind w:left="1418" w:hanging="425"/>
        <w:jc w:val="both"/>
        <w:rPr>
          <w:rFonts w:ascii="Arial" w:hAnsi="Arial" w:cs="Arial"/>
          <w:sz w:val="22"/>
          <w:szCs w:val="22"/>
        </w:rPr>
      </w:pPr>
      <w:r w:rsidRPr="00A126F4">
        <w:rPr>
          <w:rFonts w:ascii="Arial" w:hAnsi="Arial" w:cs="Arial"/>
          <w:sz w:val="22"/>
          <w:szCs w:val="22"/>
        </w:rPr>
        <w:t xml:space="preserve">Le Chargé d’Exploitation Utilités prendra ses dispositions pour faire vérifier la ligne et le bon fonctionnement des purgeurs. </w:t>
      </w:r>
    </w:p>
    <w:p w:rsidR="00A126F4" w:rsidRPr="00A126F4" w:rsidRDefault="00A126F4" w:rsidP="00A126F4">
      <w:pPr>
        <w:numPr>
          <w:ilvl w:val="1"/>
          <w:numId w:val="16"/>
        </w:numPr>
        <w:tabs>
          <w:tab w:val="clear" w:pos="1931"/>
        </w:tabs>
        <w:ind w:left="1418" w:hanging="425"/>
        <w:jc w:val="both"/>
        <w:rPr>
          <w:rFonts w:ascii="Arial" w:hAnsi="Arial" w:cs="Arial"/>
          <w:sz w:val="22"/>
          <w:szCs w:val="22"/>
        </w:rPr>
      </w:pPr>
      <w:r w:rsidRPr="00A126F4">
        <w:rPr>
          <w:rFonts w:ascii="Arial" w:hAnsi="Arial" w:cs="Arial"/>
          <w:sz w:val="22"/>
          <w:szCs w:val="22"/>
        </w:rPr>
        <w:t>Avant le commencement de la manœuvre</w:t>
      </w:r>
      <w:r w:rsidRPr="00A126F4">
        <w:rPr>
          <w:rFonts w:ascii="Arial" w:hAnsi="Arial" w:cs="Arial"/>
          <w:b/>
          <w:bCs/>
          <w:sz w:val="22"/>
          <w:szCs w:val="22"/>
        </w:rPr>
        <w:t xml:space="preserve"> </w:t>
      </w:r>
      <w:r w:rsidRPr="00A126F4">
        <w:rPr>
          <w:rFonts w:ascii="Arial" w:hAnsi="Arial" w:cs="Arial"/>
          <w:sz w:val="22"/>
          <w:szCs w:val="22"/>
        </w:rPr>
        <w:t>les opérateurs (Centrale et Unité concernée) doivent se rejoindre sur le terrain afin de lever leurs scellés. Toute anomalie sera remontée au chef de quart et retranscrite dans le cahier de quart.</w:t>
      </w:r>
    </w:p>
    <w:p w:rsidR="00A126F4" w:rsidRPr="00A126F4" w:rsidRDefault="00A126F4" w:rsidP="00A126F4">
      <w:pPr>
        <w:numPr>
          <w:ilvl w:val="1"/>
          <w:numId w:val="16"/>
        </w:numPr>
        <w:tabs>
          <w:tab w:val="clear" w:pos="1931"/>
        </w:tabs>
        <w:ind w:left="1418" w:hanging="425"/>
        <w:jc w:val="both"/>
        <w:rPr>
          <w:rFonts w:ascii="Arial" w:hAnsi="Arial" w:cs="Arial"/>
          <w:sz w:val="22"/>
          <w:szCs w:val="22"/>
        </w:rPr>
      </w:pPr>
      <w:r w:rsidRPr="00A126F4">
        <w:rPr>
          <w:rFonts w:ascii="Arial" w:hAnsi="Arial" w:cs="Arial"/>
          <w:sz w:val="22"/>
          <w:szCs w:val="22"/>
        </w:rPr>
        <w:t>Noter l’heure sur le cahier de quart (to)</w:t>
      </w:r>
    </w:p>
    <w:p w:rsidR="00A126F4" w:rsidRPr="00A126F4" w:rsidRDefault="00A126F4" w:rsidP="00A126F4">
      <w:pPr>
        <w:numPr>
          <w:ilvl w:val="1"/>
          <w:numId w:val="16"/>
        </w:numPr>
        <w:tabs>
          <w:tab w:val="clear" w:pos="1931"/>
          <w:tab w:val="left" w:pos="2977"/>
        </w:tabs>
        <w:ind w:left="1418" w:hanging="425"/>
        <w:rPr>
          <w:rFonts w:ascii="Arial" w:hAnsi="Arial" w:cs="Arial"/>
          <w:sz w:val="22"/>
          <w:szCs w:val="22"/>
        </w:rPr>
      </w:pPr>
      <w:r w:rsidRPr="00A126F4">
        <w:rPr>
          <w:rFonts w:ascii="Arial" w:hAnsi="Arial" w:cs="Arial"/>
          <w:sz w:val="22"/>
          <w:szCs w:val="22"/>
        </w:rPr>
        <w:t>Vérifier que les 13 purgeurs de la ligne 3’’ sont isolés et vérifier que les purges directes sont bien ouvertes.</w:t>
      </w:r>
    </w:p>
    <w:p w:rsidR="00A126F4" w:rsidRPr="00A126F4" w:rsidRDefault="00CB026E" w:rsidP="00A126F4">
      <w:pPr>
        <w:numPr>
          <w:ilvl w:val="1"/>
          <w:numId w:val="16"/>
        </w:numPr>
        <w:tabs>
          <w:tab w:val="clear" w:pos="1931"/>
          <w:tab w:val="left" w:pos="2977"/>
        </w:tabs>
        <w:ind w:left="1418" w:hanging="425"/>
        <w:rPr>
          <w:rFonts w:ascii="Arial" w:hAnsi="Arial" w:cs="Arial"/>
          <w:sz w:val="22"/>
          <w:szCs w:val="22"/>
        </w:rPr>
      </w:pPr>
      <w:r>
        <w:rPr>
          <w:rFonts w:ascii="Arial" w:hAnsi="Arial" w:cs="Arial"/>
          <w:noProof/>
          <w:sz w:val="22"/>
          <w:szCs w:val="22"/>
          <w:lang w:eastAsia="zh-CN"/>
        </w:rPr>
        <w:pict>
          <v:shape id="_x0000_s1046" type="#_x0000_t202" style="position:absolute;left:0;text-align:left;margin-left:2.2pt;margin-top:6.45pt;width:14.1pt;height:21.2pt;z-index:251674624;mso-position-horizontal-relative:text;mso-position-vertical-relative:text;mso-width-relative:margin;mso-height-relative:margin" filled="f" stroked="f">
            <v:textbox style="mso-next-textbox:#_x0000_s1046">
              <w:txbxContent>
                <w:p w:rsidR="00A126F4" w:rsidRPr="00A126F4" w:rsidRDefault="00A126F4" w:rsidP="00A126F4">
                  <w:pPr>
                    <w:rPr>
                      <w:rFonts w:ascii="Arial" w:hAnsi="Arial" w:cs="Arial"/>
                      <w:b/>
                    </w:rPr>
                  </w:pPr>
                  <w:r w:rsidRPr="00A126F4">
                    <w:rPr>
                      <w:rFonts w:ascii="Arial" w:hAnsi="Arial" w:cs="Arial"/>
                      <w:b/>
                    </w:rPr>
                    <w:t>&gt;</w:t>
                  </w:r>
                </w:p>
                <w:p w:rsidR="00A126F4" w:rsidRDefault="00A126F4" w:rsidP="00A126F4"/>
              </w:txbxContent>
            </v:textbox>
          </v:shape>
        </w:pict>
      </w:r>
      <w:r w:rsidR="00A126F4" w:rsidRPr="00A126F4">
        <w:rPr>
          <w:rFonts w:ascii="Arial" w:hAnsi="Arial" w:cs="Arial"/>
          <w:sz w:val="22"/>
          <w:szCs w:val="22"/>
        </w:rPr>
        <w:t>Sur le barillet 2 ouvrir doucement en grand le by-pass de la 1</w:t>
      </w:r>
      <w:r w:rsidR="00A126F4" w:rsidRPr="00A126F4">
        <w:rPr>
          <w:rFonts w:ascii="Arial" w:hAnsi="Arial" w:cs="Arial"/>
          <w:sz w:val="22"/>
          <w:szCs w:val="22"/>
          <w:vertAlign w:val="superscript"/>
        </w:rPr>
        <w:t>ère</w:t>
      </w:r>
      <w:r w:rsidR="00A126F4" w:rsidRPr="00A126F4">
        <w:rPr>
          <w:rFonts w:ascii="Arial" w:hAnsi="Arial" w:cs="Arial"/>
          <w:sz w:val="22"/>
          <w:szCs w:val="22"/>
        </w:rPr>
        <w:t xml:space="preserve"> vanne et s’assurer que les purges à proximité de barillet 2 (F110) fonctionnent (les tiercées si nécessaire)</w:t>
      </w:r>
    </w:p>
    <w:p w:rsidR="00A126F4" w:rsidRPr="00A126F4" w:rsidRDefault="00CB026E" w:rsidP="00A126F4">
      <w:pPr>
        <w:numPr>
          <w:ilvl w:val="1"/>
          <w:numId w:val="16"/>
        </w:numPr>
        <w:tabs>
          <w:tab w:val="clear" w:pos="1931"/>
          <w:tab w:val="left" w:pos="2977"/>
        </w:tabs>
        <w:ind w:left="1418" w:hanging="425"/>
        <w:rPr>
          <w:rFonts w:ascii="Arial" w:hAnsi="Arial" w:cs="Arial"/>
          <w:sz w:val="22"/>
          <w:szCs w:val="22"/>
        </w:rPr>
      </w:pPr>
      <w:r>
        <w:rPr>
          <w:rFonts w:ascii="Arial" w:hAnsi="Arial" w:cs="Arial"/>
          <w:noProof/>
          <w:sz w:val="22"/>
          <w:szCs w:val="22"/>
          <w:lang w:eastAsia="zh-CN"/>
        </w:rPr>
        <w:pict>
          <v:shape id="_x0000_s1045" type="#_x0000_t202" style="position:absolute;left:0;text-align:left;margin-left:2.2pt;margin-top:9.15pt;width:14.1pt;height:21.2pt;z-index:251673600;mso-position-horizontal-relative:text;mso-position-vertical-relative:text;mso-width-relative:margin;mso-height-relative:margin" filled="f" stroked="f">
            <v:textbox style="mso-next-textbox:#_x0000_s1045">
              <w:txbxContent>
                <w:p w:rsidR="00A126F4" w:rsidRPr="00A126F4" w:rsidRDefault="00A126F4" w:rsidP="00A126F4">
                  <w:pPr>
                    <w:rPr>
                      <w:rFonts w:ascii="Arial" w:hAnsi="Arial" w:cs="Arial"/>
                      <w:b/>
                    </w:rPr>
                  </w:pPr>
                  <w:r w:rsidRPr="00A126F4">
                    <w:rPr>
                      <w:rFonts w:ascii="Arial" w:hAnsi="Arial" w:cs="Arial"/>
                      <w:b/>
                    </w:rPr>
                    <w:t>&gt;</w:t>
                  </w:r>
                </w:p>
                <w:p w:rsidR="00A126F4" w:rsidRDefault="00A126F4" w:rsidP="00A126F4"/>
              </w:txbxContent>
            </v:textbox>
          </v:shape>
        </w:pict>
      </w:r>
      <w:r w:rsidR="00A126F4" w:rsidRPr="00A126F4">
        <w:rPr>
          <w:rFonts w:ascii="Arial" w:hAnsi="Arial" w:cs="Arial"/>
          <w:sz w:val="22"/>
          <w:szCs w:val="22"/>
        </w:rPr>
        <w:t>Ouvrir doucement le 2</w:t>
      </w:r>
      <w:r w:rsidR="00A126F4" w:rsidRPr="00A126F4">
        <w:rPr>
          <w:rFonts w:ascii="Arial" w:hAnsi="Arial" w:cs="Arial"/>
          <w:sz w:val="22"/>
          <w:szCs w:val="22"/>
          <w:vertAlign w:val="superscript"/>
        </w:rPr>
        <w:t>ème</w:t>
      </w:r>
      <w:r w:rsidR="00A126F4" w:rsidRPr="00A126F4">
        <w:rPr>
          <w:rFonts w:ascii="Arial" w:hAnsi="Arial" w:cs="Arial"/>
          <w:sz w:val="22"/>
          <w:szCs w:val="22"/>
        </w:rPr>
        <w:t xml:space="preserve"> by-pass de la 2</w:t>
      </w:r>
      <w:r w:rsidR="00A126F4" w:rsidRPr="00A126F4">
        <w:rPr>
          <w:rFonts w:ascii="Arial" w:hAnsi="Arial" w:cs="Arial"/>
          <w:sz w:val="22"/>
          <w:szCs w:val="22"/>
          <w:vertAlign w:val="superscript"/>
        </w:rPr>
        <w:t>ème</w:t>
      </w:r>
      <w:r w:rsidR="00A126F4" w:rsidRPr="00A126F4">
        <w:rPr>
          <w:rFonts w:ascii="Arial" w:hAnsi="Arial" w:cs="Arial"/>
          <w:sz w:val="22"/>
          <w:szCs w:val="22"/>
        </w:rPr>
        <w:t xml:space="preserve"> vanne. Laisser environ 30 minutes la ligne en réchauffage par ce by-pass et aller voir pendant ce temps l’état des purges directes.</w:t>
      </w:r>
    </w:p>
    <w:p w:rsidR="00A126F4" w:rsidRPr="00A126F4" w:rsidRDefault="00CB026E" w:rsidP="00A126F4">
      <w:pPr>
        <w:numPr>
          <w:ilvl w:val="1"/>
          <w:numId w:val="16"/>
        </w:numPr>
        <w:tabs>
          <w:tab w:val="clear" w:pos="1931"/>
          <w:tab w:val="left" w:pos="2977"/>
        </w:tabs>
        <w:ind w:left="1418" w:hanging="425"/>
        <w:rPr>
          <w:rFonts w:ascii="Arial" w:hAnsi="Arial" w:cs="Arial"/>
          <w:sz w:val="22"/>
          <w:szCs w:val="22"/>
        </w:rPr>
      </w:pPr>
      <w:r>
        <w:rPr>
          <w:rFonts w:ascii="Arial" w:hAnsi="Arial" w:cs="Arial"/>
          <w:sz w:val="22"/>
          <w:szCs w:val="22"/>
        </w:rPr>
        <w:pict>
          <v:shape id="_x0000_s1044" type="#_x0000_t202" style="position:absolute;left:0;text-align:left;margin-left:2.2pt;margin-top:5.05pt;width:14.1pt;height:21.2pt;z-index:251672576;mso-position-horizontal-relative:text;mso-position-vertical-relative:text;mso-width-relative:margin;mso-height-relative:margin" filled="f" stroked="f">
            <v:textbox style="mso-next-textbox:#_x0000_s1044">
              <w:txbxContent>
                <w:p w:rsidR="00A126F4" w:rsidRPr="00A126F4" w:rsidRDefault="00A126F4" w:rsidP="00A126F4">
                  <w:pPr>
                    <w:rPr>
                      <w:rFonts w:ascii="Arial" w:hAnsi="Arial" w:cs="Arial"/>
                      <w:b/>
                    </w:rPr>
                  </w:pPr>
                  <w:r w:rsidRPr="00A126F4">
                    <w:rPr>
                      <w:rFonts w:ascii="Arial" w:hAnsi="Arial" w:cs="Arial"/>
                      <w:b/>
                    </w:rPr>
                    <w:t>&gt;</w:t>
                  </w:r>
                </w:p>
                <w:p w:rsidR="00A126F4" w:rsidRDefault="00A126F4" w:rsidP="00A126F4"/>
              </w:txbxContent>
            </v:textbox>
          </v:shape>
        </w:pict>
      </w:r>
      <w:r w:rsidR="00A126F4" w:rsidRPr="00A126F4">
        <w:rPr>
          <w:rFonts w:ascii="Arial" w:hAnsi="Arial" w:cs="Arial"/>
          <w:sz w:val="22"/>
          <w:szCs w:val="22"/>
        </w:rPr>
        <w:t>Ouvrir la 1</w:t>
      </w:r>
      <w:r w:rsidR="00A126F4" w:rsidRPr="00A126F4">
        <w:rPr>
          <w:rFonts w:ascii="Arial" w:hAnsi="Arial" w:cs="Arial"/>
          <w:sz w:val="22"/>
          <w:szCs w:val="22"/>
          <w:vertAlign w:val="superscript"/>
        </w:rPr>
        <w:t>ère</w:t>
      </w:r>
      <w:r w:rsidR="00A126F4" w:rsidRPr="00A126F4">
        <w:rPr>
          <w:rFonts w:ascii="Arial" w:hAnsi="Arial" w:cs="Arial"/>
          <w:sz w:val="22"/>
          <w:szCs w:val="22"/>
        </w:rPr>
        <w:t xml:space="preserve"> vanne sur le barillet 2 6ʺ en grand et ouvrir la seconde (doucement de trois ou quatre filets)</w:t>
      </w:r>
    </w:p>
    <w:p w:rsidR="00A126F4" w:rsidRPr="00A126F4" w:rsidRDefault="00A126F4" w:rsidP="00A126F4">
      <w:pPr>
        <w:numPr>
          <w:ilvl w:val="1"/>
          <w:numId w:val="16"/>
        </w:numPr>
        <w:tabs>
          <w:tab w:val="clear" w:pos="1931"/>
          <w:tab w:val="left" w:pos="2977"/>
        </w:tabs>
        <w:ind w:left="1418" w:hanging="425"/>
        <w:rPr>
          <w:rFonts w:ascii="Arial" w:hAnsi="Arial" w:cs="Arial"/>
          <w:sz w:val="22"/>
          <w:szCs w:val="22"/>
        </w:rPr>
      </w:pPr>
      <w:r w:rsidRPr="00A126F4">
        <w:rPr>
          <w:rFonts w:ascii="Arial" w:hAnsi="Arial" w:cs="Arial"/>
          <w:sz w:val="22"/>
          <w:szCs w:val="22"/>
        </w:rPr>
        <w:t>A to + 2 h, ouvrir les purgeurs et fermer les purges directes des points de purge n° 10 – 11 – 12</w:t>
      </w:r>
    </w:p>
    <w:p w:rsidR="00A126F4" w:rsidRPr="00A126F4" w:rsidRDefault="00A126F4" w:rsidP="00A126F4">
      <w:pPr>
        <w:numPr>
          <w:ilvl w:val="1"/>
          <w:numId w:val="16"/>
        </w:numPr>
        <w:tabs>
          <w:tab w:val="clear" w:pos="1931"/>
          <w:tab w:val="left" w:pos="2977"/>
        </w:tabs>
        <w:ind w:left="1418" w:hanging="425"/>
        <w:rPr>
          <w:rFonts w:ascii="Arial" w:hAnsi="Arial" w:cs="Arial"/>
          <w:sz w:val="22"/>
          <w:szCs w:val="22"/>
        </w:rPr>
      </w:pPr>
      <w:r w:rsidRPr="00A126F4">
        <w:rPr>
          <w:rFonts w:ascii="Arial" w:hAnsi="Arial" w:cs="Arial"/>
          <w:sz w:val="22"/>
          <w:szCs w:val="22"/>
        </w:rPr>
        <w:t>A to + 4h, ouvrir les purgeurs et fermer les purges directes de tous les autres points de purges.</w:t>
      </w:r>
    </w:p>
    <w:p w:rsidR="00A126F4" w:rsidRPr="00A126F4" w:rsidRDefault="00CB026E" w:rsidP="00A126F4">
      <w:pPr>
        <w:numPr>
          <w:ilvl w:val="1"/>
          <w:numId w:val="16"/>
        </w:numPr>
        <w:tabs>
          <w:tab w:val="clear" w:pos="1931"/>
          <w:tab w:val="left" w:pos="2977"/>
        </w:tabs>
        <w:ind w:left="1418" w:hanging="425"/>
        <w:rPr>
          <w:rFonts w:ascii="Arial" w:hAnsi="Arial" w:cs="Arial"/>
          <w:sz w:val="22"/>
          <w:szCs w:val="22"/>
        </w:rPr>
      </w:pPr>
      <w:r>
        <w:rPr>
          <w:rFonts w:ascii="Arial" w:hAnsi="Arial" w:cs="Arial"/>
          <w:noProof/>
          <w:sz w:val="22"/>
          <w:szCs w:val="22"/>
          <w:lang w:eastAsia="zh-CN"/>
        </w:rPr>
        <w:pict>
          <v:shape id="_x0000_s1047" type="#_x0000_t202" style="position:absolute;left:0;text-align:left;margin-left:2.2pt;margin-top:1.15pt;width:14.1pt;height:21.2pt;z-index:251675648;mso-position-horizontal-relative:text;mso-position-vertical-relative:text;mso-width-relative:margin;mso-height-relative:margin" filled="f" stroked="f">
            <v:textbox style="mso-next-textbox:#_x0000_s1047">
              <w:txbxContent>
                <w:p w:rsidR="00A126F4" w:rsidRPr="00A126F4" w:rsidRDefault="00A126F4" w:rsidP="00A126F4">
                  <w:pPr>
                    <w:rPr>
                      <w:rFonts w:ascii="Arial" w:hAnsi="Arial" w:cs="Arial"/>
                      <w:b/>
                    </w:rPr>
                  </w:pPr>
                  <w:r w:rsidRPr="00A126F4">
                    <w:rPr>
                      <w:rFonts w:ascii="Arial" w:hAnsi="Arial" w:cs="Arial"/>
                      <w:b/>
                    </w:rPr>
                    <w:t>&gt;</w:t>
                  </w:r>
                </w:p>
                <w:p w:rsidR="00A126F4" w:rsidRDefault="00A126F4" w:rsidP="00A126F4"/>
              </w:txbxContent>
            </v:textbox>
          </v:shape>
        </w:pict>
      </w:r>
      <w:r w:rsidR="00A126F4" w:rsidRPr="00A126F4">
        <w:rPr>
          <w:rFonts w:ascii="Arial" w:hAnsi="Arial" w:cs="Arial"/>
          <w:sz w:val="22"/>
          <w:szCs w:val="22"/>
        </w:rPr>
        <w:t>Vanne OE3 : ouvrir doucement le by-pass de la vanne LB OE3, laisser chauffer le tronçon entre les 2 vannes pendant 20 mn.</w:t>
      </w:r>
    </w:p>
    <w:p w:rsidR="00A126F4" w:rsidRPr="00A126F4" w:rsidRDefault="00A126F4" w:rsidP="00A126F4">
      <w:pPr>
        <w:numPr>
          <w:ilvl w:val="1"/>
          <w:numId w:val="16"/>
        </w:numPr>
        <w:tabs>
          <w:tab w:val="clear" w:pos="1931"/>
          <w:tab w:val="left" w:pos="2977"/>
        </w:tabs>
        <w:ind w:left="1418" w:hanging="425"/>
        <w:rPr>
          <w:rFonts w:ascii="Arial" w:hAnsi="Arial" w:cs="Arial"/>
          <w:sz w:val="22"/>
          <w:szCs w:val="22"/>
        </w:rPr>
      </w:pPr>
      <w:r w:rsidRPr="00A126F4">
        <w:rPr>
          <w:rFonts w:ascii="Arial" w:hAnsi="Arial" w:cs="Arial"/>
          <w:sz w:val="22"/>
          <w:szCs w:val="22"/>
        </w:rPr>
        <w:t>Avertir l’OE3 de la mise à disposition de la vapeur 80b saturée et noter l’heure sur le cahier de quart.</w:t>
      </w:r>
    </w:p>
    <w:p w:rsidR="00A126F4" w:rsidRDefault="00A126F4" w:rsidP="00A126F4">
      <w:pPr>
        <w:pStyle w:val="Titre1"/>
        <w:numPr>
          <w:ilvl w:val="0"/>
          <w:numId w:val="12"/>
        </w:numPr>
        <w:tabs>
          <w:tab w:val="num" w:pos="851"/>
        </w:tabs>
        <w:rPr>
          <w:rFonts w:ascii="Arial" w:hAnsi="Arial" w:cs="Arial"/>
          <w:sz w:val="24"/>
          <w:szCs w:val="24"/>
        </w:rPr>
      </w:pPr>
      <w:bookmarkStart w:id="5" w:name="_Toc393894109"/>
      <w:r w:rsidRPr="00A126F4">
        <w:rPr>
          <w:rFonts w:ascii="Arial" w:hAnsi="Arial" w:cs="Arial"/>
          <w:sz w:val="24"/>
          <w:szCs w:val="24"/>
        </w:rPr>
        <w:t>COMPTAGE</w:t>
      </w:r>
      <w:bookmarkEnd w:id="5"/>
    </w:p>
    <w:p w:rsidR="00A126F4" w:rsidRDefault="00A126F4" w:rsidP="00A126F4">
      <w:pPr>
        <w:pStyle w:val="Paragraphedeliste"/>
      </w:pPr>
      <w:r>
        <w:t>Un compteur GD0724 permet de compter la consommation en continue sur la ligne.</w:t>
      </w:r>
    </w:p>
    <w:p w:rsidR="00A126F4" w:rsidRPr="00A126F4" w:rsidRDefault="00A126F4" w:rsidP="00A126F4">
      <w:pPr>
        <w:ind w:left="709"/>
        <w:rPr>
          <w:rFonts w:ascii="Arial" w:hAnsi="Arial" w:cs="Arial"/>
          <w:sz w:val="22"/>
          <w:szCs w:val="22"/>
        </w:rPr>
      </w:pPr>
    </w:p>
    <w:sectPr w:rsidR="00A126F4" w:rsidRPr="00A126F4"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26F4" w:rsidRDefault="00A126F4" w:rsidP="00B60C8D">
      <w:r>
        <w:separator/>
      </w:r>
    </w:p>
  </w:endnote>
  <w:endnote w:type="continuationSeparator" w:id="0">
    <w:p w:rsidR="00A126F4" w:rsidRDefault="00A126F4" w:rsidP="00B60C8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6F4" w:rsidRDefault="00A126F4">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A126F4" w:rsidRDefault="00A126F4">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6F4" w:rsidRPr="00B60C8D" w:rsidRDefault="00A126F4"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26F4" w:rsidRDefault="00A126F4" w:rsidP="00B60C8D">
      <w:r>
        <w:separator/>
      </w:r>
    </w:p>
  </w:footnote>
  <w:footnote w:type="continuationSeparator" w:id="0">
    <w:p w:rsidR="00A126F4" w:rsidRDefault="00A126F4" w:rsidP="00B60C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A126F4"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A126F4" w:rsidRPr="00DF2710" w:rsidRDefault="00A126F4"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126F4" w:rsidRPr="00DF2710" w:rsidRDefault="00A126F4" w:rsidP="00F1049F">
          <w:pPr>
            <w:jc w:val="center"/>
            <w:rPr>
              <w:rFonts w:ascii="Arial" w:hAnsi="Arial" w:cs="Arial"/>
              <w:sz w:val="22"/>
            </w:rPr>
          </w:pPr>
          <w:r w:rsidRPr="00DF2710">
            <w:rPr>
              <w:rFonts w:ascii="Arial" w:hAnsi="Arial" w:cs="Arial"/>
              <w:sz w:val="22"/>
            </w:rPr>
            <w:t>Service :</w:t>
          </w:r>
        </w:p>
        <w:p w:rsidR="00A126F4" w:rsidRPr="00DF2710" w:rsidRDefault="00A126F4"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A126F4" w:rsidRPr="00DF2710" w:rsidRDefault="00A126F4" w:rsidP="00F1049F">
          <w:pPr>
            <w:tabs>
              <w:tab w:val="left" w:pos="1985"/>
            </w:tabs>
            <w:jc w:val="center"/>
            <w:rPr>
              <w:rFonts w:ascii="Arial" w:hAnsi="Arial" w:cs="Arial"/>
              <w:sz w:val="22"/>
            </w:rPr>
          </w:pPr>
          <w:r>
            <w:rPr>
              <w:rFonts w:ascii="Arial" w:hAnsi="Arial" w:cs="Arial"/>
              <w:b/>
              <w:sz w:val="22"/>
            </w:rPr>
            <w:t>EXP-U-22-01</w:t>
          </w:r>
        </w:p>
        <w:p w:rsidR="00A126F4" w:rsidRPr="00DF2710" w:rsidRDefault="00A126F4" w:rsidP="00307142">
          <w:pPr>
            <w:tabs>
              <w:tab w:val="left" w:pos="1985"/>
            </w:tabs>
            <w:spacing w:before="40"/>
            <w:rPr>
              <w:rFonts w:ascii="Arial" w:hAnsi="Arial" w:cs="Arial"/>
              <w:sz w:val="22"/>
            </w:rPr>
          </w:pPr>
          <w:r>
            <w:rPr>
              <w:rFonts w:ascii="Arial" w:hAnsi="Arial" w:cs="Arial"/>
              <w:sz w:val="22"/>
            </w:rPr>
            <w:t>Révision n° 9</w:t>
          </w:r>
          <w:r w:rsidRPr="00DF2710">
            <w:rPr>
              <w:rFonts w:ascii="Arial" w:hAnsi="Arial" w:cs="Arial"/>
              <w:sz w:val="22"/>
            </w:rPr>
            <w:tab/>
            <w:t xml:space="preserve">                   Date : </w:t>
          </w:r>
          <w:r>
            <w:rPr>
              <w:rStyle w:val="datervision"/>
              <w:rFonts w:ascii="Arial" w:hAnsi="Arial" w:cs="Arial"/>
              <w:color w:val="000000"/>
            </w:rPr>
            <w:t>23/07/1</w:t>
          </w:r>
          <w:r w:rsidR="00307142">
            <w:rPr>
              <w:rStyle w:val="datervision"/>
              <w:rFonts w:ascii="Arial" w:hAnsi="Arial" w:cs="Arial"/>
              <w:color w:val="000000"/>
            </w:rPr>
            <w:t>4</w:t>
          </w:r>
        </w:p>
      </w:tc>
      <w:tc>
        <w:tcPr>
          <w:tcW w:w="1118" w:type="dxa"/>
          <w:tcBorders>
            <w:top w:val="double" w:sz="6" w:space="0" w:color="auto"/>
            <w:bottom w:val="double" w:sz="6" w:space="0" w:color="auto"/>
            <w:right w:val="double" w:sz="6" w:space="0" w:color="auto"/>
          </w:tcBorders>
          <w:vAlign w:val="center"/>
        </w:tcPr>
        <w:p w:rsidR="00A126F4" w:rsidRPr="00DF2710" w:rsidRDefault="00A126F4"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CB026E"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CB026E" w:rsidRPr="00DF2710">
            <w:rPr>
              <w:rFonts w:ascii="Arial" w:hAnsi="Arial" w:cs="Arial"/>
              <w:sz w:val="20"/>
              <w:szCs w:val="20"/>
            </w:rPr>
            <w:fldChar w:fldCharType="separate"/>
          </w:r>
          <w:r w:rsidR="00307142">
            <w:rPr>
              <w:rFonts w:ascii="Arial" w:hAnsi="Arial" w:cs="Arial"/>
              <w:noProof/>
              <w:sz w:val="20"/>
              <w:szCs w:val="20"/>
            </w:rPr>
            <w:t>2</w:t>
          </w:r>
          <w:r w:rsidR="00CB026E" w:rsidRPr="00DF2710">
            <w:rPr>
              <w:rFonts w:ascii="Arial" w:hAnsi="Arial" w:cs="Arial"/>
              <w:sz w:val="20"/>
              <w:szCs w:val="20"/>
            </w:rPr>
            <w:fldChar w:fldCharType="end"/>
          </w:r>
          <w:r w:rsidRPr="00DF2710">
            <w:rPr>
              <w:rFonts w:ascii="Arial" w:hAnsi="Arial" w:cs="Arial"/>
              <w:sz w:val="20"/>
              <w:szCs w:val="20"/>
            </w:rPr>
            <w:t>/</w:t>
          </w:r>
          <w:r w:rsidR="00CB026E"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CB026E" w:rsidRPr="00DF2710">
            <w:rPr>
              <w:rStyle w:val="Numrodepage"/>
              <w:rFonts w:ascii="Arial" w:hAnsi="Arial" w:cs="Arial"/>
              <w:sz w:val="20"/>
              <w:szCs w:val="20"/>
            </w:rPr>
            <w:fldChar w:fldCharType="separate"/>
          </w:r>
          <w:r w:rsidR="00307142">
            <w:rPr>
              <w:rStyle w:val="Numrodepage"/>
              <w:rFonts w:ascii="Arial" w:hAnsi="Arial" w:cs="Arial"/>
              <w:noProof/>
              <w:sz w:val="20"/>
              <w:szCs w:val="20"/>
            </w:rPr>
            <w:t>4</w:t>
          </w:r>
          <w:r w:rsidR="00CB026E" w:rsidRPr="00DF2710">
            <w:rPr>
              <w:rStyle w:val="Numrodepage"/>
              <w:rFonts w:ascii="Arial" w:hAnsi="Arial" w:cs="Arial"/>
              <w:sz w:val="20"/>
              <w:szCs w:val="20"/>
            </w:rPr>
            <w:fldChar w:fldCharType="end"/>
          </w:r>
        </w:p>
      </w:tc>
    </w:tr>
  </w:tbl>
  <w:p w:rsidR="00A126F4" w:rsidRDefault="00A126F4">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6E41799"/>
    <w:multiLevelType w:val="hybridMultilevel"/>
    <w:tmpl w:val="104C70E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87F33EC"/>
    <w:multiLevelType w:val="hybridMultilevel"/>
    <w:tmpl w:val="1F4E43E4"/>
    <w:lvl w:ilvl="0" w:tplc="CD0038B4">
      <w:start w:val="1"/>
      <w:numFmt w:val="bullet"/>
      <w:lvlText w:val=""/>
      <w:lvlJc w:val="left"/>
      <w:pPr>
        <w:tabs>
          <w:tab w:val="num" w:pos="720"/>
        </w:tabs>
        <w:ind w:left="720" w:hanging="360"/>
      </w:pPr>
      <w:rPr>
        <w:rFonts w:ascii="Symbol" w:hAnsi="Symbol" w:hint="default"/>
        <w:sz w:val="20"/>
      </w:rPr>
    </w:lvl>
    <w:lvl w:ilvl="1" w:tplc="AE7686CE" w:tentative="1">
      <w:start w:val="1"/>
      <w:numFmt w:val="bullet"/>
      <w:lvlText w:val=""/>
      <w:lvlJc w:val="left"/>
      <w:pPr>
        <w:tabs>
          <w:tab w:val="num" w:pos="1440"/>
        </w:tabs>
        <w:ind w:left="1440" w:hanging="360"/>
      </w:pPr>
      <w:rPr>
        <w:rFonts w:ascii="Symbol" w:hAnsi="Symbol" w:hint="default"/>
        <w:sz w:val="20"/>
      </w:rPr>
    </w:lvl>
    <w:lvl w:ilvl="2" w:tplc="F682A22E" w:tentative="1">
      <w:start w:val="1"/>
      <w:numFmt w:val="bullet"/>
      <w:lvlText w:val=""/>
      <w:lvlJc w:val="left"/>
      <w:pPr>
        <w:tabs>
          <w:tab w:val="num" w:pos="2160"/>
        </w:tabs>
        <w:ind w:left="2160" w:hanging="360"/>
      </w:pPr>
      <w:rPr>
        <w:rFonts w:ascii="Symbol" w:hAnsi="Symbol" w:hint="default"/>
        <w:sz w:val="20"/>
      </w:rPr>
    </w:lvl>
    <w:lvl w:ilvl="3" w:tplc="68FAA248" w:tentative="1">
      <w:start w:val="1"/>
      <w:numFmt w:val="bullet"/>
      <w:lvlText w:val=""/>
      <w:lvlJc w:val="left"/>
      <w:pPr>
        <w:tabs>
          <w:tab w:val="num" w:pos="2880"/>
        </w:tabs>
        <w:ind w:left="2880" w:hanging="360"/>
      </w:pPr>
      <w:rPr>
        <w:rFonts w:ascii="Symbol" w:hAnsi="Symbol" w:hint="default"/>
        <w:sz w:val="20"/>
      </w:rPr>
    </w:lvl>
    <w:lvl w:ilvl="4" w:tplc="152EF7EA" w:tentative="1">
      <w:start w:val="1"/>
      <w:numFmt w:val="bullet"/>
      <w:lvlText w:val=""/>
      <w:lvlJc w:val="left"/>
      <w:pPr>
        <w:tabs>
          <w:tab w:val="num" w:pos="3600"/>
        </w:tabs>
        <w:ind w:left="3600" w:hanging="360"/>
      </w:pPr>
      <w:rPr>
        <w:rFonts w:ascii="Symbol" w:hAnsi="Symbol" w:hint="default"/>
        <w:sz w:val="20"/>
      </w:rPr>
    </w:lvl>
    <w:lvl w:ilvl="5" w:tplc="79541F84" w:tentative="1">
      <w:start w:val="1"/>
      <w:numFmt w:val="bullet"/>
      <w:lvlText w:val=""/>
      <w:lvlJc w:val="left"/>
      <w:pPr>
        <w:tabs>
          <w:tab w:val="num" w:pos="4320"/>
        </w:tabs>
        <w:ind w:left="4320" w:hanging="360"/>
      </w:pPr>
      <w:rPr>
        <w:rFonts w:ascii="Symbol" w:hAnsi="Symbol" w:hint="default"/>
        <w:sz w:val="20"/>
      </w:rPr>
    </w:lvl>
    <w:lvl w:ilvl="6" w:tplc="59023E56" w:tentative="1">
      <w:start w:val="1"/>
      <w:numFmt w:val="bullet"/>
      <w:lvlText w:val=""/>
      <w:lvlJc w:val="left"/>
      <w:pPr>
        <w:tabs>
          <w:tab w:val="num" w:pos="5040"/>
        </w:tabs>
        <w:ind w:left="5040" w:hanging="360"/>
      </w:pPr>
      <w:rPr>
        <w:rFonts w:ascii="Symbol" w:hAnsi="Symbol" w:hint="default"/>
        <w:sz w:val="20"/>
      </w:rPr>
    </w:lvl>
    <w:lvl w:ilvl="7" w:tplc="EE5E4C62" w:tentative="1">
      <w:start w:val="1"/>
      <w:numFmt w:val="bullet"/>
      <w:lvlText w:val=""/>
      <w:lvlJc w:val="left"/>
      <w:pPr>
        <w:tabs>
          <w:tab w:val="num" w:pos="5760"/>
        </w:tabs>
        <w:ind w:left="5760" w:hanging="360"/>
      </w:pPr>
      <w:rPr>
        <w:rFonts w:ascii="Symbol" w:hAnsi="Symbol" w:hint="default"/>
        <w:sz w:val="20"/>
      </w:rPr>
    </w:lvl>
    <w:lvl w:ilvl="8" w:tplc="A34AD354" w:tentative="1">
      <w:start w:val="1"/>
      <w:numFmt w:val="bullet"/>
      <w:lvlText w:val=""/>
      <w:lvlJc w:val="left"/>
      <w:pPr>
        <w:tabs>
          <w:tab w:val="num" w:pos="6480"/>
        </w:tabs>
        <w:ind w:left="6480" w:hanging="360"/>
      </w:pPr>
      <w:rPr>
        <w:rFonts w:ascii="Symbol" w:hAnsi="Symbol" w:hint="default"/>
        <w:sz w:val="20"/>
      </w:rPr>
    </w:lvl>
  </w:abstractNum>
  <w:abstractNum w:abstractNumId="3">
    <w:nsid w:val="0CC50AB8"/>
    <w:multiLevelType w:val="hybridMultilevel"/>
    <w:tmpl w:val="CD1647D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4F51FAB"/>
    <w:multiLevelType w:val="hybridMultilevel"/>
    <w:tmpl w:val="51C2DA46"/>
    <w:lvl w:ilvl="0" w:tplc="971A60F0">
      <w:numFmt w:val="bullet"/>
      <w:lvlText w:val="-"/>
      <w:lvlJc w:val="left"/>
      <w:pPr>
        <w:tabs>
          <w:tab w:val="num" w:pos="1211"/>
        </w:tabs>
        <w:ind w:left="1211" w:hanging="360"/>
      </w:pPr>
      <w:rPr>
        <w:rFonts w:ascii="Times New Roman" w:eastAsia="Times New Roman" w:hAnsi="Times New Roman" w:cs="Times New Roman" w:hint="default"/>
      </w:rPr>
    </w:lvl>
    <w:lvl w:ilvl="1" w:tplc="380201C2">
      <w:start w:val="1"/>
      <w:numFmt w:val="decimal"/>
      <w:lvlText w:val="%2."/>
      <w:lvlJc w:val="left"/>
      <w:pPr>
        <w:tabs>
          <w:tab w:val="num" w:pos="1931"/>
        </w:tabs>
        <w:ind w:left="1931" w:hanging="360"/>
      </w:pPr>
      <w:rPr>
        <w:rFonts w:ascii="Arial" w:eastAsia="Times New Roman" w:hAnsi="Arial" w:cs="Times New Roman"/>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6">
    <w:nsid w:val="157022AD"/>
    <w:multiLevelType w:val="hybridMultilevel"/>
    <w:tmpl w:val="FF44730C"/>
    <w:lvl w:ilvl="0" w:tplc="9FA055BA">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
    <w:nsid w:val="239B1CC4"/>
    <w:multiLevelType w:val="hybridMultilevel"/>
    <w:tmpl w:val="9CD047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3A778CF"/>
    <w:multiLevelType w:val="hybridMultilevel"/>
    <w:tmpl w:val="E52C63B6"/>
    <w:lvl w:ilvl="0" w:tplc="DF58EFC8">
      <w:start w:val="1"/>
      <w:numFmt w:val="bullet"/>
      <w:lvlText w:val="–"/>
      <w:lvlJc w:val="left"/>
      <w:pPr>
        <w:ind w:left="1570" w:hanging="360"/>
      </w:pPr>
      <w:rPr>
        <w:rFonts w:ascii="Arial" w:hAnsi="Arial" w:hint="default"/>
      </w:rPr>
    </w:lvl>
    <w:lvl w:ilvl="1" w:tplc="040C0003" w:tentative="1">
      <w:start w:val="1"/>
      <w:numFmt w:val="bullet"/>
      <w:lvlText w:val="o"/>
      <w:lvlJc w:val="left"/>
      <w:pPr>
        <w:ind w:left="2290" w:hanging="360"/>
      </w:pPr>
      <w:rPr>
        <w:rFonts w:ascii="Courier New" w:hAnsi="Courier New" w:cs="Courier New" w:hint="default"/>
      </w:rPr>
    </w:lvl>
    <w:lvl w:ilvl="2" w:tplc="040C0005" w:tentative="1">
      <w:start w:val="1"/>
      <w:numFmt w:val="bullet"/>
      <w:lvlText w:val=""/>
      <w:lvlJc w:val="left"/>
      <w:pPr>
        <w:ind w:left="3010" w:hanging="360"/>
      </w:pPr>
      <w:rPr>
        <w:rFonts w:ascii="Wingdings" w:hAnsi="Wingdings" w:hint="default"/>
      </w:rPr>
    </w:lvl>
    <w:lvl w:ilvl="3" w:tplc="040C0001" w:tentative="1">
      <w:start w:val="1"/>
      <w:numFmt w:val="bullet"/>
      <w:lvlText w:val=""/>
      <w:lvlJc w:val="left"/>
      <w:pPr>
        <w:ind w:left="3730" w:hanging="360"/>
      </w:pPr>
      <w:rPr>
        <w:rFonts w:ascii="Symbol" w:hAnsi="Symbol" w:hint="default"/>
      </w:rPr>
    </w:lvl>
    <w:lvl w:ilvl="4" w:tplc="040C0003" w:tentative="1">
      <w:start w:val="1"/>
      <w:numFmt w:val="bullet"/>
      <w:lvlText w:val="o"/>
      <w:lvlJc w:val="left"/>
      <w:pPr>
        <w:ind w:left="4450" w:hanging="360"/>
      </w:pPr>
      <w:rPr>
        <w:rFonts w:ascii="Courier New" w:hAnsi="Courier New" w:cs="Courier New" w:hint="default"/>
      </w:rPr>
    </w:lvl>
    <w:lvl w:ilvl="5" w:tplc="040C0005" w:tentative="1">
      <w:start w:val="1"/>
      <w:numFmt w:val="bullet"/>
      <w:lvlText w:val=""/>
      <w:lvlJc w:val="left"/>
      <w:pPr>
        <w:ind w:left="5170" w:hanging="360"/>
      </w:pPr>
      <w:rPr>
        <w:rFonts w:ascii="Wingdings" w:hAnsi="Wingdings" w:hint="default"/>
      </w:rPr>
    </w:lvl>
    <w:lvl w:ilvl="6" w:tplc="040C0001" w:tentative="1">
      <w:start w:val="1"/>
      <w:numFmt w:val="bullet"/>
      <w:lvlText w:val=""/>
      <w:lvlJc w:val="left"/>
      <w:pPr>
        <w:ind w:left="5890" w:hanging="360"/>
      </w:pPr>
      <w:rPr>
        <w:rFonts w:ascii="Symbol" w:hAnsi="Symbol" w:hint="default"/>
      </w:rPr>
    </w:lvl>
    <w:lvl w:ilvl="7" w:tplc="040C0003" w:tentative="1">
      <w:start w:val="1"/>
      <w:numFmt w:val="bullet"/>
      <w:lvlText w:val="o"/>
      <w:lvlJc w:val="left"/>
      <w:pPr>
        <w:ind w:left="6610" w:hanging="360"/>
      </w:pPr>
      <w:rPr>
        <w:rFonts w:ascii="Courier New" w:hAnsi="Courier New" w:cs="Courier New" w:hint="default"/>
      </w:rPr>
    </w:lvl>
    <w:lvl w:ilvl="8" w:tplc="040C0005" w:tentative="1">
      <w:start w:val="1"/>
      <w:numFmt w:val="bullet"/>
      <w:lvlText w:val=""/>
      <w:lvlJc w:val="left"/>
      <w:pPr>
        <w:ind w:left="7330" w:hanging="360"/>
      </w:pPr>
      <w:rPr>
        <w:rFonts w:ascii="Wingdings" w:hAnsi="Wingdings" w:hint="default"/>
      </w:rPr>
    </w:lvl>
  </w:abstractNum>
  <w:abstractNum w:abstractNumId="9">
    <w:nsid w:val="24A03CA3"/>
    <w:multiLevelType w:val="hybridMultilevel"/>
    <w:tmpl w:val="F2BE1976"/>
    <w:lvl w:ilvl="0" w:tplc="0EC265E0">
      <w:start w:val="1"/>
      <w:numFmt w:val="decimal"/>
      <w:lvlText w:val="%1."/>
      <w:lvlJc w:val="left"/>
      <w:pPr>
        <w:tabs>
          <w:tab w:val="num" w:pos="2051"/>
        </w:tabs>
        <w:ind w:left="2051" w:hanging="360"/>
      </w:pPr>
      <w:rPr>
        <w:rFonts w:ascii="Arial" w:eastAsia="Times New Roman" w:hAnsi="Arial" w:cs="Times New Roman"/>
      </w:rPr>
    </w:lvl>
    <w:lvl w:ilvl="1" w:tplc="0409000F">
      <w:start w:val="1"/>
      <w:numFmt w:val="decimal"/>
      <w:lvlText w:val="%2."/>
      <w:lvlJc w:val="left"/>
      <w:pPr>
        <w:tabs>
          <w:tab w:val="num" w:pos="2771"/>
        </w:tabs>
        <w:ind w:left="2771" w:hanging="360"/>
      </w:pPr>
    </w:lvl>
    <w:lvl w:ilvl="2" w:tplc="04090005">
      <w:start w:val="1"/>
      <w:numFmt w:val="bullet"/>
      <w:lvlText w:val=""/>
      <w:lvlJc w:val="left"/>
      <w:pPr>
        <w:tabs>
          <w:tab w:val="num" w:pos="3491"/>
        </w:tabs>
        <w:ind w:left="3491" w:hanging="360"/>
      </w:pPr>
      <w:rPr>
        <w:rFonts w:ascii="Wingdings" w:hAnsi="Wingdings" w:hint="default"/>
      </w:rPr>
    </w:lvl>
    <w:lvl w:ilvl="3" w:tplc="04090001">
      <w:start w:val="1"/>
      <w:numFmt w:val="bullet"/>
      <w:lvlText w:val=""/>
      <w:lvlJc w:val="left"/>
      <w:pPr>
        <w:tabs>
          <w:tab w:val="num" w:pos="4211"/>
        </w:tabs>
        <w:ind w:left="4211" w:hanging="360"/>
      </w:pPr>
      <w:rPr>
        <w:rFonts w:ascii="Symbol" w:hAnsi="Symbol" w:hint="default"/>
      </w:rPr>
    </w:lvl>
    <w:lvl w:ilvl="4" w:tplc="04090003" w:tentative="1">
      <w:start w:val="1"/>
      <w:numFmt w:val="bullet"/>
      <w:lvlText w:val="o"/>
      <w:lvlJc w:val="left"/>
      <w:pPr>
        <w:tabs>
          <w:tab w:val="num" w:pos="4931"/>
        </w:tabs>
        <w:ind w:left="4931" w:hanging="360"/>
      </w:pPr>
      <w:rPr>
        <w:rFonts w:ascii="Courier New" w:hAnsi="Courier New" w:hint="default"/>
      </w:rPr>
    </w:lvl>
    <w:lvl w:ilvl="5" w:tplc="04090005" w:tentative="1">
      <w:start w:val="1"/>
      <w:numFmt w:val="bullet"/>
      <w:lvlText w:val=""/>
      <w:lvlJc w:val="left"/>
      <w:pPr>
        <w:tabs>
          <w:tab w:val="num" w:pos="5651"/>
        </w:tabs>
        <w:ind w:left="5651" w:hanging="360"/>
      </w:pPr>
      <w:rPr>
        <w:rFonts w:ascii="Wingdings" w:hAnsi="Wingdings" w:hint="default"/>
      </w:rPr>
    </w:lvl>
    <w:lvl w:ilvl="6" w:tplc="04090001" w:tentative="1">
      <w:start w:val="1"/>
      <w:numFmt w:val="bullet"/>
      <w:lvlText w:val=""/>
      <w:lvlJc w:val="left"/>
      <w:pPr>
        <w:tabs>
          <w:tab w:val="num" w:pos="6371"/>
        </w:tabs>
        <w:ind w:left="6371" w:hanging="360"/>
      </w:pPr>
      <w:rPr>
        <w:rFonts w:ascii="Symbol" w:hAnsi="Symbol" w:hint="default"/>
      </w:rPr>
    </w:lvl>
    <w:lvl w:ilvl="7" w:tplc="04090003" w:tentative="1">
      <w:start w:val="1"/>
      <w:numFmt w:val="bullet"/>
      <w:lvlText w:val="o"/>
      <w:lvlJc w:val="left"/>
      <w:pPr>
        <w:tabs>
          <w:tab w:val="num" w:pos="7091"/>
        </w:tabs>
        <w:ind w:left="7091" w:hanging="360"/>
      </w:pPr>
      <w:rPr>
        <w:rFonts w:ascii="Courier New" w:hAnsi="Courier New" w:hint="default"/>
      </w:rPr>
    </w:lvl>
    <w:lvl w:ilvl="8" w:tplc="04090005" w:tentative="1">
      <w:start w:val="1"/>
      <w:numFmt w:val="bullet"/>
      <w:lvlText w:val=""/>
      <w:lvlJc w:val="left"/>
      <w:pPr>
        <w:tabs>
          <w:tab w:val="num" w:pos="7811"/>
        </w:tabs>
        <w:ind w:left="7811" w:hanging="360"/>
      </w:pPr>
      <w:rPr>
        <w:rFonts w:ascii="Wingdings" w:hAnsi="Wingdings" w:hint="default"/>
      </w:rPr>
    </w:lvl>
  </w:abstractNum>
  <w:abstractNum w:abstractNumId="10">
    <w:nsid w:val="25E039EC"/>
    <w:multiLevelType w:val="hybridMultilevel"/>
    <w:tmpl w:val="CC94BF3A"/>
    <w:lvl w:ilvl="0" w:tplc="11D8CC9A">
      <w:start w:val="1"/>
      <w:numFmt w:val="decimal"/>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2">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4">
    <w:nsid w:val="398E4A6F"/>
    <w:multiLevelType w:val="hybridMultilevel"/>
    <w:tmpl w:val="D018DBDE"/>
    <w:lvl w:ilvl="0" w:tplc="976A5FE8">
      <w:start w:val="1"/>
      <w:numFmt w:val="decimal"/>
      <w:lvlText w:val="%1."/>
      <w:lvlJc w:val="left"/>
      <w:pPr>
        <w:ind w:left="1002" w:hanging="360"/>
      </w:pPr>
      <w:rPr>
        <w:rFonts w:hint="default"/>
      </w:rPr>
    </w:lvl>
    <w:lvl w:ilvl="1" w:tplc="040C0019" w:tentative="1">
      <w:start w:val="1"/>
      <w:numFmt w:val="lowerLetter"/>
      <w:lvlText w:val="%2."/>
      <w:lvlJc w:val="left"/>
      <w:pPr>
        <w:ind w:left="1722" w:hanging="360"/>
      </w:pPr>
    </w:lvl>
    <w:lvl w:ilvl="2" w:tplc="040C001B" w:tentative="1">
      <w:start w:val="1"/>
      <w:numFmt w:val="lowerRoman"/>
      <w:lvlText w:val="%3."/>
      <w:lvlJc w:val="right"/>
      <w:pPr>
        <w:ind w:left="2442" w:hanging="180"/>
      </w:pPr>
    </w:lvl>
    <w:lvl w:ilvl="3" w:tplc="040C000F" w:tentative="1">
      <w:start w:val="1"/>
      <w:numFmt w:val="decimal"/>
      <w:lvlText w:val="%4."/>
      <w:lvlJc w:val="left"/>
      <w:pPr>
        <w:ind w:left="3162" w:hanging="360"/>
      </w:pPr>
    </w:lvl>
    <w:lvl w:ilvl="4" w:tplc="040C0019" w:tentative="1">
      <w:start w:val="1"/>
      <w:numFmt w:val="lowerLetter"/>
      <w:lvlText w:val="%5."/>
      <w:lvlJc w:val="left"/>
      <w:pPr>
        <w:ind w:left="3882" w:hanging="360"/>
      </w:pPr>
    </w:lvl>
    <w:lvl w:ilvl="5" w:tplc="040C001B" w:tentative="1">
      <w:start w:val="1"/>
      <w:numFmt w:val="lowerRoman"/>
      <w:lvlText w:val="%6."/>
      <w:lvlJc w:val="right"/>
      <w:pPr>
        <w:ind w:left="4602" w:hanging="180"/>
      </w:pPr>
    </w:lvl>
    <w:lvl w:ilvl="6" w:tplc="040C000F" w:tentative="1">
      <w:start w:val="1"/>
      <w:numFmt w:val="decimal"/>
      <w:lvlText w:val="%7."/>
      <w:lvlJc w:val="left"/>
      <w:pPr>
        <w:ind w:left="5322" w:hanging="360"/>
      </w:pPr>
    </w:lvl>
    <w:lvl w:ilvl="7" w:tplc="040C0019" w:tentative="1">
      <w:start w:val="1"/>
      <w:numFmt w:val="lowerLetter"/>
      <w:lvlText w:val="%8."/>
      <w:lvlJc w:val="left"/>
      <w:pPr>
        <w:ind w:left="6042" w:hanging="360"/>
      </w:pPr>
    </w:lvl>
    <w:lvl w:ilvl="8" w:tplc="040C001B" w:tentative="1">
      <w:start w:val="1"/>
      <w:numFmt w:val="lowerRoman"/>
      <w:lvlText w:val="%9."/>
      <w:lvlJc w:val="right"/>
      <w:pPr>
        <w:ind w:left="6762" w:hanging="180"/>
      </w:pPr>
    </w:lvl>
  </w:abstractNum>
  <w:abstractNum w:abstractNumId="15">
    <w:nsid w:val="3CB80E5C"/>
    <w:multiLevelType w:val="hybridMultilevel"/>
    <w:tmpl w:val="110088DC"/>
    <w:lvl w:ilvl="0" w:tplc="040C000B">
      <w:start w:val="1"/>
      <w:numFmt w:val="bullet"/>
      <w:lvlText w:val=""/>
      <w:lvlJc w:val="left"/>
      <w:pPr>
        <w:tabs>
          <w:tab w:val="num" w:pos="1211"/>
        </w:tabs>
        <w:ind w:left="1211" w:hanging="360"/>
      </w:pPr>
      <w:rPr>
        <w:rFonts w:ascii="Wingdings" w:hAnsi="Wingdings" w:hint="default"/>
      </w:rPr>
    </w:lvl>
    <w:lvl w:ilvl="1" w:tplc="380201C2">
      <w:start w:val="1"/>
      <w:numFmt w:val="decimal"/>
      <w:lvlText w:val="%2."/>
      <w:lvlJc w:val="left"/>
      <w:pPr>
        <w:tabs>
          <w:tab w:val="num" w:pos="1931"/>
        </w:tabs>
        <w:ind w:left="1931" w:hanging="360"/>
      </w:pPr>
      <w:rPr>
        <w:rFonts w:ascii="Arial" w:eastAsia="Times New Roman" w:hAnsi="Arial" w:cs="Times New Roman"/>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6">
    <w:nsid w:val="599F6B7E"/>
    <w:multiLevelType w:val="hybridMultilevel"/>
    <w:tmpl w:val="2A1E0A5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7">
    <w:nsid w:val="5E1B0F0C"/>
    <w:multiLevelType w:val="hybridMultilevel"/>
    <w:tmpl w:val="2C6EDE54"/>
    <w:lvl w:ilvl="0" w:tplc="FACAD274">
      <w:start w:val="1"/>
      <w:numFmt w:val="decimal"/>
      <w:lvlText w:val="%1."/>
      <w:lvlJc w:val="left"/>
      <w:pPr>
        <w:ind w:left="927" w:hanging="360"/>
      </w:pPr>
      <w:rPr>
        <w:rFonts w:ascii="Arial" w:hAnsi="Arial" w:hint="default"/>
        <w:sz w:val="32"/>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8">
    <w:nsid w:val="6EB02749"/>
    <w:multiLevelType w:val="hybridMultilevel"/>
    <w:tmpl w:val="87D0D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11"/>
  </w:num>
  <w:num w:numId="4">
    <w:abstractNumId w:val="17"/>
  </w:num>
  <w:num w:numId="5">
    <w:abstractNumId w:val="0"/>
  </w:num>
  <w:num w:numId="6">
    <w:abstractNumId w:val="12"/>
  </w:num>
  <w:num w:numId="7">
    <w:abstractNumId w:val="4"/>
  </w:num>
  <w:num w:numId="8">
    <w:abstractNumId w:val="16"/>
  </w:num>
  <w:num w:numId="9">
    <w:abstractNumId w:val="3"/>
  </w:num>
  <w:num w:numId="10">
    <w:abstractNumId w:val="14"/>
  </w:num>
  <w:num w:numId="11">
    <w:abstractNumId w:val="18"/>
  </w:num>
  <w:num w:numId="12">
    <w:abstractNumId w:val="10"/>
  </w:num>
  <w:num w:numId="13">
    <w:abstractNumId w:val="1"/>
  </w:num>
  <w:num w:numId="14">
    <w:abstractNumId w:val="6"/>
  </w:num>
  <w:num w:numId="15">
    <w:abstractNumId w:val="9"/>
  </w:num>
  <w:num w:numId="16">
    <w:abstractNumId w:val="5"/>
  </w:num>
  <w:num w:numId="17">
    <w:abstractNumId w:val="15"/>
  </w:num>
  <w:num w:numId="18">
    <w:abstractNumId w:val="8"/>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21C8C"/>
    <w:rsid w:val="000824B0"/>
    <w:rsid w:val="000C67DE"/>
    <w:rsid w:val="001B33F1"/>
    <w:rsid w:val="00296527"/>
    <w:rsid w:val="002C1ECD"/>
    <w:rsid w:val="002D1D25"/>
    <w:rsid w:val="00307142"/>
    <w:rsid w:val="003B3255"/>
    <w:rsid w:val="004333E8"/>
    <w:rsid w:val="004D0904"/>
    <w:rsid w:val="00515448"/>
    <w:rsid w:val="0052298E"/>
    <w:rsid w:val="00566DDC"/>
    <w:rsid w:val="00600BAD"/>
    <w:rsid w:val="006945B5"/>
    <w:rsid w:val="00695B1C"/>
    <w:rsid w:val="006C4E4F"/>
    <w:rsid w:val="00722AA0"/>
    <w:rsid w:val="0074587A"/>
    <w:rsid w:val="00763D6E"/>
    <w:rsid w:val="007774CE"/>
    <w:rsid w:val="007D7927"/>
    <w:rsid w:val="00805F11"/>
    <w:rsid w:val="00824493"/>
    <w:rsid w:val="00872EE3"/>
    <w:rsid w:val="00916ED4"/>
    <w:rsid w:val="00931961"/>
    <w:rsid w:val="0093349B"/>
    <w:rsid w:val="009368B2"/>
    <w:rsid w:val="00963ABD"/>
    <w:rsid w:val="009721AE"/>
    <w:rsid w:val="009B341D"/>
    <w:rsid w:val="009C3297"/>
    <w:rsid w:val="00A126F4"/>
    <w:rsid w:val="00A13D5D"/>
    <w:rsid w:val="00A9290C"/>
    <w:rsid w:val="00A929E3"/>
    <w:rsid w:val="00B07B02"/>
    <w:rsid w:val="00B60C8D"/>
    <w:rsid w:val="00B75E4C"/>
    <w:rsid w:val="00C65EE7"/>
    <w:rsid w:val="00C81B2D"/>
    <w:rsid w:val="00CB026E"/>
    <w:rsid w:val="00CB4C46"/>
    <w:rsid w:val="00D24945"/>
    <w:rsid w:val="00D80AFD"/>
    <w:rsid w:val="00E0179D"/>
    <w:rsid w:val="00E2648D"/>
    <w:rsid w:val="00EE0A6D"/>
    <w:rsid w:val="00EE5F1B"/>
    <w:rsid w:val="00F1049F"/>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EE0A6D"/>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semiHidden/>
    <w:unhideWhenUsed/>
    <w:qFormat/>
    <w:rsid w:val="00C81B2D"/>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eastAsia="SimSun" w:hAnsi="Cambria" w:cs="Times New Roman"/>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semiHidden/>
    <w:rsid w:val="00C81B2D"/>
    <w:rPr>
      <w:rFonts w:ascii="Cambria" w:eastAsia="Times New Roman" w:hAnsi="Cambria" w:cs="Times New Roman"/>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EE0A6D"/>
    <w:rPr>
      <w:rFonts w:ascii="Cambria" w:eastAsia="Times New Roman" w:hAnsi="Cambria" w:cs="Times New Roman"/>
      <w:b/>
      <w:bCs/>
      <w:i/>
      <w:iCs/>
      <w:sz w:val="28"/>
      <w:szCs w:val="28"/>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styleId="Retraitcorpsdetexte">
    <w:name w:val="Body Text Indent"/>
    <w:basedOn w:val="Normal"/>
    <w:link w:val="RetraitcorpsdetexteCar"/>
    <w:uiPriority w:val="99"/>
    <w:semiHidden/>
    <w:unhideWhenUsed/>
    <w:rsid w:val="009368B2"/>
    <w:pPr>
      <w:spacing w:after="120"/>
      <w:ind w:left="283"/>
    </w:pPr>
  </w:style>
  <w:style w:type="character" w:customStyle="1" w:styleId="RetraitcorpsdetexteCar">
    <w:name w:val="Retrait corps de texte Car"/>
    <w:basedOn w:val="Policepardfaut"/>
    <w:link w:val="Retraitcorpsdetexte"/>
    <w:uiPriority w:val="99"/>
    <w:semiHidden/>
    <w:rsid w:val="009368B2"/>
    <w:rPr>
      <w:rFonts w:ascii="Times New Roman" w:eastAsia="Times New Roman" w:hAnsi="Times New Roman"/>
      <w:sz w:val="24"/>
      <w:szCs w:val="24"/>
      <w:lang w:eastAsia="en-US"/>
    </w:rPr>
  </w:style>
  <w:style w:type="paragraph" w:styleId="Paragraphedeliste">
    <w:name w:val="List Paragraph"/>
    <w:basedOn w:val="Normal"/>
    <w:uiPriority w:val="34"/>
    <w:qFormat/>
    <w:rsid w:val="00A126F4"/>
    <w:pPr>
      <w:ind w:left="720"/>
      <w:contextualSpacing/>
    </w:pPr>
    <w:rPr>
      <w:rFonts w:ascii="Arial" w:hAnsi="Arial"/>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7EB9B3-41A3-41A2-83EE-E9A9C4C2E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1129</Words>
  <Characters>6215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7330</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J0309207</cp:lastModifiedBy>
  <cp:revision>5</cp:revision>
  <cp:lastPrinted>2014-08-11T13:06:00Z</cp:lastPrinted>
  <dcterms:created xsi:type="dcterms:W3CDTF">2014-07-23T12:57:00Z</dcterms:created>
  <dcterms:modified xsi:type="dcterms:W3CDTF">2014-08-11T13:06:00Z</dcterms:modified>
</cp:coreProperties>
</file>