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207" w:type="dxa"/>
        <w:tblInd w:w="-639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41"/>
        <w:gridCol w:w="1596"/>
        <w:gridCol w:w="3969"/>
        <w:gridCol w:w="1701"/>
      </w:tblGrid>
      <w:tr w:rsidR="000B5B4B" w:rsidTr="00840745">
        <w:tc>
          <w:tcPr>
            <w:tcW w:w="2941" w:type="dxa"/>
            <w:vAlign w:val="center"/>
          </w:tcPr>
          <w:p w:rsidR="00F567FB" w:rsidRPr="00573DAA" w:rsidRDefault="006C3DC0" w:rsidP="00F567FB">
            <w:pPr>
              <w:pStyle w:val="En-tte"/>
              <w:jc w:val="center"/>
              <w:rPr>
                <w:b/>
                <w:caps/>
              </w:rPr>
            </w:pPr>
            <w:bookmarkStart w:id="0" w:name="Entreprise"/>
            <w:r w:rsidRPr="00573DAA">
              <w:rPr>
                <w:b/>
                <w:caps/>
              </w:rPr>
              <w:t>Naphtachimie</w:t>
            </w:r>
            <w:bookmarkEnd w:id="0"/>
          </w:p>
          <w:p w:rsidR="00F567FB" w:rsidRPr="00B60C8D" w:rsidRDefault="006C3DC0" w:rsidP="00F567FB">
            <w:pPr>
              <w:pStyle w:val="En-tte"/>
              <w:jc w:val="center"/>
            </w:pPr>
            <w:r w:rsidRPr="00B60C8D">
              <w:t>Lavéra</w:t>
            </w:r>
          </w:p>
        </w:tc>
        <w:tc>
          <w:tcPr>
            <w:tcW w:w="1596" w:type="dxa"/>
            <w:vAlign w:val="center"/>
          </w:tcPr>
          <w:p w:rsidR="00F567FB" w:rsidRDefault="006C3DC0" w:rsidP="00F567FB">
            <w:pPr>
              <w:pStyle w:val="En-tte"/>
              <w:jc w:val="center"/>
            </w:pPr>
            <w:r w:rsidRPr="00B60C8D">
              <w:t>Service:</w:t>
            </w:r>
          </w:p>
          <w:p w:rsidR="00F567FB" w:rsidRPr="00B60C8D" w:rsidRDefault="00030E99" w:rsidP="00F567FB">
            <w:pPr>
              <w:pStyle w:val="En-tt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LPU</w:t>
            </w:r>
          </w:p>
        </w:tc>
        <w:tc>
          <w:tcPr>
            <w:tcW w:w="3969" w:type="dxa"/>
            <w:vAlign w:val="center"/>
          </w:tcPr>
          <w:p w:rsidR="00F567FB" w:rsidRPr="00C93644" w:rsidRDefault="00030E99" w:rsidP="00F567FB">
            <w:pPr>
              <w:pStyle w:val="En-tte"/>
              <w:jc w:val="center"/>
              <w:rPr>
                <w:b/>
              </w:rPr>
            </w:pPr>
            <w:bookmarkStart w:id="1" w:name="Référence"/>
            <w:r>
              <w:rPr>
                <w:b/>
              </w:rPr>
              <w:t>EXP-U-</w:t>
            </w:r>
            <w:bookmarkEnd w:id="1"/>
            <w:r w:rsidR="00EF493F">
              <w:rPr>
                <w:b/>
              </w:rPr>
              <w:t>23-001</w:t>
            </w:r>
          </w:p>
          <w:p w:rsidR="00F567FB" w:rsidRPr="000C13BE" w:rsidRDefault="006C3DC0" w:rsidP="00F567FB">
            <w:pPr>
              <w:pStyle w:val="En-tte"/>
            </w:pPr>
            <w:r w:rsidRPr="000C13BE">
              <w:t xml:space="preserve">Date de Création : </w:t>
            </w:r>
            <w:r w:rsidR="008A1635">
              <w:t>23/04/1999</w:t>
            </w:r>
          </w:p>
          <w:p w:rsidR="00F567FB" w:rsidRPr="00B60C8D" w:rsidRDefault="006C3DC0" w:rsidP="001D0A34">
            <w:pPr>
              <w:pStyle w:val="En-tte"/>
              <w:tabs>
                <w:tab w:val="clear" w:pos="4153"/>
                <w:tab w:val="right" w:pos="3172"/>
              </w:tabs>
              <w:ind w:right="-13"/>
            </w:pPr>
            <w:r w:rsidRPr="00B60C8D">
              <w:t xml:space="preserve">Date: </w:t>
            </w:r>
            <w:r w:rsidR="001D0A34">
              <w:t>07/11/2017</w:t>
            </w:r>
            <w:r w:rsidR="00EF493F">
              <w:t xml:space="preserve">    </w:t>
            </w:r>
            <w:r w:rsidR="00840745">
              <w:t xml:space="preserve">    </w:t>
            </w:r>
            <w:r>
              <w:t xml:space="preserve">Révision </w:t>
            </w:r>
            <w:r w:rsidRPr="00B60C8D">
              <w:t>n°</w:t>
            </w:r>
            <w:r w:rsidR="00EF493F">
              <w:t>1</w:t>
            </w:r>
            <w:r w:rsidR="00E41409">
              <w:t>2</w:t>
            </w:r>
          </w:p>
        </w:tc>
        <w:tc>
          <w:tcPr>
            <w:tcW w:w="1701" w:type="dxa"/>
            <w:vAlign w:val="center"/>
          </w:tcPr>
          <w:p w:rsidR="00F567FB" w:rsidRPr="00B60C8D" w:rsidRDefault="006C3DC0" w:rsidP="00F567FB">
            <w:pPr>
              <w:pStyle w:val="En-tte"/>
              <w:jc w:val="center"/>
              <w:rPr>
                <w:rStyle w:val="Numrodepage"/>
              </w:rPr>
            </w:pPr>
            <w:r w:rsidRPr="00B60C8D">
              <w:t>Page</w:t>
            </w:r>
            <w:r w:rsidRPr="00B60C8D">
              <w:br/>
            </w:r>
            <w:r w:rsidRPr="00BD262A">
              <w:rPr>
                <w:rStyle w:val="Numrodepage"/>
              </w:rPr>
              <w:t>1/</w:t>
            </w:r>
            <w:r w:rsidR="00D56BDD">
              <w:rPr>
                <w:rStyle w:val="Numrodepage"/>
              </w:rPr>
              <w:t>11</w:t>
            </w:r>
          </w:p>
          <w:p w:rsidR="00F567FB" w:rsidRPr="00B60C8D" w:rsidRDefault="006C3DC0" w:rsidP="00F567FB">
            <w:pPr>
              <w:pStyle w:val="En-tte"/>
              <w:jc w:val="center"/>
            </w:pPr>
            <w:r>
              <w:rPr>
                <w:rStyle w:val="Numrodepage"/>
              </w:rPr>
              <w:t xml:space="preserve">Annexe </w:t>
            </w:r>
            <w:r w:rsidR="00BD262A">
              <w:rPr>
                <w:rStyle w:val="Numrodepage"/>
              </w:rPr>
              <w:t>(4)</w:t>
            </w:r>
          </w:p>
        </w:tc>
      </w:tr>
      <w:tr w:rsidR="000B5B4B" w:rsidTr="00F567FB">
        <w:trPr>
          <w:cantSplit/>
        </w:trPr>
        <w:tc>
          <w:tcPr>
            <w:tcW w:w="2941" w:type="dxa"/>
            <w:vMerge w:val="restart"/>
          </w:tcPr>
          <w:p w:rsidR="00F567FB" w:rsidRPr="00B60C8D" w:rsidRDefault="006C3DC0" w:rsidP="00F567FB">
            <w:r w:rsidRPr="00F1260A">
              <w:rPr>
                <w:u w:val="single"/>
              </w:rPr>
              <w:t>Destinataires communs gérés</w:t>
            </w:r>
            <w:r w:rsidRPr="00B60C8D">
              <w:t xml:space="preserve"> :</w:t>
            </w:r>
          </w:p>
          <w:p w:rsidR="006C3DC0" w:rsidRDefault="00EF493F" w:rsidP="00F567FB">
            <w:r>
              <w:t xml:space="preserve">Centrale </w:t>
            </w:r>
          </w:p>
          <w:p w:rsidR="00EF493F" w:rsidRDefault="00EF493F" w:rsidP="00F567FB">
            <w:r>
              <w:t>Incendie</w:t>
            </w:r>
          </w:p>
          <w:p w:rsidR="00EF493F" w:rsidRDefault="00EF493F" w:rsidP="00F567FB"/>
          <w:p w:rsidR="00F567FB" w:rsidRPr="00B60C8D" w:rsidRDefault="006C3DC0" w:rsidP="00F567FB">
            <w:r w:rsidRPr="00F1260A">
              <w:rPr>
                <w:u w:val="single"/>
              </w:rPr>
              <w:t>Version informatique</w:t>
            </w:r>
            <w:r w:rsidRPr="00B60C8D">
              <w:t>:</w:t>
            </w:r>
          </w:p>
          <w:p w:rsidR="00F567FB" w:rsidRDefault="006C3DC0" w:rsidP="00F567FB">
            <w:r w:rsidRPr="00B60C8D">
              <w:t xml:space="preserve">Diffusion sur Intranet </w:t>
            </w:r>
            <w:proofErr w:type="spellStart"/>
            <w:r w:rsidRPr="00B60C8D">
              <w:t>Naphtachimie</w:t>
            </w:r>
            <w:proofErr w:type="spellEnd"/>
          </w:p>
          <w:p w:rsidR="00F567FB" w:rsidRDefault="00F567FB" w:rsidP="00F567FB"/>
          <w:p w:rsidR="00F567FB" w:rsidRPr="00B60C8D" w:rsidRDefault="006C3DC0" w:rsidP="00F567FB">
            <w:r w:rsidRPr="00F1260A">
              <w:rPr>
                <w:u w:val="single"/>
              </w:rPr>
              <w:t>Version papier (à préciser)</w:t>
            </w:r>
            <w:r>
              <w:t xml:space="preserve"> :</w:t>
            </w:r>
          </w:p>
          <w:p w:rsidR="00F567FB" w:rsidRDefault="00EF493F" w:rsidP="00F567FB">
            <w:r>
              <w:t xml:space="preserve">Valise PAD - </w:t>
            </w:r>
            <w:proofErr w:type="spellStart"/>
            <w:r>
              <w:t>CdQ</w:t>
            </w:r>
            <w:proofErr w:type="spellEnd"/>
            <w:r>
              <w:t xml:space="preserve"> (5)</w:t>
            </w:r>
          </w:p>
          <w:p w:rsidR="009A2108" w:rsidRDefault="009A2108" w:rsidP="00F567FB">
            <w:r>
              <w:t xml:space="preserve">PC Incendie – PCA – </w:t>
            </w:r>
          </w:p>
          <w:p w:rsidR="009A2108" w:rsidRDefault="009A2108" w:rsidP="00F567FB">
            <w:r>
              <w:t>Encadrement</w:t>
            </w:r>
          </w:p>
          <w:p w:rsidR="00F567FB" w:rsidRPr="00B60C8D" w:rsidRDefault="00F567FB" w:rsidP="00F567FB">
            <w:pPr>
              <w:pStyle w:val="En-tte"/>
              <w:rPr>
                <w:highlight w:val="yellow"/>
              </w:rPr>
            </w:pPr>
          </w:p>
        </w:tc>
        <w:tc>
          <w:tcPr>
            <w:tcW w:w="7266" w:type="dxa"/>
            <w:gridSpan w:val="3"/>
          </w:tcPr>
          <w:p w:rsidR="00F567FB" w:rsidRPr="00B60C8D" w:rsidRDefault="006C3DC0" w:rsidP="00F567FB">
            <w:pPr>
              <w:pStyle w:val="En-tte"/>
              <w:jc w:val="center"/>
            </w:pPr>
            <w:r w:rsidRPr="00C93644">
              <w:rPr>
                <w:u w:val="single"/>
              </w:rPr>
              <w:t>Type de document</w:t>
            </w:r>
            <w:r w:rsidRPr="00B60C8D">
              <w:t xml:space="preserve"> :</w:t>
            </w:r>
          </w:p>
          <w:p w:rsidR="00F567FB" w:rsidRPr="00573DAA" w:rsidRDefault="006C3DC0" w:rsidP="00F567FB">
            <w:pPr>
              <w:pStyle w:val="En-tte"/>
              <w:jc w:val="center"/>
              <w:rPr>
                <w:b/>
                <w:caps/>
              </w:rPr>
            </w:pPr>
            <w:r w:rsidRPr="00573DAA">
              <w:rPr>
                <w:b/>
                <w:caps/>
              </w:rPr>
              <w:t xml:space="preserve">CONSIGNE </w:t>
            </w:r>
            <w:bookmarkStart w:id="2" w:name="Domaine"/>
            <w:r w:rsidRPr="00573DAA">
              <w:rPr>
                <w:b/>
                <w:caps/>
              </w:rPr>
              <w:t xml:space="preserve"> </w:t>
            </w:r>
            <w:bookmarkEnd w:id="2"/>
            <w:r w:rsidR="00030E99">
              <w:rPr>
                <w:b/>
                <w:caps/>
              </w:rPr>
              <w:t>ENERGIE - UTILITES</w:t>
            </w:r>
          </w:p>
          <w:p w:rsidR="00F567FB" w:rsidRPr="00854A05" w:rsidRDefault="00F567FB" w:rsidP="00F567FB">
            <w:pPr>
              <w:pStyle w:val="En-tte"/>
            </w:pPr>
          </w:p>
        </w:tc>
      </w:tr>
      <w:tr w:rsidR="000B5B4B" w:rsidTr="00F567FB">
        <w:trPr>
          <w:cantSplit/>
        </w:trPr>
        <w:tc>
          <w:tcPr>
            <w:tcW w:w="2941" w:type="dxa"/>
            <w:vMerge/>
          </w:tcPr>
          <w:p w:rsidR="00F567FB" w:rsidRPr="00B60C8D" w:rsidRDefault="00F567FB" w:rsidP="00F567FB">
            <w:pPr>
              <w:pStyle w:val="En-tte"/>
            </w:pPr>
          </w:p>
        </w:tc>
        <w:tc>
          <w:tcPr>
            <w:tcW w:w="7266" w:type="dxa"/>
            <w:gridSpan w:val="3"/>
          </w:tcPr>
          <w:p w:rsidR="00F567FB" w:rsidRDefault="006C3DC0" w:rsidP="00F567FB">
            <w:pPr>
              <w:rPr>
                <w:b/>
                <w:bCs/>
                <w:sz w:val="28"/>
              </w:rPr>
            </w:pPr>
            <w:r w:rsidRPr="00B60C8D">
              <w:rPr>
                <w:rStyle w:val="titredocument"/>
                <w:rFonts w:ascii="Arial" w:hAnsi="Arial"/>
                <w:b w:val="0"/>
                <w:sz w:val="22"/>
                <w:u w:val="single"/>
              </w:rPr>
              <w:t>TITRE </w:t>
            </w:r>
            <w:r w:rsidRPr="00B60C8D">
              <w:rPr>
                <w:rStyle w:val="titredocument"/>
                <w:rFonts w:ascii="Arial" w:hAnsi="Arial"/>
                <w:b w:val="0"/>
                <w:sz w:val="22"/>
              </w:rPr>
              <w:t>:</w:t>
            </w:r>
            <w:r w:rsidRPr="00B60C8D">
              <w:rPr>
                <w:b/>
                <w:bCs/>
                <w:sz w:val="28"/>
              </w:rPr>
              <w:t xml:space="preserve"> </w:t>
            </w:r>
          </w:p>
          <w:p w:rsidR="00F567FB" w:rsidRPr="00B60C8D" w:rsidRDefault="00F567FB" w:rsidP="00F567FB"/>
          <w:p w:rsidR="00F567FB" w:rsidRPr="00573DAA" w:rsidRDefault="00EF493F" w:rsidP="00EF493F">
            <w:pPr>
              <w:jc w:val="center"/>
              <w:rPr>
                <w:rStyle w:val="titredocument"/>
                <w:rFonts w:ascii="Arial" w:hAnsi="Arial"/>
                <w:b w:val="0"/>
                <w:caps w:val="0"/>
                <w:sz w:val="22"/>
              </w:rPr>
            </w:pPr>
            <w:r w:rsidRPr="00EF493F">
              <w:rPr>
                <w:rStyle w:val="titredocument"/>
                <w:rFonts w:ascii="Arial" w:hAnsi="Arial" w:cs="Times New Roman"/>
                <w:szCs w:val="20"/>
                <w:lang w:eastAsia="fr-FR"/>
              </w:rPr>
              <w:t>POMPAGE ET DISTRIBUTION D'EAU DE MER</w:t>
            </w:r>
          </w:p>
        </w:tc>
      </w:tr>
    </w:tbl>
    <w:p w:rsidR="00F567FB" w:rsidRDefault="00F567FB" w:rsidP="00F567FB">
      <w:pPr>
        <w:pStyle w:val="En-tte"/>
        <w:rPr>
          <w:rStyle w:val="datervision"/>
          <w:rFonts w:ascii="Arial" w:hAnsi="Arial"/>
          <w:b/>
          <w:sz w:val="22"/>
          <w:u w:val="single"/>
        </w:rPr>
      </w:pP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7"/>
      </w:tblGrid>
      <w:tr w:rsidR="000B5B4B" w:rsidTr="00F567FB">
        <w:trPr>
          <w:cantSplit/>
          <w:trHeight w:hRule="exact" w:val="3060"/>
        </w:trPr>
        <w:tc>
          <w:tcPr>
            <w:tcW w:w="10207" w:type="dxa"/>
          </w:tcPr>
          <w:p w:rsidR="00F567FB" w:rsidRPr="00F1260A" w:rsidRDefault="006C3DC0" w:rsidP="00F567FB">
            <w:pPr>
              <w:rPr>
                <w:b/>
              </w:rPr>
            </w:pPr>
            <w:r w:rsidRPr="00F1260A">
              <w:rPr>
                <w:b/>
              </w:rPr>
              <w:t>Objet / Champ d’application :</w:t>
            </w:r>
          </w:p>
          <w:p w:rsidR="00EF493F" w:rsidRPr="00EF493F" w:rsidRDefault="00EF493F" w:rsidP="00BD262A">
            <w:pPr>
              <w:tabs>
                <w:tab w:val="left" w:pos="567"/>
              </w:tabs>
              <w:spacing w:before="240" w:after="40"/>
              <w:jc w:val="both"/>
              <w:rPr>
                <w:bCs/>
              </w:rPr>
            </w:pPr>
            <w:r w:rsidRPr="00EF493F">
              <w:rPr>
                <w:bCs/>
              </w:rPr>
              <w:t>Cette consigne décrit les installations de pompage et de distribution d'eau de mer ainsi que leurs exploitations.</w:t>
            </w:r>
          </w:p>
          <w:p w:rsidR="00F567FB" w:rsidRPr="00B60C8D" w:rsidRDefault="00F567FB" w:rsidP="00030E99">
            <w:pPr>
              <w:rPr>
                <w:b/>
              </w:rPr>
            </w:pPr>
          </w:p>
        </w:tc>
      </w:tr>
    </w:tbl>
    <w:p w:rsidR="00F567FB" w:rsidRDefault="00F567FB" w:rsidP="00F567FB">
      <w:pPr>
        <w:rPr>
          <w:lang w:val="nl-NL"/>
        </w:rPr>
      </w:pPr>
    </w:p>
    <w:p w:rsidR="00F567FB" w:rsidRPr="00B60C8D" w:rsidRDefault="00F567FB" w:rsidP="00F567FB"/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51"/>
        <w:gridCol w:w="7371"/>
      </w:tblGrid>
      <w:tr w:rsidR="000B5B4B" w:rsidTr="00F567FB">
        <w:trPr>
          <w:cantSplit/>
          <w:trHeight w:hRule="exact" w:val="588"/>
        </w:trPr>
        <w:tc>
          <w:tcPr>
            <w:tcW w:w="1985" w:type="dxa"/>
            <w:vAlign w:val="center"/>
          </w:tcPr>
          <w:p w:rsidR="00F567FB" w:rsidRPr="00777654" w:rsidRDefault="006C3DC0" w:rsidP="00F567FB">
            <w:pPr>
              <w:rPr>
                <w:rStyle w:val="datervision"/>
                <w:rFonts w:ascii="Arial" w:hAnsi="Arial"/>
                <w:b/>
                <w:bCs/>
                <w:szCs w:val="20"/>
              </w:rPr>
            </w:pPr>
            <w:r w:rsidRPr="00777654">
              <w:rPr>
                <w:rStyle w:val="datervision"/>
                <w:rFonts w:ascii="Arial" w:hAnsi="Arial"/>
                <w:b/>
                <w:bCs/>
                <w:szCs w:val="20"/>
              </w:rPr>
              <w:t>Date de révisions</w:t>
            </w:r>
          </w:p>
        </w:tc>
        <w:tc>
          <w:tcPr>
            <w:tcW w:w="851" w:type="dxa"/>
            <w:vAlign w:val="center"/>
          </w:tcPr>
          <w:p w:rsidR="00F567FB" w:rsidRPr="00777654" w:rsidRDefault="006C3DC0" w:rsidP="00F567FB">
            <w:pPr>
              <w:ind w:right="-108"/>
              <w:rPr>
                <w:rStyle w:val="libellrvision"/>
                <w:b/>
                <w:bCs/>
                <w:szCs w:val="20"/>
              </w:rPr>
            </w:pPr>
            <w:r>
              <w:rPr>
                <w:rStyle w:val="libellrvision"/>
                <w:b/>
                <w:bCs/>
                <w:szCs w:val="20"/>
              </w:rPr>
              <w:t xml:space="preserve">N° </w:t>
            </w:r>
            <w:proofErr w:type="spellStart"/>
            <w:r>
              <w:rPr>
                <w:rStyle w:val="libellrvision"/>
                <w:b/>
                <w:bCs/>
                <w:szCs w:val="20"/>
              </w:rPr>
              <w:t>ré</w:t>
            </w:r>
            <w:r w:rsidRPr="00777654">
              <w:rPr>
                <w:rStyle w:val="libellrvision"/>
                <w:b/>
                <w:bCs/>
                <w:szCs w:val="20"/>
              </w:rPr>
              <w:t>v</w:t>
            </w:r>
            <w:proofErr w:type="spellEnd"/>
            <w:r>
              <w:rPr>
                <w:rStyle w:val="libellrvision"/>
                <w:b/>
                <w:bCs/>
                <w:szCs w:val="20"/>
              </w:rPr>
              <w:t>.</w:t>
            </w:r>
          </w:p>
        </w:tc>
        <w:tc>
          <w:tcPr>
            <w:tcW w:w="7371" w:type="dxa"/>
            <w:vAlign w:val="center"/>
          </w:tcPr>
          <w:p w:rsidR="00F567FB" w:rsidRPr="00777654" w:rsidRDefault="006C3DC0" w:rsidP="00F567FB">
            <w:pPr>
              <w:rPr>
                <w:rStyle w:val="libellrvision"/>
                <w:b/>
                <w:bCs/>
                <w:szCs w:val="20"/>
              </w:rPr>
            </w:pPr>
            <w:r w:rsidRPr="00777654">
              <w:rPr>
                <w:rStyle w:val="libellrvision"/>
                <w:b/>
                <w:bCs/>
                <w:szCs w:val="20"/>
              </w:rPr>
              <w:t>Nature et motif des</w:t>
            </w:r>
            <w:r>
              <w:rPr>
                <w:rStyle w:val="libellrvision"/>
                <w:b/>
                <w:bCs/>
                <w:szCs w:val="20"/>
              </w:rPr>
              <w:t xml:space="preserve"> 5 dernières</w:t>
            </w:r>
            <w:r w:rsidRPr="00777654">
              <w:rPr>
                <w:rStyle w:val="libellrvision"/>
                <w:b/>
                <w:bCs/>
                <w:szCs w:val="20"/>
              </w:rPr>
              <w:t xml:space="preserve"> révisions</w:t>
            </w:r>
          </w:p>
        </w:tc>
      </w:tr>
      <w:tr w:rsidR="000B5B4B" w:rsidTr="00F567FB">
        <w:trPr>
          <w:cantSplit/>
          <w:trHeight w:hRule="exact" w:val="317"/>
        </w:trPr>
        <w:tc>
          <w:tcPr>
            <w:tcW w:w="1985" w:type="dxa"/>
            <w:vAlign w:val="center"/>
          </w:tcPr>
          <w:p w:rsidR="00F567FB" w:rsidRPr="00854A05" w:rsidRDefault="00727D01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>
              <w:rPr>
                <w:rStyle w:val="datervision"/>
                <w:rFonts w:ascii="Arial" w:hAnsi="Arial"/>
                <w:sz w:val="22"/>
              </w:rPr>
              <w:t>25/05/04</w:t>
            </w:r>
          </w:p>
        </w:tc>
        <w:tc>
          <w:tcPr>
            <w:tcW w:w="851" w:type="dxa"/>
            <w:vAlign w:val="center"/>
          </w:tcPr>
          <w:p w:rsidR="00F567FB" w:rsidRPr="00854A05" w:rsidRDefault="00DA5816" w:rsidP="00030E99">
            <w:pPr>
              <w:jc w:val="center"/>
            </w:pPr>
            <w:r>
              <w:t>8</w:t>
            </w:r>
          </w:p>
        </w:tc>
        <w:tc>
          <w:tcPr>
            <w:tcW w:w="7371" w:type="dxa"/>
            <w:vAlign w:val="center"/>
          </w:tcPr>
          <w:p w:rsidR="00F567FB" w:rsidRPr="00854A05" w:rsidRDefault="00DA5816" w:rsidP="00F567FB">
            <w:pPr>
              <w:rPr>
                <w:rStyle w:val="libellrvision"/>
                <w:sz w:val="22"/>
              </w:rPr>
            </w:pPr>
            <w:r w:rsidRPr="00DA5816">
              <w:rPr>
                <w:rStyle w:val="libellrvision"/>
                <w:sz w:val="22"/>
              </w:rPr>
              <w:t>Mise à jour</w:t>
            </w:r>
          </w:p>
        </w:tc>
      </w:tr>
      <w:tr w:rsidR="00030E99" w:rsidTr="00F567FB">
        <w:trPr>
          <w:cantSplit/>
          <w:trHeight w:hRule="exact" w:val="317"/>
        </w:trPr>
        <w:tc>
          <w:tcPr>
            <w:tcW w:w="1985" w:type="dxa"/>
            <w:vAlign w:val="center"/>
          </w:tcPr>
          <w:p w:rsidR="00030E99" w:rsidRPr="00854A05" w:rsidRDefault="00727D01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>
              <w:rPr>
                <w:rStyle w:val="datervision"/>
                <w:rFonts w:ascii="Arial" w:hAnsi="Arial"/>
                <w:sz w:val="22"/>
              </w:rPr>
              <w:t>26/05/10</w:t>
            </w:r>
          </w:p>
        </w:tc>
        <w:tc>
          <w:tcPr>
            <w:tcW w:w="851" w:type="dxa"/>
            <w:vAlign w:val="center"/>
          </w:tcPr>
          <w:p w:rsidR="00030E99" w:rsidRPr="00854A05" w:rsidRDefault="00DA5816" w:rsidP="00030E99">
            <w:pPr>
              <w:jc w:val="center"/>
            </w:pPr>
            <w:r>
              <w:t>9</w:t>
            </w:r>
          </w:p>
        </w:tc>
        <w:tc>
          <w:tcPr>
            <w:tcW w:w="7371" w:type="dxa"/>
            <w:vAlign w:val="center"/>
          </w:tcPr>
          <w:p w:rsidR="00030E99" w:rsidRPr="00854A05" w:rsidRDefault="00DA5816" w:rsidP="00F567FB">
            <w:pPr>
              <w:rPr>
                <w:rStyle w:val="libellrvision"/>
                <w:sz w:val="22"/>
              </w:rPr>
            </w:pPr>
            <w:r w:rsidRPr="00DA5816">
              <w:rPr>
                <w:rStyle w:val="libellrvision"/>
                <w:sz w:val="22"/>
              </w:rPr>
              <w:t>Mise à jour</w:t>
            </w:r>
          </w:p>
        </w:tc>
      </w:tr>
      <w:tr w:rsidR="00030E99" w:rsidTr="00F567FB">
        <w:trPr>
          <w:cantSplit/>
          <w:trHeight w:hRule="exact" w:val="317"/>
        </w:trPr>
        <w:tc>
          <w:tcPr>
            <w:tcW w:w="1985" w:type="dxa"/>
            <w:vAlign w:val="center"/>
          </w:tcPr>
          <w:p w:rsidR="00030E99" w:rsidRPr="00854A05" w:rsidRDefault="00727D01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>
              <w:rPr>
                <w:rStyle w:val="datervision"/>
                <w:rFonts w:ascii="Arial" w:hAnsi="Arial"/>
                <w:sz w:val="22"/>
              </w:rPr>
              <w:t>13/12/12</w:t>
            </w:r>
          </w:p>
        </w:tc>
        <w:tc>
          <w:tcPr>
            <w:tcW w:w="851" w:type="dxa"/>
            <w:vAlign w:val="center"/>
          </w:tcPr>
          <w:p w:rsidR="00030E99" w:rsidRPr="00854A05" w:rsidRDefault="00DA5816" w:rsidP="00030E99">
            <w:pPr>
              <w:jc w:val="center"/>
            </w:pPr>
            <w:r>
              <w:t>10</w:t>
            </w:r>
          </w:p>
        </w:tc>
        <w:tc>
          <w:tcPr>
            <w:tcW w:w="7371" w:type="dxa"/>
            <w:vAlign w:val="center"/>
          </w:tcPr>
          <w:p w:rsidR="00030E99" w:rsidRPr="00854A05" w:rsidRDefault="00727D01" w:rsidP="00F567FB">
            <w:pPr>
              <w:rPr>
                <w:rStyle w:val="libellrvision"/>
                <w:sz w:val="22"/>
              </w:rPr>
            </w:pPr>
            <w:r w:rsidRPr="00727D01">
              <w:rPr>
                <w:rStyle w:val="libellrvision"/>
                <w:sz w:val="22"/>
              </w:rPr>
              <w:t>Mise à jour -  intégration S401</w:t>
            </w:r>
          </w:p>
        </w:tc>
      </w:tr>
      <w:tr w:rsidR="000B5B4B" w:rsidTr="00840745">
        <w:trPr>
          <w:cantSplit/>
          <w:trHeight w:hRule="exact" w:val="295"/>
        </w:trPr>
        <w:tc>
          <w:tcPr>
            <w:tcW w:w="1985" w:type="dxa"/>
            <w:vAlign w:val="center"/>
          </w:tcPr>
          <w:p w:rsidR="00F567FB" w:rsidRPr="00C95AD8" w:rsidRDefault="00C95AD8" w:rsidP="00030E99">
            <w:pPr>
              <w:jc w:val="center"/>
            </w:pPr>
            <w:r w:rsidRPr="00C95AD8">
              <w:rPr>
                <w:rStyle w:val="datervision"/>
                <w:rFonts w:ascii="Arial" w:hAnsi="Arial"/>
                <w:sz w:val="22"/>
              </w:rPr>
              <w:t>26/04/17</w:t>
            </w:r>
          </w:p>
        </w:tc>
        <w:tc>
          <w:tcPr>
            <w:tcW w:w="851" w:type="dxa"/>
            <w:vAlign w:val="center"/>
          </w:tcPr>
          <w:p w:rsidR="00F567FB" w:rsidRPr="00777654" w:rsidRDefault="00DA5816" w:rsidP="00030E99">
            <w:pPr>
              <w:jc w:val="center"/>
            </w:pPr>
            <w:r>
              <w:t>11</w:t>
            </w:r>
          </w:p>
        </w:tc>
        <w:tc>
          <w:tcPr>
            <w:tcW w:w="7371" w:type="dxa"/>
            <w:vAlign w:val="center"/>
          </w:tcPr>
          <w:p w:rsidR="00F567FB" w:rsidRPr="00727D01" w:rsidRDefault="00727D01" w:rsidP="00F567FB">
            <w:pPr>
              <w:rPr>
                <w:rStyle w:val="libellrvision"/>
                <w:sz w:val="22"/>
              </w:rPr>
            </w:pPr>
            <w:r w:rsidRPr="00727D01">
              <w:rPr>
                <w:rStyle w:val="libellrvision"/>
                <w:sz w:val="22"/>
              </w:rPr>
              <w:t>Mise à jour</w:t>
            </w:r>
          </w:p>
        </w:tc>
      </w:tr>
      <w:tr w:rsidR="00840745" w:rsidTr="00DA5816">
        <w:trPr>
          <w:cantSplit/>
          <w:trHeight w:hRule="exact" w:val="619"/>
        </w:trPr>
        <w:tc>
          <w:tcPr>
            <w:tcW w:w="1985" w:type="dxa"/>
            <w:vAlign w:val="center"/>
          </w:tcPr>
          <w:p w:rsidR="00840745" w:rsidRPr="001D0A34" w:rsidRDefault="001D0A34" w:rsidP="00030E99">
            <w:pPr>
              <w:jc w:val="center"/>
              <w:rPr>
                <w:rStyle w:val="datervision"/>
                <w:rFonts w:ascii="Arial" w:hAnsi="Arial"/>
                <w:b/>
                <w:sz w:val="22"/>
              </w:rPr>
            </w:pPr>
            <w:r w:rsidRPr="001D0A34">
              <w:rPr>
                <w:rStyle w:val="datervision"/>
                <w:rFonts w:ascii="Arial" w:hAnsi="Arial"/>
                <w:b/>
                <w:sz w:val="22"/>
              </w:rPr>
              <w:t>07/11/17</w:t>
            </w:r>
          </w:p>
        </w:tc>
        <w:tc>
          <w:tcPr>
            <w:tcW w:w="851" w:type="dxa"/>
            <w:vAlign w:val="center"/>
          </w:tcPr>
          <w:p w:rsidR="00840745" w:rsidRPr="00BB1FEB" w:rsidRDefault="00840745" w:rsidP="00030E99">
            <w:pPr>
              <w:jc w:val="center"/>
              <w:rPr>
                <w:b/>
              </w:rPr>
            </w:pPr>
            <w:r w:rsidRPr="00BB1FEB">
              <w:rPr>
                <w:b/>
              </w:rPr>
              <w:t>12</w:t>
            </w:r>
          </w:p>
        </w:tc>
        <w:tc>
          <w:tcPr>
            <w:tcW w:w="7371" w:type="dxa"/>
            <w:vAlign w:val="center"/>
          </w:tcPr>
          <w:p w:rsidR="00840745" w:rsidRPr="00BB1FEB" w:rsidRDefault="00786123" w:rsidP="00786123">
            <w:pPr>
              <w:rPr>
                <w:rStyle w:val="libellrvision"/>
                <w:b/>
                <w:sz w:val="22"/>
              </w:rPr>
            </w:pPr>
            <w:r>
              <w:rPr>
                <w:rStyle w:val="libellrvision"/>
                <w:b/>
                <w:sz w:val="22"/>
              </w:rPr>
              <w:t xml:space="preserve">Ajout § </w:t>
            </w:r>
            <w:r w:rsidR="00BB1FEB" w:rsidRPr="00BB1FEB">
              <w:rPr>
                <w:rStyle w:val="libellrvision"/>
                <w:b/>
                <w:sz w:val="22"/>
              </w:rPr>
              <w:t>«</w:t>
            </w:r>
            <w:r w:rsidR="00994A47">
              <w:rPr>
                <w:rStyle w:val="libellrvision"/>
                <w:b/>
                <w:sz w:val="22"/>
              </w:rPr>
              <w:t xml:space="preserve"> </w:t>
            </w:r>
            <w:r w:rsidR="00BB1FEB" w:rsidRPr="00BB1FEB">
              <w:rPr>
                <w:rStyle w:val="libellrvision"/>
                <w:b/>
                <w:sz w:val="22"/>
              </w:rPr>
              <w:t>Arrêt pompe</w:t>
            </w:r>
            <w:r w:rsidR="00994A47">
              <w:rPr>
                <w:rStyle w:val="libellrvision"/>
                <w:b/>
                <w:sz w:val="22"/>
              </w:rPr>
              <w:t xml:space="preserve"> </w:t>
            </w:r>
            <w:r w:rsidR="00BB1FEB" w:rsidRPr="00BB1FEB">
              <w:rPr>
                <w:rStyle w:val="libellrvision"/>
                <w:b/>
                <w:sz w:val="22"/>
              </w:rPr>
              <w:t>»</w:t>
            </w:r>
          </w:p>
        </w:tc>
      </w:tr>
    </w:tbl>
    <w:p w:rsidR="00F567FB" w:rsidRDefault="00F567FB" w:rsidP="00F567FB"/>
    <w:p w:rsidR="00F567FB" w:rsidRPr="00B60C8D" w:rsidRDefault="00F567FB" w:rsidP="00F567FB"/>
    <w:tbl>
      <w:tblPr>
        <w:tblW w:w="1015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6"/>
        <w:gridCol w:w="2068"/>
        <w:gridCol w:w="236"/>
        <w:gridCol w:w="2940"/>
        <w:gridCol w:w="2078"/>
      </w:tblGrid>
      <w:tr w:rsidR="000B5B4B" w:rsidTr="00F567FB">
        <w:tc>
          <w:tcPr>
            <w:tcW w:w="28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F567FB" w:rsidRPr="00F1260A" w:rsidRDefault="006C3DC0" w:rsidP="00F567FB">
            <w:pPr>
              <w:jc w:val="center"/>
              <w:rPr>
                <w:b/>
              </w:rPr>
            </w:pPr>
            <w:r>
              <w:rPr>
                <w:b/>
              </w:rPr>
              <w:t>Rédigée et vérifié</w:t>
            </w:r>
            <w:r w:rsidRPr="00F1260A">
              <w:rPr>
                <w:b/>
              </w:rPr>
              <w:t xml:space="preserve"> par (fonction, nom) :</w:t>
            </w:r>
          </w:p>
        </w:tc>
        <w:tc>
          <w:tcPr>
            <w:tcW w:w="20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F567FB" w:rsidRPr="00F1260A" w:rsidRDefault="006C3DC0" w:rsidP="00F567FB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 :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F567FB" w:rsidRPr="00B60C8D" w:rsidRDefault="00F567FB" w:rsidP="00F567FB"/>
        </w:tc>
        <w:tc>
          <w:tcPr>
            <w:tcW w:w="2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F567FB" w:rsidRPr="00F1260A" w:rsidRDefault="006C3DC0" w:rsidP="00F567FB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  <w:r w:rsidRPr="00F1260A">
              <w:rPr>
                <w:b/>
              </w:rPr>
              <w:t xml:space="preserve">pprouvée par </w:t>
            </w:r>
            <w:r>
              <w:rPr>
                <w:b/>
              </w:rPr>
              <w:br/>
            </w:r>
            <w:r w:rsidRPr="00F1260A">
              <w:rPr>
                <w:b/>
              </w:rPr>
              <w:t>(fonction, nom) :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F567FB" w:rsidRPr="00F1260A" w:rsidRDefault="006C3DC0" w:rsidP="00F567FB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</w:t>
            </w:r>
            <w:r>
              <w:rPr>
                <w:b/>
              </w:rPr>
              <w:t> :</w:t>
            </w:r>
          </w:p>
        </w:tc>
      </w:tr>
      <w:tr w:rsidR="000B5B4B" w:rsidTr="00F567FB">
        <w:trPr>
          <w:trHeight w:val="695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F567FB" w:rsidRPr="00E02EFD" w:rsidRDefault="009962B3" w:rsidP="00F567FB">
            <w:pPr>
              <w:jc w:val="center"/>
              <w:rPr>
                <w:sz w:val="20"/>
                <w:szCs w:val="20"/>
              </w:rPr>
            </w:pPr>
            <w:bookmarkStart w:id="3" w:name="RoleRédacteur"/>
            <w:r>
              <w:rPr>
                <w:sz w:val="20"/>
                <w:szCs w:val="20"/>
              </w:rPr>
              <w:t xml:space="preserve">CHARGE </w:t>
            </w:r>
            <w:r w:rsidR="006C3DC0" w:rsidRPr="00E02EFD">
              <w:rPr>
                <w:sz w:val="20"/>
                <w:szCs w:val="20"/>
              </w:rPr>
              <w:t>EXPLOIT</w:t>
            </w:r>
            <w:r>
              <w:rPr>
                <w:sz w:val="20"/>
                <w:szCs w:val="20"/>
              </w:rPr>
              <w:t>ATION</w:t>
            </w:r>
            <w:r w:rsidR="006C3DC0" w:rsidRPr="00E02EFD">
              <w:rPr>
                <w:sz w:val="20"/>
                <w:szCs w:val="20"/>
              </w:rPr>
              <w:t xml:space="preserve"> </w:t>
            </w:r>
            <w:bookmarkEnd w:id="3"/>
            <w:r>
              <w:rPr>
                <w:sz w:val="20"/>
                <w:szCs w:val="20"/>
              </w:rPr>
              <w:t>LPU</w:t>
            </w:r>
          </w:p>
          <w:p w:rsidR="00F567FB" w:rsidRPr="009962B3" w:rsidRDefault="009962B3" w:rsidP="00F567FB">
            <w:pPr>
              <w:jc w:val="center"/>
              <w:rPr>
                <w:b/>
              </w:rPr>
            </w:pPr>
            <w:r w:rsidRPr="009962B3">
              <w:rPr>
                <w:b/>
              </w:rPr>
              <w:t>Josué PETIT</w:t>
            </w: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F567FB" w:rsidRPr="00621D61" w:rsidRDefault="00621D61" w:rsidP="00F567FB">
            <w:pPr>
              <w:rPr>
                <w:i/>
              </w:rPr>
            </w:pPr>
            <w:r w:rsidRPr="00621D61">
              <w:rPr>
                <w:i/>
              </w:rPr>
              <w:t>Visa Informatique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F567FB" w:rsidRPr="00E02EFD" w:rsidRDefault="00F567FB" w:rsidP="00F567FB"/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D56BDD" w:rsidRPr="009962B3" w:rsidRDefault="00D56BDD" w:rsidP="00D56BDD">
            <w:pPr>
              <w:jc w:val="center"/>
              <w:rPr>
                <w:sz w:val="20"/>
                <w:szCs w:val="20"/>
              </w:rPr>
            </w:pPr>
            <w:r w:rsidRPr="009962B3">
              <w:rPr>
                <w:sz w:val="20"/>
                <w:szCs w:val="20"/>
              </w:rPr>
              <w:t>RESPONSABLE EXPLOITATION LPU</w:t>
            </w:r>
          </w:p>
          <w:p w:rsidR="00F567FB" w:rsidRPr="009962B3" w:rsidRDefault="00D56BDD" w:rsidP="00D56BDD">
            <w:pPr>
              <w:jc w:val="center"/>
              <w:rPr>
                <w:b/>
              </w:rPr>
            </w:pPr>
            <w:r w:rsidRPr="009962B3">
              <w:rPr>
                <w:b/>
              </w:rPr>
              <w:t>Virginie RIVIERE</w:t>
            </w:r>
          </w:p>
        </w:tc>
        <w:tc>
          <w:tcPr>
            <w:tcW w:w="207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F567FB" w:rsidRPr="00E02EFD" w:rsidRDefault="00621D61" w:rsidP="00F567FB">
            <w:r w:rsidRPr="00621D61">
              <w:rPr>
                <w:i/>
              </w:rPr>
              <w:t>Visa Informatique</w:t>
            </w:r>
          </w:p>
        </w:tc>
      </w:tr>
      <w:tr w:rsidR="000B5B4B" w:rsidTr="00F567FB">
        <w:trPr>
          <w:trHeight w:val="714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9962B3" w:rsidRPr="009962B3" w:rsidRDefault="009962B3" w:rsidP="00F567FB">
            <w:pPr>
              <w:jc w:val="center"/>
              <w:rPr>
                <w:b/>
              </w:rPr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F567FB" w:rsidRPr="00E02EFD" w:rsidRDefault="00F567FB" w:rsidP="00F567FB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F567FB" w:rsidRPr="00E02EFD" w:rsidRDefault="00F567FB" w:rsidP="00F567FB"/>
        </w:tc>
        <w:tc>
          <w:tcPr>
            <w:tcW w:w="2940" w:type="dxa"/>
            <w:tcBorders>
              <w:left w:val="single" w:sz="12" w:space="0" w:color="auto"/>
            </w:tcBorders>
            <w:vAlign w:val="center"/>
          </w:tcPr>
          <w:p w:rsidR="00F567FB" w:rsidRPr="00D363DA" w:rsidRDefault="00F567FB" w:rsidP="00F567FB">
            <w:pPr>
              <w:jc w:val="center"/>
              <w:rPr>
                <w:sz w:val="20"/>
                <w:szCs w:val="20"/>
              </w:rPr>
            </w:pPr>
            <w:bookmarkStart w:id="4" w:name="RoleApproN2"/>
            <w:bookmarkEnd w:id="4"/>
          </w:p>
          <w:p w:rsidR="00F567FB" w:rsidRPr="00854A05" w:rsidRDefault="00F567FB" w:rsidP="00F567FB">
            <w:pPr>
              <w:jc w:val="center"/>
            </w:pPr>
            <w:bookmarkStart w:id="5" w:name="ApproN2"/>
            <w:bookmarkEnd w:id="5"/>
          </w:p>
        </w:tc>
        <w:tc>
          <w:tcPr>
            <w:tcW w:w="2078" w:type="dxa"/>
            <w:tcBorders>
              <w:right w:val="single" w:sz="12" w:space="0" w:color="auto"/>
            </w:tcBorders>
            <w:vAlign w:val="center"/>
          </w:tcPr>
          <w:p w:rsidR="00F567FB" w:rsidRPr="00E02EFD" w:rsidRDefault="00F567FB" w:rsidP="00F567FB"/>
        </w:tc>
      </w:tr>
      <w:tr w:rsidR="000B5B4B" w:rsidTr="00F567FB">
        <w:trPr>
          <w:trHeight w:hRule="exact" w:val="848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F567FB" w:rsidRPr="00E02EFD" w:rsidRDefault="00F567FB" w:rsidP="00F567FB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F567FB" w:rsidRPr="00E02EFD" w:rsidRDefault="00F567FB" w:rsidP="00F567FB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F567FB" w:rsidRPr="00E02EFD" w:rsidRDefault="00F567FB" w:rsidP="00F567FB"/>
        </w:tc>
        <w:tc>
          <w:tcPr>
            <w:tcW w:w="294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F567FB" w:rsidRPr="00D363DA" w:rsidRDefault="00F567FB" w:rsidP="00F567FB">
            <w:pPr>
              <w:jc w:val="center"/>
              <w:rPr>
                <w:sz w:val="20"/>
                <w:szCs w:val="20"/>
              </w:rPr>
            </w:pPr>
            <w:bookmarkStart w:id="6" w:name="RoleApproN3"/>
            <w:bookmarkEnd w:id="6"/>
          </w:p>
          <w:p w:rsidR="00F567FB" w:rsidRPr="00854A05" w:rsidRDefault="00F567FB" w:rsidP="00F567FB">
            <w:pPr>
              <w:jc w:val="center"/>
            </w:pPr>
            <w:bookmarkStart w:id="7" w:name="ApproN3"/>
            <w:bookmarkEnd w:id="7"/>
          </w:p>
        </w:tc>
        <w:tc>
          <w:tcPr>
            <w:tcW w:w="207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567FB" w:rsidRPr="00854A05" w:rsidRDefault="00F567FB" w:rsidP="00F567FB"/>
        </w:tc>
      </w:tr>
    </w:tbl>
    <w:p w:rsidR="00F567FB" w:rsidRPr="00CC3293" w:rsidRDefault="00F567FB" w:rsidP="00F567FB">
      <w:pPr>
        <w:sectPr w:rsidR="00F567FB" w:rsidRPr="00CC3293" w:rsidSect="00F567FB">
          <w:footerReference w:type="default" r:id="rId8"/>
          <w:pgSz w:w="11906" w:h="16838" w:code="9"/>
          <w:pgMar w:top="709" w:right="1418" w:bottom="1134" w:left="1418" w:header="851" w:footer="720" w:gutter="0"/>
          <w:cols w:space="720"/>
        </w:sectPr>
      </w:pPr>
    </w:p>
    <w:p w:rsidR="00F567FB" w:rsidRPr="00906D4D" w:rsidRDefault="006C3DC0" w:rsidP="00F567FB">
      <w:pPr>
        <w:jc w:val="center"/>
        <w:rPr>
          <w:b/>
          <w:bCs/>
          <w:sz w:val="36"/>
          <w:szCs w:val="24"/>
        </w:rPr>
      </w:pPr>
      <w:bookmarkStart w:id="8" w:name="Sommaire"/>
      <w:bookmarkEnd w:id="8"/>
      <w:r w:rsidRPr="00906D4D">
        <w:rPr>
          <w:b/>
          <w:bCs/>
          <w:sz w:val="36"/>
          <w:szCs w:val="24"/>
        </w:rPr>
        <w:lastRenderedPageBreak/>
        <w:t>Sommaire</w:t>
      </w:r>
      <w:r>
        <w:rPr>
          <w:szCs w:val="24"/>
        </w:rPr>
        <w:footnoteReference w:id="1"/>
      </w:r>
    </w:p>
    <w:sdt>
      <w:sdtPr>
        <w:rPr>
          <w:rFonts w:eastAsia="Times New Roman"/>
          <w:b w:val="0"/>
          <w:bCs w:val="0"/>
          <w:caps w:val="0"/>
          <w:color w:val="auto"/>
          <w:sz w:val="22"/>
          <w:szCs w:val="22"/>
        </w:rPr>
        <w:id w:val="8958732"/>
        <w:docPartObj>
          <w:docPartGallery w:val="Table of Contents"/>
          <w:docPartUnique/>
        </w:docPartObj>
      </w:sdtPr>
      <w:sdtEndPr/>
      <w:sdtContent>
        <w:p w:rsidR="00F567FB" w:rsidRPr="0004644C" w:rsidRDefault="00F567FB" w:rsidP="00F567FB">
          <w:pPr>
            <w:pStyle w:val="En-ttedetabledesmatires"/>
            <w:numPr>
              <w:ilvl w:val="0"/>
              <w:numId w:val="0"/>
            </w:numPr>
            <w:spacing w:before="0"/>
            <w:ind w:left="357"/>
            <w:rPr>
              <w:sz w:val="4"/>
              <w:szCs w:val="4"/>
            </w:rPr>
          </w:pPr>
        </w:p>
        <w:p w:rsidR="00250269" w:rsidRDefault="00F670FE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r>
            <w:fldChar w:fldCharType="begin"/>
          </w:r>
          <w:r w:rsidR="006C3DC0">
            <w:instrText xml:space="preserve"> TOC \o "1-3" \h \z \u </w:instrText>
          </w:r>
          <w:r>
            <w:fldChar w:fldCharType="separate"/>
          </w:r>
          <w:hyperlink w:anchor="_Toc494455855" w:history="1">
            <w:r w:rsidR="00250269" w:rsidRPr="00080142">
              <w:rPr>
                <w:rStyle w:val="Lienhypertexte"/>
                <w:noProof/>
              </w:rPr>
              <w:t>1.</w:t>
            </w:r>
            <w:r w:rsidR="00250269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250269" w:rsidRPr="00080142">
              <w:rPr>
                <w:rStyle w:val="Lienhypertexte"/>
                <w:noProof/>
              </w:rPr>
              <w:t>Définitions et abréviations</w:t>
            </w:r>
            <w:r w:rsidR="00250269">
              <w:rPr>
                <w:noProof/>
                <w:webHidden/>
              </w:rPr>
              <w:tab/>
            </w:r>
            <w:r w:rsidR="00250269">
              <w:rPr>
                <w:noProof/>
                <w:webHidden/>
              </w:rPr>
              <w:fldChar w:fldCharType="begin"/>
            </w:r>
            <w:r w:rsidR="00250269">
              <w:rPr>
                <w:noProof/>
                <w:webHidden/>
              </w:rPr>
              <w:instrText xml:space="preserve"> PAGEREF _Toc494455855 \h </w:instrText>
            </w:r>
            <w:r w:rsidR="00250269">
              <w:rPr>
                <w:noProof/>
                <w:webHidden/>
              </w:rPr>
            </w:r>
            <w:r w:rsidR="00250269">
              <w:rPr>
                <w:noProof/>
                <w:webHidden/>
              </w:rPr>
              <w:fldChar w:fldCharType="separate"/>
            </w:r>
            <w:r w:rsidR="00250269">
              <w:rPr>
                <w:noProof/>
                <w:webHidden/>
              </w:rPr>
              <w:t>3</w:t>
            </w:r>
            <w:r w:rsidR="00250269">
              <w:rPr>
                <w:noProof/>
                <w:webHidden/>
              </w:rPr>
              <w:fldChar w:fldCharType="end"/>
            </w:r>
          </w:hyperlink>
        </w:p>
        <w:p w:rsidR="00250269" w:rsidRDefault="0069487B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94455856" w:history="1">
            <w:r w:rsidR="00250269" w:rsidRPr="00080142">
              <w:rPr>
                <w:rStyle w:val="Lienhypertexte"/>
                <w:noProof/>
              </w:rPr>
              <w:t>2.</w:t>
            </w:r>
            <w:r w:rsidR="00250269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250269" w:rsidRPr="00080142">
              <w:rPr>
                <w:rStyle w:val="Lienhypertexte"/>
                <w:noProof/>
              </w:rPr>
              <w:t>Documents cités en référence</w:t>
            </w:r>
            <w:r w:rsidR="00250269">
              <w:rPr>
                <w:noProof/>
                <w:webHidden/>
              </w:rPr>
              <w:tab/>
            </w:r>
            <w:r w:rsidR="00250269">
              <w:rPr>
                <w:noProof/>
                <w:webHidden/>
              </w:rPr>
              <w:fldChar w:fldCharType="begin"/>
            </w:r>
            <w:r w:rsidR="00250269">
              <w:rPr>
                <w:noProof/>
                <w:webHidden/>
              </w:rPr>
              <w:instrText xml:space="preserve"> PAGEREF _Toc494455856 \h </w:instrText>
            </w:r>
            <w:r w:rsidR="00250269">
              <w:rPr>
                <w:noProof/>
                <w:webHidden/>
              </w:rPr>
            </w:r>
            <w:r w:rsidR="00250269">
              <w:rPr>
                <w:noProof/>
                <w:webHidden/>
              </w:rPr>
              <w:fldChar w:fldCharType="separate"/>
            </w:r>
            <w:r w:rsidR="00250269">
              <w:rPr>
                <w:noProof/>
                <w:webHidden/>
              </w:rPr>
              <w:t>3</w:t>
            </w:r>
            <w:r w:rsidR="00250269">
              <w:rPr>
                <w:noProof/>
                <w:webHidden/>
              </w:rPr>
              <w:fldChar w:fldCharType="end"/>
            </w:r>
          </w:hyperlink>
        </w:p>
        <w:p w:rsidR="00250269" w:rsidRDefault="0069487B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94455857" w:history="1">
            <w:r w:rsidR="00250269" w:rsidRPr="00080142">
              <w:rPr>
                <w:rStyle w:val="Lienhypertexte"/>
                <w:noProof/>
              </w:rPr>
              <w:t>3.</w:t>
            </w:r>
            <w:r w:rsidR="00250269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250269" w:rsidRPr="00080142">
              <w:rPr>
                <w:rStyle w:val="Lienhypertexte"/>
                <w:noProof/>
              </w:rPr>
              <w:t>RESPONSABILITES</w:t>
            </w:r>
            <w:r w:rsidR="00250269">
              <w:rPr>
                <w:noProof/>
                <w:webHidden/>
              </w:rPr>
              <w:tab/>
            </w:r>
            <w:r w:rsidR="00250269">
              <w:rPr>
                <w:noProof/>
                <w:webHidden/>
              </w:rPr>
              <w:fldChar w:fldCharType="begin"/>
            </w:r>
            <w:r w:rsidR="00250269">
              <w:rPr>
                <w:noProof/>
                <w:webHidden/>
              </w:rPr>
              <w:instrText xml:space="preserve"> PAGEREF _Toc494455857 \h </w:instrText>
            </w:r>
            <w:r w:rsidR="00250269">
              <w:rPr>
                <w:noProof/>
                <w:webHidden/>
              </w:rPr>
            </w:r>
            <w:r w:rsidR="00250269">
              <w:rPr>
                <w:noProof/>
                <w:webHidden/>
              </w:rPr>
              <w:fldChar w:fldCharType="separate"/>
            </w:r>
            <w:r w:rsidR="00250269">
              <w:rPr>
                <w:noProof/>
                <w:webHidden/>
              </w:rPr>
              <w:t>3</w:t>
            </w:r>
            <w:r w:rsidR="00250269">
              <w:rPr>
                <w:noProof/>
                <w:webHidden/>
              </w:rPr>
              <w:fldChar w:fldCharType="end"/>
            </w:r>
          </w:hyperlink>
        </w:p>
        <w:p w:rsidR="00250269" w:rsidRDefault="0069487B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94455858" w:history="1">
            <w:r w:rsidR="00250269" w:rsidRPr="00080142">
              <w:rPr>
                <w:rStyle w:val="Lienhypertexte"/>
                <w:noProof/>
              </w:rPr>
              <w:t>4.</w:t>
            </w:r>
            <w:r w:rsidR="00250269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250269" w:rsidRPr="00080142">
              <w:rPr>
                <w:rStyle w:val="Lienhypertexte"/>
                <w:noProof/>
              </w:rPr>
              <w:t>DESCRIPTIONS DES INSTALLATIONS</w:t>
            </w:r>
            <w:r w:rsidR="00250269">
              <w:rPr>
                <w:noProof/>
                <w:webHidden/>
              </w:rPr>
              <w:tab/>
            </w:r>
            <w:r w:rsidR="00250269">
              <w:rPr>
                <w:noProof/>
                <w:webHidden/>
              </w:rPr>
              <w:fldChar w:fldCharType="begin"/>
            </w:r>
            <w:r w:rsidR="00250269">
              <w:rPr>
                <w:noProof/>
                <w:webHidden/>
              </w:rPr>
              <w:instrText xml:space="preserve"> PAGEREF _Toc494455858 \h </w:instrText>
            </w:r>
            <w:r w:rsidR="00250269">
              <w:rPr>
                <w:noProof/>
                <w:webHidden/>
              </w:rPr>
            </w:r>
            <w:r w:rsidR="00250269">
              <w:rPr>
                <w:noProof/>
                <w:webHidden/>
              </w:rPr>
              <w:fldChar w:fldCharType="separate"/>
            </w:r>
            <w:r w:rsidR="00250269">
              <w:rPr>
                <w:noProof/>
                <w:webHidden/>
              </w:rPr>
              <w:t>3</w:t>
            </w:r>
            <w:r w:rsidR="00250269">
              <w:rPr>
                <w:noProof/>
                <w:webHidden/>
              </w:rPr>
              <w:fldChar w:fldCharType="end"/>
            </w:r>
          </w:hyperlink>
        </w:p>
        <w:p w:rsidR="00250269" w:rsidRDefault="0069487B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494455859" w:history="1">
            <w:r w:rsidR="00250269" w:rsidRPr="00080142">
              <w:rPr>
                <w:rStyle w:val="Lienhypertexte"/>
                <w:noProof/>
                <w:snapToGrid w:val="0"/>
                <w:w w:val="0"/>
              </w:rPr>
              <w:t>4.1.</w:t>
            </w:r>
            <w:r w:rsidR="00250269"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="00250269" w:rsidRPr="00080142">
              <w:rPr>
                <w:rStyle w:val="Lienhypertexte"/>
                <w:noProof/>
              </w:rPr>
              <w:t>Réservoir d'eau de mer</w:t>
            </w:r>
            <w:r w:rsidR="00250269">
              <w:rPr>
                <w:noProof/>
                <w:webHidden/>
              </w:rPr>
              <w:tab/>
            </w:r>
            <w:r w:rsidR="00250269">
              <w:rPr>
                <w:noProof/>
                <w:webHidden/>
              </w:rPr>
              <w:fldChar w:fldCharType="begin"/>
            </w:r>
            <w:r w:rsidR="00250269">
              <w:rPr>
                <w:noProof/>
                <w:webHidden/>
              </w:rPr>
              <w:instrText xml:space="preserve"> PAGEREF _Toc494455859 \h </w:instrText>
            </w:r>
            <w:r w:rsidR="00250269">
              <w:rPr>
                <w:noProof/>
                <w:webHidden/>
              </w:rPr>
            </w:r>
            <w:r w:rsidR="00250269">
              <w:rPr>
                <w:noProof/>
                <w:webHidden/>
              </w:rPr>
              <w:fldChar w:fldCharType="separate"/>
            </w:r>
            <w:r w:rsidR="00250269">
              <w:rPr>
                <w:noProof/>
                <w:webHidden/>
              </w:rPr>
              <w:t>3</w:t>
            </w:r>
            <w:r w:rsidR="00250269">
              <w:rPr>
                <w:noProof/>
                <w:webHidden/>
              </w:rPr>
              <w:fldChar w:fldCharType="end"/>
            </w:r>
          </w:hyperlink>
        </w:p>
        <w:p w:rsidR="00250269" w:rsidRDefault="0069487B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494455860" w:history="1">
            <w:r w:rsidR="00250269" w:rsidRPr="00080142">
              <w:rPr>
                <w:rStyle w:val="Lienhypertexte"/>
                <w:noProof/>
                <w:snapToGrid w:val="0"/>
                <w:w w:val="0"/>
              </w:rPr>
              <w:t>4.2.</w:t>
            </w:r>
            <w:r w:rsidR="00250269"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="00250269" w:rsidRPr="00080142">
              <w:rPr>
                <w:rStyle w:val="Lienhypertexte"/>
                <w:noProof/>
              </w:rPr>
              <w:t>Alimentation électrique</w:t>
            </w:r>
            <w:r w:rsidR="00250269">
              <w:rPr>
                <w:noProof/>
                <w:webHidden/>
              </w:rPr>
              <w:tab/>
            </w:r>
            <w:r w:rsidR="00250269">
              <w:rPr>
                <w:noProof/>
                <w:webHidden/>
              </w:rPr>
              <w:fldChar w:fldCharType="begin"/>
            </w:r>
            <w:r w:rsidR="00250269">
              <w:rPr>
                <w:noProof/>
                <w:webHidden/>
              </w:rPr>
              <w:instrText xml:space="preserve"> PAGEREF _Toc494455860 \h </w:instrText>
            </w:r>
            <w:r w:rsidR="00250269">
              <w:rPr>
                <w:noProof/>
                <w:webHidden/>
              </w:rPr>
            </w:r>
            <w:r w:rsidR="00250269">
              <w:rPr>
                <w:noProof/>
                <w:webHidden/>
              </w:rPr>
              <w:fldChar w:fldCharType="separate"/>
            </w:r>
            <w:r w:rsidR="00250269">
              <w:rPr>
                <w:noProof/>
                <w:webHidden/>
              </w:rPr>
              <w:t>5</w:t>
            </w:r>
            <w:r w:rsidR="00250269">
              <w:rPr>
                <w:noProof/>
                <w:webHidden/>
              </w:rPr>
              <w:fldChar w:fldCharType="end"/>
            </w:r>
          </w:hyperlink>
        </w:p>
        <w:p w:rsidR="00250269" w:rsidRDefault="0069487B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94455861" w:history="1">
            <w:r w:rsidR="00250269" w:rsidRPr="00080142">
              <w:rPr>
                <w:rStyle w:val="Lienhypertexte"/>
                <w:noProof/>
              </w:rPr>
              <w:t>5.</w:t>
            </w:r>
            <w:r w:rsidR="00250269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250269" w:rsidRPr="00080142">
              <w:rPr>
                <w:rStyle w:val="Lienhypertexte"/>
                <w:noProof/>
              </w:rPr>
              <w:t>EXPLOITATION NORMALE</w:t>
            </w:r>
            <w:r w:rsidR="00250269">
              <w:rPr>
                <w:noProof/>
                <w:webHidden/>
              </w:rPr>
              <w:tab/>
            </w:r>
            <w:r w:rsidR="00250269">
              <w:rPr>
                <w:noProof/>
                <w:webHidden/>
              </w:rPr>
              <w:fldChar w:fldCharType="begin"/>
            </w:r>
            <w:r w:rsidR="00250269">
              <w:rPr>
                <w:noProof/>
                <w:webHidden/>
              </w:rPr>
              <w:instrText xml:space="preserve"> PAGEREF _Toc494455861 \h </w:instrText>
            </w:r>
            <w:r w:rsidR="00250269">
              <w:rPr>
                <w:noProof/>
                <w:webHidden/>
              </w:rPr>
            </w:r>
            <w:r w:rsidR="00250269">
              <w:rPr>
                <w:noProof/>
                <w:webHidden/>
              </w:rPr>
              <w:fldChar w:fldCharType="separate"/>
            </w:r>
            <w:r w:rsidR="00250269">
              <w:rPr>
                <w:noProof/>
                <w:webHidden/>
              </w:rPr>
              <w:t>5</w:t>
            </w:r>
            <w:r w:rsidR="00250269">
              <w:rPr>
                <w:noProof/>
                <w:webHidden/>
              </w:rPr>
              <w:fldChar w:fldCharType="end"/>
            </w:r>
          </w:hyperlink>
        </w:p>
        <w:p w:rsidR="00250269" w:rsidRDefault="0069487B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94455862" w:history="1">
            <w:r w:rsidR="00250269" w:rsidRPr="00080142">
              <w:rPr>
                <w:rStyle w:val="Lienhypertexte"/>
                <w:noProof/>
              </w:rPr>
              <w:t>6.</w:t>
            </w:r>
            <w:r w:rsidR="00250269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250269" w:rsidRPr="00080142">
              <w:rPr>
                <w:rStyle w:val="Lienhypertexte"/>
                <w:noProof/>
              </w:rPr>
              <w:t>EXPLOITATION DEGRADEE</w:t>
            </w:r>
            <w:r w:rsidR="00250269">
              <w:rPr>
                <w:noProof/>
                <w:webHidden/>
              </w:rPr>
              <w:tab/>
            </w:r>
            <w:r w:rsidR="00250269">
              <w:rPr>
                <w:noProof/>
                <w:webHidden/>
              </w:rPr>
              <w:fldChar w:fldCharType="begin"/>
            </w:r>
            <w:r w:rsidR="00250269">
              <w:rPr>
                <w:noProof/>
                <w:webHidden/>
              </w:rPr>
              <w:instrText xml:space="preserve"> PAGEREF _Toc494455862 \h </w:instrText>
            </w:r>
            <w:r w:rsidR="00250269">
              <w:rPr>
                <w:noProof/>
                <w:webHidden/>
              </w:rPr>
            </w:r>
            <w:r w:rsidR="00250269">
              <w:rPr>
                <w:noProof/>
                <w:webHidden/>
              </w:rPr>
              <w:fldChar w:fldCharType="separate"/>
            </w:r>
            <w:r w:rsidR="00250269">
              <w:rPr>
                <w:noProof/>
                <w:webHidden/>
              </w:rPr>
              <w:t>6</w:t>
            </w:r>
            <w:r w:rsidR="00250269">
              <w:rPr>
                <w:noProof/>
                <w:webHidden/>
              </w:rPr>
              <w:fldChar w:fldCharType="end"/>
            </w:r>
          </w:hyperlink>
        </w:p>
        <w:p w:rsidR="00250269" w:rsidRDefault="0069487B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94455863" w:history="1">
            <w:r w:rsidR="00250269" w:rsidRPr="00080142">
              <w:rPr>
                <w:rStyle w:val="Lienhypertexte"/>
                <w:noProof/>
              </w:rPr>
              <w:t>7.</w:t>
            </w:r>
            <w:r w:rsidR="00250269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250269" w:rsidRPr="00080142">
              <w:rPr>
                <w:rStyle w:val="Lienhypertexte"/>
                <w:noProof/>
              </w:rPr>
              <w:t>INCIDENTS/ DELESTAGE/ AUTOMATISME</w:t>
            </w:r>
            <w:r w:rsidR="00250269">
              <w:rPr>
                <w:noProof/>
                <w:webHidden/>
              </w:rPr>
              <w:tab/>
            </w:r>
            <w:r w:rsidR="00250269">
              <w:rPr>
                <w:noProof/>
                <w:webHidden/>
              </w:rPr>
              <w:fldChar w:fldCharType="begin"/>
            </w:r>
            <w:r w:rsidR="00250269">
              <w:rPr>
                <w:noProof/>
                <w:webHidden/>
              </w:rPr>
              <w:instrText xml:space="preserve"> PAGEREF _Toc494455863 \h </w:instrText>
            </w:r>
            <w:r w:rsidR="00250269">
              <w:rPr>
                <w:noProof/>
                <w:webHidden/>
              </w:rPr>
            </w:r>
            <w:r w:rsidR="00250269">
              <w:rPr>
                <w:noProof/>
                <w:webHidden/>
              </w:rPr>
              <w:fldChar w:fldCharType="separate"/>
            </w:r>
            <w:r w:rsidR="00250269">
              <w:rPr>
                <w:noProof/>
                <w:webHidden/>
              </w:rPr>
              <w:t>6</w:t>
            </w:r>
            <w:r w:rsidR="00250269">
              <w:rPr>
                <w:noProof/>
                <w:webHidden/>
              </w:rPr>
              <w:fldChar w:fldCharType="end"/>
            </w:r>
          </w:hyperlink>
        </w:p>
        <w:p w:rsidR="00250269" w:rsidRDefault="0069487B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494455864" w:history="1">
            <w:r w:rsidR="00250269" w:rsidRPr="00080142">
              <w:rPr>
                <w:rStyle w:val="Lienhypertexte"/>
                <w:noProof/>
                <w:snapToGrid w:val="0"/>
                <w:w w:val="0"/>
              </w:rPr>
              <w:t>7.1.</w:t>
            </w:r>
            <w:r w:rsidR="00250269"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="00250269" w:rsidRPr="00080142">
              <w:rPr>
                <w:rStyle w:val="Lienhypertexte"/>
                <w:noProof/>
              </w:rPr>
              <w:t>Délestage</w:t>
            </w:r>
            <w:r w:rsidR="00250269">
              <w:rPr>
                <w:noProof/>
                <w:webHidden/>
              </w:rPr>
              <w:tab/>
            </w:r>
            <w:r w:rsidR="00250269">
              <w:rPr>
                <w:noProof/>
                <w:webHidden/>
              </w:rPr>
              <w:fldChar w:fldCharType="begin"/>
            </w:r>
            <w:r w:rsidR="00250269">
              <w:rPr>
                <w:noProof/>
                <w:webHidden/>
              </w:rPr>
              <w:instrText xml:space="preserve"> PAGEREF _Toc494455864 \h </w:instrText>
            </w:r>
            <w:r w:rsidR="00250269">
              <w:rPr>
                <w:noProof/>
                <w:webHidden/>
              </w:rPr>
            </w:r>
            <w:r w:rsidR="00250269">
              <w:rPr>
                <w:noProof/>
                <w:webHidden/>
              </w:rPr>
              <w:fldChar w:fldCharType="separate"/>
            </w:r>
            <w:r w:rsidR="00250269">
              <w:rPr>
                <w:noProof/>
                <w:webHidden/>
              </w:rPr>
              <w:t>6</w:t>
            </w:r>
            <w:r w:rsidR="00250269">
              <w:rPr>
                <w:noProof/>
                <w:webHidden/>
              </w:rPr>
              <w:fldChar w:fldCharType="end"/>
            </w:r>
          </w:hyperlink>
        </w:p>
        <w:p w:rsidR="00250269" w:rsidRDefault="0069487B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494455865" w:history="1">
            <w:r w:rsidR="00250269" w:rsidRPr="00080142">
              <w:rPr>
                <w:rStyle w:val="Lienhypertexte"/>
                <w:noProof/>
                <w:snapToGrid w:val="0"/>
                <w:w w:val="0"/>
              </w:rPr>
              <w:t>7.2.</w:t>
            </w:r>
            <w:r w:rsidR="00250269"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="00250269" w:rsidRPr="00080142">
              <w:rPr>
                <w:rStyle w:val="Lienhypertexte"/>
                <w:noProof/>
              </w:rPr>
              <w:t>Incidents</w:t>
            </w:r>
            <w:r w:rsidR="00250269">
              <w:rPr>
                <w:noProof/>
                <w:webHidden/>
              </w:rPr>
              <w:tab/>
            </w:r>
            <w:r w:rsidR="00250269">
              <w:rPr>
                <w:noProof/>
                <w:webHidden/>
              </w:rPr>
              <w:fldChar w:fldCharType="begin"/>
            </w:r>
            <w:r w:rsidR="00250269">
              <w:rPr>
                <w:noProof/>
                <w:webHidden/>
              </w:rPr>
              <w:instrText xml:space="preserve"> PAGEREF _Toc494455865 \h </w:instrText>
            </w:r>
            <w:r w:rsidR="00250269">
              <w:rPr>
                <w:noProof/>
                <w:webHidden/>
              </w:rPr>
            </w:r>
            <w:r w:rsidR="00250269">
              <w:rPr>
                <w:noProof/>
                <w:webHidden/>
              </w:rPr>
              <w:fldChar w:fldCharType="separate"/>
            </w:r>
            <w:r w:rsidR="00250269">
              <w:rPr>
                <w:noProof/>
                <w:webHidden/>
              </w:rPr>
              <w:t>7</w:t>
            </w:r>
            <w:r w:rsidR="00250269">
              <w:rPr>
                <w:noProof/>
                <w:webHidden/>
              </w:rPr>
              <w:fldChar w:fldCharType="end"/>
            </w:r>
          </w:hyperlink>
        </w:p>
        <w:p w:rsidR="00250269" w:rsidRDefault="0069487B">
          <w:pPr>
            <w:pStyle w:val="TM2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494455866" w:history="1">
            <w:r w:rsidR="00250269" w:rsidRPr="00080142">
              <w:rPr>
                <w:rStyle w:val="Lienhypertexte"/>
                <w:noProof/>
                <w:snapToGrid w:val="0"/>
                <w:w w:val="0"/>
              </w:rPr>
              <w:t>7.3.</w:t>
            </w:r>
            <w:r w:rsidR="00250269"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="00250269" w:rsidRPr="00080142">
              <w:rPr>
                <w:rStyle w:val="Lienhypertexte"/>
                <w:noProof/>
              </w:rPr>
              <w:t>Automatisme anti-débordement du bac F101</w:t>
            </w:r>
            <w:r w:rsidR="00250269">
              <w:rPr>
                <w:noProof/>
                <w:webHidden/>
              </w:rPr>
              <w:tab/>
            </w:r>
            <w:r w:rsidR="00250269">
              <w:rPr>
                <w:noProof/>
                <w:webHidden/>
              </w:rPr>
              <w:fldChar w:fldCharType="begin"/>
            </w:r>
            <w:r w:rsidR="00250269">
              <w:rPr>
                <w:noProof/>
                <w:webHidden/>
              </w:rPr>
              <w:instrText xml:space="preserve"> PAGEREF _Toc494455866 \h </w:instrText>
            </w:r>
            <w:r w:rsidR="00250269">
              <w:rPr>
                <w:noProof/>
                <w:webHidden/>
              </w:rPr>
            </w:r>
            <w:r w:rsidR="00250269">
              <w:rPr>
                <w:noProof/>
                <w:webHidden/>
              </w:rPr>
              <w:fldChar w:fldCharType="separate"/>
            </w:r>
            <w:r w:rsidR="00250269">
              <w:rPr>
                <w:noProof/>
                <w:webHidden/>
              </w:rPr>
              <w:t>8</w:t>
            </w:r>
            <w:r w:rsidR="00250269">
              <w:rPr>
                <w:noProof/>
                <w:webHidden/>
              </w:rPr>
              <w:fldChar w:fldCharType="end"/>
            </w:r>
          </w:hyperlink>
        </w:p>
        <w:p w:rsidR="00250269" w:rsidRDefault="0069487B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94455867" w:history="1">
            <w:r w:rsidR="00250269" w:rsidRPr="00080142">
              <w:rPr>
                <w:rStyle w:val="Lienhypertexte"/>
                <w:noProof/>
              </w:rPr>
              <w:t>8.</w:t>
            </w:r>
            <w:r w:rsidR="00250269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250269" w:rsidRPr="00080142">
              <w:rPr>
                <w:rStyle w:val="Lienhypertexte"/>
                <w:noProof/>
              </w:rPr>
              <w:t>ANNEXE 1 : DEBIT D'EAU DE MER EN FONCTION DES POMPES EN SERVICE</w:t>
            </w:r>
            <w:r w:rsidR="00250269">
              <w:rPr>
                <w:noProof/>
                <w:webHidden/>
              </w:rPr>
              <w:tab/>
            </w:r>
            <w:r w:rsidR="00250269">
              <w:rPr>
                <w:noProof/>
                <w:webHidden/>
              </w:rPr>
              <w:fldChar w:fldCharType="begin"/>
            </w:r>
            <w:r w:rsidR="00250269">
              <w:rPr>
                <w:noProof/>
                <w:webHidden/>
              </w:rPr>
              <w:instrText xml:space="preserve"> PAGEREF _Toc494455867 \h </w:instrText>
            </w:r>
            <w:r w:rsidR="00250269">
              <w:rPr>
                <w:noProof/>
                <w:webHidden/>
              </w:rPr>
            </w:r>
            <w:r w:rsidR="00250269">
              <w:rPr>
                <w:noProof/>
                <w:webHidden/>
              </w:rPr>
              <w:fldChar w:fldCharType="separate"/>
            </w:r>
            <w:r w:rsidR="00250269">
              <w:rPr>
                <w:noProof/>
                <w:webHidden/>
              </w:rPr>
              <w:t>8</w:t>
            </w:r>
            <w:r w:rsidR="00250269">
              <w:rPr>
                <w:noProof/>
                <w:webHidden/>
              </w:rPr>
              <w:fldChar w:fldCharType="end"/>
            </w:r>
          </w:hyperlink>
        </w:p>
        <w:p w:rsidR="00250269" w:rsidRDefault="0069487B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94455868" w:history="1">
            <w:r w:rsidR="00250269" w:rsidRPr="00080142">
              <w:rPr>
                <w:rStyle w:val="Lienhypertexte"/>
                <w:noProof/>
              </w:rPr>
              <w:t>9.</w:t>
            </w:r>
            <w:r w:rsidR="00250269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250269" w:rsidRPr="00080142">
              <w:rPr>
                <w:rStyle w:val="Lienhypertexte"/>
                <w:noProof/>
              </w:rPr>
              <w:t>ANNEXE 2 : TABLEAU DE contrôle S401</w:t>
            </w:r>
            <w:r w:rsidR="00250269">
              <w:rPr>
                <w:noProof/>
                <w:webHidden/>
              </w:rPr>
              <w:tab/>
            </w:r>
            <w:r w:rsidR="00250269">
              <w:rPr>
                <w:noProof/>
                <w:webHidden/>
              </w:rPr>
              <w:fldChar w:fldCharType="begin"/>
            </w:r>
            <w:r w:rsidR="00250269">
              <w:rPr>
                <w:noProof/>
                <w:webHidden/>
              </w:rPr>
              <w:instrText xml:space="preserve"> PAGEREF _Toc494455868 \h </w:instrText>
            </w:r>
            <w:r w:rsidR="00250269">
              <w:rPr>
                <w:noProof/>
                <w:webHidden/>
              </w:rPr>
            </w:r>
            <w:r w:rsidR="00250269">
              <w:rPr>
                <w:noProof/>
                <w:webHidden/>
              </w:rPr>
              <w:fldChar w:fldCharType="separate"/>
            </w:r>
            <w:r w:rsidR="00250269">
              <w:rPr>
                <w:noProof/>
                <w:webHidden/>
              </w:rPr>
              <w:t>9</w:t>
            </w:r>
            <w:r w:rsidR="00250269">
              <w:rPr>
                <w:noProof/>
                <w:webHidden/>
              </w:rPr>
              <w:fldChar w:fldCharType="end"/>
            </w:r>
          </w:hyperlink>
        </w:p>
        <w:p w:rsidR="00250269" w:rsidRDefault="0069487B">
          <w:pPr>
            <w:pStyle w:val="TM1"/>
            <w:tabs>
              <w:tab w:val="left" w:pos="66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94455869" w:history="1">
            <w:r w:rsidR="00250269" w:rsidRPr="00080142">
              <w:rPr>
                <w:rStyle w:val="Lienhypertexte"/>
                <w:noProof/>
              </w:rPr>
              <w:t>10.</w:t>
            </w:r>
            <w:r w:rsidR="00250269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250269" w:rsidRPr="00080142">
              <w:rPr>
                <w:rStyle w:val="Lienhypertexte"/>
                <w:noProof/>
              </w:rPr>
              <w:t>ANNEXE 3</w:t>
            </w:r>
            <w:r w:rsidR="00250269">
              <w:rPr>
                <w:noProof/>
                <w:webHidden/>
              </w:rPr>
              <w:tab/>
            </w:r>
            <w:r w:rsidR="00250269">
              <w:rPr>
                <w:noProof/>
                <w:webHidden/>
              </w:rPr>
              <w:fldChar w:fldCharType="begin"/>
            </w:r>
            <w:r w:rsidR="00250269">
              <w:rPr>
                <w:noProof/>
                <w:webHidden/>
              </w:rPr>
              <w:instrText xml:space="preserve"> PAGEREF _Toc494455869 \h </w:instrText>
            </w:r>
            <w:r w:rsidR="00250269">
              <w:rPr>
                <w:noProof/>
                <w:webHidden/>
              </w:rPr>
            </w:r>
            <w:r w:rsidR="00250269">
              <w:rPr>
                <w:noProof/>
                <w:webHidden/>
              </w:rPr>
              <w:fldChar w:fldCharType="separate"/>
            </w:r>
            <w:r w:rsidR="00250269">
              <w:rPr>
                <w:noProof/>
                <w:webHidden/>
              </w:rPr>
              <w:t>10</w:t>
            </w:r>
            <w:r w:rsidR="00250269">
              <w:rPr>
                <w:noProof/>
                <w:webHidden/>
              </w:rPr>
              <w:fldChar w:fldCharType="end"/>
            </w:r>
          </w:hyperlink>
        </w:p>
        <w:p w:rsidR="00250269" w:rsidRDefault="0069487B">
          <w:pPr>
            <w:pStyle w:val="TM1"/>
            <w:tabs>
              <w:tab w:val="left" w:pos="66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94455870" w:history="1">
            <w:r w:rsidR="00250269" w:rsidRPr="00080142">
              <w:rPr>
                <w:rStyle w:val="Lienhypertexte"/>
                <w:noProof/>
              </w:rPr>
              <w:t>11.</w:t>
            </w:r>
            <w:r w:rsidR="00250269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250269" w:rsidRPr="00080142">
              <w:rPr>
                <w:rStyle w:val="Lienhypertexte"/>
                <w:noProof/>
              </w:rPr>
              <w:t>ANNEXE 4</w:t>
            </w:r>
            <w:r w:rsidR="00250269">
              <w:rPr>
                <w:noProof/>
                <w:webHidden/>
              </w:rPr>
              <w:tab/>
            </w:r>
            <w:r w:rsidR="00250269">
              <w:rPr>
                <w:noProof/>
                <w:webHidden/>
              </w:rPr>
              <w:fldChar w:fldCharType="begin"/>
            </w:r>
            <w:r w:rsidR="00250269">
              <w:rPr>
                <w:noProof/>
                <w:webHidden/>
              </w:rPr>
              <w:instrText xml:space="preserve"> PAGEREF _Toc494455870 \h </w:instrText>
            </w:r>
            <w:r w:rsidR="00250269">
              <w:rPr>
                <w:noProof/>
                <w:webHidden/>
              </w:rPr>
            </w:r>
            <w:r w:rsidR="00250269">
              <w:rPr>
                <w:noProof/>
                <w:webHidden/>
              </w:rPr>
              <w:fldChar w:fldCharType="separate"/>
            </w:r>
            <w:r w:rsidR="00250269">
              <w:rPr>
                <w:noProof/>
                <w:webHidden/>
              </w:rPr>
              <w:t>11</w:t>
            </w:r>
            <w:r w:rsidR="00250269">
              <w:rPr>
                <w:noProof/>
                <w:webHidden/>
              </w:rPr>
              <w:fldChar w:fldCharType="end"/>
            </w:r>
          </w:hyperlink>
        </w:p>
        <w:p w:rsidR="000B5B4B" w:rsidRDefault="00F670FE">
          <w:r>
            <w:fldChar w:fldCharType="end"/>
          </w:r>
        </w:p>
      </w:sdtContent>
    </w:sdt>
    <w:p w:rsidR="00F567FB" w:rsidRDefault="00F567FB" w:rsidP="00F567FB"/>
    <w:p w:rsidR="00F567FB" w:rsidRDefault="00F567FB" w:rsidP="00F567FB"/>
    <w:p w:rsidR="00F567FB" w:rsidRDefault="006C3DC0" w:rsidP="00F567FB">
      <w:pPr>
        <w:pStyle w:val="Titre1"/>
      </w:pPr>
      <w:r>
        <w:br w:type="page"/>
      </w:r>
      <w:hyperlink w:anchor="Sommaire" w:history="1">
        <w:bookmarkStart w:id="9" w:name="_Toc419980234"/>
        <w:bookmarkStart w:id="10" w:name="_Toc423351229"/>
        <w:bookmarkStart w:id="11" w:name="_Toc494455855"/>
        <w:r w:rsidRPr="00BF4A1F">
          <w:t>Définitions</w:t>
        </w:r>
      </w:hyperlink>
      <w:r w:rsidRPr="009B0EDA">
        <w:t xml:space="preserve"> et abréviations</w:t>
      </w:r>
      <w:bookmarkEnd w:id="9"/>
      <w:bookmarkEnd w:id="10"/>
      <w:bookmarkEnd w:id="11"/>
    </w:p>
    <w:p w:rsidR="00030E99" w:rsidRPr="00763A66" w:rsidRDefault="00763A66" w:rsidP="00763A66">
      <w:r w:rsidRPr="00763A66">
        <w:t>RAS</w:t>
      </w:r>
    </w:p>
    <w:p w:rsidR="00F567FB" w:rsidRDefault="0069487B" w:rsidP="00F567FB">
      <w:pPr>
        <w:pStyle w:val="Titre1"/>
      </w:pPr>
      <w:hyperlink w:anchor="Sommaire" w:history="1">
        <w:bookmarkStart w:id="12" w:name="_Toc419980235"/>
        <w:bookmarkStart w:id="13" w:name="_Toc423351230"/>
        <w:bookmarkStart w:id="14" w:name="_Toc494455856"/>
        <w:r w:rsidR="006C3DC0" w:rsidRPr="00906D4D">
          <w:t>Documents</w:t>
        </w:r>
      </w:hyperlink>
      <w:r w:rsidR="006C3DC0">
        <w:t xml:space="preserve"> cités en référence</w:t>
      </w:r>
      <w:bookmarkEnd w:id="12"/>
      <w:bookmarkEnd w:id="13"/>
      <w:bookmarkEnd w:id="14"/>
    </w:p>
    <w:p w:rsidR="00030E99" w:rsidRDefault="00030E99" w:rsidP="00030E99">
      <w:r>
        <w:t>RAS</w:t>
      </w:r>
    </w:p>
    <w:p w:rsidR="00030E99" w:rsidRDefault="00030E99" w:rsidP="00030E99">
      <w:pPr>
        <w:pStyle w:val="Titre1"/>
      </w:pPr>
      <w:bookmarkStart w:id="15" w:name="_Toc494455857"/>
      <w:r>
        <w:t>RESPONSABILITES</w:t>
      </w:r>
      <w:bookmarkEnd w:id="15"/>
    </w:p>
    <w:tbl>
      <w:tblPr>
        <w:tblW w:w="0" w:type="auto"/>
        <w:tblInd w:w="1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59"/>
        <w:gridCol w:w="1871"/>
        <w:gridCol w:w="1871"/>
        <w:gridCol w:w="1627"/>
        <w:gridCol w:w="1627"/>
      </w:tblGrid>
      <w:tr w:rsidR="00763A66" w:rsidTr="00F567FB">
        <w:tc>
          <w:tcPr>
            <w:tcW w:w="1359" w:type="dxa"/>
          </w:tcPr>
          <w:p w:rsidR="00763A66" w:rsidRDefault="00763A66" w:rsidP="00F567FB">
            <w:pPr>
              <w:spacing w:before="80" w:after="80"/>
              <w:jc w:val="center"/>
              <w:rPr>
                <w:noProof/>
                <w:lang w:val="fr-CA"/>
              </w:rPr>
            </w:pPr>
            <w:proofErr w:type="spellStart"/>
            <w:r>
              <w:rPr>
                <w:lang w:val="fr-CA"/>
              </w:rPr>
              <w:t>CdQ</w:t>
            </w:r>
            <w:proofErr w:type="spellEnd"/>
          </w:p>
        </w:tc>
        <w:tc>
          <w:tcPr>
            <w:tcW w:w="1871" w:type="dxa"/>
          </w:tcPr>
          <w:p w:rsidR="00763A66" w:rsidRDefault="00763A66" w:rsidP="00F567FB">
            <w:pPr>
              <w:spacing w:before="80" w:after="80"/>
              <w:jc w:val="center"/>
            </w:pPr>
            <w:proofErr w:type="spellStart"/>
            <w:r>
              <w:t>CdP</w:t>
            </w:r>
            <w:proofErr w:type="spellEnd"/>
            <w:r>
              <w:t xml:space="preserve"> Thermique</w:t>
            </w:r>
          </w:p>
        </w:tc>
        <w:tc>
          <w:tcPr>
            <w:tcW w:w="1871" w:type="dxa"/>
          </w:tcPr>
          <w:p w:rsidR="00763A66" w:rsidRDefault="00763A66" w:rsidP="00F567FB">
            <w:pPr>
              <w:spacing w:before="80" w:after="80"/>
              <w:jc w:val="center"/>
            </w:pPr>
            <w:proofErr w:type="spellStart"/>
            <w:r>
              <w:t>CdP</w:t>
            </w:r>
            <w:proofErr w:type="spellEnd"/>
            <w:r>
              <w:t xml:space="preserve"> Electrique</w:t>
            </w:r>
          </w:p>
        </w:tc>
        <w:tc>
          <w:tcPr>
            <w:tcW w:w="1627" w:type="dxa"/>
          </w:tcPr>
          <w:p w:rsidR="00763A66" w:rsidRDefault="00763A66" w:rsidP="00F567FB">
            <w:pPr>
              <w:spacing w:before="80" w:after="80"/>
              <w:jc w:val="center"/>
            </w:pPr>
            <w:r>
              <w:t>Op. Extérieur</w:t>
            </w:r>
          </w:p>
        </w:tc>
        <w:tc>
          <w:tcPr>
            <w:tcW w:w="1627" w:type="dxa"/>
          </w:tcPr>
          <w:p w:rsidR="00763A66" w:rsidRDefault="00763A66" w:rsidP="00F567FB">
            <w:pPr>
              <w:spacing w:before="80" w:after="80"/>
              <w:jc w:val="center"/>
            </w:pPr>
            <w:proofErr w:type="spellStart"/>
            <w:r>
              <w:t>CdP</w:t>
            </w:r>
            <w:proofErr w:type="spellEnd"/>
            <w:r>
              <w:t xml:space="preserve"> Utilités</w:t>
            </w:r>
          </w:p>
        </w:tc>
      </w:tr>
      <w:tr w:rsidR="00763A66" w:rsidTr="00F567FB">
        <w:tc>
          <w:tcPr>
            <w:tcW w:w="1359" w:type="dxa"/>
          </w:tcPr>
          <w:p w:rsidR="00763A66" w:rsidRDefault="00763A66" w:rsidP="00F567FB">
            <w:pPr>
              <w:spacing w:before="80" w:after="80"/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1871" w:type="dxa"/>
          </w:tcPr>
          <w:p w:rsidR="00763A66" w:rsidRDefault="00763A66" w:rsidP="00F567FB">
            <w:pPr>
              <w:spacing w:before="80" w:after="80"/>
              <w:jc w:val="center"/>
              <w:rPr>
                <w:b/>
              </w:rPr>
            </w:pPr>
          </w:p>
        </w:tc>
        <w:tc>
          <w:tcPr>
            <w:tcW w:w="1871" w:type="dxa"/>
          </w:tcPr>
          <w:p w:rsidR="00763A66" w:rsidRDefault="00763A66" w:rsidP="00F567FB">
            <w:pPr>
              <w:spacing w:before="80" w:after="80"/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1627" w:type="dxa"/>
          </w:tcPr>
          <w:p w:rsidR="00763A66" w:rsidRDefault="00763A66" w:rsidP="00F567FB">
            <w:pPr>
              <w:spacing w:before="80" w:after="80"/>
              <w:jc w:val="center"/>
              <w:rPr>
                <w:b/>
              </w:rPr>
            </w:pPr>
          </w:p>
        </w:tc>
        <w:tc>
          <w:tcPr>
            <w:tcW w:w="1627" w:type="dxa"/>
          </w:tcPr>
          <w:p w:rsidR="00763A66" w:rsidRDefault="00763A66" w:rsidP="00F567FB">
            <w:pPr>
              <w:spacing w:before="80" w:after="80"/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</w:tr>
    </w:tbl>
    <w:p w:rsidR="00030E99" w:rsidRDefault="00763A66" w:rsidP="00030E99">
      <w:pPr>
        <w:pStyle w:val="Titre1"/>
      </w:pPr>
      <w:bookmarkStart w:id="16" w:name="_Toc494455858"/>
      <w:r>
        <w:t>DESCRIPTIONS DES INSTALLATIONS</w:t>
      </w:r>
      <w:bookmarkEnd w:id="16"/>
    </w:p>
    <w:p w:rsidR="00763A66" w:rsidRPr="00470008" w:rsidRDefault="00763A66" w:rsidP="00763A66">
      <w:pPr>
        <w:pStyle w:val="Titre2"/>
        <w:rPr>
          <w:i w:val="0"/>
          <w:u w:val="none"/>
        </w:rPr>
      </w:pPr>
      <w:bookmarkStart w:id="17" w:name="_Toc494455859"/>
      <w:r w:rsidRPr="00763A66">
        <w:rPr>
          <w:i w:val="0"/>
          <w:u w:val="none"/>
        </w:rPr>
        <w:t>Réservoir d'eau de mer</w:t>
      </w:r>
      <w:bookmarkEnd w:id="17"/>
    </w:p>
    <w:p w:rsidR="00470008" w:rsidRDefault="00470008" w:rsidP="00470008">
      <w:pPr>
        <w:pStyle w:val="Sous-texte"/>
        <w:spacing w:before="0"/>
        <w:ind w:left="0"/>
      </w:pPr>
      <w:r>
        <w:t xml:space="preserve">Capacité utile du réservoir </w:t>
      </w:r>
      <w:r w:rsidR="00685122">
        <w:t>F101</w:t>
      </w:r>
      <w:r w:rsidR="00E5247F">
        <w:t xml:space="preserve"> : 12 0</w:t>
      </w:r>
      <w:r>
        <w:t>00 m</w:t>
      </w:r>
      <w:r>
        <w:rPr>
          <w:vertAlign w:val="superscript"/>
        </w:rPr>
        <w:t>3</w:t>
      </w:r>
      <w:r>
        <w:t xml:space="preserve"> pour une hauteur de 10 m.</w:t>
      </w:r>
    </w:p>
    <w:p w:rsidR="00470008" w:rsidRDefault="00470008" w:rsidP="00470008">
      <w:pPr>
        <w:pStyle w:val="Sous-texte"/>
        <w:spacing w:before="0"/>
        <w:ind w:left="0"/>
      </w:pPr>
      <w:r>
        <w:t>Capacité</w:t>
      </w:r>
      <w:r w:rsidR="00E5247F">
        <w:t xml:space="preserve"> utile au mètre de hauteur : 1 2</w:t>
      </w:r>
      <w:r>
        <w:t>00 m</w:t>
      </w:r>
      <w:r>
        <w:rPr>
          <w:vertAlign w:val="superscript"/>
        </w:rPr>
        <w:t>3</w:t>
      </w:r>
      <w:r>
        <w:t>.</w:t>
      </w:r>
    </w:p>
    <w:p w:rsidR="00470008" w:rsidRDefault="00E5247F" w:rsidP="00470008">
      <w:pPr>
        <w:pStyle w:val="Sous-texte"/>
        <w:spacing w:before="0"/>
        <w:ind w:left="0"/>
      </w:pPr>
      <w:r>
        <w:t>Un volume minimum de 40%</w:t>
      </w:r>
      <w:r w:rsidR="00470008">
        <w:t xml:space="preserve"> doit être réservé pour les besoins de la sécurité incendie.</w:t>
      </w:r>
    </w:p>
    <w:p w:rsidR="00F567FB" w:rsidRDefault="00F567FB" w:rsidP="00F567FB"/>
    <w:p w:rsidR="00F567FB" w:rsidRDefault="00F567FB" w:rsidP="00F567FB">
      <w:pPr>
        <w:tabs>
          <w:tab w:val="left" w:pos="1418"/>
        </w:tabs>
      </w:pPr>
      <w:r>
        <w:t>Pomperies</w:t>
      </w:r>
    </w:p>
    <w:p w:rsidR="00F567FB" w:rsidRDefault="00F567FB" w:rsidP="00F567FB">
      <w:pPr>
        <w:tabs>
          <w:tab w:val="left" w:pos="1702"/>
          <w:tab w:val="left" w:pos="2552"/>
          <w:tab w:val="left" w:leader="dot" w:pos="7372"/>
          <w:tab w:val="right" w:pos="8505"/>
          <w:tab w:val="left" w:pos="8647"/>
        </w:tabs>
        <w:ind w:left="1418"/>
      </w:pPr>
      <w:r>
        <w:br/>
      </w:r>
      <w:r>
        <w:rPr>
          <w:b/>
          <w:i/>
        </w:rPr>
        <w:t>*</w:t>
      </w:r>
      <w:r>
        <w:rPr>
          <w:b/>
          <w:i/>
        </w:rPr>
        <w:tab/>
      </w:r>
      <w:r>
        <w:rPr>
          <w:b/>
          <w:i/>
          <w:u w:val="dotted"/>
        </w:rPr>
        <w:t>Auguette Pomperie I</w:t>
      </w:r>
      <w:r>
        <w:rPr>
          <w:b/>
          <w:i/>
        </w:rPr>
        <w:t xml:space="preserve"> :</w:t>
      </w:r>
    </w:p>
    <w:p w:rsidR="00F567FB" w:rsidRDefault="00F567FB" w:rsidP="00F567FB">
      <w:pPr>
        <w:tabs>
          <w:tab w:val="left" w:pos="1702"/>
          <w:tab w:val="left" w:pos="2552"/>
          <w:tab w:val="left" w:leader="dot" w:pos="7372"/>
          <w:tab w:val="right" w:pos="8505"/>
          <w:tab w:val="left" w:pos="8647"/>
        </w:tabs>
        <w:spacing w:before="120"/>
        <w:ind w:left="1418"/>
      </w:pPr>
      <w:r>
        <w:tab/>
        <w:t xml:space="preserve">Sur la conduite </w:t>
      </w:r>
      <w:proofErr w:type="spellStart"/>
      <w:r>
        <w:t>Bonna</w:t>
      </w:r>
      <w:proofErr w:type="spellEnd"/>
      <w:r>
        <w:t xml:space="preserve"> n° 1, sont branchées :</w:t>
      </w:r>
    </w:p>
    <w:p w:rsidR="00F567FB" w:rsidRDefault="00F567FB" w:rsidP="00F567FB">
      <w:pPr>
        <w:tabs>
          <w:tab w:val="left" w:pos="1702"/>
          <w:tab w:val="left" w:pos="2268"/>
          <w:tab w:val="left" w:leader="dot" w:pos="7372"/>
          <w:tab w:val="right" w:pos="8505"/>
          <w:tab w:val="left" w:pos="8647"/>
        </w:tabs>
        <w:spacing w:before="120"/>
        <w:ind w:left="1418"/>
      </w:pPr>
      <w:r>
        <w:tab/>
      </w:r>
      <w:r>
        <w:tab/>
        <w:t>2 pompes de capacité nominale 3 000 m</w:t>
      </w:r>
      <w:r>
        <w:rPr>
          <w:vertAlign w:val="superscript"/>
        </w:rPr>
        <w:t>3</w:t>
      </w:r>
      <w:r>
        <w:t>/h (n° 2 et 4)</w:t>
      </w:r>
      <w:r>
        <w:br/>
      </w:r>
      <w:r>
        <w:tab/>
      </w:r>
      <w:r>
        <w:tab/>
        <w:t>3 pompes de capacité nominale 5 000 m</w:t>
      </w:r>
      <w:r>
        <w:rPr>
          <w:vertAlign w:val="superscript"/>
        </w:rPr>
        <w:t>3</w:t>
      </w:r>
      <w:r>
        <w:t>/h (n° 1, 3, 5)</w:t>
      </w:r>
    </w:p>
    <w:p w:rsidR="00F567FB" w:rsidRDefault="00F567FB" w:rsidP="00F567FB">
      <w:pPr>
        <w:tabs>
          <w:tab w:val="left" w:pos="1702"/>
          <w:tab w:val="left" w:pos="2268"/>
          <w:tab w:val="left" w:leader="dot" w:pos="6804"/>
        </w:tabs>
        <w:spacing w:before="120"/>
        <w:ind w:left="1418"/>
      </w:pPr>
      <w:r>
        <w:tab/>
      </w:r>
      <w:r>
        <w:tab/>
        <w:t xml:space="preserve">Débit maximum utile (voir annexe 1) </w:t>
      </w:r>
      <w:r>
        <w:tab/>
        <w:t xml:space="preserve">   14 500 m</w:t>
      </w:r>
      <w:r>
        <w:rPr>
          <w:vertAlign w:val="superscript"/>
        </w:rPr>
        <w:t>3</w:t>
      </w:r>
      <w:r>
        <w:t>/h</w:t>
      </w:r>
    </w:p>
    <w:p w:rsidR="00F567FB" w:rsidRDefault="00F567FB" w:rsidP="00F567FB">
      <w:pPr>
        <w:tabs>
          <w:tab w:val="left" w:pos="1702"/>
          <w:tab w:val="left" w:pos="2268"/>
          <w:tab w:val="left" w:leader="dot" w:pos="6804"/>
        </w:tabs>
        <w:ind w:left="1418"/>
      </w:pPr>
      <w:r>
        <w:br/>
      </w:r>
      <w:r>
        <w:rPr>
          <w:b/>
          <w:i/>
        </w:rPr>
        <w:t>*</w:t>
      </w:r>
      <w:r>
        <w:rPr>
          <w:b/>
          <w:i/>
        </w:rPr>
        <w:tab/>
      </w:r>
      <w:proofErr w:type="spellStart"/>
      <w:r w:rsidR="007563D6">
        <w:rPr>
          <w:b/>
          <w:i/>
          <w:u w:val="dotted"/>
        </w:rPr>
        <w:t>Auguette</w:t>
      </w:r>
      <w:proofErr w:type="spellEnd"/>
      <w:r>
        <w:rPr>
          <w:b/>
          <w:i/>
          <w:u w:val="dotted"/>
        </w:rPr>
        <w:t xml:space="preserve"> </w:t>
      </w:r>
      <w:proofErr w:type="spellStart"/>
      <w:r>
        <w:rPr>
          <w:b/>
          <w:i/>
          <w:u w:val="dotted"/>
        </w:rPr>
        <w:t>Pomperie</w:t>
      </w:r>
      <w:proofErr w:type="spellEnd"/>
      <w:r>
        <w:rPr>
          <w:b/>
          <w:i/>
          <w:u w:val="dotted"/>
        </w:rPr>
        <w:t xml:space="preserve"> II</w:t>
      </w:r>
      <w:r>
        <w:rPr>
          <w:b/>
          <w:i/>
        </w:rPr>
        <w:t xml:space="preserve"> :</w:t>
      </w:r>
    </w:p>
    <w:p w:rsidR="00F567FB" w:rsidRDefault="00F567FB" w:rsidP="00F567FB">
      <w:pPr>
        <w:tabs>
          <w:tab w:val="left" w:pos="1702"/>
          <w:tab w:val="left" w:pos="2268"/>
          <w:tab w:val="left" w:leader="dot" w:pos="6804"/>
        </w:tabs>
        <w:spacing w:before="120"/>
        <w:ind w:left="1418"/>
      </w:pPr>
      <w:r>
        <w:tab/>
        <w:t xml:space="preserve">Sur la conduite </w:t>
      </w:r>
      <w:proofErr w:type="spellStart"/>
      <w:r>
        <w:t>Bonna</w:t>
      </w:r>
      <w:proofErr w:type="spellEnd"/>
      <w:r>
        <w:t xml:space="preserve"> n° 2, sont branchées :</w:t>
      </w:r>
    </w:p>
    <w:p w:rsidR="00F567FB" w:rsidRDefault="00F567FB" w:rsidP="00F567FB">
      <w:pPr>
        <w:tabs>
          <w:tab w:val="left" w:pos="1702"/>
          <w:tab w:val="left" w:pos="2268"/>
          <w:tab w:val="left" w:leader="dot" w:pos="6804"/>
        </w:tabs>
        <w:spacing w:before="120"/>
        <w:ind w:left="1418"/>
      </w:pPr>
      <w:r>
        <w:tab/>
      </w:r>
      <w:r>
        <w:tab/>
        <w:t>4 pompes de capacité nominale 5 000 m</w:t>
      </w:r>
      <w:r>
        <w:rPr>
          <w:vertAlign w:val="superscript"/>
        </w:rPr>
        <w:t>3</w:t>
      </w:r>
      <w:r>
        <w:t>/h (n° 6-7-8-9)</w:t>
      </w:r>
    </w:p>
    <w:p w:rsidR="00F567FB" w:rsidRDefault="00F567FB" w:rsidP="00F567FB">
      <w:pPr>
        <w:tabs>
          <w:tab w:val="left" w:pos="1702"/>
          <w:tab w:val="left" w:pos="2268"/>
          <w:tab w:val="left" w:leader="dot" w:pos="6804"/>
        </w:tabs>
        <w:spacing w:before="120"/>
        <w:ind w:left="1418"/>
      </w:pPr>
      <w:r>
        <w:tab/>
      </w:r>
      <w:r>
        <w:tab/>
        <w:t xml:space="preserve">Débit maximum utile (voir annexe 1) </w:t>
      </w:r>
      <w:r>
        <w:tab/>
        <w:t xml:space="preserve">   15 200 m</w:t>
      </w:r>
      <w:r>
        <w:rPr>
          <w:vertAlign w:val="superscript"/>
        </w:rPr>
        <w:t>3</w:t>
      </w:r>
      <w:r>
        <w:t>/h</w:t>
      </w:r>
    </w:p>
    <w:p w:rsidR="00F567FB" w:rsidRDefault="00F567FB" w:rsidP="00F567FB">
      <w:pPr>
        <w:tabs>
          <w:tab w:val="left" w:pos="1702"/>
          <w:tab w:val="left" w:pos="2268"/>
          <w:tab w:val="left" w:leader="dot" w:pos="6804"/>
        </w:tabs>
        <w:ind w:left="1418"/>
      </w:pPr>
      <w:r>
        <w:br/>
      </w:r>
      <w:r>
        <w:rPr>
          <w:b/>
          <w:i/>
        </w:rPr>
        <w:t>*</w:t>
      </w:r>
      <w:r>
        <w:rPr>
          <w:b/>
          <w:i/>
        </w:rPr>
        <w:tab/>
      </w:r>
      <w:r>
        <w:rPr>
          <w:b/>
          <w:i/>
          <w:u w:val="dotted"/>
        </w:rPr>
        <w:t>Port</w:t>
      </w:r>
      <w:r>
        <w:rPr>
          <w:b/>
          <w:i/>
        </w:rPr>
        <w:t xml:space="preserve"> :</w:t>
      </w:r>
    </w:p>
    <w:p w:rsidR="00F567FB" w:rsidRDefault="00F567FB" w:rsidP="00F567FB">
      <w:pPr>
        <w:tabs>
          <w:tab w:val="left" w:pos="1702"/>
          <w:tab w:val="left" w:pos="2268"/>
          <w:tab w:val="left" w:leader="dot" w:pos="6804"/>
        </w:tabs>
        <w:spacing w:before="120"/>
        <w:ind w:left="1418"/>
      </w:pPr>
      <w:r>
        <w:tab/>
      </w:r>
      <w:r>
        <w:tab/>
        <w:t>3 pompes de capacité nominale 2 400 m</w:t>
      </w:r>
      <w:r>
        <w:rPr>
          <w:vertAlign w:val="superscript"/>
        </w:rPr>
        <w:t>3</w:t>
      </w:r>
      <w:r>
        <w:t>/h (P11-P13-P14)</w:t>
      </w:r>
      <w:r>
        <w:br/>
      </w:r>
      <w:r>
        <w:tab/>
      </w:r>
      <w:r>
        <w:tab/>
        <w:t>1 pompe de capacité nominale   3 000 m</w:t>
      </w:r>
      <w:r>
        <w:rPr>
          <w:vertAlign w:val="superscript"/>
        </w:rPr>
        <w:t>3</w:t>
      </w:r>
      <w:r>
        <w:t>/h (P12)</w:t>
      </w:r>
    </w:p>
    <w:p w:rsidR="00F567FB" w:rsidRDefault="00F567FB" w:rsidP="00F567FB">
      <w:pPr>
        <w:tabs>
          <w:tab w:val="left" w:pos="1702"/>
          <w:tab w:val="left" w:pos="2268"/>
          <w:tab w:val="left" w:leader="dot" w:pos="6804"/>
        </w:tabs>
        <w:spacing w:before="120"/>
        <w:ind w:left="1418"/>
      </w:pPr>
      <w:r>
        <w:tab/>
      </w:r>
      <w:r>
        <w:tab/>
        <w:t xml:space="preserve">Débit maximum utile </w:t>
      </w:r>
      <w:r w:rsidRPr="007563D6">
        <w:t>(</w:t>
      </w:r>
      <w:r w:rsidR="007563D6" w:rsidRPr="007563D6">
        <w:t xml:space="preserve">voir annexe </w:t>
      </w:r>
      <w:r w:rsidRPr="007563D6">
        <w:t>1)</w:t>
      </w:r>
      <w:r>
        <w:t xml:space="preserve"> </w:t>
      </w:r>
      <w:r>
        <w:tab/>
        <w:t xml:space="preserve">   6 000 m</w:t>
      </w:r>
      <w:r>
        <w:rPr>
          <w:vertAlign w:val="superscript"/>
        </w:rPr>
        <w:t>3</w:t>
      </w:r>
      <w:r>
        <w:t>/h</w:t>
      </w:r>
    </w:p>
    <w:p w:rsidR="00F567FB" w:rsidRDefault="00F567FB" w:rsidP="007563D6">
      <w:pPr>
        <w:tabs>
          <w:tab w:val="left" w:pos="2552"/>
          <w:tab w:val="left" w:pos="3119"/>
          <w:tab w:val="left" w:pos="3828"/>
          <w:tab w:val="left" w:leader="dot" w:pos="7938"/>
          <w:tab w:val="right" w:pos="9356"/>
          <w:tab w:val="left" w:pos="9639"/>
        </w:tabs>
      </w:pPr>
      <w:r>
        <w:br/>
        <w:t>La capacité totale de pompage de NC est donc de 35 500 m</w:t>
      </w:r>
      <w:r>
        <w:rPr>
          <w:vertAlign w:val="superscript"/>
        </w:rPr>
        <w:t>3</w:t>
      </w:r>
      <w:r>
        <w:t>/h pour une consommation de pointe en période estivale qui est proche de 34 000 m</w:t>
      </w:r>
      <w:r>
        <w:rPr>
          <w:vertAlign w:val="superscript"/>
        </w:rPr>
        <w:t>3</w:t>
      </w:r>
      <w:r>
        <w:t>/h.</w:t>
      </w:r>
    </w:p>
    <w:p w:rsidR="00F567FB" w:rsidRDefault="00F567FB" w:rsidP="00F567FB">
      <w:pPr>
        <w:tabs>
          <w:tab w:val="left" w:pos="2552"/>
          <w:tab w:val="left" w:pos="3119"/>
          <w:tab w:val="left" w:pos="3828"/>
          <w:tab w:val="left" w:leader="dot" w:pos="7938"/>
          <w:tab w:val="right" w:pos="9356"/>
          <w:tab w:val="left" w:pos="9639"/>
        </w:tabs>
        <w:ind w:left="1418"/>
      </w:pPr>
    </w:p>
    <w:p w:rsidR="00F567FB" w:rsidRPr="0006615B" w:rsidRDefault="00F567FB" w:rsidP="00F567FB">
      <w:pPr>
        <w:tabs>
          <w:tab w:val="left" w:pos="2552"/>
          <w:tab w:val="left" w:pos="3119"/>
          <w:tab w:val="left" w:pos="3828"/>
          <w:tab w:val="left" w:leader="dot" w:pos="7938"/>
          <w:tab w:val="right" w:pos="9356"/>
          <w:tab w:val="left" w:pos="9639"/>
        </w:tabs>
      </w:pPr>
      <w:r w:rsidRPr="0006615B">
        <w:t xml:space="preserve">Filtration </w:t>
      </w:r>
      <w:proofErr w:type="spellStart"/>
      <w:r w:rsidRPr="0006615B">
        <w:t>pomperie</w:t>
      </w:r>
      <w:proofErr w:type="spellEnd"/>
      <w:r w:rsidRPr="0006615B">
        <w:t xml:space="preserve"> 1 : </w:t>
      </w:r>
      <w:r w:rsidRPr="00890962">
        <w:t>S401 (ANNEXE 2 et 3)</w:t>
      </w:r>
    </w:p>
    <w:p w:rsidR="00F567FB" w:rsidRPr="0006615B" w:rsidRDefault="00F567FB" w:rsidP="00F567FB">
      <w:pPr>
        <w:tabs>
          <w:tab w:val="left" w:pos="2552"/>
          <w:tab w:val="left" w:pos="3119"/>
          <w:tab w:val="left" w:pos="3828"/>
          <w:tab w:val="left" w:leader="dot" w:pos="7938"/>
          <w:tab w:val="right" w:pos="9356"/>
          <w:tab w:val="left" w:pos="9639"/>
        </w:tabs>
      </w:pPr>
      <w:r w:rsidRPr="0006615B">
        <w:t>L’eau de mer à filtrer pénètre axialement dans le filtre et en sort radialement après avoir traversée les panneaux filtrants sur lesquels se déposent les débris.</w:t>
      </w:r>
    </w:p>
    <w:p w:rsidR="00F567FB" w:rsidRPr="001415DA" w:rsidRDefault="00F567FB" w:rsidP="00F567FB">
      <w:pPr>
        <w:tabs>
          <w:tab w:val="left" w:pos="2552"/>
          <w:tab w:val="left" w:pos="3119"/>
          <w:tab w:val="left" w:pos="3828"/>
          <w:tab w:val="left" w:leader="dot" w:pos="7938"/>
          <w:tab w:val="right" w:pos="9356"/>
          <w:tab w:val="left" w:pos="9639"/>
        </w:tabs>
        <w:rPr>
          <w:color w:val="FF0000"/>
        </w:rPr>
      </w:pPr>
    </w:p>
    <w:p w:rsidR="00F567FB" w:rsidRPr="007563D6" w:rsidRDefault="00F567FB" w:rsidP="007563D6">
      <w:pPr>
        <w:pStyle w:val="sous-texte0"/>
        <w:spacing w:before="0"/>
        <w:ind w:left="0"/>
        <w:rPr>
          <w:sz w:val="22"/>
          <w:szCs w:val="22"/>
        </w:rPr>
      </w:pPr>
      <w:r w:rsidRPr="007563D6">
        <w:rPr>
          <w:sz w:val="22"/>
          <w:szCs w:val="22"/>
        </w:rPr>
        <w:t>Le nettoyage du filtre peut être déclenché :</w:t>
      </w:r>
    </w:p>
    <w:p w:rsidR="00F567FB" w:rsidRPr="007563D6" w:rsidRDefault="00C15BA4" w:rsidP="00C15BA4">
      <w:pPr>
        <w:pStyle w:val="sous-texte0"/>
        <w:tabs>
          <w:tab w:val="clear" w:pos="1701"/>
          <w:tab w:val="left" w:pos="1843"/>
        </w:tabs>
        <w:ind w:left="567"/>
        <w:rPr>
          <w:sz w:val="22"/>
          <w:szCs w:val="22"/>
        </w:rPr>
      </w:pPr>
      <w:r>
        <w:rPr>
          <w:sz w:val="22"/>
          <w:szCs w:val="22"/>
        </w:rPr>
        <w:t xml:space="preserve">a) </w:t>
      </w:r>
      <w:r w:rsidR="00F567FB" w:rsidRPr="007563D6">
        <w:rPr>
          <w:sz w:val="22"/>
          <w:szCs w:val="22"/>
        </w:rPr>
        <w:t>Soit par top horaire  =  temps éc</w:t>
      </w:r>
      <w:r>
        <w:rPr>
          <w:sz w:val="22"/>
          <w:szCs w:val="22"/>
        </w:rPr>
        <w:t>oulé depuis le dernier lavage.</w:t>
      </w:r>
      <w:r>
        <w:rPr>
          <w:sz w:val="22"/>
          <w:szCs w:val="22"/>
        </w:rPr>
        <w:br/>
      </w:r>
      <w:r w:rsidR="00F567FB" w:rsidRPr="007563D6">
        <w:rPr>
          <w:sz w:val="22"/>
          <w:szCs w:val="22"/>
        </w:rPr>
        <w:t>Ce temps est réglable (6h si pas d'indication contraire).</w:t>
      </w:r>
    </w:p>
    <w:p w:rsidR="00F567FB" w:rsidRPr="007563D6" w:rsidRDefault="00C15BA4" w:rsidP="00C15BA4">
      <w:pPr>
        <w:pStyle w:val="sous-texte0"/>
        <w:tabs>
          <w:tab w:val="clear" w:pos="1701"/>
          <w:tab w:val="left" w:pos="1843"/>
        </w:tabs>
        <w:spacing w:before="80"/>
        <w:ind w:left="567"/>
        <w:rPr>
          <w:sz w:val="22"/>
          <w:szCs w:val="22"/>
        </w:rPr>
      </w:pPr>
      <w:r>
        <w:rPr>
          <w:sz w:val="22"/>
          <w:szCs w:val="22"/>
        </w:rPr>
        <w:t xml:space="preserve">b) </w:t>
      </w:r>
      <w:r w:rsidR="00F567FB" w:rsidRPr="007563D6">
        <w:rPr>
          <w:sz w:val="22"/>
          <w:szCs w:val="22"/>
        </w:rPr>
        <w:t>Soit par perte de charge (contrôlée par un détecteur de perte de charge ultrasonique associé au tambour) mesurée en delta H.</w:t>
      </w:r>
    </w:p>
    <w:p w:rsidR="00C15BA4" w:rsidRDefault="00C15BA4" w:rsidP="007563D6">
      <w:pPr>
        <w:pStyle w:val="sous-texte0"/>
        <w:tabs>
          <w:tab w:val="clear" w:pos="1701"/>
          <w:tab w:val="left" w:pos="1843"/>
        </w:tabs>
        <w:spacing w:before="80"/>
        <w:ind w:left="0"/>
        <w:rPr>
          <w:sz w:val="22"/>
          <w:szCs w:val="22"/>
        </w:rPr>
      </w:pPr>
    </w:p>
    <w:p w:rsidR="00F567FB" w:rsidRPr="007563D6" w:rsidRDefault="00F567FB" w:rsidP="007563D6">
      <w:pPr>
        <w:pStyle w:val="sous-texte0"/>
        <w:tabs>
          <w:tab w:val="clear" w:pos="1701"/>
          <w:tab w:val="left" w:pos="1843"/>
        </w:tabs>
        <w:spacing w:before="80"/>
        <w:ind w:left="0"/>
        <w:rPr>
          <w:sz w:val="22"/>
          <w:szCs w:val="22"/>
        </w:rPr>
      </w:pPr>
      <w:r w:rsidRPr="007563D6">
        <w:rPr>
          <w:sz w:val="22"/>
          <w:szCs w:val="22"/>
        </w:rPr>
        <w:lastRenderedPageBreak/>
        <w:t xml:space="preserve">Lorsque la perte de charge atteint une valeur pré-sélectionnée (ajustable), </w:t>
      </w:r>
      <w:proofErr w:type="gramStart"/>
      <w:r w:rsidRPr="007563D6">
        <w:rPr>
          <w:sz w:val="22"/>
          <w:szCs w:val="22"/>
        </w:rPr>
        <w:t>le moto réducteur</w:t>
      </w:r>
      <w:proofErr w:type="gramEnd"/>
      <w:r w:rsidRPr="007563D6">
        <w:rPr>
          <w:sz w:val="22"/>
          <w:szCs w:val="22"/>
        </w:rPr>
        <w:t xml:space="preserve"> du tambour est mis sous tension, entraînant celui-ci en rotation :</w:t>
      </w:r>
    </w:p>
    <w:p w:rsidR="00F567FB" w:rsidRPr="007563D6" w:rsidRDefault="00F567FB" w:rsidP="00F567FB">
      <w:pPr>
        <w:pStyle w:val="sous-texte0"/>
        <w:tabs>
          <w:tab w:val="clear" w:pos="1701"/>
          <w:tab w:val="left" w:pos="1843"/>
        </w:tabs>
        <w:spacing w:before="80"/>
        <w:ind w:left="1559"/>
        <w:rPr>
          <w:sz w:val="22"/>
          <w:szCs w:val="22"/>
        </w:rPr>
      </w:pPr>
      <w:r w:rsidRPr="007563D6">
        <w:rPr>
          <w:sz w:val="22"/>
          <w:szCs w:val="22"/>
        </w:rPr>
        <w:tab/>
        <w:t xml:space="preserve"> - delta H &gt; 15cm </w:t>
      </w:r>
      <w:r w:rsidRPr="007563D6">
        <w:rPr>
          <w:sz w:val="22"/>
          <w:szCs w:val="22"/>
        </w:rPr>
        <w:sym w:font="Wingdings" w:char="F0E0"/>
      </w:r>
      <w:r w:rsidRPr="007563D6">
        <w:rPr>
          <w:sz w:val="22"/>
          <w:szCs w:val="22"/>
        </w:rPr>
        <w:t xml:space="preserve">  démarrage en PV</w:t>
      </w:r>
    </w:p>
    <w:p w:rsidR="00F567FB" w:rsidRPr="007563D6" w:rsidRDefault="00F567FB" w:rsidP="00F567FB">
      <w:pPr>
        <w:pStyle w:val="sous-texte0"/>
        <w:tabs>
          <w:tab w:val="clear" w:pos="1701"/>
          <w:tab w:val="left" w:pos="1843"/>
        </w:tabs>
        <w:spacing w:before="80"/>
        <w:ind w:left="1843"/>
        <w:rPr>
          <w:sz w:val="22"/>
          <w:szCs w:val="22"/>
        </w:rPr>
      </w:pPr>
      <w:r w:rsidRPr="007563D6">
        <w:rPr>
          <w:sz w:val="22"/>
          <w:szCs w:val="22"/>
        </w:rPr>
        <w:t xml:space="preserve"> - delta H &gt; 25cm </w:t>
      </w:r>
      <w:r w:rsidRPr="007563D6">
        <w:rPr>
          <w:sz w:val="22"/>
          <w:szCs w:val="22"/>
        </w:rPr>
        <w:sym w:font="Wingdings" w:char="F0E0"/>
      </w:r>
      <w:r w:rsidRPr="007563D6">
        <w:rPr>
          <w:sz w:val="22"/>
          <w:szCs w:val="22"/>
        </w:rPr>
        <w:t xml:space="preserve"> démarrage en GV</w:t>
      </w:r>
    </w:p>
    <w:p w:rsidR="00F567FB" w:rsidRPr="007563D6" w:rsidRDefault="00F567FB" w:rsidP="00F567FB">
      <w:pPr>
        <w:pStyle w:val="sous-texte0"/>
        <w:tabs>
          <w:tab w:val="clear" w:pos="1701"/>
          <w:tab w:val="left" w:pos="1843"/>
        </w:tabs>
        <w:spacing w:before="80"/>
        <w:ind w:left="1843"/>
        <w:rPr>
          <w:sz w:val="22"/>
          <w:szCs w:val="22"/>
        </w:rPr>
      </w:pPr>
      <w:r w:rsidRPr="007563D6">
        <w:rPr>
          <w:sz w:val="22"/>
          <w:szCs w:val="22"/>
        </w:rPr>
        <w:t xml:space="preserve"> - delta H &lt; 10cm </w:t>
      </w:r>
      <w:r w:rsidRPr="007563D6">
        <w:rPr>
          <w:sz w:val="22"/>
          <w:szCs w:val="22"/>
        </w:rPr>
        <w:sym w:font="Wingdings" w:char="F0E0"/>
      </w:r>
      <w:r w:rsidRPr="007563D6">
        <w:rPr>
          <w:sz w:val="22"/>
          <w:szCs w:val="22"/>
        </w:rPr>
        <w:t xml:space="preserve"> arrêt nettoyage </w:t>
      </w:r>
    </w:p>
    <w:p w:rsidR="00F567FB" w:rsidRPr="007563D6" w:rsidRDefault="00C15BA4" w:rsidP="00C15BA4">
      <w:pPr>
        <w:pStyle w:val="sous-texte0"/>
        <w:tabs>
          <w:tab w:val="clear" w:pos="1701"/>
          <w:tab w:val="left" w:pos="1843"/>
        </w:tabs>
        <w:spacing w:before="80"/>
        <w:ind w:left="567"/>
        <w:rPr>
          <w:sz w:val="22"/>
          <w:szCs w:val="22"/>
        </w:rPr>
      </w:pPr>
      <w:r>
        <w:rPr>
          <w:sz w:val="22"/>
          <w:szCs w:val="22"/>
        </w:rPr>
        <w:t xml:space="preserve">c) </w:t>
      </w:r>
      <w:r w:rsidR="00F567FB" w:rsidRPr="007563D6">
        <w:rPr>
          <w:sz w:val="22"/>
          <w:szCs w:val="22"/>
        </w:rPr>
        <w:t>Soit localement à l'aide d'un bouton poussoir sit</w:t>
      </w:r>
      <w:r w:rsidR="007563D6">
        <w:rPr>
          <w:sz w:val="22"/>
          <w:szCs w:val="22"/>
        </w:rPr>
        <w:t xml:space="preserve">ué sur le coffret de commande </w:t>
      </w:r>
      <w:r w:rsidR="00F567FB" w:rsidRPr="007563D6">
        <w:rPr>
          <w:sz w:val="22"/>
          <w:szCs w:val="22"/>
        </w:rPr>
        <w:t>local.</w:t>
      </w:r>
    </w:p>
    <w:p w:rsidR="00F567FB" w:rsidRPr="007563D6" w:rsidRDefault="00F567FB" w:rsidP="00F567FB">
      <w:pPr>
        <w:pStyle w:val="sous-texte0"/>
        <w:tabs>
          <w:tab w:val="clear" w:pos="1701"/>
          <w:tab w:val="left" w:pos="1843"/>
        </w:tabs>
        <w:spacing w:before="80"/>
        <w:ind w:left="1559"/>
        <w:rPr>
          <w:sz w:val="22"/>
          <w:szCs w:val="22"/>
        </w:rPr>
      </w:pPr>
    </w:p>
    <w:p w:rsidR="00F567FB" w:rsidRPr="007563D6" w:rsidRDefault="0069487B" w:rsidP="00C15BA4">
      <w:pPr>
        <w:pStyle w:val="sous-texte0"/>
        <w:tabs>
          <w:tab w:val="clear" w:pos="1701"/>
          <w:tab w:val="clear" w:pos="1985"/>
          <w:tab w:val="clear" w:pos="2269"/>
          <w:tab w:val="clear" w:pos="3119"/>
          <w:tab w:val="left" w:pos="5103"/>
        </w:tabs>
        <w:spacing w:before="0"/>
        <w:rPr>
          <w:sz w:val="22"/>
          <w:szCs w:val="22"/>
        </w:rPr>
      </w:pPr>
      <w:r>
        <w:rPr>
          <w:noProof/>
          <w:sz w:val="22"/>
          <w:szCs w:val="22"/>
        </w:rPr>
        <w:pict>
          <v:rect id="_x0000_s1028" style="position:absolute;left:0;text-align:left;margin-left:37.5pt;margin-top:6.35pt;width:25.05pt;height:18.65pt;z-index:251662336" o:allowincell="f" stroked="f">
            <v:textbox inset="1pt,1pt,1pt,1pt">
              <w:txbxContent>
                <w:p w:rsidR="009B1D4E" w:rsidRDefault="009B1D4E" w:rsidP="00F567FB">
                  <w:pPr>
                    <w:jc w:val="right"/>
                  </w:pPr>
                </w:p>
              </w:txbxContent>
            </v:textbox>
          </v:rect>
        </w:pict>
      </w:r>
      <w:r w:rsidR="00F567FB" w:rsidRPr="007563D6">
        <w:rPr>
          <w:sz w:val="22"/>
          <w:szCs w:val="22"/>
          <w:u w:val="single"/>
        </w:rPr>
        <w:t>Caractéristiques d'un filtre S401</w:t>
      </w:r>
      <w:r w:rsidR="00F567FB" w:rsidRPr="007563D6">
        <w:rPr>
          <w:sz w:val="22"/>
          <w:szCs w:val="22"/>
        </w:rPr>
        <w:t xml:space="preserve"> :</w:t>
      </w:r>
      <w:r w:rsidR="00F567FB" w:rsidRPr="007563D6">
        <w:rPr>
          <w:sz w:val="22"/>
          <w:szCs w:val="22"/>
        </w:rPr>
        <w:tab/>
        <w:t>-  maille 6*6mm</w:t>
      </w:r>
      <w:r w:rsidR="00F567FB" w:rsidRPr="007563D6">
        <w:rPr>
          <w:sz w:val="22"/>
          <w:szCs w:val="22"/>
        </w:rPr>
        <w:br/>
      </w:r>
      <w:r w:rsidR="00F567FB" w:rsidRPr="007563D6">
        <w:rPr>
          <w:sz w:val="22"/>
          <w:szCs w:val="22"/>
        </w:rPr>
        <w:tab/>
        <w:t>-    Q nominal = 14 500  m</w:t>
      </w:r>
      <w:r w:rsidR="00F567FB" w:rsidRPr="007563D6">
        <w:rPr>
          <w:sz w:val="22"/>
          <w:szCs w:val="22"/>
          <w:vertAlign w:val="superscript"/>
        </w:rPr>
        <w:t>3</w:t>
      </w:r>
      <w:r w:rsidR="00F567FB" w:rsidRPr="007563D6">
        <w:rPr>
          <w:sz w:val="22"/>
          <w:szCs w:val="22"/>
        </w:rPr>
        <w:t>/h</w:t>
      </w:r>
    </w:p>
    <w:p w:rsidR="00F567FB" w:rsidRPr="007563D6" w:rsidRDefault="00F567FB" w:rsidP="00C15BA4">
      <w:pPr>
        <w:pStyle w:val="sous-texte0"/>
        <w:numPr>
          <w:ilvl w:val="0"/>
          <w:numId w:val="33"/>
        </w:numPr>
        <w:tabs>
          <w:tab w:val="clear" w:pos="1701"/>
          <w:tab w:val="clear" w:pos="1985"/>
          <w:tab w:val="clear" w:pos="2269"/>
          <w:tab w:val="clear" w:pos="3119"/>
          <w:tab w:val="left" w:pos="5103"/>
        </w:tabs>
        <w:spacing w:before="0"/>
        <w:rPr>
          <w:sz w:val="22"/>
          <w:szCs w:val="22"/>
        </w:rPr>
      </w:pPr>
      <w:r w:rsidRPr="007563D6">
        <w:rPr>
          <w:sz w:val="22"/>
          <w:szCs w:val="22"/>
        </w:rPr>
        <w:t>Q max = 22 000 m3/h</w:t>
      </w:r>
    </w:p>
    <w:p w:rsidR="00F567FB" w:rsidRPr="007563D6" w:rsidRDefault="00F567FB" w:rsidP="00F567FB">
      <w:pPr>
        <w:tabs>
          <w:tab w:val="left" w:pos="2552"/>
          <w:tab w:val="left" w:pos="3119"/>
          <w:tab w:val="left" w:pos="3828"/>
          <w:tab w:val="left" w:leader="dot" w:pos="7938"/>
          <w:tab w:val="right" w:pos="9356"/>
          <w:tab w:val="left" w:pos="9639"/>
        </w:tabs>
        <w:ind w:left="1418"/>
      </w:pPr>
    </w:p>
    <w:p w:rsidR="00F567FB" w:rsidRDefault="00697CDC" w:rsidP="00F567FB">
      <w:pPr>
        <w:tabs>
          <w:tab w:val="left" w:pos="2552"/>
          <w:tab w:val="left" w:pos="3119"/>
          <w:tab w:val="left" w:pos="3828"/>
          <w:tab w:val="left" w:leader="dot" w:pos="7938"/>
          <w:tab w:val="right" w:pos="9356"/>
          <w:tab w:val="left" w:pos="9639"/>
        </w:tabs>
      </w:pPr>
      <w:r>
        <w:t>Le</w:t>
      </w:r>
      <w:r w:rsidR="00F567FB" w:rsidRPr="0006615B">
        <w:t xml:space="preserve"> filtre S413 (maille à 2mm), a pour fonction d’éliminer les éléments présents dans l’</w:t>
      </w:r>
      <w:proofErr w:type="spellStart"/>
      <w:r w:rsidR="00F567FB" w:rsidRPr="0006615B">
        <w:t>EdM</w:t>
      </w:r>
      <w:proofErr w:type="spellEnd"/>
      <w:r w:rsidR="00F567FB" w:rsidRPr="0006615B">
        <w:t xml:space="preserve"> dédiée aux buses de lavage. Il fonctionnera en série du filtre </w:t>
      </w:r>
      <w:proofErr w:type="spellStart"/>
      <w:r w:rsidR="00F567FB" w:rsidRPr="0006615B">
        <w:t>statodyne</w:t>
      </w:r>
      <w:proofErr w:type="spellEnd"/>
      <w:r w:rsidR="00F567FB" w:rsidRPr="0006615B">
        <w:t xml:space="preserve"> déjà existant (maille à 6mm). Ce filtre est autonettoyant</w:t>
      </w:r>
      <w:r w:rsidR="00F567FB">
        <w:t xml:space="preserve"> et se déclenche lorsqu</w:t>
      </w:r>
      <w:bookmarkStart w:id="18" w:name="_GoBack"/>
      <w:bookmarkEnd w:id="18"/>
      <w:r w:rsidR="00F567FB">
        <w:t xml:space="preserve">’une delta P de 0.5b est </w:t>
      </w:r>
      <w:proofErr w:type="gramStart"/>
      <w:r w:rsidR="00F567FB">
        <w:t>atteinte</w:t>
      </w:r>
      <w:proofErr w:type="gramEnd"/>
      <w:r w:rsidR="00F567FB">
        <w:t>.</w:t>
      </w:r>
    </w:p>
    <w:p w:rsidR="00F567FB" w:rsidRDefault="00F567FB" w:rsidP="00F567FB">
      <w:pPr>
        <w:tabs>
          <w:tab w:val="left" w:pos="2552"/>
          <w:tab w:val="left" w:pos="3119"/>
          <w:tab w:val="left" w:pos="3828"/>
          <w:tab w:val="left" w:leader="dot" w:pos="7938"/>
          <w:tab w:val="right" w:pos="9356"/>
          <w:tab w:val="left" w:pos="9639"/>
        </w:tabs>
        <w:rPr>
          <w:color w:val="FF0000"/>
        </w:rPr>
      </w:pPr>
    </w:p>
    <w:p w:rsidR="00C15BA4" w:rsidRDefault="00C15BA4" w:rsidP="00F567FB">
      <w:pPr>
        <w:tabs>
          <w:tab w:val="left" w:pos="2552"/>
          <w:tab w:val="left" w:pos="3119"/>
          <w:tab w:val="left" w:pos="3828"/>
          <w:tab w:val="left" w:leader="dot" w:pos="7938"/>
          <w:tab w:val="right" w:pos="9356"/>
          <w:tab w:val="left" w:pos="9639"/>
        </w:tabs>
      </w:pPr>
    </w:p>
    <w:p w:rsidR="00F567FB" w:rsidRPr="00147711" w:rsidRDefault="00F567FB" w:rsidP="00F567FB">
      <w:pPr>
        <w:tabs>
          <w:tab w:val="left" w:pos="2552"/>
          <w:tab w:val="left" w:pos="3119"/>
          <w:tab w:val="left" w:pos="3828"/>
          <w:tab w:val="left" w:leader="dot" w:pos="7938"/>
          <w:tab w:val="right" w:pos="9356"/>
          <w:tab w:val="left" w:pos="9639"/>
        </w:tabs>
      </w:pPr>
      <w:r w:rsidRPr="00147711">
        <w:t>3 modes de fonctionnement sont ainsi possible (annexe 2 et 3)</w:t>
      </w:r>
    </w:p>
    <w:p w:rsidR="00F567FB" w:rsidRPr="00147711" w:rsidRDefault="00F567FB" w:rsidP="00F567FB">
      <w:pPr>
        <w:tabs>
          <w:tab w:val="left" w:pos="2552"/>
          <w:tab w:val="left" w:pos="3119"/>
          <w:tab w:val="left" w:pos="3828"/>
          <w:tab w:val="left" w:leader="dot" w:pos="7938"/>
          <w:tab w:val="right" w:pos="9356"/>
          <w:tab w:val="left" w:pos="9639"/>
        </w:tabs>
      </w:pPr>
    </w:p>
    <w:p w:rsidR="00F567FB" w:rsidRPr="00147711" w:rsidRDefault="00F567FB" w:rsidP="00F567FB">
      <w:pPr>
        <w:jc w:val="both"/>
      </w:pPr>
      <w:r w:rsidRPr="00147711">
        <w:t xml:space="preserve">- </w:t>
      </w:r>
      <w:r w:rsidRPr="00147711">
        <w:rPr>
          <w:u w:val="single"/>
        </w:rPr>
        <w:t xml:space="preserve">En mode automatique </w:t>
      </w:r>
      <w:r w:rsidRPr="00147711">
        <w:t xml:space="preserve">(préconisé) il faut mettre : </w:t>
      </w:r>
    </w:p>
    <w:p w:rsidR="00F567FB" w:rsidRPr="00147711" w:rsidRDefault="00F567FB" w:rsidP="00F567FB">
      <w:pPr>
        <w:jc w:val="both"/>
      </w:pPr>
    </w:p>
    <w:p w:rsidR="00F567FB" w:rsidRPr="00147711" w:rsidRDefault="00F567FB" w:rsidP="00F567FB">
      <w:pPr>
        <w:jc w:val="both"/>
      </w:pPr>
      <w:r w:rsidRPr="00147711">
        <w:t>Le commutateur 1 sur « ARRET »</w:t>
      </w:r>
    </w:p>
    <w:p w:rsidR="00F567FB" w:rsidRPr="00147711" w:rsidRDefault="00F567FB" w:rsidP="00F567FB">
      <w:pPr>
        <w:jc w:val="both"/>
      </w:pPr>
      <w:r w:rsidRPr="00147711">
        <w:t>Le commutateur 2 sur « HOR+PDC »</w:t>
      </w:r>
    </w:p>
    <w:p w:rsidR="00F567FB" w:rsidRPr="00147711" w:rsidRDefault="00F567FB" w:rsidP="00F567FB">
      <w:pPr>
        <w:jc w:val="both"/>
      </w:pPr>
      <w:r w:rsidRPr="00147711">
        <w:t>Le commutateur 3 sur « AUTO »</w:t>
      </w:r>
    </w:p>
    <w:p w:rsidR="00F567FB" w:rsidRPr="00147711" w:rsidRDefault="00F567FB" w:rsidP="00F567FB">
      <w:pPr>
        <w:jc w:val="both"/>
      </w:pPr>
      <w:r w:rsidRPr="00147711">
        <w:t>Le commutateur 4 sur « AUTO »</w:t>
      </w:r>
    </w:p>
    <w:p w:rsidR="00F567FB" w:rsidRPr="00147711" w:rsidRDefault="00F567FB" w:rsidP="00F567FB">
      <w:pPr>
        <w:jc w:val="both"/>
      </w:pPr>
    </w:p>
    <w:p w:rsidR="00F567FB" w:rsidRPr="00147711" w:rsidRDefault="00F567FB" w:rsidP="00F567FB">
      <w:pPr>
        <w:jc w:val="both"/>
      </w:pPr>
      <w:r w:rsidRPr="00147711">
        <w:t xml:space="preserve">Le filtre démarre (en PV) lorsqu’une delta H est atteinte </w:t>
      </w:r>
      <w:r>
        <w:t>après une temporisation (tempo 1</w:t>
      </w:r>
      <w:r w:rsidRPr="00147711">
        <w:t xml:space="preserve">) de 30s. </w:t>
      </w:r>
    </w:p>
    <w:p w:rsidR="00F567FB" w:rsidRPr="00147711" w:rsidRDefault="00F567FB" w:rsidP="00F567FB">
      <w:pPr>
        <w:jc w:val="both"/>
      </w:pPr>
      <w:r w:rsidRPr="00147711">
        <w:t xml:space="preserve">Le filtre fonctionne jusqu’à atteindre </w:t>
      </w:r>
      <w:proofErr w:type="gramStart"/>
      <w:r w:rsidRPr="00147711">
        <w:t>une</w:t>
      </w:r>
      <w:proofErr w:type="gramEnd"/>
      <w:r w:rsidRPr="00147711">
        <w:t xml:space="preserve"> delta H &lt; 10cm.</w:t>
      </w:r>
    </w:p>
    <w:p w:rsidR="00F567FB" w:rsidRPr="00147711" w:rsidRDefault="00F567FB" w:rsidP="00F567FB">
      <w:pPr>
        <w:jc w:val="both"/>
      </w:pPr>
      <w:r w:rsidRPr="00147711">
        <w:t>Une fois atteint le filtre continu à tourner pendant 1 mn (tempo 5).</w:t>
      </w:r>
    </w:p>
    <w:p w:rsidR="00F567FB" w:rsidRPr="00147711" w:rsidRDefault="00F567FB" w:rsidP="00F567FB">
      <w:pPr>
        <w:jc w:val="both"/>
      </w:pPr>
      <w:r w:rsidRPr="00147711">
        <w:t>La rotation du filtre s’arrête et la V. A. EDM vers les buses (rampe de lava</w:t>
      </w:r>
      <w:r>
        <w:t>ge) reste ouverte pendant 30s (</w:t>
      </w:r>
      <w:r w:rsidRPr="00147711">
        <w:t>tempo 6).</w:t>
      </w:r>
    </w:p>
    <w:p w:rsidR="00F567FB" w:rsidRPr="00147711" w:rsidRDefault="00F567FB" w:rsidP="00F567FB">
      <w:pPr>
        <w:jc w:val="both"/>
      </w:pPr>
    </w:p>
    <w:p w:rsidR="00F567FB" w:rsidRDefault="00F567FB" w:rsidP="00F567FB">
      <w:pPr>
        <w:jc w:val="both"/>
      </w:pPr>
      <w:r w:rsidRPr="00147711">
        <w:t xml:space="preserve">- </w:t>
      </w:r>
      <w:r w:rsidRPr="00147711">
        <w:rPr>
          <w:u w:val="single"/>
        </w:rPr>
        <w:t>En mode manu</w:t>
      </w:r>
      <w:r w:rsidRPr="00147711">
        <w:t xml:space="preserve"> il faut mettre : </w:t>
      </w:r>
    </w:p>
    <w:p w:rsidR="00F567FB" w:rsidRDefault="00F567FB" w:rsidP="00F567FB">
      <w:pPr>
        <w:jc w:val="both"/>
      </w:pPr>
    </w:p>
    <w:p w:rsidR="00F567FB" w:rsidRDefault="00F567FB" w:rsidP="00F567FB">
      <w:pPr>
        <w:jc w:val="both"/>
      </w:pPr>
      <w:r>
        <w:t>Le commutateur 3 sur « MANU »</w:t>
      </w:r>
    </w:p>
    <w:p w:rsidR="00F567FB" w:rsidRDefault="00F567FB" w:rsidP="00F567FB">
      <w:pPr>
        <w:jc w:val="both"/>
      </w:pPr>
      <w:r>
        <w:t>Le commutateur 4 sur « CONTINU »</w:t>
      </w:r>
    </w:p>
    <w:p w:rsidR="00F567FB" w:rsidRDefault="00F567FB" w:rsidP="00F567FB">
      <w:pPr>
        <w:jc w:val="both"/>
      </w:pPr>
      <w:r>
        <w:t>Choisir ensuite avec le commutateur 1 la vitesse de rotation du filtre « PV ou GV ».</w:t>
      </w:r>
    </w:p>
    <w:p w:rsidR="00F567FB" w:rsidRDefault="00F567FB" w:rsidP="00F567FB">
      <w:pPr>
        <w:jc w:val="both"/>
      </w:pPr>
      <w:r>
        <w:t>NB : le passage de PV en GV doit être fait rapidement. (</w:t>
      </w:r>
      <w:proofErr w:type="gramStart"/>
      <w:r>
        <w:t>ne</w:t>
      </w:r>
      <w:proofErr w:type="gramEnd"/>
      <w:r>
        <w:t xml:space="preserve"> pas s’arrêter sur la position « ARRET » intermédiaire).</w:t>
      </w:r>
    </w:p>
    <w:p w:rsidR="00F567FB" w:rsidRDefault="00F567FB" w:rsidP="00F567FB">
      <w:pPr>
        <w:jc w:val="both"/>
      </w:pPr>
    </w:p>
    <w:p w:rsidR="00F567FB" w:rsidRPr="00F64F04" w:rsidRDefault="00F567FB" w:rsidP="00F567FB">
      <w:pPr>
        <w:jc w:val="both"/>
      </w:pPr>
      <w:r>
        <w:t xml:space="preserve">- </w:t>
      </w:r>
      <w:r>
        <w:rPr>
          <w:u w:val="single"/>
        </w:rPr>
        <w:t>En mode continu</w:t>
      </w:r>
      <w:r>
        <w:t xml:space="preserve"> il faut mettre : (le passage PV-GV reste automatique dans cette configuration)</w:t>
      </w:r>
    </w:p>
    <w:p w:rsidR="00F567FB" w:rsidRPr="00147711" w:rsidRDefault="00F567FB" w:rsidP="00F567FB">
      <w:pPr>
        <w:jc w:val="both"/>
      </w:pPr>
    </w:p>
    <w:p w:rsidR="00F567FB" w:rsidRPr="00147711" w:rsidRDefault="00F567FB" w:rsidP="00F567FB">
      <w:pPr>
        <w:jc w:val="both"/>
      </w:pPr>
      <w:r w:rsidRPr="00147711">
        <w:t>Le commutateur 3 sur « CONTINU »</w:t>
      </w:r>
    </w:p>
    <w:p w:rsidR="00F567FB" w:rsidRPr="00147711" w:rsidRDefault="00F567FB" w:rsidP="00F567FB">
      <w:pPr>
        <w:jc w:val="both"/>
      </w:pPr>
      <w:r w:rsidRPr="00147711">
        <w:t>Le commutateur 4 sur « CONTINU »</w:t>
      </w:r>
    </w:p>
    <w:p w:rsidR="00F567FB" w:rsidRDefault="00F567FB" w:rsidP="00F567FB">
      <w:pPr>
        <w:jc w:val="both"/>
      </w:pPr>
      <w:r w:rsidRPr="00147711">
        <w:t xml:space="preserve">Le commutateur 1 sur « ARRET » (c’est </w:t>
      </w:r>
      <w:proofErr w:type="gramStart"/>
      <w:r w:rsidRPr="00147711">
        <w:t>la</w:t>
      </w:r>
      <w:proofErr w:type="gramEnd"/>
      <w:r w:rsidRPr="00147711">
        <w:t xml:space="preserve"> delta H qui gère la vitesse de rotation du filtre)</w:t>
      </w:r>
    </w:p>
    <w:p w:rsidR="00C15BA4" w:rsidRDefault="00C15BA4" w:rsidP="00F567FB">
      <w:pPr>
        <w:jc w:val="both"/>
      </w:pPr>
    </w:p>
    <w:p w:rsidR="00C15BA4" w:rsidRDefault="00C15BA4" w:rsidP="00F567FB">
      <w:pPr>
        <w:jc w:val="both"/>
      </w:pPr>
    </w:p>
    <w:p w:rsidR="00C15BA4" w:rsidRDefault="00C15BA4" w:rsidP="00F567FB">
      <w:pPr>
        <w:jc w:val="both"/>
      </w:pPr>
    </w:p>
    <w:p w:rsidR="00C15BA4" w:rsidRDefault="00C15BA4" w:rsidP="00F567FB">
      <w:pPr>
        <w:jc w:val="both"/>
      </w:pPr>
    </w:p>
    <w:p w:rsidR="00C15BA4" w:rsidRDefault="00C15BA4" w:rsidP="00F567FB">
      <w:pPr>
        <w:jc w:val="both"/>
      </w:pPr>
    </w:p>
    <w:p w:rsidR="00C15BA4" w:rsidRDefault="00C15BA4" w:rsidP="00F567FB">
      <w:pPr>
        <w:jc w:val="both"/>
      </w:pPr>
    </w:p>
    <w:p w:rsidR="00C15BA4" w:rsidRDefault="00C15BA4" w:rsidP="00F567FB">
      <w:pPr>
        <w:jc w:val="both"/>
      </w:pPr>
    </w:p>
    <w:p w:rsidR="00C15BA4" w:rsidRDefault="00C15BA4" w:rsidP="00F567FB">
      <w:pPr>
        <w:jc w:val="both"/>
      </w:pPr>
    </w:p>
    <w:p w:rsidR="00C15BA4" w:rsidRDefault="00C15BA4" w:rsidP="00F567FB">
      <w:pPr>
        <w:jc w:val="both"/>
      </w:pPr>
    </w:p>
    <w:p w:rsidR="00C15BA4" w:rsidRDefault="00C15BA4" w:rsidP="00F567FB">
      <w:pPr>
        <w:jc w:val="both"/>
      </w:pPr>
    </w:p>
    <w:p w:rsidR="00F567FB" w:rsidRPr="00147711" w:rsidRDefault="00F567FB" w:rsidP="00F567FB">
      <w:pPr>
        <w:jc w:val="both"/>
      </w:pPr>
    </w:p>
    <w:p w:rsidR="00F567FB" w:rsidRDefault="00F567FB" w:rsidP="00F567FB">
      <w:pPr>
        <w:pStyle w:val="Titre2"/>
        <w:rPr>
          <w:i w:val="0"/>
          <w:u w:val="none"/>
        </w:rPr>
      </w:pPr>
      <w:bookmarkStart w:id="19" w:name="_Toc494455860"/>
      <w:r w:rsidRPr="00F567FB">
        <w:rPr>
          <w:i w:val="0"/>
          <w:u w:val="none"/>
        </w:rPr>
        <w:lastRenderedPageBreak/>
        <w:t>Alimentation électrique</w:t>
      </w:r>
      <w:bookmarkEnd w:id="19"/>
    </w:p>
    <w:p w:rsidR="00F567FB" w:rsidRDefault="00F567FB" w:rsidP="00F567FB">
      <w:pPr>
        <w:pStyle w:val="Sous-texte"/>
        <w:tabs>
          <w:tab w:val="left" w:pos="1701"/>
        </w:tabs>
        <w:rPr>
          <w:b/>
          <w:i/>
        </w:rPr>
      </w:pPr>
      <w:r>
        <w:rPr>
          <w:b/>
          <w:i/>
        </w:rPr>
        <w:t>*</w:t>
      </w:r>
      <w:r>
        <w:rPr>
          <w:b/>
          <w:i/>
        </w:rPr>
        <w:tab/>
      </w:r>
      <w:proofErr w:type="spellStart"/>
      <w:r>
        <w:rPr>
          <w:b/>
          <w:i/>
          <w:u w:val="dotted"/>
        </w:rPr>
        <w:t>Auguette</w:t>
      </w:r>
      <w:proofErr w:type="spellEnd"/>
      <w:r>
        <w:rPr>
          <w:b/>
          <w:i/>
        </w:rPr>
        <w:t xml:space="preserve"> :</w:t>
      </w:r>
    </w:p>
    <w:p w:rsidR="00F567FB" w:rsidRDefault="00F567FB" w:rsidP="00234608">
      <w:pPr>
        <w:pStyle w:val="Sous-texte"/>
        <w:ind w:left="0"/>
      </w:pPr>
      <w:r>
        <w:t>L'alimentation électrique des pompes d'</w:t>
      </w:r>
      <w:proofErr w:type="spellStart"/>
      <w:r>
        <w:t>Auguette</w:t>
      </w:r>
      <w:proofErr w:type="spellEnd"/>
      <w:r>
        <w:t xml:space="preserve"> s'effectue à partir de trois différen</w:t>
      </w:r>
      <w:r w:rsidR="00234608">
        <w:t>tes sources de 15 KV chacune.</w:t>
      </w:r>
    </w:p>
    <w:p w:rsidR="00F567FB" w:rsidRDefault="00F567FB" w:rsidP="005E219C">
      <w:pPr>
        <w:ind w:left="1134"/>
      </w:pPr>
      <w:r>
        <w:t>-</w:t>
      </w:r>
      <w:r>
        <w:tab/>
      </w:r>
      <w:r>
        <w:rPr>
          <w:b/>
          <w:bCs/>
        </w:rPr>
        <w:t>MC12</w:t>
      </w:r>
      <w:r>
        <w:t xml:space="preserve">  Source de la Centrale Nord d'une puissance de 6 500 KVA soit</w:t>
      </w:r>
      <w:r>
        <w:br/>
        <w:t>5 400 KV  qui alimente Y1D3 pompes 4, 6 et 7 (600, 1000, 1000 KW).</w:t>
      </w:r>
    </w:p>
    <w:p w:rsidR="00F567FB" w:rsidRDefault="00F567FB" w:rsidP="00234608">
      <w:pPr>
        <w:spacing w:before="120"/>
        <w:ind w:left="1134"/>
      </w:pPr>
      <w:r>
        <w:t>-</w:t>
      </w:r>
      <w:r>
        <w:tab/>
      </w:r>
      <w:r>
        <w:rPr>
          <w:b/>
          <w:bCs/>
        </w:rPr>
        <w:t>SAB</w:t>
      </w:r>
      <w:r>
        <w:t xml:space="preserve">   Source de la Centrale Sud d'une puissance de 5000 KVA soit </w:t>
      </w:r>
      <w:r>
        <w:br/>
        <w:t>4 200 KV qui alimente le tableau Y1D1 pompes 1,2 et 8 (1000, 600, 1000 KW).</w:t>
      </w:r>
    </w:p>
    <w:p w:rsidR="00F567FB" w:rsidRDefault="00F567FB" w:rsidP="00234608">
      <w:pPr>
        <w:spacing w:before="120"/>
        <w:ind w:left="1134"/>
      </w:pPr>
      <w:r>
        <w:t>-</w:t>
      </w:r>
      <w:r>
        <w:tab/>
      </w:r>
      <w:r>
        <w:rPr>
          <w:b/>
          <w:bCs/>
        </w:rPr>
        <w:t>SBT</w:t>
      </w:r>
      <w:r>
        <w:t xml:space="preserve">   Source de la Centrale Sud d'une puissance de 7200 KVA soit </w:t>
      </w:r>
      <w:r>
        <w:br/>
        <w:t>4 200 KV qui alimente le tableau Y1D2 pompes 3, 9 et 5 (1000, 1000, 1000 KW).</w:t>
      </w:r>
    </w:p>
    <w:p w:rsidR="00F567FB" w:rsidRDefault="00F567FB" w:rsidP="00F567FB">
      <w:pPr>
        <w:tabs>
          <w:tab w:val="left" w:pos="4536"/>
          <w:tab w:val="left" w:pos="5670"/>
          <w:tab w:val="left" w:pos="6096"/>
          <w:tab w:val="right" w:pos="6237"/>
        </w:tabs>
        <w:spacing w:before="120"/>
        <w:ind w:left="2835"/>
      </w:pPr>
    </w:p>
    <w:p w:rsidR="00F567FB" w:rsidRDefault="00F567FB" w:rsidP="00F567FB">
      <w:pPr>
        <w:tabs>
          <w:tab w:val="left" w:pos="1701"/>
          <w:tab w:val="left" w:pos="2269"/>
          <w:tab w:val="left" w:pos="2835"/>
          <w:tab w:val="left" w:pos="5670"/>
          <w:tab w:val="left" w:pos="6096"/>
          <w:tab w:val="right" w:pos="6237"/>
        </w:tabs>
        <w:ind w:left="1418"/>
        <w:rPr>
          <w:b/>
        </w:rPr>
      </w:pPr>
      <w:r>
        <w:rPr>
          <w:b/>
        </w:rPr>
        <w:t>*</w:t>
      </w:r>
      <w:r>
        <w:rPr>
          <w:b/>
        </w:rPr>
        <w:tab/>
      </w:r>
      <w:r>
        <w:rPr>
          <w:b/>
          <w:u w:val="dotted"/>
        </w:rPr>
        <w:t>Port</w:t>
      </w:r>
      <w:r>
        <w:rPr>
          <w:b/>
        </w:rPr>
        <w:t xml:space="preserve"> :</w:t>
      </w:r>
    </w:p>
    <w:p w:rsidR="00F567FB" w:rsidRDefault="00F567FB" w:rsidP="00234608">
      <w:pPr>
        <w:spacing w:before="120"/>
        <w:ind w:left="1134"/>
      </w:pPr>
      <w:r>
        <w:t>-</w:t>
      </w:r>
      <w:r>
        <w:tab/>
      </w:r>
      <w:r>
        <w:rPr>
          <w:b/>
          <w:bCs/>
        </w:rPr>
        <w:t>MC18</w:t>
      </w:r>
      <w:r>
        <w:t xml:space="preserve">   3000 KV Source de la Centrale Nord qui alimente le tableau Y2D1 </w:t>
      </w:r>
      <w:proofErr w:type="gramStart"/>
      <w:r>
        <w:t>pompes</w:t>
      </w:r>
      <w:proofErr w:type="gramEnd"/>
      <w:r>
        <w:t xml:space="preserve"> 11 et 12 (540, 580 KW).</w:t>
      </w:r>
    </w:p>
    <w:p w:rsidR="00F567FB" w:rsidRDefault="00F567FB" w:rsidP="005E219C">
      <w:pPr>
        <w:spacing w:before="120"/>
        <w:ind w:left="1134"/>
      </w:pPr>
      <w:r>
        <w:t>-</w:t>
      </w:r>
      <w:r>
        <w:tab/>
        <w:t>Les pompes 13 et 14  (540 KW) sont alimentées par LVE.</w:t>
      </w:r>
    </w:p>
    <w:p w:rsidR="00F567FB" w:rsidRDefault="00F567FB" w:rsidP="00F567FB">
      <w:pPr>
        <w:pStyle w:val="Titre1"/>
      </w:pPr>
      <w:bookmarkStart w:id="20" w:name="_Toc494455861"/>
      <w:r>
        <w:t>EXPLOITATION NORMALE</w:t>
      </w:r>
      <w:bookmarkEnd w:id="20"/>
    </w:p>
    <w:p w:rsidR="00F567FB" w:rsidRDefault="00F567FB" w:rsidP="00C15BA4">
      <w:pPr>
        <w:pStyle w:val="texte"/>
        <w:ind w:left="0" w:right="283"/>
      </w:pPr>
      <w:r>
        <w:t>L'exploitation consiste à maintenir le niveau du château d'eau entre 80 et 99 % en jouant sur le nombre de pompes en fonctionnement et en respectant certaines règles :</w:t>
      </w:r>
    </w:p>
    <w:p w:rsidR="00F567FB" w:rsidRDefault="00F567FB" w:rsidP="00F567FB">
      <w:pPr>
        <w:tabs>
          <w:tab w:val="left" w:pos="1418"/>
        </w:tabs>
        <w:spacing w:before="120"/>
        <w:ind w:left="1276" w:right="283" w:hanging="425"/>
      </w:pPr>
      <w:r>
        <w:rPr>
          <w:b/>
        </w:rPr>
        <w:sym w:font="Symbol" w:char="F0AE"/>
      </w:r>
      <w:r>
        <w:tab/>
        <w:t>Pour</w:t>
      </w:r>
      <w:r w:rsidR="00AB19DC">
        <w:t xml:space="preserve"> tous</w:t>
      </w:r>
      <w:r w:rsidR="00A56019">
        <w:t xml:space="preserve"> les moteurs</w:t>
      </w:r>
      <w:r>
        <w:t>, il est recommandé de ne pas dépasser troi</w:t>
      </w:r>
      <w:r w:rsidR="00A56019">
        <w:t xml:space="preserve">s démarrages dans l'heure, </w:t>
      </w:r>
      <w:r>
        <w:t>il vaut mieux réguler le niveau à l'aide d'une petite pompe que d'une grosse.</w:t>
      </w:r>
    </w:p>
    <w:p w:rsidR="00F567FB" w:rsidRDefault="00F567FB" w:rsidP="00F567FB">
      <w:pPr>
        <w:tabs>
          <w:tab w:val="left" w:pos="1418"/>
        </w:tabs>
        <w:spacing w:before="120"/>
        <w:ind w:left="1276" w:right="283" w:hanging="425"/>
      </w:pPr>
      <w:r>
        <w:rPr>
          <w:b/>
        </w:rPr>
        <w:sym w:font="Symbol" w:char="F0AE"/>
      </w:r>
      <w:r w:rsidR="00233D9E">
        <w:tab/>
        <w:t>LVE</w:t>
      </w:r>
      <w:r>
        <w:t xml:space="preserve"> doit démarrer ses pompes durant la période (chaude) du 01 juin au 31 novembre.</w:t>
      </w:r>
    </w:p>
    <w:p w:rsidR="00F567FB" w:rsidRDefault="00F567FB" w:rsidP="00F567FB">
      <w:pPr>
        <w:tabs>
          <w:tab w:val="left" w:pos="1418"/>
        </w:tabs>
        <w:spacing w:before="120"/>
        <w:ind w:left="1276" w:right="284" w:hanging="425"/>
        <w:rPr>
          <w:sz w:val="16"/>
        </w:rPr>
      </w:pPr>
      <w:r>
        <w:rPr>
          <w:b/>
        </w:rPr>
        <w:sym w:font="Symbol" w:char="F0AE"/>
      </w:r>
      <w:r>
        <w:tab/>
        <w:t>Pour des raisons de pression du réseau:</w:t>
      </w:r>
      <w:r>
        <w:br/>
        <w:t xml:space="preserve">- </w:t>
      </w:r>
      <w:r w:rsidR="00125A58">
        <w:t xml:space="preserve">3 pompes </w:t>
      </w:r>
      <w:r w:rsidR="007537CC">
        <w:t xml:space="preserve">/ </w:t>
      </w:r>
      <w:r w:rsidR="00125A58">
        <w:t>4 doivent</w:t>
      </w:r>
      <w:r>
        <w:t xml:space="preserve"> être en service</w:t>
      </w:r>
      <w:r w:rsidR="00125A58">
        <w:t xml:space="preserve"> sur la </w:t>
      </w:r>
      <w:proofErr w:type="spellStart"/>
      <w:r w:rsidR="00125A58">
        <w:t>pomperie</w:t>
      </w:r>
      <w:proofErr w:type="spellEnd"/>
      <w:r w:rsidR="00125A58">
        <w:t xml:space="preserve"> 2.</w:t>
      </w:r>
      <w:r>
        <w:br/>
        <w:t>- Une pompe doit être au moins en service au PORT</w:t>
      </w:r>
    </w:p>
    <w:p w:rsidR="00F567FB" w:rsidRDefault="00F567FB" w:rsidP="00F567FB">
      <w:pPr>
        <w:tabs>
          <w:tab w:val="left" w:pos="1418"/>
        </w:tabs>
        <w:spacing w:before="120"/>
        <w:ind w:left="1276" w:right="284" w:hanging="425"/>
      </w:pPr>
      <w:r>
        <w:rPr>
          <w:b/>
        </w:rPr>
        <w:sym w:font="Symbol" w:char="F0AE"/>
      </w:r>
      <w:r>
        <w:tab/>
        <w:t>En cas de problème sur HW, il est possible de démarrer les pompes soit à</w:t>
      </w:r>
      <w:r w:rsidR="00A56019">
        <w:t xml:space="preserve"> partir du TCC soit en local. Le</w:t>
      </w:r>
      <w:r>
        <w:t xml:space="preserve"> chef de Poste Utilités pourra acquitter les défauts suivants :</w:t>
      </w:r>
    </w:p>
    <w:p w:rsidR="00F567FB" w:rsidRDefault="00F567FB" w:rsidP="00F567FB">
      <w:pPr>
        <w:spacing w:before="120"/>
        <w:ind w:left="2268"/>
      </w:pPr>
      <w:r>
        <w:t>- Niveau bas eau de mer (Sauf au Port)</w:t>
      </w:r>
      <w:r>
        <w:br/>
        <w:t>- Niveau très bas eau de mer (Arrêt de la pompe)</w:t>
      </w:r>
      <w:r>
        <w:br/>
        <w:t>- Niveau huile palier pompes (Arrêt de la pompe au Port)</w:t>
      </w:r>
      <w:r>
        <w:br/>
        <w:t>- Température huile palier pompe (Arrêt de la pompe au Port).</w:t>
      </w:r>
    </w:p>
    <w:p w:rsidR="00F567FB" w:rsidRDefault="00F567FB" w:rsidP="00570377">
      <w:pPr>
        <w:tabs>
          <w:tab w:val="left" w:pos="1418"/>
        </w:tabs>
        <w:spacing w:before="120"/>
      </w:pPr>
      <w:r>
        <w:t>L'acquittement se fait par action sur le bouton BP3 "Acquittement défaut" au poste électrique d’</w:t>
      </w:r>
      <w:proofErr w:type="spellStart"/>
      <w:r>
        <w:t>Auguette</w:t>
      </w:r>
      <w:proofErr w:type="spellEnd"/>
      <w:r>
        <w:t xml:space="preserve"> et par action sur le bouton </w:t>
      </w:r>
      <w:proofErr w:type="spellStart"/>
      <w:r>
        <w:t>BPd</w:t>
      </w:r>
      <w:proofErr w:type="spellEnd"/>
      <w:r>
        <w:t xml:space="preserve"> "Effacement défaut" au poste électrique du port.</w:t>
      </w:r>
    </w:p>
    <w:p w:rsidR="00125A58" w:rsidRDefault="00125A58" w:rsidP="005E219C">
      <w:pPr>
        <w:tabs>
          <w:tab w:val="left" w:pos="1418"/>
        </w:tabs>
      </w:pPr>
      <w:r>
        <w:t>Un automatisme de niveau haut est en place sur le bac.</w:t>
      </w:r>
    </w:p>
    <w:p w:rsidR="005E219C" w:rsidRPr="00C3569F" w:rsidRDefault="005E219C" w:rsidP="005E219C">
      <w:pPr>
        <w:autoSpaceDE w:val="0"/>
        <w:autoSpaceDN w:val="0"/>
        <w:adjustRightInd w:val="0"/>
        <w:spacing w:before="120" w:line="240" w:lineRule="atLeast"/>
        <w:rPr>
          <w:szCs w:val="24"/>
        </w:rPr>
      </w:pPr>
      <w:r w:rsidRPr="00C3569F">
        <w:rPr>
          <w:szCs w:val="24"/>
        </w:rPr>
        <w:t>Lorsque le niveau EDMLF101 atteint le seuil de 95 % (alarme existante en priorité « HIGH »), l’opérateur</w:t>
      </w:r>
      <w:r>
        <w:rPr>
          <w:szCs w:val="24"/>
        </w:rPr>
        <w:t xml:space="preserve"> </w:t>
      </w:r>
      <w:r w:rsidRPr="00C3569F">
        <w:rPr>
          <w:szCs w:val="24"/>
        </w:rPr>
        <w:t>doit arrêter la pompe de son choix pour éviter le débordement du bac F101 (sur Auguette1, Auguette2 ou au</w:t>
      </w:r>
      <w:r>
        <w:rPr>
          <w:szCs w:val="24"/>
        </w:rPr>
        <w:t xml:space="preserve"> </w:t>
      </w:r>
      <w:r w:rsidRPr="00C3569F">
        <w:rPr>
          <w:szCs w:val="24"/>
        </w:rPr>
        <w:t>PORT).</w:t>
      </w:r>
    </w:p>
    <w:p w:rsidR="005E219C" w:rsidRPr="00C3569F" w:rsidRDefault="005E219C" w:rsidP="005E219C">
      <w:pPr>
        <w:autoSpaceDE w:val="0"/>
        <w:autoSpaceDN w:val="0"/>
        <w:adjustRightInd w:val="0"/>
        <w:spacing w:before="120" w:line="240" w:lineRule="atLeast"/>
        <w:rPr>
          <w:szCs w:val="24"/>
        </w:rPr>
      </w:pPr>
      <w:r w:rsidRPr="00C3569F">
        <w:rPr>
          <w:szCs w:val="24"/>
        </w:rPr>
        <w:t>Si le niveau monte encore et atteint le seuil de 97 % (nouvelle alarme en priorité « LOW »), la pompe</w:t>
      </w:r>
      <w:r>
        <w:rPr>
          <w:szCs w:val="24"/>
        </w:rPr>
        <w:t xml:space="preserve"> </w:t>
      </w:r>
      <w:r w:rsidRPr="00C3569F">
        <w:rPr>
          <w:szCs w:val="24"/>
        </w:rPr>
        <w:t xml:space="preserve">préalablement choisie par l’opérateur (sur la </w:t>
      </w:r>
      <w:proofErr w:type="spellStart"/>
      <w:r w:rsidRPr="00C3569F">
        <w:rPr>
          <w:szCs w:val="24"/>
        </w:rPr>
        <w:t>Pomperie</w:t>
      </w:r>
      <w:proofErr w:type="spellEnd"/>
      <w:r w:rsidRPr="00C3569F">
        <w:rPr>
          <w:szCs w:val="24"/>
        </w:rPr>
        <w:t xml:space="preserve"> 1) s’arrête afin de baisser le niveau du bac et ainsi</w:t>
      </w:r>
      <w:r>
        <w:rPr>
          <w:szCs w:val="24"/>
        </w:rPr>
        <w:t xml:space="preserve"> </w:t>
      </w:r>
      <w:r w:rsidRPr="00C3569F">
        <w:rPr>
          <w:szCs w:val="24"/>
        </w:rPr>
        <w:t>éviter son débordement.</w:t>
      </w:r>
    </w:p>
    <w:p w:rsidR="005E219C" w:rsidRPr="00C3569F" w:rsidRDefault="005E219C" w:rsidP="005E219C">
      <w:pPr>
        <w:autoSpaceDE w:val="0"/>
        <w:autoSpaceDN w:val="0"/>
        <w:adjustRightInd w:val="0"/>
        <w:spacing w:before="120" w:line="240" w:lineRule="atLeast"/>
        <w:rPr>
          <w:szCs w:val="24"/>
        </w:rPr>
      </w:pPr>
      <w:r w:rsidRPr="00C3569F">
        <w:rPr>
          <w:szCs w:val="24"/>
        </w:rPr>
        <w:t>Si l’automatisme ne fonctionne pas et que le niveau monte encore jusqu'au seuil de 99%, une alarme</w:t>
      </w:r>
      <w:r>
        <w:rPr>
          <w:szCs w:val="24"/>
        </w:rPr>
        <w:t xml:space="preserve"> </w:t>
      </w:r>
      <w:r w:rsidRPr="00C3569F">
        <w:rPr>
          <w:szCs w:val="24"/>
        </w:rPr>
        <w:t>(nouvelle alarme en priorité « HIGH ») avertie l’opérateur afin qu’il agisse en conséquence</w:t>
      </w:r>
      <w:r>
        <w:rPr>
          <w:szCs w:val="24"/>
        </w:rPr>
        <w:t xml:space="preserve"> </w:t>
      </w:r>
      <w:r w:rsidRPr="00C3569F">
        <w:rPr>
          <w:szCs w:val="24"/>
        </w:rPr>
        <w:t>(surveillance/vérification du niveau et arrêt pompe si nécessaire).</w:t>
      </w:r>
    </w:p>
    <w:p w:rsidR="005E219C" w:rsidRPr="00C3569F" w:rsidRDefault="005E219C" w:rsidP="005E219C">
      <w:pPr>
        <w:autoSpaceDE w:val="0"/>
        <w:autoSpaceDN w:val="0"/>
        <w:adjustRightInd w:val="0"/>
        <w:spacing w:before="120" w:line="240" w:lineRule="atLeast"/>
        <w:rPr>
          <w:szCs w:val="24"/>
        </w:rPr>
      </w:pPr>
      <w:r w:rsidRPr="00C3569F">
        <w:rPr>
          <w:szCs w:val="24"/>
        </w:rPr>
        <w:t>Niveau du bac F101 : EDMFL101 de 0 à 100% avec :</w:t>
      </w:r>
    </w:p>
    <w:p w:rsidR="005E219C" w:rsidRPr="003311F5" w:rsidRDefault="005E219C" w:rsidP="005E219C">
      <w:pPr>
        <w:pStyle w:val="Paragraphedeliste"/>
        <w:numPr>
          <w:ilvl w:val="0"/>
          <w:numId w:val="36"/>
        </w:numPr>
        <w:autoSpaceDE w:val="0"/>
        <w:autoSpaceDN w:val="0"/>
        <w:adjustRightInd w:val="0"/>
        <w:spacing w:before="120" w:line="240" w:lineRule="atLeast"/>
        <w:ind w:left="851" w:hanging="284"/>
        <w:rPr>
          <w:sz w:val="22"/>
          <w:szCs w:val="22"/>
        </w:rPr>
      </w:pPr>
      <w:r w:rsidRPr="003311F5">
        <w:rPr>
          <w:sz w:val="22"/>
          <w:szCs w:val="22"/>
        </w:rPr>
        <w:t>Alarme de niveau bas LAL à 85% (priorité HIGH) =&gt; démarrage d’une pompe par l’opérateur.</w:t>
      </w:r>
    </w:p>
    <w:p w:rsidR="005E219C" w:rsidRPr="003311F5" w:rsidRDefault="005E219C" w:rsidP="005E219C">
      <w:pPr>
        <w:pStyle w:val="Paragraphedeliste"/>
        <w:numPr>
          <w:ilvl w:val="0"/>
          <w:numId w:val="36"/>
        </w:numPr>
        <w:autoSpaceDE w:val="0"/>
        <w:autoSpaceDN w:val="0"/>
        <w:adjustRightInd w:val="0"/>
        <w:spacing w:before="120" w:line="240" w:lineRule="atLeast"/>
        <w:ind w:left="851" w:hanging="284"/>
        <w:rPr>
          <w:sz w:val="22"/>
          <w:szCs w:val="22"/>
        </w:rPr>
      </w:pPr>
      <w:r w:rsidRPr="003311F5">
        <w:rPr>
          <w:sz w:val="22"/>
          <w:szCs w:val="22"/>
        </w:rPr>
        <w:t>Alarme de niveau haut LAH à 95% (priorité HIGH) =&gt; arrêt d’une pompe par l’opérateur.</w:t>
      </w:r>
    </w:p>
    <w:p w:rsidR="005E219C" w:rsidRPr="003311F5" w:rsidRDefault="005E219C" w:rsidP="005E219C">
      <w:pPr>
        <w:pStyle w:val="Paragraphedeliste"/>
        <w:numPr>
          <w:ilvl w:val="0"/>
          <w:numId w:val="36"/>
        </w:numPr>
        <w:autoSpaceDE w:val="0"/>
        <w:autoSpaceDN w:val="0"/>
        <w:adjustRightInd w:val="0"/>
        <w:spacing w:before="120" w:line="240" w:lineRule="atLeast"/>
        <w:ind w:left="851" w:hanging="284"/>
        <w:rPr>
          <w:sz w:val="22"/>
          <w:szCs w:val="22"/>
        </w:rPr>
      </w:pPr>
      <w:r w:rsidRPr="003311F5">
        <w:rPr>
          <w:sz w:val="22"/>
          <w:szCs w:val="22"/>
        </w:rPr>
        <w:lastRenderedPageBreak/>
        <w:t>Alarme sur automatisme LXHF101 à 97% (priorité LOW) =&gt; automatisme arrêtant la pompe choisie.</w:t>
      </w:r>
    </w:p>
    <w:p w:rsidR="00F567FB" w:rsidRDefault="005E219C" w:rsidP="00F567FB">
      <w:pPr>
        <w:pStyle w:val="Paragraphedeliste"/>
        <w:numPr>
          <w:ilvl w:val="0"/>
          <w:numId w:val="36"/>
        </w:numPr>
        <w:autoSpaceDE w:val="0"/>
        <w:autoSpaceDN w:val="0"/>
        <w:adjustRightInd w:val="0"/>
        <w:spacing w:before="120" w:line="240" w:lineRule="atLeast"/>
        <w:ind w:left="851" w:hanging="284"/>
        <w:rPr>
          <w:sz w:val="22"/>
          <w:szCs w:val="22"/>
        </w:rPr>
      </w:pPr>
      <w:r w:rsidRPr="003311F5">
        <w:rPr>
          <w:sz w:val="22"/>
          <w:szCs w:val="22"/>
        </w:rPr>
        <w:t>Alarme de niveau haut à 99% (priorité HIGH) =&gt; indique que l’automatisme n’a pas fonctionné et</w:t>
      </w:r>
      <w:r>
        <w:rPr>
          <w:sz w:val="22"/>
          <w:szCs w:val="22"/>
        </w:rPr>
        <w:t xml:space="preserve"> </w:t>
      </w:r>
      <w:r w:rsidRPr="003311F5">
        <w:rPr>
          <w:sz w:val="22"/>
          <w:szCs w:val="22"/>
        </w:rPr>
        <w:t>action opérateur.</w:t>
      </w:r>
    </w:p>
    <w:p w:rsidR="009B1D4E" w:rsidRPr="009B1D4E" w:rsidRDefault="009B1D4E" w:rsidP="009B1D4E">
      <w:pPr>
        <w:autoSpaceDE w:val="0"/>
        <w:autoSpaceDN w:val="0"/>
        <w:adjustRightInd w:val="0"/>
        <w:spacing w:before="120" w:line="240" w:lineRule="atLeast"/>
      </w:pPr>
      <w:r>
        <w:t>Voir annexe 4 sur le choix de la pompe et automatisme.</w:t>
      </w:r>
    </w:p>
    <w:p w:rsidR="00F567FB" w:rsidRDefault="00F567FB" w:rsidP="00F567FB">
      <w:pPr>
        <w:pStyle w:val="Titre1"/>
      </w:pPr>
      <w:bookmarkStart w:id="21" w:name="_Toc494455862"/>
      <w:r>
        <w:t>EXPLOITATION DEGRADEE</w:t>
      </w:r>
      <w:bookmarkEnd w:id="21"/>
    </w:p>
    <w:p w:rsidR="00F567FB" w:rsidRPr="00234608" w:rsidRDefault="00EB4C8F" w:rsidP="00F567FB">
      <w:pPr>
        <w:tabs>
          <w:tab w:val="left" w:pos="1418"/>
        </w:tabs>
        <w:spacing w:before="240"/>
        <w:ind w:left="1135" w:hanging="284"/>
        <w:rPr>
          <w:b/>
        </w:rPr>
      </w:pPr>
      <w:r w:rsidRPr="00234608">
        <w:t xml:space="preserve">-   </w:t>
      </w:r>
      <w:r w:rsidR="00F567FB" w:rsidRPr="00234608">
        <w:rPr>
          <w:b/>
        </w:rPr>
        <w:t>Perte de la mesure de niveau du château d'eau :</w:t>
      </w:r>
    </w:p>
    <w:p w:rsidR="00F567FB" w:rsidRDefault="00F567FB" w:rsidP="00234608">
      <w:pPr>
        <w:tabs>
          <w:tab w:val="left" w:pos="1418"/>
        </w:tabs>
        <w:ind w:hanging="1"/>
      </w:pPr>
      <w:r>
        <w:tab/>
        <w:t>2 mesures de pression sont ramenées sur HW, l'une prise au niveau de la pomperie incendie ex-Centrale Nord et l'autre au niveau de l'entrée Stade 5 de la Centrale Sud.</w:t>
      </w:r>
      <w:r>
        <w:br/>
        <w:t>Il est possible de continuer à gérer la marche des pompes à l'aide de ces pressions.</w:t>
      </w:r>
    </w:p>
    <w:p w:rsidR="00F567FB" w:rsidRDefault="00F567FB" w:rsidP="00F567FB">
      <w:pPr>
        <w:tabs>
          <w:tab w:val="left" w:pos="1418"/>
        </w:tabs>
        <w:ind w:left="1135" w:hanging="284"/>
        <w:rPr>
          <w:sz w:val="16"/>
        </w:rPr>
      </w:pPr>
    </w:p>
    <w:p w:rsidR="00F567FB" w:rsidRPr="00234608" w:rsidRDefault="00F567FB" w:rsidP="00F567FB">
      <w:pPr>
        <w:spacing w:before="120"/>
        <w:ind w:left="1134" w:hanging="283"/>
        <w:rPr>
          <w:b/>
        </w:rPr>
      </w:pPr>
      <w:r>
        <w:t>-</w:t>
      </w:r>
      <w:r>
        <w:tab/>
      </w:r>
      <w:r w:rsidRPr="00234608">
        <w:rPr>
          <w:b/>
        </w:rPr>
        <w:t>Perte de la source électrique MC12 :</w:t>
      </w:r>
    </w:p>
    <w:p w:rsidR="00F567FB" w:rsidRDefault="00F567FB" w:rsidP="00234608">
      <w:pPr>
        <w:tabs>
          <w:tab w:val="left" w:pos="142"/>
        </w:tabs>
      </w:pPr>
      <w:r>
        <w:rPr>
          <w:b/>
        </w:rPr>
        <w:t>.</w:t>
      </w:r>
      <w:r>
        <w:tab/>
        <w:t>Aucune incidence sur source SAB. Les pompes 1, 2 et 8 peuvent être démarrées.</w:t>
      </w:r>
    </w:p>
    <w:p w:rsidR="00F567FB" w:rsidRDefault="00F567FB" w:rsidP="00234608">
      <w:r>
        <w:rPr>
          <w:b/>
        </w:rPr>
        <w:t>.</w:t>
      </w:r>
      <w:r w:rsidR="00234608">
        <w:rPr>
          <w:b/>
        </w:rPr>
        <w:t xml:space="preserve"> </w:t>
      </w:r>
      <w:r>
        <w:t>La source SBT alimente les 2 tableaux Y1D2 et Y1D3 sans restriction de fonctionnement des 6 pompes.</w:t>
      </w:r>
    </w:p>
    <w:p w:rsidR="00F567FB" w:rsidRDefault="00F567FB" w:rsidP="00F567FB">
      <w:pPr>
        <w:ind w:left="1135" w:hanging="284"/>
        <w:rPr>
          <w:sz w:val="16"/>
        </w:rPr>
      </w:pPr>
    </w:p>
    <w:p w:rsidR="00F567FB" w:rsidRDefault="00F567FB" w:rsidP="00F567FB">
      <w:pPr>
        <w:spacing w:before="120"/>
        <w:ind w:left="1134" w:hanging="283"/>
      </w:pPr>
      <w:r>
        <w:t>-</w:t>
      </w:r>
      <w:r>
        <w:tab/>
      </w:r>
      <w:r w:rsidRPr="00234608">
        <w:rPr>
          <w:b/>
        </w:rPr>
        <w:t>Perte de la source électrique SAB :</w:t>
      </w:r>
    </w:p>
    <w:p w:rsidR="00F567FB" w:rsidRDefault="00F567FB" w:rsidP="00234608">
      <w:pPr>
        <w:tabs>
          <w:tab w:val="left" w:pos="142"/>
        </w:tabs>
      </w:pPr>
      <w:r>
        <w:rPr>
          <w:b/>
        </w:rPr>
        <w:t>.</w:t>
      </w:r>
      <w:r>
        <w:tab/>
        <w:t>Aucune incidence sur source MC12. Les pompes 4, 6 et 7 peuvent être démarrées.</w:t>
      </w:r>
    </w:p>
    <w:p w:rsidR="00F567FB" w:rsidRDefault="00F567FB" w:rsidP="00234608">
      <w:pPr>
        <w:tabs>
          <w:tab w:val="left" w:pos="142"/>
        </w:tabs>
        <w:rPr>
          <w:bCs/>
        </w:rPr>
      </w:pPr>
      <w:r>
        <w:rPr>
          <w:b/>
        </w:rPr>
        <w:t>.</w:t>
      </w:r>
      <w:r>
        <w:tab/>
        <w:t>La source SBT alimente les 2 tableaux Y1D1 et Y1D2  sans restriction de fonctionnement des 6 pompes</w:t>
      </w:r>
      <w:r>
        <w:rPr>
          <w:bCs/>
        </w:rPr>
        <w:t>.</w:t>
      </w:r>
    </w:p>
    <w:p w:rsidR="00F567FB" w:rsidRDefault="00F567FB" w:rsidP="00234608">
      <w:pPr>
        <w:tabs>
          <w:tab w:val="left" w:pos="142"/>
        </w:tabs>
        <w:ind w:left="1418" w:hanging="284"/>
        <w:rPr>
          <w:sz w:val="16"/>
        </w:rPr>
      </w:pPr>
    </w:p>
    <w:p w:rsidR="00F567FB" w:rsidRPr="00234608" w:rsidRDefault="00F567FB" w:rsidP="00F567FB">
      <w:pPr>
        <w:spacing w:before="120"/>
        <w:ind w:left="1134" w:hanging="283"/>
        <w:rPr>
          <w:b/>
        </w:rPr>
      </w:pPr>
      <w:r>
        <w:t>-</w:t>
      </w:r>
      <w:r>
        <w:tab/>
      </w:r>
      <w:r w:rsidRPr="00234608">
        <w:rPr>
          <w:b/>
        </w:rPr>
        <w:t>Perte de la source électrique SBT :</w:t>
      </w:r>
    </w:p>
    <w:p w:rsidR="00F567FB" w:rsidRDefault="00F567FB" w:rsidP="00234608">
      <w:pPr>
        <w:tabs>
          <w:tab w:val="left" w:pos="142"/>
        </w:tabs>
      </w:pPr>
      <w:r w:rsidRPr="00234608">
        <w:rPr>
          <w:b/>
        </w:rPr>
        <w:t>.</w:t>
      </w:r>
      <w:r w:rsidRPr="00234608">
        <w:tab/>
        <w:t>Si le tableau est alimenté par MC12, pas d'incidence</w:t>
      </w:r>
      <w:r>
        <w:t>. Toutes les pompes peuvent être démarrées (transfo au maximum de la puissance 5600 KW).</w:t>
      </w:r>
    </w:p>
    <w:p w:rsidR="00F567FB" w:rsidRDefault="00F567FB" w:rsidP="00234608">
      <w:pPr>
        <w:tabs>
          <w:tab w:val="left" w:pos="142"/>
        </w:tabs>
      </w:pPr>
      <w:r>
        <w:rPr>
          <w:b/>
        </w:rPr>
        <w:t>.</w:t>
      </w:r>
      <w:r>
        <w:tab/>
        <w:t>Si le tableau est alimenté par SAB :</w:t>
      </w:r>
      <w:r>
        <w:br/>
        <w:t>- pas de restriction concernant les pompes 4, 6 et 7 alimentées par MC12,</w:t>
      </w:r>
      <w:r>
        <w:br/>
        <w:t>- SAB pourra au plus alimenter 4 grosses pompes (4 000 KW).</w:t>
      </w:r>
    </w:p>
    <w:p w:rsidR="00F567FB" w:rsidRDefault="00F567FB" w:rsidP="00234608">
      <w:pPr>
        <w:tabs>
          <w:tab w:val="left" w:pos="142"/>
        </w:tabs>
        <w:spacing w:after="100" w:afterAutospacing="1"/>
      </w:pPr>
      <w:r>
        <w:rPr>
          <w:b/>
        </w:rPr>
        <w:t>.</w:t>
      </w:r>
      <w:r w:rsidR="00233D9E">
        <w:tab/>
        <w:t>Demander à LVE</w:t>
      </w:r>
      <w:r>
        <w:t xml:space="preserve"> de démarrer les pompes 13 et 14 si besoin.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9710"/>
      </w:tblGrid>
      <w:tr w:rsidR="00F567FB" w:rsidTr="00EB4C8F">
        <w:trPr>
          <w:jc w:val="center"/>
        </w:trPr>
        <w:tc>
          <w:tcPr>
            <w:tcW w:w="9710" w:type="dxa"/>
          </w:tcPr>
          <w:p w:rsidR="00F567FB" w:rsidRDefault="00F567FB" w:rsidP="00F567FB">
            <w:pPr>
              <w:tabs>
                <w:tab w:val="left" w:pos="992"/>
              </w:tabs>
              <w:spacing w:before="120" w:after="120"/>
              <w:ind w:left="142"/>
              <w:rPr>
                <w:b/>
              </w:rPr>
            </w:pPr>
            <w:r>
              <w:rPr>
                <w:b/>
              </w:rPr>
              <w:t>"Le chef de Poste Electrique" tiendra soigneusement informé le chef de Quart "Centrale" de toute manœuvre électrique concernant les pompes eau de mer.</w:t>
            </w:r>
          </w:p>
        </w:tc>
      </w:tr>
    </w:tbl>
    <w:p w:rsidR="00F567FB" w:rsidRDefault="00F567FB" w:rsidP="00F567FB">
      <w:pPr>
        <w:pStyle w:val="Titre1"/>
      </w:pPr>
      <w:bookmarkStart w:id="22" w:name="_Toc494455863"/>
      <w:r>
        <w:t>INCIDENTS/ DELESTAGE/ AUTOMATISME</w:t>
      </w:r>
      <w:bookmarkEnd w:id="22"/>
    </w:p>
    <w:p w:rsidR="00F567FB" w:rsidRDefault="00F567FB" w:rsidP="00F567FB">
      <w:pPr>
        <w:pStyle w:val="Titre2"/>
        <w:rPr>
          <w:i w:val="0"/>
          <w:u w:val="none"/>
        </w:rPr>
      </w:pPr>
      <w:bookmarkStart w:id="23" w:name="_Toc494455864"/>
      <w:r w:rsidRPr="00F567FB">
        <w:rPr>
          <w:i w:val="0"/>
          <w:u w:val="none"/>
        </w:rPr>
        <w:t>Délestage</w:t>
      </w:r>
      <w:bookmarkEnd w:id="23"/>
    </w:p>
    <w:p w:rsidR="00F567FB" w:rsidRDefault="00F567FB" w:rsidP="00234608">
      <w:pPr>
        <w:pStyle w:val="Sous-texte"/>
        <w:ind w:left="0" w:right="283"/>
      </w:pPr>
      <w:r>
        <w:t xml:space="preserve">Le chef de quart de la Centrale Sud, après avoir apprécié l'importance de l'incident, est habilité à prendre les mesures qui lui paraissent répondre le mieux à la situation. </w:t>
      </w:r>
      <w:r>
        <w:br/>
        <w:t>Il avertit ou fait avertir l'encadrement de jour ou le responsable de PAD.</w:t>
      </w:r>
    </w:p>
    <w:p w:rsidR="00F567FB" w:rsidRPr="00BD262A" w:rsidRDefault="00F567FB" w:rsidP="00F567FB">
      <w:pPr>
        <w:tabs>
          <w:tab w:val="left" w:pos="142"/>
          <w:tab w:val="left" w:pos="1134"/>
          <w:tab w:val="left" w:pos="1843"/>
        </w:tabs>
        <w:spacing w:before="240"/>
        <w:ind w:left="1418"/>
        <w:rPr>
          <w:b/>
          <w:i/>
        </w:rPr>
      </w:pPr>
      <w:r>
        <w:rPr>
          <w:b/>
          <w:i/>
        </w:rPr>
        <w:t>a)</w:t>
      </w:r>
      <w:r>
        <w:rPr>
          <w:b/>
          <w:i/>
        </w:rPr>
        <w:tab/>
      </w:r>
      <w:r w:rsidRPr="00BD262A">
        <w:rPr>
          <w:b/>
          <w:i/>
        </w:rPr>
        <w:t>Importance de l'incident</w:t>
      </w:r>
    </w:p>
    <w:p w:rsidR="00F567FB" w:rsidRDefault="00F567FB" w:rsidP="00234608">
      <w:pPr>
        <w:tabs>
          <w:tab w:val="left" w:pos="142"/>
        </w:tabs>
        <w:spacing w:before="120"/>
      </w:pPr>
      <w:r>
        <w:t xml:space="preserve">En l'absence d'autre information, celle-ci est donnée par l'allure de la chute du niveau du château d'eau. </w:t>
      </w:r>
      <w:r>
        <w:br/>
        <w:t>Afin de préserver certains ateliers, les mesures de réduction de la consommation doivent être lancées au plus tôt.</w:t>
      </w:r>
      <w:r>
        <w:br/>
        <w:t xml:space="preserve">Dans tous les cas, il faut conserver </w:t>
      </w:r>
      <w:r w:rsidR="00233D9E">
        <w:t>4</w:t>
      </w:r>
      <w:r w:rsidR="005E219C">
        <w:t>0% du niveau</w:t>
      </w:r>
      <w:r>
        <w:t xml:space="preserve"> comme réserve incendie (en fermant les entrées unités si nécessaire).</w:t>
      </w:r>
    </w:p>
    <w:p w:rsidR="00F567FB" w:rsidRPr="00BD262A" w:rsidRDefault="00F567FB" w:rsidP="00F567FB">
      <w:pPr>
        <w:tabs>
          <w:tab w:val="left" w:pos="142"/>
          <w:tab w:val="left" w:pos="1134"/>
          <w:tab w:val="left" w:pos="1843"/>
        </w:tabs>
        <w:spacing w:before="240"/>
        <w:ind w:left="1418"/>
        <w:rPr>
          <w:b/>
          <w:i/>
        </w:rPr>
      </w:pPr>
      <w:r>
        <w:rPr>
          <w:b/>
          <w:i/>
        </w:rPr>
        <w:t>b)</w:t>
      </w:r>
      <w:r>
        <w:rPr>
          <w:b/>
          <w:i/>
        </w:rPr>
        <w:tab/>
      </w:r>
      <w:r w:rsidRPr="00BD262A">
        <w:rPr>
          <w:b/>
          <w:i/>
        </w:rPr>
        <w:t>Délestage</w:t>
      </w:r>
    </w:p>
    <w:p w:rsidR="00F567FB" w:rsidRDefault="00F567FB" w:rsidP="00234608">
      <w:pPr>
        <w:tabs>
          <w:tab w:val="left" w:pos="142"/>
        </w:tabs>
        <w:spacing w:before="120"/>
      </w:pPr>
      <w:r>
        <w:t>S'il s'agit d'un légère gêne d'exploitation, traduite par une baisse lente du niveau du château d'eau, à laquelle il semble que l'on puisse facilement porter remède, avertir les grosses unités conso</w:t>
      </w:r>
      <w:r w:rsidR="00B13DD5">
        <w:t xml:space="preserve">mmatrices (CK4, Oxyde, </w:t>
      </w:r>
      <w:proofErr w:type="spellStart"/>
      <w:r w:rsidR="00B13DD5">
        <w:t>Appryl</w:t>
      </w:r>
      <w:proofErr w:type="spellEnd"/>
      <w:r w:rsidR="00B13DD5">
        <w:t>, PIB et BUTA</w:t>
      </w:r>
      <w:r>
        <w:t>) et demander une réduction des consommations.</w:t>
      </w:r>
      <w:r>
        <w:br/>
      </w:r>
      <w:r>
        <w:br/>
        <w:t xml:space="preserve">En cas de situation plus grave ou qui risque de l'être rapidement, </w:t>
      </w:r>
      <w:r>
        <w:rPr>
          <w:b/>
        </w:rPr>
        <w:t>appliquer la consigne EXP-U-02-</w:t>
      </w:r>
      <w:r w:rsidR="00B13DD5">
        <w:rPr>
          <w:b/>
        </w:rPr>
        <w:t>0</w:t>
      </w:r>
      <w:r>
        <w:rPr>
          <w:b/>
        </w:rPr>
        <w:t>23</w:t>
      </w:r>
      <w:r>
        <w:t>.</w:t>
      </w:r>
    </w:p>
    <w:p w:rsidR="00F567FB" w:rsidRDefault="00F567FB" w:rsidP="00F567FB">
      <w:pPr>
        <w:pStyle w:val="Titre2"/>
        <w:rPr>
          <w:i w:val="0"/>
          <w:u w:val="none"/>
        </w:rPr>
      </w:pPr>
      <w:bookmarkStart w:id="24" w:name="_Toc494455865"/>
      <w:r w:rsidRPr="00F567FB">
        <w:rPr>
          <w:i w:val="0"/>
          <w:u w:val="none"/>
        </w:rPr>
        <w:lastRenderedPageBreak/>
        <w:t>Incidents</w:t>
      </w:r>
      <w:bookmarkEnd w:id="24"/>
    </w:p>
    <w:p w:rsidR="00F567FB" w:rsidRDefault="00F567FB" w:rsidP="00F567FB"/>
    <w:p w:rsidR="00F567FB" w:rsidRPr="00BD262A" w:rsidRDefault="00F567FB" w:rsidP="00F567FB">
      <w:pPr>
        <w:tabs>
          <w:tab w:val="left" w:pos="1843"/>
        </w:tabs>
        <w:spacing w:before="120"/>
        <w:ind w:left="1418"/>
      </w:pPr>
      <w:r>
        <w:rPr>
          <w:b/>
          <w:i/>
        </w:rPr>
        <w:t>a)</w:t>
      </w:r>
      <w:r>
        <w:rPr>
          <w:b/>
          <w:i/>
        </w:rPr>
        <w:tab/>
      </w:r>
      <w:r w:rsidRPr="00BD262A">
        <w:rPr>
          <w:b/>
          <w:i/>
        </w:rPr>
        <w:t>Incident d'origine électrique</w:t>
      </w:r>
    </w:p>
    <w:p w:rsidR="00F567FB" w:rsidRDefault="00F567FB" w:rsidP="00234608">
      <w:pPr>
        <w:tabs>
          <w:tab w:val="left" w:pos="1985"/>
        </w:tabs>
        <w:spacing w:before="120"/>
      </w:pPr>
      <w:r>
        <w:t>Il importe que le chef de Poste Electrique tienne soigneusement informé le chef de quart Centrale, de la nature et de la durée probable de l'incident.</w:t>
      </w:r>
    </w:p>
    <w:p w:rsidR="00F567FB" w:rsidRDefault="00F567FB" w:rsidP="00234608">
      <w:pPr>
        <w:tabs>
          <w:tab w:val="left" w:pos="1985"/>
        </w:tabs>
        <w:spacing w:before="120"/>
      </w:pPr>
      <w:r>
        <w:t xml:space="preserve">La conduite à tenir par les électriciens est définie par la consigne Exploitation </w:t>
      </w:r>
    </w:p>
    <w:p w:rsidR="00F567FB" w:rsidRDefault="00F567FB" w:rsidP="00234608">
      <w:pPr>
        <w:pStyle w:val="Retraitcorpsdetexte"/>
        <w:tabs>
          <w:tab w:val="left" w:pos="1985"/>
        </w:tabs>
        <w:ind w:left="0"/>
      </w:pPr>
      <w:r>
        <w:t xml:space="preserve">EXP-U-17-02  "Conduite à tenir en cas de disparition de courant </w:t>
      </w:r>
      <w:proofErr w:type="spellStart"/>
      <w:r>
        <w:t>EdF</w:t>
      </w:r>
      <w:proofErr w:type="spellEnd"/>
      <w:r>
        <w:t xml:space="preserve"> ou d'incident électrique majeur".</w:t>
      </w:r>
    </w:p>
    <w:p w:rsidR="00F567FB" w:rsidRDefault="00233D9E" w:rsidP="00234608">
      <w:pPr>
        <w:tabs>
          <w:tab w:val="left" w:pos="1985"/>
        </w:tabs>
        <w:spacing w:before="120"/>
      </w:pPr>
      <w:r>
        <w:t>Demander à LVE</w:t>
      </w:r>
      <w:r w:rsidR="00F567FB">
        <w:t xml:space="preserve"> de démarrer les pompes 13 et 14.</w:t>
      </w:r>
    </w:p>
    <w:p w:rsidR="00F567FB" w:rsidRDefault="00F567FB" w:rsidP="00234608">
      <w:pPr>
        <w:tabs>
          <w:tab w:val="left" w:pos="1985"/>
        </w:tabs>
        <w:spacing w:before="120"/>
      </w:pPr>
      <w:r>
        <w:t>En cas d'incertitude sur la nature de l'incident électrique ou sa gravité, accompa</w:t>
      </w:r>
      <w:r>
        <w:softHyphen/>
        <w:t>gnée d'une privation importante de moyens de pompage, le chef de quart de la Centrale appliquera sans hésiter le plan de délestage, au niveau qu'il jugera opportun.</w:t>
      </w:r>
    </w:p>
    <w:p w:rsidR="00F567FB" w:rsidRPr="001263C5" w:rsidRDefault="00F567FB" w:rsidP="00F567FB">
      <w:pPr>
        <w:tabs>
          <w:tab w:val="left" w:pos="1843"/>
        </w:tabs>
        <w:spacing w:before="120"/>
        <w:ind w:left="1418"/>
      </w:pPr>
      <w:r>
        <w:rPr>
          <w:b/>
          <w:i/>
        </w:rPr>
        <w:t>b)</w:t>
      </w:r>
      <w:r>
        <w:rPr>
          <w:b/>
          <w:i/>
        </w:rPr>
        <w:tab/>
      </w:r>
      <w:r w:rsidRPr="001263C5">
        <w:rPr>
          <w:b/>
          <w:i/>
        </w:rPr>
        <w:t>Rupt</w:t>
      </w:r>
      <w:r w:rsidR="001263C5">
        <w:rPr>
          <w:b/>
          <w:i/>
        </w:rPr>
        <w:t>ure de canalisation (à NC ou LVE</w:t>
      </w:r>
      <w:r w:rsidRPr="001263C5">
        <w:rPr>
          <w:b/>
          <w:i/>
        </w:rPr>
        <w:t>)</w:t>
      </w:r>
    </w:p>
    <w:p w:rsidR="00F567FB" w:rsidRDefault="00F567FB" w:rsidP="00234608">
      <w:pPr>
        <w:spacing w:before="120"/>
      </w:pPr>
      <w:r>
        <w:t xml:space="preserve">En cas de chute du niveau de château d'eau sans incident sur les </w:t>
      </w:r>
      <w:proofErr w:type="spellStart"/>
      <w:r>
        <w:t>pomperies</w:t>
      </w:r>
      <w:proofErr w:type="spellEnd"/>
      <w:r>
        <w:t>, la rupture d'une canalisation eau de mer peut être à l'origine de l'incident.</w:t>
      </w:r>
    </w:p>
    <w:p w:rsidR="00F567FB" w:rsidRDefault="00F567FB" w:rsidP="00F567FB">
      <w:pPr>
        <w:spacing w:before="120"/>
        <w:ind w:left="2127" w:hanging="284"/>
      </w:pPr>
      <w:r>
        <w:t>-</w:t>
      </w:r>
      <w:r>
        <w:tab/>
        <w:t>Demander au chef de poste Utilités de faire des rondes.</w:t>
      </w:r>
    </w:p>
    <w:p w:rsidR="00F567FB" w:rsidRDefault="00F567FB" w:rsidP="00F567FB">
      <w:pPr>
        <w:spacing w:before="120"/>
        <w:ind w:left="2127" w:hanging="284"/>
      </w:pPr>
      <w:r>
        <w:t>-</w:t>
      </w:r>
      <w:r>
        <w:tab/>
        <w:t>Contacter les unités consommatrices d'eau de mer afin qu'elles surveillent leur point d'alimentation et les routes voisines.</w:t>
      </w:r>
    </w:p>
    <w:p w:rsidR="00F567FB" w:rsidRDefault="00F567FB" w:rsidP="00F567FB">
      <w:pPr>
        <w:spacing w:before="120"/>
        <w:ind w:left="2127" w:hanging="284"/>
      </w:pPr>
      <w:r>
        <w:t>-</w:t>
      </w:r>
      <w:r>
        <w:tab/>
        <w:t xml:space="preserve">Contacter BPL pour qu'ils inspectent leur réseau car cette rupture peut avoir lieu à l'intérieur de la raffinerie. </w:t>
      </w:r>
    </w:p>
    <w:p w:rsidR="00F567FB" w:rsidRDefault="00F567FB" w:rsidP="00F567FB">
      <w:pPr>
        <w:spacing w:before="120"/>
        <w:ind w:left="1843"/>
      </w:pPr>
      <w:r>
        <w:t>Une fois la rupture localisée, appliquer la consigne EXP-U-23-0</w:t>
      </w:r>
      <w:r w:rsidR="00AB19DC">
        <w:t>0</w:t>
      </w:r>
      <w:r>
        <w:t>2 en demandant l'aide du service Sécurité si nécessaire.</w:t>
      </w:r>
    </w:p>
    <w:p w:rsidR="00F567FB" w:rsidRPr="001263C5" w:rsidRDefault="00F567FB" w:rsidP="00F567FB">
      <w:pPr>
        <w:tabs>
          <w:tab w:val="left" w:pos="2805"/>
        </w:tabs>
        <w:ind w:left="1418"/>
      </w:pPr>
      <w:r>
        <w:tab/>
      </w:r>
      <w:r>
        <w:br/>
      </w:r>
      <w:r>
        <w:rPr>
          <w:b/>
          <w:i/>
        </w:rPr>
        <w:t>c)</w:t>
      </w:r>
      <w:r w:rsidR="00234608">
        <w:rPr>
          <w:b/>
          <w:i/>
        </w:rPr>
        <w:t xml:space="preserve"> </w:t>
      </w:r>
      <w:r w:rsidRPr="001263C5">
        <w:rPr>
          <w:b/>
          <w:i/>
        </w:rPr>
        <w:t xml:space="preserve">Invasion d'algues à </w:t>
      </w:r>
      <w:proofErr w:type="spellStart"/>
      <w:r w:rsidRPr="001263C5">
        <w:rPr>
          <w:b/>
          <w:i/>
        </w:rPr>
        <w:t>Auguette</w:t>
      </w:r>
      <w:proofErr w:type="spellEnd"/>
    </w:p>
    <w:p w:rsidR="00F567FB" w:rsidRDefault="00F567FB" w:rsidP="00234608">
      <w:pPr>
        <w:spacing w:before="120"/>
      </w:pPr>
      <w:r>
        <w:t>Cette invasion peut être détectée soit par les rondes routinières, soit par les alarmes ou déclenchement des pompes par niveau bas.</w:t>
      </w:r>
    </w:p>
    <w:p w:rsidR="006734B9" w:rsidRDefault="006734B9" w:rsidP="00234608">
      <w:pPr>
        <w:spacing w:before="120"/>
      </w:pPr>
      <w:r>
        <w:t xml:space="preserve">En cas de mauvaise mer ou d’invasion d’algues, il faudra mettre tous les filtres (S401, S406 à S409) en mode MANU et ce jusqu’à la fin des intempéries. </w:t>
      </w:r>
    </w:p>
    <w:p w:rsidR="00F567FB" w:rsidRDefault="00F567FB" w:rsidP="00234608">
      <w:pPr>
        <w:spacing w:before="120"/>
      </w:pPr>
      <w:r>
        <w:t>La situation peut être aggravée par des pannes des dégrilleurs.</w:t>
      </w:r>
    </w:p>
    <w:p w:rsidR="00F567FB" w:rsidRDefault="00F567FB" w:rsidP="00234608">
      <w:pPr>
        <w:spacing w:before="120"/>
      </w:pPr>
      <w:r>
        <w:t xml:space="preserve">Dans ce cas, mettre la </w:t>
      </w:r>
      <w:proofErr w:type="spellStart"/>
      <w:r>
        <w:t>pomperie</w:t>
      </w:r>
      <w:proofErr w:type="spellEnd"/>
      <w:r>
        <w:t xml:space="preserve"> du Port au maximum de capacité.</w:t>
      </w:r>
    </w:p>
    <w:p w:rsidR="00F567FB" w:rsidRDefault="00F567FB" w:rsidP="00234608">
      <w:pPr>
        <w:spacing w:before="120"/>
      </w:pPr>
      <w:r>
        <w:t xml:space="preserve">Envoyer le personnel disponible à </w:t>
      </w:r>
      <w:proofErr w:type="spellStart"/>
      <w:r>
        <w:t>Auguette</w:t>
      </w:r>
      <w:proofErr w:type="spellEnd"/>
      <w:r>
        <w:t xml:space="preserve"> pour interventions manuelles pour dégager grilles et filtres.</w:t>
      </w:r>
      <w:r>
        <w:br/>
        <w:t xml:space="preserve">Il pourra être fait appel aux pompiers et aux électriciens postés, dans la mesure où les </w:t>
      </w:r>
      <w:proofErr w:type="spellStart"/>
      <w:r>
        <w:t>manoeuvres</w:t>
      </w:r>
      <w:proofErr w:type="spellEnd"/>
      <w:r>
        <w:t xml:space="preserve"> ou les interventions importantes dans les ateliers, le leur permettent.</w:t>
      </w:r>
    </w:p>
    <w:p w:rsidR="00F567FB" w:rsidRDefault="00F567FB" w:rsidP="00234608">
      <w:pPr>
        <w:spacing w:before="120"/>
      </w:pPr>
      <w:r>
        <w:t>Faire appel à du personnel d'entreprise, en cas de besoin.</w:t>
      </w:r>
    </w:p>
    <w:p w:rsidR="00F567FB" w:rsidRPr="001263C5" w:rsidRDefault="00F567FB" w:rsidP="00F567FB">
      <w:pPr>
        <w:tabs>
          <w:tab w:val="left" w:pos="1843"/>
        </w:tabs>
        <w:spacing w:before="120"/>
        <w:ind w:left="1418"/>
      </w:pPr>
      <w:r>
        <w:rPr>
          <w:b/>
          <w:i/>
        </w:rPr>
        <w:t>d)</w:t>
      </w:r>
      <w:r>
        <w:rPr>
          <w:b/>
          <w:i/>
        </w:rPr>
        <w:tab/>
      </w:r>
      <w:r w:rsidRPr="001263C5">
        <w:rPr>
          <w:b/>
          <w:i/>
        </w:rPr>
        <w:t>"Marées basses"</w:t>
      </w:r>
    </w:p>
    <w:p w:rsidR="00F567FB" w:rsidRDefault="00F567FB" w:rsidP="00234608">
      <w:pPr>
        <w:tabs>
          <w:tab w:val="left" w:pos="2410"/>
        </w:tabs>
        <w:spacing w:before="120"/>
      </w:pPr>
      <w:r>
        <w:t>Il a été observé des baisses de niveau de la mer (dans des conditions atmosphériques particulières), suffisantes pour amener des déclenchements des pompes et mettre l'usine en position difficile.</w:t>
      </w:r>
    </w:p>
    <w:p w:rsidR="00F567FB" w:rsidRDefault="00F567FB" w:rsidP="00234608">
      <w:pPr>
        <w:tabs>
          <w:tab w:val="left" w:pos="2410"/>
        </w:tabs>
        <w:spacing w:before="120"/>
      </w:pPr>
      <w:r>
        <w:t>Dans ce cas :</w:t>
      </w:r>
    </w:p>
    <w:p w:rsidR="00F567FB" w:rsidRDefault="00F567FB" w:rsidP="001263C5">
      <w:pPr>
        <w:numPr>
          <w:ilvl w:val="0"/>
          <w:numId w:val="34"/>
        </w:numPr>
        <w:tabs>
          <w:tab w:val="clear" w:pos="2203"/>
          <w:tab w:val="num" w:pos="1560"/>
          <w:tab w:val="left" w:pos="2410"/>
        </w:tabs>
        <w:spacing w:before="120"/>
        <w:ind w:hanging="1069"/>
      </w:pPr>
      <w:r>
        <w:t xml:space="preserve">Utiliser le maximum de la capacité de la </w:t>
      </w:r>
      <w:proofErr w:type="spellStart"/>
      <w:r>
        <w:t>pomperie</w:t>
      </w:r>
      <w:proofErr w:type="spellEnd"/>
      <w:r>
        <w:t xml:space="preserve"> du Port.</w:t>
      </w:r>
    </w:p>
    <w:p w:rsidR="00F567FB" w:rsidRDefault="0069487B" w:rsidP="001263C5">
      <w:pPr>
        <w:numPr>
          <w:ilvl w:val="0"/>
          <w:numId w:val="34"/>
        </w:numPr>
        <w:tabs>
          <w:tab w:val="clear" w:pos="2203"/>
          <w:tab w:val="num" w:pos="1560"/>
          <w:tab w:val="left" w:pos="2410"/>
        </w:tabs>
        <w:spacing w:before="120"/>
        <w:ind w:hanging="1069"/>
      </w:pPr>
      <w:r>
        <w:rPr>
          <w:i/>
          <w:noProof/>
          <w:u w:val="single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9" type="#_x0000_t202" style="position:absolute;left:0;text-align:left;margin-left:-30.25pt;margin-top:1.65pt;width:23.75pt;height:19.85pt;z-index:251668480;mso-height-percent:200;mso-height-percent:200;mso-width-relative:margin;mso-height-relative:margin" stroked="f" strokecolor="black [3213]">
            <v:textbox style="mso-next-textbox:#_x0000_s1039;mso-fit-shape-to-text:t">
              <w:txbxContent>
                <w:p w:rsidR="00250269" w:rsidRPr="007172CC" w:rsidRDefault="00250269" w:rsidP="00250269">
                  <w:pPr>
                    <w:rPr>
                      <w:b/>
                    </w:rPr>
                  </w:pPr>
                  <w:r w:rsidRPr="007172CC">
                    <w:rPr>
                      <w:b/>
                    </w:rPr>
                    <w:t>&gt;</w:t>
                  </w:r>
                </w:p>
              </w:txbxContent>
            </v:textbox>
          </v:shape>
        </w:pict>
      </w:r>
      <w:r w:rsidR="00F567FB">
        <w:t xml:space="preserve">Faire appliquer le plan délestage, </w:t>
      </w:r>
      <w:r w:rsidR="005352C1">
        <w:t>consigne EXP-U-02-023</w:t>
      </w:r>
    </w:p>
    <w:p w:rsidR="00250269" w:rsidRDefault="0069487B" w:rsidP="00250269">
      <w:pPr>
        <w:tabs>
          <w:tab w:val="left" w:pos="2410"/>
        </w:tabs>
        <w:spacing w:before="120"/>
        <w:ind w:left="2203"/>
      </w:pPr>
      <w:r>
        <w:rPr>
          <w:b/>
          <w:noProof/>
          <w:lang w:eastAsia="fr-FR"/>
        </w:rPr>
        <w:pict>
          <v:shape id="_x0000_s1040" type="#_x0000_t202" style="position:absolute;left:0;text-align:left;margin-left:-30.25pt;margin-top:16.75pt;width:23.75pt;height:19.85pt;z-index:251669504;mso-height-percent:200;mso-height-percent:200;mso-width-relative:margin;mso-height-relative:margin" stroked="f" strokecolor="black [3213]">
            <v:textbox style="mso-next-textbox:#_x0000_s1040;mso-fit-shape-to-text:t">
              <w:txbxContent>
                <w:p w:rsidR="00250269" w:rsidRPr="007172CC" w:rsidRDefault="00250269" w:rsidP="00250269">
                  <w:pPr>
                    <w:rPr>
                      <w:b/>
                    </w:rPr>
                  </w:pPr>
                  <w:r w:rsidRPr="007172CC">
                    <w:rPr>
                      <w:b/>
                    </w:rPr>
                    <w:t>&gt;</w:t>
                  </w:r>
                </w:p>
              </w:txbxContent>
            </v:textbox>
          </v:shape>
        </w:pict>
      </w:r>
    </w:p>
    <w:p w:rsidR="00250269" w:rsidRPr="00250269" w:rsidRDefault="00250269" w:rsidP="00250269">
      <w:pPr>
        <w:ind w:left="1418"/>
        <w:rPr>
          <w:b/>
          <w:i/>
        </w:rPr>
      </w:pPr>
      <w:r w:rsidRPr="00250269">
        <w:rPr>
          <w:b/>
          <w:i/>
        </w:rPr>
        <w:t xml:space="preserve">e) </w:t>
      </w:r>
      <w:r w:rsidRPr="00250269">
        <w:rPr>
          <w:b/>
        </w:rPr>
        <w:t xml:space="preserve">Arrêt pompe pendant une longue durée  </w:t>
      </w:r>
    </w:p>
    <w:p w:rsidR="00250269" w:rsidRDefault="00250269" w:rsidP="00250269">
      <w:r>
        <w:t xml:space="preserve">Un contrôle des cellules sera demandé à la maintenance quand l’une des pompes de la </w:t>
      </w:r>
      <w:proofErr w:type="spellStart"/>
      <w:r>
        <w:t>pomperie</w:t>
      </w:r>
      <w:proofErr w:type="spellEnd"/>
      <w:r>
        <w:t xml:space="preserve"> 2 (6 à 9) et de </w:t>
      </w:r>
      <w:proofErr w:type="spellStart"/>
      <w:r>
        <w:t>Fluxel</w:t>
      </w:r>
      <w:proofErr w:type="spellEnd"/>
      <w:r>
        <w:t xml:space="preserve"> (11 à 14) aura été arrêtée pendant une période supérieure à 2 mois.</w:t>
      </w:r>
    </w:p>
    <w:p w:rsidR="00F567FB" w:rsidRDefault="00250269" w:rsidP="00250269">
      <w:r>
        <w:t xml:space="preserve">Ce contrôle permettra de vérifier l’ensablement, la présence de moules ou autres sédiments qui pourrait pénaliser les consommateurs. </w:t>
      </w:r>
    </w:p>
    <w:p w:rsidR="00F567FB" w:rsidRPr="001263C5" w:rsidRDefault="00F567FB" w:rsidP="00F567FB">
      <w:pPr>
        <w:pStyle w:val="Titre2"/>
        <w:rPr>
          <w:i w:val="0"/>
          <w:u w:val="none"/>
        </w:rPr>
      </w:pPr>
      <w:bookmarkStart w:id="25" w:name="_Toc494455866"/>
      <w:r w:rsidRPr="001263C5">
        <w:rPr>
          <w:i w:val="0"/>
          <w:u w:val="none"/>
        </w:rPr>
        <w:lastRenderedPageBreak/>
        <w:t>Automatisme anti-débordement du bac F101</w:t>
      </w:r>
      <w:bookmarkEnd w:id="25"/>
    </w:p>
    <w:p w:rsidR="00F567FB" w:rsidRDefault="00F567FB" w:rsidP="001263C5">
      <w:pPr>
        <w:spacing w:before="120"/>
        <w:rPr>
          <w:rFonts w:ascii="TimesNewRomanPSMT" w:hAnsi="TimesNewRomanPSMT" w:cs="TimesNewRomanPSMT"/>
          <w:szCs w:val="24"/>
        </w:rPr>
      </w:pPr>
      <w:r w:rsidRPr="001263C5">
        <w:rPr>
          <w:rFonts w:ascii="TimesNewRomanPSMT" w:hAnsi="TimesNewRomanPSMT" w:cs="TimesNewRomanPSMT"/>
          <w:szCs w:val="24"/>
        </w:rPr>
        <w:t xml:space="preserve">Mise en place d’un automatisme empêchant le débordement du bac </w:t>
      </w:r>
      <w:proofErr w:type="spellStart"/>
      <w:r w:rsidRPr="001263C5">
        <w:rPr>
          <w:rFonts w:ascii="TimesNewRomanPSMT" w:hAnsi="TimesNewRomanPSMT" w:cs="TimesNewRomanPSMT"/>
          <w:szCs w:val="24"/>
        </w:rPr>
        <w:t>EdM</w:t>
      </w:r>
      <w:proofErr w:type="spellEnd"/>
      <w:r w:rsidRPr="001263C5">
        <w:rPr>
          <w:rFonts w:ascii="TimesNewRomanPSMT" w:hAnsi="TimesNewRomanPSMT" w:cs="TimesNewRomanPSMT"/>
          <w:szCs w:val="24"/>
        </w:rPr>
        <w:t xml:space="preserve"> F101 (voir ANNEXE 4).</w:t>
      </w:r>
    </w:p>
    <w:p w:rsidR="00C23B9B" w:rsidRPr="00C23B9B" w:rsidRDefault="00C23B9B" w:rsidP="00C23B9B"/>
    <w:p w:rsidR="005F1D17" w:rsidRDefault="005F1D17" w:rsidP="005F1D17"/>
    <w:p w:rsidR="005F1D17" w:rsidRPr="001263C5" w:rsidRDefault="005F1D17" w:rsidP="005F1D17">
      <w:pPr>
        <w:pStyle w:val="Titre1"/>
      </w:pPr>
      <w:bookmarkStart w:id="26" w:name="_Toc494455867"/>
      <w:r>
        <w:t xml:space="preserve">ANNEXE 1 : </w:t>
      </w:r>
      <w:r w:rsidRPr="001263C5">
        <w:t>DEBIT D'EAU DE MER EN FONCTION DES POMPES EN SERVICE</w:t>
      </w:r>
      <w:bookmarkEnd w:id="26"/>
    </w:p>
    <w:p w:rsidR="001263C5" w:rsidRPr="001263C5" w:rsidRDefault="001263C5" w:rsidP="001263C5">
      <w:pPr>
        <w:rPr>
          <w:rFonts w:eastAsia="SimSun"/>
          <w:b/>
          <w:bCs/>
          <w:caps/>
          <w:kern w:val="32"/>
        </w:rPr>
      </w:pPr>
    </w:p>
    <w:p w:rsidR="001263C5" w:rsidRDefault="001263C5" w:rsidP="001263C5"/>
    <w:p w:rsidR="001263C5" w:rsidRDefault="001263C5" w:rsidP="001263C5"/>
    <w:p w:rsidR="001263C5" w:rsidRPr="001263C5" w:rsidRDefault="001263C5" w:rsidP="001263C5"/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43"/>
        <w:gridCol w:w="2888"/>
        <w:gridCol w:w="2888"/>
      </w:tblGrid>
      <w:tr w:rsidR="005F1D17" w:rsidTr="001263C5">
        <w:trPr>
          <w:cantSplit/>
          <w:trHeight w:val="698"/>
          <w:jc w:val="center"/>
        </w:trPr>
        <w:tc>
          <w:tcPr>
            <w:tcW w:w="4043" w:type="dxa"/>
            <w:tcBorders>
              <w:bottom w:val="single" w:sz="6" w:space="0" w:color="auto"/>
              <w:right w:val="single" w:sz="6" w:space="0" w:color="auto"/>
            </w:tcBorders>
          </w:tcPr>
          <w:p w:rsidR="005F1D17" w:rsidRDefault="005F1D17" w:rsidP="00852F80">
            <w:pPr>
              <w:tabs>
                <w:tab w:val="left" w:pos="567"/>
                <w:tab w:val="left" w:pos="6237"/>
              </w:tabs>
              <w:spacing w:before="120" w:after="120"/>
            </w:pPr>
          </w:p>
        </w:tc>
        <w:tc>
          <w:tcPr>
            <w:tcW w:w="2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F1D17" w:rsidRDefault="005F1D17" w:rsidP="00852F80">
            <w:pPr>
              <w:tabs>
                <w:tab w:val="left" w:pos="567"/>
                <w:tab w:val="left" w:pos="6237"/>
              </w:tabs>
              <w:spacing w:before="120" w:after="120"/>
              <w:jc w:val="center"/>
            </w:pPr>
            <w:r>
              <w:rPr>
                <w:position w:val="-10"/>
              </w:rPr>
              <w:t>Pompes en service</w:t>
            </w:r>
          </w:p>
        </w:tc>
        <w:tc>
          <w:tcPr>
            <w:tcW w:w="2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F1D17" w:rsidRDefault="005F1D17" w:rsidP="00852F80">
            <w:pPr>
              <w:tabs>
                <w:tab w:val="left" w:pos="567"/>
                <w:tab w:val="left" w:pos="6237"/>
              </w:tabs>
              <w:spacing w:before="120" w:after="120"/>
              <w:jc w:val="center"/>
            </w:pPr>
            <w:r>
              <w:t>Débit</w:t>
            </w:r>
            <w:r>
              <w:br/>
              <w:t>m</w:t>
            </w:r>
            <w:r>
              <w:rPr>
                <w:vertAlign w:val="superscript"/>
              </w:rPr>
              <w:t>3</w:t>
            </w:r>
            <w:r>
              <w:t>/h</w:t>
            </w:r>
          </w:p>
        </w:tc>
      </w:tr>
      <w:tr w:rsidR="005F1D17" w:rsidTr="001263C5">
        <w:trPr>
          <w:cantSplit/>
          <w:trHeight w:val="2821"/>
          <w:jc w:val="center"/>
        </w:trPr>
        <w:tc>
          <w:tcPr>
            <w:tcW w:w="4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F1D17" w:rsidRDefault="005F1D17" w:rsidP="00852F80">
            <w:pPr>
              <w:tabs>
                <w:tab w:val="left" w:pos="567"/>
                <w:tab w:val="left" w:pos="6237"/>
              </w:tabs>
              <w:spacing w:before="120" w:after="120"/>
              <w:jc w:val="center"/>
            </w:pPr>
            <w:r>
              <w:t>AUGUETTE</w:t>
            </w:r>
            <w:r>
              <w:br/>
              <w:t>POMPERIE N° 1</w:t>
            </w:r>
            <w:r>
              <w:br/>
            </w:r>
            <w:r>
              <w:br/>
            </w:r>
            <w:r>
              <w:br/>
            </w:r>
            <w:r>
              <w:br/>
              <w:t>G : pompe de 5 000 m</w:t>
            </w:r>
            <w:r>
              <w:rPr>
                <w:vertAlign w:val="superscript"/>
              </w:rPr>
              <w:t>3</w:t>
            </w:r>
            <w:r>
              <w:t>/h</w:t>
            </w:r>
            <w:r>
              <w:br/>
              <w:t>P : pompe de 3 000 m</w:t>
            </w:r>
            <w:r>
              <w:rPr>
                <w:vertAlign w:val="superscript"/>
              </w:rPr>
              <w:t>3</w:t>
            </w:r>
            <w:r>
              <w:t>/h</w:t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2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F1D17" w:rsidRDefault="005F1D17" w:rsidP="00852F80">
            <w:pPr>
              <w:tabs>
                <w:tab w:val="left" w:pos="567"/>
                <w:tab w:val="left" w:pos="6237"/>
              </w:tabs>
              <w:spacing w:before="120" w:after="120"/>
              <w:jc w:val="center"/>
            </w:pPr>
            <w:r>
              <w:t>1 P</w:t>
            </w:r>
            <w:r>
              <w:br/>
              <w:t>2 P</w:t>
            </w:r>
            <w:r>
              <w:br/>
              <w:t>1 G</w:t>
            </w:r>
            <w:r>
              <w:br/>
              <w:t>2 G</w:t>
            </w:r>
            <w:r>
              <w:br/>
              <w:t>3 G</w:t>
            </w:r>
            <w:r>
              <w:br/>
              <w:t>1 G + 1 P</w:t>
            </w:r>
            <w:r>
              <w:br/>
              <w:t>1 G + 2 P</w:t>
            </w:r>
            <w:r>
              <w:br/>
              <w:t>2 G + 1 P</w:t>
            </w:r>
            <w:r>
              <w:br/>
              <w:t>2 G + 2 P</w:t>
            </w:r>
            <w:r>
              <w:br/>
              <w:t>3 G + 1 P</w:t>
            </w:r>
            <w:r>
              <w:br/>
              <w:t>3 G + 2 P</w:t>
            </w:r>
          </w:p>
        </w:tc>
        <w:tc>
          <w:tcPr>
            <w:tcW w:w="2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F1D17" w:rsidRDefault="005F1D17" w:rsidP="00852F80">
            <w:pPr>
              <w:tabs>
                <w:tab w:val="right" w:pos="1702"/>
                <w:tab w:val="left" w:pos="6237"/>
              </w:tabs>
              <w:spacing w:before="120" w:after="120"/>
            </w:pPr>
            <w:r>
              <w:tab/>
              <w:t>3 000</w:t>
            </w:r>
            <w:r>
              <w:br/>
            </w:r>
            <w:r>
              <w:tab/>
              <w:t>5 500</w:t>
            </w:r>
            <w:r>
              <w:br/>
            </w:r>
            <w:r>
              <w:tab/>
              <w:t>5 000</w:t>
            </w:r>
            <w:r>
              <w:br/>
            </w:r>
            <w:r>
              <w:tab/>
              <w:t>9 200</w:t>
            </w:r>
            <w:r>
              <w:br/>
            </w:r>
            <w:r>
              <w:tab/>
              <w:t>12 500</w:t>
            </w:r>
            <w:r>
              <w:br/>
            </w:r>
            <w:r>
              <w:tab/>
              <w:t>7 400</w:t>
            </w:r>
            <w:r>
              <w:br/>
            </w:r>
            <w:r>
              <w:tab/>
              <w:t>9 700</w:t>
            </w:r>
            <w:r>
              <w:br/>
            </w:r>
            <w:r>
              <w:tab/>
              <w:t>10 600</w:t>
            </w:r>
            <w:r>
              <w:br/>
            </w:r>
            <w:r>
              <w:tab/>
              <w:t>12 400</w:t>
            </w:r>
            <w:r>
              <w:br/>
            </w:r>
            <w:r>
              <w:tab/>
              <w:t>13 000</w:t>
            </w:r>
            <w:r>
              <w:br/>
            </w:r>
            <w:r>
              <w:tab/>
              <w:t>14 500</w:t>
            </w:r>
          </w:p>
        </w:tc>
      </w:tr>
      <w:tr w:rsidR="005F1D17" w:rsidTr="001263C5">
        <w:trPr>
          <w:cantSplit/>
          <w:trHeight w:val="1359"/>
          <w:jc w:val="center"/>
        </w:trPr>
        <w:tc>
          <w:tcPr>
            <w:tcW w:w="4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F1D17" w:rsidRDefault="005F1D17" w:rsidP="00852F80">
            <w:pPr>
              <w:tabs>
                <w:tab w:val="left" w:pos="567"/>
                <w:tab w:val="left" w:pos="6237"/>
              </w:tabs>
              <w:spacing w:before="120" w:after="120"/>
              <w:jc w:val="center"/>
            </w:pPr>
            <w:r>
              <w:t>AUGUETTE</w:t>
            </w:r>
            <w:r>
              <w:br/>
              <w:t>POMPERIE N° 2</w:t>
            </w:r>
          </w:p>
        </w:tc>
        <w:tc>
          <w:tcPr>
            <w:tcW w:w="2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F1D17" w:rsidRDefault="005F1D17" w:rsidP="00852F80">
            <w:pPr>
              <w:tabs>
                <w:tab w:val="left" w:pos="567"/>
                <w:tab w:val="left" w:pos="6237"/>
              </w:tabs>
              <w:spacing w:before="120" w:after="120"/>
              <w:jc w:val="center"/>
              <w:rPr>
                <w:lang w:val="en-GB"/>
              </w:rPr>
            </w:pPr>
            <w:r>
              <w:rPr>
                <w:lang w:val="en-GB"/>
              </w:rPr>
              <w:t>1 G</w:t>
            </w:r>
            <w:r>
              <w:rPr>
                <w:lang w:val="en-GB"/>
              </w:rPr>
              <w:br/>
              <w:t>2 G</w:t>
            </w:r>
            <w:r>
              <w:rPr>
                <w:lang w:val="en-GB"/>
              </w:rPr>
              <w:br/>
              <w:t>3 G</w:t>
            </w:r>
            <w:r>
              <w:rPr>
                <w:lang w:val="en-GB"/>
              </w:rPr>
              <w:br/>
              <w:t>4 G</w:t>
            </w:r>
          </w:p>
        </w:tc>
        <w:tc>
          <w:tcPr>
            <w:tcW w:w="2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F1D17" w:rsidRDefault="005F1D17" w:rsidP="00852F80">
            <w:pPr>
              <w:tabs>
                <w:tab w:val="right" w:pos="1702"/>
                <w:tab w:val="left" w:pos="6237"/>
              </w:tabs>
              <w:spacing w:before="120" w:after="120"/>
            </w:pPr>
            <w:r>
              <w:rPr>
                <w:lang w:val="en-GB"/>
              </w:rPr>
              <w:tab/>
            </w:r>
            <w:r>
              <w:t>5 000</w:t>
            </w:r>
            <w:r>
              <w:br/>
            </w:r>
            <w:r>
              <w:tab/>
              <w:t>9 200</w:t>
            </w:r>
            <w:r>
              <w:br/>
            </w:r>
            <w:r>
              <w:tab/>
              <w:t>12 400</w:t>
            </w:r>
            <w:r>
              <w:br/>
            </w:r>
            <w:r>
              <w:tab/>
              <w:t xml:space="preserve">15 200 </w:t>
            </w:r>
          </w:p>
        </w:tc>
      </w:tr>
      <w:tr w:rsidR="005F1D17" w:rsidTr="001263C5">
        <w:trPr>
          <w:cantSplit/>
          <w:trHeight w:val="1872"/>
          <w:jc w:val="center"/>
        </w:trPr>
        <w:tc>
          <w:tcPr>
            <w:tcW w:w="40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F1D17" w:rsidRDefault="005F1D17" w:rsidP="00852F80">
            <w:pPr>
              <w:tabs>
                <w:tab w:val="left" w:pos="567"/>
                <w:tab w:val="left" w:pos="6237"/>
              </w:tabs>
              <w:spacing w:before="120" w:after="120"/>
              <w:jc w:val="center"/>
            </w:pPr>
            <w:r>
              <w:t>PORT</w:t>
            </w:r>
            <w:r>
              <w:br/>
            </w:r>
            <w:r>
              <w:br/>
            </w:r>
            <w:r>
              <w:br/>
              <w:t>P : pompe de 2 400 m</w:t>
            </w:r>
            <w:r>
              <w:rPr>
                <w:vertAlign w:val="superscript"/>
              </w:rPr>
              <w:t>3</w:t>
            </w:r>
            <w:r>
              <w:t>/h</w:t>
            </w:r>
            <w:r>
              <w:br/>
              <w:t>G : pompe de 3 000 m</w:t>
            </w:r>
            <w:r>
              <w:rPr>
                <w:vertAlign w:val="superscript"/>
              </w:rPr>
              <w:t>3</w:t>
            </w:r>
            <w:r>
              <w:t>/h</w:t>
            </w:r>
          </w:p>
        </w:tc>
        <w:tc>
          <w:tcPr>
            <w:tcW w:w="2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F1D17" w:rsidRDefault="005F1D17" w:rsidP="00852F80">
            <w:pPr>
              <w:tabs>
                <w:tab w:val="left" w:pos="567"/>
                <w:tab w:val="left" w:pos="6237"/>
              </w:tabs>
              <w:spacing w:before="120" w:after="120"/>
              <w:jc w:val="center"/>
              <w:rPr>
                <w:lang w:val="en-GB"/>
              </w:rPr>
            </w:pPr>
            <w:r>
              <w:rPr>
                <w:lang w:val="en-GB"/>
              </w:rPr>
              <w:t>1 P</w:t>
            </w:r>
            <w:r>
              <w:rPr>
                <w:lang w:val="en-GB"/>
              </w:rPr>
              <w:br/>
              <w:t>2 P</w:t>
            </w:r>
            <w:r>
              <w:rPr>
                <w:lang w:val="en-GB"/>
              </w:rPr>
              <w:br/>
              <w:t>3 P</w:t>
            </w:r>
            <w:r>
              <w:rPr>
                <w:lang w:val="en-GB"/>
              </w:rPr>
              <w:br/>
              <w:t>1 G</w:t>
            </w:r>
            <w:r>
              <w:rPr>
                <w:lang w:val="en-GB"/>
              </w:rPr>
              <w:br/>
              <w:t>1 G + 1 P</w:t>
            </w:r>
            <w:r>
              <w:rPr>
                <w:lang w:val="en-GB"/>
              </w:rPr>
              <w:br/>
              <w:t>1 G + 2 P</w:t>
            </w:r>
            <w:r>
              <w:rPr>
                <w:lang w:val="en-GB"/>
              </w:rPr>
              <w:br/>
              <w:t>1 G + 3 P</w:t>
            </w:r>
          </w:p>
        </w:tc>
        <w:tc>
          <w:tcPr>
            <w:tcW w:w="28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F1D17" w:rsidRDefault="005F1D17" w:rsidP="00852F80">
            <w:pPr>
              <w:tabs>
                <w:tab w:val="right" w:pos="1702"/>
                <w:tab w:val="left" w:pos="6237"/>
              </w:tabs>
              <w:spacing w:before="120" w:after="120"/>
            </w:pPr>
            <w:r>
              <w:rPr>
                <w:lang w:val="en-GB"/>
              </w:rPr>
              <w:tab/>
            </w:r>
            <w:r>
              <w:t>2 400</w:t>
            </w:r>
            <w:r>
              <w:br/>
            </w:r>
            <w:r>
              <w:tab/>
              <w:t>4 000</w:t>
            </w:r>
            <w:r>
              <w:br/>
            </w:r>
            <w:r>
              <w:tab/>
              <w:t>5 000</w:t>
            </w:r>
            <w:r>
              <w:br/>
            </w:r>
            <w:r>
              <w:tab/>
              <w:t>2 600</w:t>
            </w:r>
            <w:r>
              <w:br/>
            </w:r>
            <w:r>
              <w:tab/>
              <w:t>4 100</w:t>
            </w:r>
            <w:r>
              <w:br/>
            </w:r>
            <w:r>
              <w:tab/>
              <w:t>5 100</w:t>
            </w:r>
            <w:r>
              <w:br/>
            </w:r>
            <w:r>
              <w:tab/>
              <w:t>6 000</w:t>
            </w:r>
          </w:p>
        </w:tc>
      </w:tr>
    </w:tbl>
    <w:p w:rsidR="005F1D17" w:rsidRDefault="005F1D17" w:rsidP="005F1D17"/>
    <w:p w:rsidR="001263C5" w:rsidRDefault="001263C5" w:rsidP="005F1D17"/>
    <w:p w:rsidR="001263C5" w:rsidRDefault="001263C5" w:rsidP="005F1D17"/>
    <w:p w:rsidR="001263C5" w:rsidRDefault="001263C5" w:rsidP="005F1D17"/>
    <w:p w:rsidR="001263C5" w:rsidRDefault="001263C5" w:rsidP="005F1D17"/>
    <w:p w:rsidR="001263C5" w:rsidRDefault="001263C5" w:rsidP="005F1D17"/>
    <w:p w:rsidR="001263C5" w:rsidRDefault="001263C5" w:rsidP="005F1D17"/>
    <w:p w:rsidR="001263C5" w:rsidRDefault="001263C5" w:rsidP="005F1D17"/>
    <w:p w:rsidR="001263C5" w:rsidRDefault="001263C5" w:rsidP="005F1D17"/>
    <w:p w:rsidR="001263C5" w:rsidRDefault="001263C5" w:rsidP="005F1D17"/>
    <w:p w:rsidR="001263C5" w:rsidRDefault="001263C5" w:rsidP="005F1D17"/>
    <w:p w:rsidR="001263C5" w:rsidRDefault="001263C5" w:rsidP="005F1D17"/>
    <w:p w:rsidR="001263C5" w:rsidRDefault="001263C5" w:rsidP="005F1D17"/>
    <w:p w:rsidR="001263C5" w:rsidRDefault="001263C5" w:rsidP="005F1D17"/>
    <w:p w:rsidR="00250269" w:rsidRDefault="00250269" w:rsidP="005F1D17"/>
    <w:p w:rsidR="001263C5" w:rsidRDefault="001263C5" w:rsidP="005F1D17"/>
    <w:p w:rsidR="005F1D17" w:rsidRDefault="005F1D17" w:rsidP="005F1D17">
      <w:pPr>
        <w:pStyle w:val="Titre1"/>
      </w:pPr>
      <w:bookmarkStart w:id="27" w:name="_Toc494455868"/>
      <w:r>
        <w:lastRenderedPageBreak/>
        <w:t>ANNEXE 2 : TABLEAU DE contrôle S401</w:t>
      </w:r>
      <w:bookmarkEnd w:id="27"/>
    </w:p>
    <w:p w:rsidR="001263C5" w:rsidRDefault="001263C5" w:rsidP="001263C5"/>
    <w:p w:rsidR="001263C5" w:rsidRPr="001263C5" w:rsidRDefault="001263C5" w:rsidP="001263C5"/>
    <w:p w:rsidR="005F1D17" w:rsidRDefault="005F1D17" w:rsidP="005F1D17"/>
    <w:p w:rsidR="005F1D17" w:rsidRDefault="005F1D17" w:rsidP="005F1D17">
      <w:r>
        <w:rPr>
          <w:noProof/>
          <w:lang w:val="en-US"/>
        </w:rPr>
        <w:drawing>
          <wp:inline distT="0" distB="0" distL="0" distR="0">
            <wp:extent cx="6410282" cy="6657975"/>
            <wp:effectExtent l="19050" t="0" r="0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282" cy="665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63C5" w:rsidRDefault="001263C5" w:rsidP="005F1D17"/>
    <w:p w:rsidR="001263C5" w:rsidRDefault="001263C5" w:rsidP="005F1D17"/>
    <w:p w:rsidR="001263C5" w:rsidRDefault="001263C5" w:rsidP="005F1D17"/>
    <w:p w:rsidR="001263C5" w:rsidRDefault="001263C5" w:rsidP="005F1D17"/>
    <w:p w:rsidR="001263C5" w:rsidRDefault="001263C5" w:rsidP="005F1D17"/>
    <w:p w:rsidR="001263C5" w:rsidRDefault="001263C5" w:rsidP="005F1D17"/>
    <w:p w:rsidR="00890962" w:rsidRDefault="00890962" w:rsidP="005F1D17"/>
    <w:p w:rsidR="00890962" w:rsidRDefault="00890962" w:rsidP="005F1D17"/>
    <w:p w:rsidR="005F1D17" w:rsidRDefault="005F1D17" w:rsidP="005F1D17"/>
    <w:p w:rsidR="005F1D17" w:rsidRDefault="005F1D17" w:rsidP="005F1D17">
      <w:pPr>
        <w:pStyle w:val="Titre1"/>
      </w:pPr>
      <w:bookmarkStart w:id="28" w:name="_Toc494455869"/>
      <w:r>
        <w:lastRenderedPageBreak/>
        <w:t>ANNEXE 3</w:t>
      </w:r>
      <w:bookmarkEnd w:id="28"/>
    </w:p>
    <w:p w:rsidR="001263C5" w:rsidRDefault="001263C5" w:rsidP="001263C5"/>
    <w:p w:rsidR="001263C5" w:rsidRPr="001263C5" w:rsidRDefault="0069487B" w:rsidP="001263C5">
      <w:r>
        <w:rPr>
          <w:noProof/>
        </w:rPr>
        <w:pict>
          <v:shape id="_x0000_s1031" type="#_x0000_t202" style="position:absolute;margin-left:398.1pt;margin-top:11.3pt;width:115.6pt;height:38.75pt;z-index:251666432;mso-width-relative:margin;mso-height-relative:margin" stroked="f">
            <v:textbox>
              <w:txbxContent>
                <w:p w:rsidR="009B1D4E" w:rsidRDefault="009B1D4E"/>
              </w:txbxContent>
            </v:textbox>
          </v:shape>
        </w:pict>
      </w:r>
    </w:p>
    <w:p w:rsidR="005F1D17" w:rsidRDefault="005F1D17" w:rsidP="005F1D17"/>
    <w:p w:rsidR="005F1D17" w:rsidRDefault="005F1D17" w:rsidP="005F1D17">
      <w:r>
        <w:rPr>
          <w:noProof/>
          <w:lang w:val="en-US"/>
        </w:rPr>
        <w:drawing>
          <wp:inline distT="0" distB="0" distL="0" distR="0">
            <wp:extent cx="6642035" cy="5686425"/>
            <wp:effectExtent l="19050" t="0" r="641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6897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63C5" w:rsidRDefault="001263C5" w:rsidP="005F1D17"/>
    <w:p w:rsidR="001263C5" w:rsidRDefault="001263C5" w:rsidP="005F1D17"/>
    <w:p w:rsidR="001263C5" w:rsidRDefault="001263C5" w:rsidP="005F1D17"/>
    <w:p w:rsidR="001263C5" w:rsidRDefault="001263C5" w:rsidP="005F1D17"/>
    <w:p w:rsidR="001263C5" w:rsidRDefault="001263C5" w:rsidP="005F1D17"/>
    <w:p w:rsidR="001263C5" w:rsidRDefault="001263C5" w:rsidP="005F1D17"/>
    <w:p w:rsidR="001263C5" w:rsidRDefault="001263C5" w:rsidP="005F1D17"/>
    <w:p w:rsidR="001263C5" w:rsidRDefault="001263C5" w:rsidP="005F1D17"/>
    <w:p w:rsidR="001263C5" w:rsidRDefault="001263C5" w:rsidP="005F1D17"/>
    <w:p w:rsidR="001263C5" w:rsidRDefault="001263C5" w:rsidP="005F1D17"/>
    <w:p w:rsidR="001263C5" w:rsidRDefault="001263C5" w:rsidP="005F1D17"/>
    <w:p w:rsidR="001263C5" w:rsidRDefault="001263C5" w:rsidP="005F1D17"/>
    <w:p w:rsidR="001263C5" w:rsidRDefault="001263C5" w:rsidP="005F1D17"/>
    <w:p w:rsidR="001263C5" w:rsidRDefault="001263C5" w:rsidP="005F1D17"/>
    <w:p w:rsidR="001263C5" w:rsidRDefault="001263C5" w:rsidP="005F1D17"/>
    <w:p w:rsidR="005F1D17" w:rsidRDefault="005F1D17" w:rsidP="005F1D17"/>
    <w:p w:rsidR="005F1D17" w:rsidRDefault="005F1D17" w:rsidP="005F1D17">
      <w:pPr>
        <w:pStyle w:val="Titre1"/>
      </w:pPr>
      <w:bookmarkStart w:id="29" w:name="_Toc494455870"/>
      <w:r>
        <w:lastRenderedPageBreak/>
        <w:t>ANNEXE 4</w:t>
      </w:r>
      <w:bookmarkEnd w:id="29"/>
    </w:p>
    <w:p w:rsidR="005F1D17" w:rsidRDefault="005F1D17" w:rsidP="005F1D17"/>
    <w:p w:rsidR="005F1D17" w:rsidRDefault="005F1D17" w:rsidP="005F1D17">
      <w:r>
        <w:rPr>
          <w:noProof/>
          <w:lang w:val="en-US"/>
        </w:rPr>
        <w:drawing>
          <wp:inline distT="0" distB="0" distL="0" distR="0">
            <wp:extent cx="6543675" cy="4076700"/>
            <wp:effectExtent l="19050" t="0" r="9525" b="0"/>
            <wp:docPr id="3" name="Image 7" descr="ED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DM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407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1D17" w:rsidRPr="005F1D17" w:rsidRDefault="005F1D17" w:rsidP="005F1D17"/>
    <w:p w:rsidR="005F1D17" w:rsidRPr="005F1D17" w:rsidRDefault="005F1D17" w:rsidP="005F1D17"/>
    <w:p w:rsidR="005F1D17" w:rsidRDefault="005F1D17" w:rsidP="005F1D17"/>
    <w:p w:rsidR="005F1D17" w:rsidRDefault="005F1D17" w:rsidP="005E219C">
      <w:pPr>
        <w:autoSpaceDE w:val="0"/>
        <w:autoSpaceDN w:val="0"/>
        <w:adjustRightInd w:val="0"/>
        <w:spacing w:before="120"/>
        <w:rPr>
          <w:b/>
          <w:bCs/>
          <w:i/>
          <w:iCs/>
          <w:szCs w:val="24"/>
        </w:rPr>
      </w:pPr>
      <w:r w:rsidRPr="00C3569F">
        <w:rPr>
          <w:b/>
          <w:bCs/>
          <w:i/>
          <w:iCs/>
          <w:szCs w:val="24"/>
        </w:rPr>
        <w:t>Choix de la pompe et automatisme :</w:t>
      </w:r>
    </w:p>
    <w:p w:rsidR="005F1D17" w:rsidRPr="00C3569F" w:rsidRDefault="005F1D17" w:rsidP="003311F5">
      <w:pPr>
        <w:autoSpaceDE w:val="0"/>
        <w:autoSpaceDN w:val="0"/>
        <w:adjustRightInd w:val="0"/>
        <w:spacing w:before="120" w:line="240" w:lineRule="atLeast"/>
        <w:rPr>
          <w:szCs w:val="24"/>
        </w:rPr>
      </w:pPr>
      <w:r w:rsidRPr="00C3569F">
        <w:rPr>
          <w:szCs w:val="24"/>
        </w:rPr>
        <w:t>L’opérateur doit choisir une pompe dans le pavé « Choix pompe » situé sur</w:t>
      </w:r>
      <w:r>
        <w:rPr>
          <w:szCs w:val="24"/>
        </w:rPr>
        <w:t xml:space="preserve"> le synoptique « EDM ». Il aura </w:t>
      </w:r>
      <w:r w:rsidRPr="00C3569F">
        <w:rPr>
          <w:szCs w:val="24"/>
        </w:rPr>
        <w:t>le choix entre les pompes 1 à 5 de la Pomperie 1.</w:t>
      </w:r>
    </w:p>
    <w:p w:rsidR="005F1D17" w:rsidRPr="00C3569F" w:rsidRDefault="005F1D17" w:rsidP="003311F5">
      <w:pPr>
        <w:autoSpaceDE w:val="0"/>
        <w:autoSpaceDN w:val="0"/>
        <w:adjustRightInd w:val="0"/>
        <w:spacing w:before="120" w:line="240" w:lineRule="atLeast"/>
        <w:rPr>
          <w:szCs w:val="24"/>
        </w:rPr>
      </w:pPr>
      <w:r w:rsidRPr="00C3569F">
        <w:rPr>
          <w:szCs w:val="24"/>
        </w:rPr>
        <w:t xml:space="preserve">Pour que l’automatisme fonctionne, cette pompe doit obligatoirement </w:t>
      </w:r>
      <w:r w:rsidRPr="00C3569F">
        <w:rPr>
          <w:b/>
          <w:bCs/>
          <w:szCs w:val="24"/>
        </w:rPr>
        <w:t>être disponible et en marche</w:t>
      </w:r>
      <w:r w:rsidRPr="00C3569F">
        <w:rPr>
          <w:szCs w:val="24"/>
        </w:rPr>
        <w:t>.</w:t>
      </w:r>
    </w:p>
    <w:p w:rsidR="005F1D17" w:rsidRPr="00C3569F" w:rsidRDefault="005F1D17" w:rsidP="003311F5">
      <w:pPr>
        <w:autoSpaceDE w:val="0"/>
        <w:autoSpaceDN w:val="0"/>
        <w:adjustRightInd w:val="0"/>
        <w:spacing w:before="120" w:line="240" w:lineRule="atLeast"/>
        <w:rPr>
          <w:szCs w:val="24"/>
        </w:rPr>
      </w:pPr>
      <w:r w:rsidRPr="00C3569F">
        <w:rPr>
          <w:szCs w:val="24"/>
        </w:rPr>
        <w:t xml:space="preserve">Ensuite l’opérateur pourra choisir, parmi les pompes </w:t>
      </w:r>
      <w:r w:rsidRPr="00C3569F">
        <w:rPr>
          <w:b/>
          <w:bCs/>
          <w:szCs w:val="24"/>
        </w:rPr>
        <w:t>disponibles et en marche</w:t>
      </w:r>
      <w:r w:rsidRPr="00C3569F">
        <w:rPr>
          <w:szCs w:val="24"/>
        </w:rPr>
        <w:t>, celle qui répondra le mieux</w:t>
      </w:r>
      <w:r>
        <w:rPr>
          <w:szCs w:val="24"/>
        </w:rPr>
        <w:t xml:space="preserve"> </w:t>
      </w:r>
      <w:r w:rsidRPr="00C3569F">
        <w:rPr>
          <w:szCs w:val="24"/>
        </w:rPr>
        <w:t>aux critères d’exploitation :</w:t>
      </w:r>
    </w:p>
    <w:p w:rsidR="005F1D17" w:rsidRPr="00C3569F" w:rsidRDefault="005F1D17" w:rsidP="005F1D17">
      <w:pPr>
        <w:autoSpaceDE w:val="0"/>
        <w:autoSpaceDN w:val="0"/>
        <w:adjustRightInd w:val="0"/>
        <w:spacing w:before="120" w:line="240" w:lineRule="atLeast"/>
        <w:ind w:firstLine="567"/>
        <w:rPr>
          <w:szCs w:val="24"/>
        </w:rPr>
      </w:pPr>
      <w:r w:rsidRPr="00C3569F">
        <w:rPr>
          <w:szCs w:val="24"/>
        </w:rPr>
        <w:t>- pompe sans contrainte électrique ou d’exploitation.</w:t>
      </w:r>
    </w:p>
    <w:p w:rsidR="005F1D17" w:rsidRPr="00C3569F" w:rsidRDefault="005F1D17" w:rsidP="003311F5">
      <w:pPr>
        <w:autoSpaceDE w:val="0"/>
        <w:autoSpaceDN w:val="0"/>
        <w:adjustRightInd w:val="0"/>
        <w:spacing w:before="120" w:line="240" w:lineRule="atLeast"/>
        <w:ind w:firstLine="567"/>
        <w:rPr>
          <w:szCs w:val="24"/>
        </w:rPr>
      </w:pPr>
      <w:r w:rsidRPr="00C3569F">
        <w:rPr>
          <w:szCs w:val="24"/>
        </w:rPr>
        <w:t>- de préférence une grosse pompe pour s’assurer de la baisse du niveau du bac en cas de déclenchement.</w:t>
      </w:r>
    </w:p>
    <w:p w:rsidR="005F1D17" w:rsidRPr="00E67DCB" w:rsidRDefault="005F1D17" w:rsidP="003311F5">
      <w:pPr>
        <w:autoSpaceDE w:val="0"/>
        <w:autoSpaceDN w:val="0"/>
        <w:adjustRightInd w:val="0"/>
        <w:spacing w:before="120" w:line="240" w:lineRule="atLeast"/>
        <w:rPr>
          <w:szCs w:val="24"/>
          <w:u w:val="single"/>
        </w:rPr>
      </w:pPr>
      <w:r w:rsidRPr="00E67DCB">
        <w:rPr>
          <w:szCs w:val="24"/>
          <w:u w:val="single"/>
        </w:rPr>
        <w:t>Nota :</w:t>
      </w:r>
    </w:p>
    <w:p w:rsidR="005F1D17" w:rsidRPr="00C3569F" w:rsidRDefault="005F1D17" w:rsidP="005F1D17">
      <w:pPr>
        <w:autoSpaceDE w:val="0"/>
        <w:autoSpaceDN w:val="0"/>
        <w:adjustRightInd w:val="0"/>
        <w:spacing w:before="120" w:line="240" w:lineRule="atLeast"/>
        <w:ind w:firstLine="567"/>
        <w:rPr>
          <w:szCs w:val="24"/>
        </w:rPr>
      </w:pPr>
      <w:r w:rsidRPr="00C3569F">
        <w:rPr>
          <w:szCs w:val="24"/>
        </w:rPr>
        <w:t>- Les pompes indisponibles (REDTAG) et celles à l’arrêt seront enlevées automatiquement de la liste de</w:t>
      </w:r>
      <w:r>
        <w:rPr>
          <w:szCs w:val="24"/>
        </w:rPr>
        <w:t xml:space="preserve"> </w:t>
      </w:r>
      <w:r w:rsidRPr="00C3569F">
        <w:rPr>
          <w:szCs w:val="24"/>
        </w:rPr>
        <w:t>choix de la pompe à arrêter par automatisme. Si la pompe choisie par l’opérateur ne remplie pas les</w:t>
      </w:r>
      <w:r>
        <w:rPr>
          <w:szCs w:val="24"/>
        </w:rPr>
        <w:t xml:space="preserve"> </w:t>
      </w:r>
      <w:r w:rsidRPr="00C3569F">
        <w:rPr>
          <w:szCs w:val="24"/>
        </w:rPr>
        <w:t>conditions de l’automatisme un message apparaitra sur le synoptique « EDM » (notamment après l’arrêt de</w:t>
      </w:r>
      <w:r>
        <w:rPr>
          <w:szCs w:val="24"/>
        </w:rPr>
        <w:t xml:space="preserve"> </w:t>
      </w:r>
      <w:r w:rsidRPr="00C3569F">
        <w:rPr>
          <w:szCs w:val="24"/>
        </w:rPr>
        <w:t>la pompe choisie lors du déclenchement de l’automatisme).</w:t>
      </w:r>
    </w:p>
    <w:p w:rsidR="005F1D17" w:rsidRPr="00C3569F" w:rsidRDefault="005F1D17" w:rsidP="005F1D17">
      <w:pPr>
        <w:autoSpaceDE w:val="0"/>
        <w:autoSpaceDN w:val="0"/>
        <w:adjustRightInd w:val="0"/>
        <w:spacing w:before="120" w:line="240" w:lineRule="atLeast"/>
        <w:ind w:firstLine="567"/>
        <w:rPr>
          <w:szCs w:val="24"/>
        </w:rPr>
      </w:pPr>
      <w:r w:rsidRPr="00C3569F">
        <w:rPr>
          <w:szCs w:val="24"/>
        </w:rPr>
        <w:t>-L’automatisme peut être activé ou désactivé en cliquant sur le pavé « actif/inactif » situé sur le synoptique</w:t>
      </w:r>
    </w:p>
    <w:p w:rsidR="005F1D17" w:rsidRPr="00C3569F" w:rsidRDefault="005F1D17" w:rsidP="003311F5">
      <w:pPr>
        <w:autoSpaceDE w:val="0"/>
        <w:autoSpaceDN w:val="0"/>
        <w:adjustRightInd w:val="0"/>
        <w:spacing w:before="120" w:line="240" w:lineRule="atLeast"/>
        <w:rPr>
          <w:szCs w:val="24"/>
        </w:rPr>
      </w:pPr>
      <w:r w:rsidRPr="00C3569F">
        <w:rPr>
          <w:szCs w:val="24"/>
        </w:rPr>
        <w:t>« EDM » (en cas de maintenance ou de dérive du capteur de niveau). Lorsque l’automatisme est déclaré « inactif », le pavé du choix de la pompe disparait.</w:t>
      </w:r>
    </w:p>
    <w:p w:rsidR="005F1D17" w:rsidRDefault="005F1D17" w:rsidP="005F1D17">
      <w:pPr>
        <w:autoSpaceDE w:val="0"/>
        <w:autoSpaceDN w:val="0"/>
        <w:adjustRightInd w:val="0"/>
        <w:spacing w:before="120" w:line="240" w:lineRule="atLeast"/>
        <w:ind w:firstLine="567"/>
      </w:pPr>
    </w:p>
    <w:p w:rsidR="005F1D17" w:rsidRPr="005F1D17" w:rsidRDefault="005F1D17" w:rsidP="003311F5">
      <w:pPr>
        <w:spacing w:before="120"/>
      </w:pPr>
    </w:p>
    <w:sectPr w:rsidR="005F1D17" w:rsidRPr="005F1D17" w:rsidSect="00F567FB">
      <w:headerReference w:type="default" r:id="rId12"/>
      <w:footerReference w:type="default" r:id="rId13"/>
      <w:pgSz w:w="11906" w:h="16838"/>
      <w:pgMar w:top="720" w:right="720" w:bottom="720" w:left="720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1D4E" w:rsidRDefault="009B1D4E" w:rsidP="000B5B4B">
      <w:r>
        <w:separator/>
      </w:r>
    </w:p>
  </w:endnote>
  <w:endnote w:type="continuationSeparator" w:id="0">
    <w:p w:rsidR="009B1D4E" w:rsidRDefault="009B1D4E" w:rsidP="000B5B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1D4E" w:rsidRDefault="009B1D4E" w:rsidP="00F567FB">
    <w:pPr>
      <w:pStyle w:val="Pieddepage"/>
    </w:pPr>
    <w:r>
      <w:t>L’original est sous forme de fichier informatique accessible en lecture seule.</w:t>
    </w:r>
  </w:p>
  <w:p w:rsidR="009B1D4E" w:rsidRDefault="009B1D4E" w:rsidP="00F567FB">
    <w:pPr>
      <w:pStyle w:val="Pieddepage"/>
    </w:pPr>
    <w:r>
      <w:t>Chaque service de NAPHTACHIMIE Lavéra est responsable du suivi et de la maîtrise de ses copies papiers éventuelles.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1D4E" w:rsidRPr="00B60C8D" w:rsidRDefault="009B1D4E" w:rsidP="00F567FB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1D4E" w:rsidRDefault="009B1D4E" w:rsidP="00F567FB">
      <w:r>
        <w:separator/>
      </w:r>
    </w:p>
  </w:footnote>
  <w:footnote w:type="continuationSeparator" w:id="0">
    <w:p w:rsidR="009B1D4E" w:rsidRDefault="009B1D4E" w:rsidP="00F567FB">
      <w:r>
        <w:continuationSeparator/>
      </w:r>
    </w:p>
  </w:footnote>
  <w:footnote w:id="1">
    <w:p w:rsidR="009B1D4E" w:rsidRDefault="009B1D4E" w:rsidP="00F567FB">
      <w:pPr>
        <w:pStyle w:val="Notedebasdepage"/>
      </w:pPr>
      <w:r>
        <w:rPr>
          <w:rStyle w:val="Appelnotedebasdep"/>
        </w:rPr>
        <w:footnoteRef/>
      </w:r>
      <w:r>
        <w:t xml:space="preserve"> Ne rien inscrire dans cette page ; pour mettre à jour le sommaire, placer le curseur sur une des lignes du sommaire, puis cliquer sur le bouton « Mettre à jour la table »</w:t>
      </w:r>
    </w:p>
    <w:p w:rsidR="009B1D4E" w:rsidRDefault="009B1D4E" w:rsidP="00F567FB">
      <w:pPr>
        <w:pStyle w:val="Notedebasdepage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2306"/>
      <w:gridCol w:w="5065"/>
      <w:gridCol w:w="1118"/>
    </w:tblGrid>
    <w:tr w:rsidR="009B1D4E" w:rsidTr="00F567FB">
      <w:trPr>
        <w:cantSplit/>
        <w:jc w:val="center"/>
      </w:trPr>
      <w:tc>
        <w:tcPr>
          <w:tcW w:w="1985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9B1D4E" w:rsidRPr="00DF2710" w:rsidRDefault="0069487B" w:rsidP="00F567FB">
          <w:pPr>
            <w:jc w:val="center"/>
          </w:pPr>
          <w:r>
            <w:fldChar w:fldCharType="begin"/>
          </w:r>
          <w:r>
            <w:instrText xml:space="preserve"> REF Entreprise \h  \* MERGEFORMAT </w:instrText>
          </w:r>
          <w:r>
            <w:fldChar w:fldCharType="separate"/>
          </w:r>
          <w:r w:rsidR="009C599C" w:rsidRPr="00573DAA">
            <w:rPr>
              <w:b/>
              <w:caps/>
            </w:rPr>
            <w:t>Naphtachimie</w:t>
          </w:r>
          <w:r>
            <w:fldChar w:fldCharType="end"/>
          </w:r>
          <w:r w:rsidR="009B1D4E" w:rsidRPr="00DF2710">
            <w:br/>
            <w:t>Lavéra</w:t>
          </w:r>
        </w:p>
      </w:tc>
      <w:tc>
        <w:tcPr>
          <w:tcW w:w="2306" w:type="dxa"/>
          <w:tcBorders>
            <w:top w:val="double" w:sz="6" w:space="0" w:color="auto"/>
            <w:left w:val="sing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9B1D4E" w:rsidRPr="00DF2710" w:rsidRDefault="009B1D4E" w:rsidP="00F567FB">
          <w:pPr>
            <w:jc w:val="center"/>
          </w:pPr>
          <w:r w:rsidRPr="00DF2710">
            <w:t>Service :</w:t>
          </w:r>
        </w:p>
        <w:p w:rsidR="009B1D4E" w:rsidRPr="00763A66" w:rsidRDefault="009B1D4E" w:rsidP="00F567FB">
          <w:pPr>
            <w:jc w:val="center"/>
            <w:rPr>
              <w:b/>
              <w:lang w:val="en-GB"/>
            </w:rPr>
          </w:pPr>
          <w:r w:rsidRPr="00763A66">
            <w:rPr>
              <w:b/>
            </w:rPr>
            <w:t>LPU</w:t>
          </w:r>
        </w:p>
      </w:tc>
      <w:tc>
        <w:tcPr>
          <w:tcW w:w="5065" w:type="dxa"/>
          <w:tcBorders>
            <w:top w:val="doub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9B1D4E" w:rsidRPr="008A1635" w:rsidRDefault="0069487B" w:rsidP="00F567FB">
          <w:pPr>
            <w:jc w:val="center"/>
            <w:rPr>
              <w:b/>
            </w:rPr>
          </w:pPr>
          <w:r>
            <w:fldChar w:fldCharType="begin"/>
          </w:r>
          <w:r>
            <w:instrText xml:space="preserve"> REF Référence \h  \* MERGEFORMAT </w:instrText>
          </w:r>
          <w:r>
            <w:fldChar w:fldCharType="separate"/>
          </w:r>
          <w:r w:rsidR="009C599C">
            <w:rPr>
              <w:b/>
            </w:rPr>
            <w:t>EXP-U-</w:t>
          </w:r>
          <w:r>
            <w:fldChar w:fldCharType="end"/>
          </w:r>
          <w:r w:rsidR="008A1635" w:rsidRPr="008A1635">
            <w:rPr>
              <w:b/>
            </w:rPr>
            <w:t>23-001</w:t>
          </w:r>
        </w:p>
        <w:p w:rsidR="009B1D4E" w:rsidRPr="00DF2710" w:rsidRDefault="00E41409" w:rsidP="0069487B">
          <w:pPr>
            <w:tabs>
              <w:tab w:val="right" w:pos="4715"/>
            </w:tabs>
          </w:pPr>
          <w:r>
            <w:t>Révision n° 12</w:t>
          </w:r>
          <w:r w:rsidR="009B1D4E">
            <w:tab/>
          </w:r>
          <w:r w:rsidR="009B1D4E" w:rsidRPr="00C93644">
            <w:rPr>
              <w:b/>
            </w:rPr>
            <w:t>Date</w:t>
          </w:r>
          <w:r w:rsidR="009B1D4E" w:rsidRPr="00DF2710">
            <w:t xml:space="preserve"> : </w:t>
          </w:r>
          <w:r w:rsidR="0069487B">
            <w:rPr>
              <w:rStyle w:val="datervision"/>
              <w:rFonts w:ascii="Arial" w:hAnsi="Arial"/>
            </w:rPr>
            <w:t>07/11/17</w:t>
          </w:r>
        </w:p>
      </w:tc>
      <w:tc>
        <w:tcPr>
          <w:tcW w:w="1118" w:type="dxa"/>
          <w:tcBorders>
            <w:top w:val="double" w:sz="6" w:space="0" w:color="auto"/>
            <w:bottom w:val="double" w:sz="6" w:space="0" w:color="auto"/>
            <w:right w:val="double" w:sz="6" w:space="0" w:color="auto"/>
          </w:tcBorders>
          <w:vAlign w:val="center"/>
        </w:tcPr>
        <w:p w:rsidR="009B1D4E" w:rsidRPr="00DF2710" w:rsidRDefault="009B1D4E" w:rsidP="00F567FB">
          <w:pPr>
            <w:jc w:val="center"/>
          </w:pPr>
          <w:r w:rsidRPr="00DF2710">
            <w:t>Page</w:t>
          </w:r>
          <w:r w:rsidRPr="00DF2710">
            <w:br/>
          </w:r>
          <w:r w:rsidR="0069487B">
            <w:fldChar w:fldCharType="begin"/>
          </w:r>
          <w:r w:rsidR="0069487B">
            <w:instrText xml:space="preserve"> PAGE  \* MERGEFORMAT </w:instrText>
          </w:r>
          <w:r w:rsidR="0069487B">
            <w:fldChar w:fldCharType="separate"/>
          </w:r>
          <w:r w:rsidR="0069487B">
            <w:rPr>
              <w:noProof/>
            </w:rPr>
            <w:t>11</w:t>
          </w:r>
          <w:r w:rsidR="0069487B">
            <w:rPr>
              <w:noProof/>
            </w:rPr>
            <w:fldChar w:fldCharType="end"/>
          </w:r>
          <w:r w:rsidRPr="00D56BDD">
            <w:t>/</w:t>
          </w:r>
          <w:r w:rsidR="00F670FE" w:rsidRPr="00D56BDD">
            <w:rPr>
              <w:rStyle w:val="Numrodepage"/>
            </w:rPr>
            <w:fldChar w:fldCharType="begin"/>
          </w:r>
          <w:r w:rsidRPr="00D56BDD">
            <w:rPr>
              <w:rStyle w:val="Numrodepage"/>
            </w:rPr>
            <w:instrText xml:space="preserve"> NUMPAGES </w:instrText>
          </w:r>
          <w:r w:rsidR="00F670FE" w:rsidRPr="00D56BDD">
            <w:rPr>
              <w:rStyle w:val="Numrodepage"/>
            </w:rPr>
            <w:fldChar w:fldCharType="separate"/>
          </w:r>
          <w:r w:rsidR="0069487B">
            <w:rPr>
              <w:rStyle w:val="Numrodepage"/>
              <w:noProof/>
            </w:rPr>
            <w:t>11</w:t>
          </w:r>
          <w:r w:rsidR="00F670FE" w:rsidRPr="00D56BDD">
            <w:rPr>
              <w:rStyle w:val="Numrodepage"/>
            </w:rPr>
            <w:fldChar w:fldCharType="end"/>
          </w:r>
        </w:p>
      </w:tc>
    </w:tr>
  </w:tbl>
  <w:p w:rsidR="009B1D4E" w:rsidRDefault="009B1D4E" w:rsidP="00F567FB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110E0"/>
    <w:multiLevelType w:val="hybridMultilevel"/>
    <w:tmpl w:val="132CD948"/>
    <w:lvl w:ilvl="0" w:tplc="3BE07ED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20E0645"/>
    <w:multiLevelType w:val="multilevel"/>
    <w:tmpl w:val="88FA8A1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">
    <w:nsid w:val="087F33EC"/>
    <w:multiLevelType w:val="hybridMultilevel"/>
    <w:tmpl w:val="1F4E43E4"/>
    <w:lvl w:ilvl="0" w:tplc="8E92E4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EC8273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EA4AA1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B120B7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44B65D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0D6B2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61005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C309EF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DC7CFE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AB26E30"/>
    <w:multiLevelType w:val="hybridMultilevel"/>
    <w:tmpl w:val="40E603C2"/>
    <w:lvl w:ilvl="0" w:tplc="83E093D0">
      <w:start w:val="2"/>
      <w:numFmt w:val="bullet"/>
      <w:lvlText w:val="-"/>
      <w:lvlJc w:val="left"/>
      <w:pPr>
        <w:ind w:left="5453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61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8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6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3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0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7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4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213" w:hanging="360"/>
      </w:pPr>
      <w:rPr>
        <w:rFonts w:ascii="Wingdings" w:hAnsi="Wingdings" w:hint="default"/>
      </w:rPr>
    </w:lvl>
  </w:abstractNum>
  <w:abstractNum w:abstractNumId="4">
    <w:nsid w:val="0CC50AB8"/>
    <w:multiLevelType w:val="hybridMultilevel"/>
    <w:tmpl w:val="CD1647DE"/>
    <w:lvl w:ilvl="0" w:tplc="1910BB5A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2242B0EE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670B34E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60B0D238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6D18A2E6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C316BCC4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D0C5F8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7B8EF8E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AC84DD1C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>
    <w:nsid w:val="0E910D3A"/>
    <w:multiLevelType w:val="hybridMultilevel"/>
    <w:tmpl w:val="C5AA9308"/>
    <w:lvl w:ilvl="0" w:tplc="AC4C8716">
      <w:start w:val="1"/>
      <w:numFmt w:val="bullet"/>
      <w:lvlText w:val="-"/>
      <w:lvlJc w:val="left"/>
      <w:pPr>
        <w:tabs>
          <w:tab w:val="num" w:pos="2203"/>
        </w:tabs>
        <w:ind w:left="220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923"/>
        </w:tabs>
        <w:ind w:left="292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63"/>
        </w:tabs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83"/>
        </w:tabs>
        <w:ind w:left="508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523"/>
        </w:tabs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43"/>
        </w:tabs>
        <w:ind w:left="724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</w:rPr>
    </w:lvl>
  </w:abstractNum>
  <w:abstractNum w:abstractNumId="6">
    <w:nsid w:val="0FB54C8F"/>
    <w:multiLevelType w:val="multilevel"/>
    <w:tmpl w:val="5238A9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>
    <w:nsid w:val="0FD51679"/>
    <w:multiLevelType w:val="multilevel"/>
    <w:tmpl w:val="8BD0480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8">
    <w:nsid w:val="12660F10"/>
    <w:multiLevelType w:val="hybridMultilevel"/>
    <w:tmpl w:val="3606D28A"/>
    <w:lvl w:ilvl="0" w:tplc="9FFC2AD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A20AE5C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E47AC6A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8AD813C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48DA2E1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40A2101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6CAA7B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8DA4A2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35F2EC6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>
    <w:nsid w:val="14C209B0"/>
    <w:multiLevelType w:val="multilevel"/>
    <w:tmpl w:val="040C0025"/>
    <w:styleLink w:val="Style1"/>
    <w:lvl w:ilvl="0">
      <w:start w:val="4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>
    <w:nsid w:val="24191117"/>
    <w:multiLevelType w:val="hybridMultilevel"/>
    <w:tmpl w:val="4AB800B0"/>
    <w:lvl w:ilvl="0" w:tplc="15A2467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EF5074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AF035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5475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C6F8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28D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B0D3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82D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CB8F7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7372AAC"/>
    <w:multiLevelType w:val="multilevel"/>
    <w:tmpl w:val="85CA188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12">
    <w:nsid w:val="288367BD"/>
    <w:multiLevelType w:val="multilevel"/>
    <w:tmpl w:val="56A20C6A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>
    <w:nsid w:val="29D1756B"/>
    <w:multiLevelType w:val="multilevel"/>
    <w:tmpl w:val="403CCD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>
    <w:nsid w:val="2BC43C7E"/>
    <w:multiLevelType w:val="multilevel"/>
    <w:tmpl w:val="F57A089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5">
    <w:nsid w:val="348F0994"/>
    <w:multiLevelType w:val="multilevel"/>
    <w:tmpl w:val="FDC4CE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>
    <w:nsid w:val="34C070C8"/>
    <w:multiLevelType w:val="multilevel"/>
    <w:tmpl w:val="0004D2E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17">
    <w:nsid w:val="371E2B6B"/>
    <w:multiLevelType w:val="hybridMultilevel"/>
    <w:tmpl w:val="B784FB1C"/>
    <w:lvl w:ilvl="0" w:tplc="79F0838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9F09A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CC29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3A1E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669A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A45E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48E6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22CF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3A27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3E0212"/>
    <w:multiLevelType w:val="hybridMultilevel"/>
    <w:tmpl w:val="50FC6772"/>
    <w:lvl w:ilvl="0" w:tplc="DDC8FF6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016C0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CE2C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5215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1C63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3069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9049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C2FC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ECCB9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7D51BF1"/>
    <w:multiLevelType w:val="multilevel"/>
    <w:tmpl w:val="3572B68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421"/>
        </w:tabs>
        <w:ind w:left="2421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3915"/>
        </w:tabs>
        <w:ind w:left="391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5409"/>
        </w:tabs>
        <w:ind w:left="540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  <w:b/>
      </w:rPr>
    </w:lvl>
  </w:abstractNum>
  <w:abstractNum w:abstractNumId="20">
    <w:nsid w:val="398E4A6F"/>
    <w:multiLevelType w:val="hybridMultilevel"/>
    <w:tmpl w:val="D018DBDE"/>
    <w:lvl w:ilvl="0" w:tplc="6A325688">
      <w:start w:val="1"/>
      <w:numFmt w:val="decimal"/>
      <w:lvlText w:val="%1."/>
      <w:lvlJc w:val="left"/>
      <w:pPr>
        <w:ind w:left="1002" w:hanging="360"/>
      </w:pPr>
      <w:rPr>
        <w:rFonts w:hint="default"/>
      </w:rPr>
    </w:lvl>
    <w:lvl w:ilvl="1" w:tplc="299CAA96" w:tentative="1">
      <w:start w:val="1"/>
      <w:numFmt w:val="lowerLetter"/>
      <w:lvlText w:val="%2."/>
      <w:lvlJc w:val="left"/>
      <w:pPr>
        <w:ind w:left="1722" w:hanging="360"/>
      </w:pPr>
    </w:lvl>
    <w:lvl w:ilvl="2" w:tplc="C69AAFA6" w:tentative="1">
      <w:start w:val="1"/>
      <w:numFmt w:val="lowerRoman"/>
      <w:lvlText w:val="%3."/>
      <w:lvlJc w:val="right"/>
      <w:pPr>
        <w:ind w:left="2442" w:hanging="180"/>
      </w:pPr>
    </w:lvl>
    <w:lvl w:ilvl="3" w:tplc="EFF40DDA" w:tentative="1">
      <w:start w:val="1"/>
      <w:numFmt w:val="decimal"/>
      <w:lvlText w:val="%4."/>
      <w:lvlJc w:val="left"/>
      <w:pPr>
        <w:ind w:left="3162" w:hanging="360"/>
      </w:pPr>
    </w:lvl>
    <w:lvl w:ilvl="4" w:tplc="CB40EDBC" w:tentative="1">
      <w:start w:val="1"/>
      <w:numFmt w:val="lowerLetter"/>
      <w:lvlText w:val="%5."/>
      <w:lvlJc w:val="left"/>
      <w:pPr>
        <w:ind w:left="3882" w:hanging="360"/>
      </w:pPr>
    </w:lvl>
    <w:lvl w:ilvl="5" w:tplc="E1D8BD18" w:tentative="1">
      <w:start w:val="1"/>
      <w:numFmt w:val="lowerRoman"/>
      <w:lvlText w:val="%6."/>
      <w:lvlJc w:val="right"/>
      <w:pPr>
        <w:ind w:left="4602" w:hanging="180"/>
      </w:pPr>
    </w:lvl>
    <w:lvl w:ilvl="6" w:tplc="C20E2E6C" w:tentative="1">
      <w:start w:val="1"/>
      <w:numFmt w:val="decimal"/>
      <w:lvlText w:val="%7."/>
      <w:lvlJc w:val="left"/>
      <w:pPr>
        <w:ind w:left="5322" w:hanging="360"/>
      </w:pPr>
    </w:lvl>
    <w:lvl w:ilvl="7" w:tplc="4F5A8236" w:tentative="1">
      <w:start w:val="1"/>
      <w:numFmt w:val="lowerLetter"/>
      <w:lvlText w:val="%8."/>
      <w:lvlJc w:val="left"/>
      <w:pPr>
        <w:ind w:left="6042" w:hanging="360"/>
      </w:pPr>
    </w:lvl>
    <w:lvl w:ilvl="8" w:tplc="C4D80EFC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21">
    <w:nsid w:val="39D865D8"/>
    <w:multiLevelType w:val="hybridMultilevel"/>
    <w:tmpl w:val="4B22B620"/>
    <w:lvl w:ilvl="0" w:tplc="9CDC1BE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3C9478F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82ADD3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2E9D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08851D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E4B6AA3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2FE91B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B4E67DE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E540455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>
    <w:nsid w:val="3D536B60"/>
    <w:multiLevelType w:val="hybridMultilevel"/>
    <w:tmpl w:val="2E468910"/>
    <w:lvl w:ilvl="0" w:tplc="59E646A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A1201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349F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00B9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76BE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5461D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3AA3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C3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1449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12741CF"/>
    <w:multiLevelType w:val="hybridMultilevel"/>
    <w:tmpl w:val="4B22B620"/>
    <w:lvl w:ilvl="0" w:tplc="3136354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0B2E1DC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4FCFA9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EBFC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CBC1F2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37C83E1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55A837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D4427C1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C903CA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>
    <w:nsid w:val="47FD06FA"/>
    <w:multiLevelType w:val="hybridMultilevel"/>
    <w:tmpl w:val="DDD27668"/>
    <w:lvl w:ilvl="0" w:tplc="C0BEDE2A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7B34089E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DB4300A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75D29A7E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4EF6874E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1EB45070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6E4AA900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DE503D34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5054F9D2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5">
    <w:nsid w:val="51DB178E"/>
    <w:multiLevelType w:val="hybridMultilevel"/>
    <w:tmpl w:val="3606D28A"/>
    <w:lvl w:ilvl="0" w:tplc="7612FA0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E558183E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8204718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794CC2D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F1C4D3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AFC21EE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CE42653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C176633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D3FAA3E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>
    <w:nsid w:val="540229BA"/>
    <w:multiLevelType w:val="hybridMultilevel"/>
    <w:tmpl w:val="24FC4B44"/>
    <w:lvl w:ilvl="0" w:tplc="11727DF8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941650D"/>
    <w:multiLevelType w:val="hybridMultilevel"/>
    <w:tmpl w:val="3194691C"/>
    <w:lvl w:ilvl="0" w:tplc="15A24672">
      <w:start w:val="6"/>
      <w:numFmt w:val="bullet"/>
      <w:lvlText w:val="-"/>
      <w:lvlJc w:val="left"/>
      <w:pPr>
        <w:ind w:left="1287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>
    <w:nsid w:val="599F6B7E"/>
    <w:multiLevelType w:val="hybridMultilevel"/>
    <w:tmpl w:val="2A1E0A5C"/>
    <w:lvl w:ilvl="0" w:tplc="0A2CBB98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39EA0F1A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CFC2D1F8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D63E92E8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55786918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456E18F8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640F1D0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6994CC92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B9D49842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9">
    <w:nsid w:val="5E1B0F0C"/>
    <w:multiLevelType w:val="hybridMultilevel"/>
    <w:tmpl w:val="2C6EDE54"/>
    <w:lvl w:ilvl="0" w:tplc="44EED77A">
      <w:start w:val="1"/>
      <w:numFmt w:val="decimal"/>
      <w:lvlText w:val="%1."/>
      <w:lvlJc w:val="left"/>
      <w:pPr>
        <w:ind w:left="927" w:hanging="360"/>
      </w:pPr>
      <w:rPr>
        <w:rFonts w:ascii="Arial" w:hAnsi="Arial" w:hint="default"/>
        <w:sz w:val="32"/>
      </w:rPr>
    </w:lvl>
    <w:lvl w:ilvl="1" w:tplc="0CC65A44">
      <w:start w:val="1"/>
      <w:numFmt w:val="lowerLetter"/>
      <w:lvlText w:val="%2."/>
      <w:lvlJc w:val="left"/>
      <w:pPr>
        <w:ind w:left="1647" w:hanging="360"/>
      </w:pPr>
    </w:lvl>
    <w:lvl w:ilvl="2" w:tplc="54D4A6A8" w:tentative="1">
      <w:start w:val="1"/>
      <w:numFmt w:val="lowerRoman"/>
      <w:lvlText w:val="%3."/>
      <w:lvlJc w:val="right"/>
      <w:pPr>
        <w:ind w:left="2367" w:hanging="180"/>
      </w:pPr>
    </w:lvl>
    <w:lvl w:ilvl="3" w:tplc="263AD8F4" w:tentative="1">
      <w:start w:val="1"/>
      <w:numFmt w:val="decimal"/>
      <w:lvlText w:val="%4."/>
      <w:lvlJc w:val="left"/>
      <w:pPr>
        <w:ind w:left="3087" w:hanging="360"/>
      </w:pPr>
    </w:lvl>
    <w:lvl w:ilvl="4" w:tplc="88C6B494" w:tentative="1">
      <w:start w:val="1"/>
      <w:numFmt w:val="lowerLetter"/>
      <w:lvlText w:val="%5."/>
      <w:lvlJc w:val="left"/>
      <w:pPr>
        <w:ind w:left="3807" w:hanging="360"/>
      </w:pPr>
    </w:lvl>
    <w:lvl w:ilvl="5" w:tplc="0602B7CA" w:tentative="1">
      <w:start w:val="1"/>
      <w:numFmt w:val="lowerRoman"/>
      <w:lvlText w:val="%6."/>
      <w:lvlJc w:val="right"/>
      <w:pPr>
        <w:ind w:left="4527" w:hanging="180"/>
      </w:pPr>
    </w:lvl>
    <w:lvl w:ilvl="6" w:tplc="6AAA75F0" w:tentative="1">
      <w:start w:val="1"/>
      <w:numFmt w:val="decimal"/>
      <w:lvlText w:val="%7."/>
      <w:lvlJc w:val="left"/>
      <w:pPr>
        <w:ind w:left="5247" w:hanging="360"/>
      </w:pPr>
    </w:lvl>
    <w:lvl w:ilvl="7" w:tplc="0FB60056" w:tentative="1">
      <w:start w:val="1"/>
      <w:numFmt w:val="lowerLetter"/>
      <w:lvlText w:val="%8."/>
      <w:lvlJc w:val="left"/>
      <w:pPr>
        <w:ind w:left="5967" w:hanging="360"/>
      </w:pPr>
    </w:lvl>
    <w:lvl w:ilvl="8" w:tplc="319A2D04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0">
    <w:nsid w:val="66AA5E5D"/>
    <w:multiLevelType w:val="multilevel"/>
    <w:tmpl w:val="040C0025"/>
    <w:numStyleLink w:val="Style1"/>
  </w:abstractNum>
  <w:abstractNum w:abstractNumId="31">
    <w:nsid w:val="6CC34416"/>
    <w:multiLevelType w:val="hybridMultilevel"/>
    <w:tmpl w:val="4B22B620"/>
    <w:lvl w:ilvl="0" w:tplc="3D5AFEA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C98A2B2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9FA1C96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6246E1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1972823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9DB0136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2C3AFA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76AFF8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758348E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2">
    <w:nsid w:val="6EB02749"/>
    <w:multiLevelType w:val="hybridMultilevel"/>
    <w:tmpl w:val="87D0DD6C"/>
    <w:lvl w:ilvl="0" w:tplc="02F84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28D6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DC8F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3AA4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76BE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B2C3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EC0D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6272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D4052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61379FC"/>
    <w:multiLevelType w:val="hybridMultilevel"/>
    <w:tmpl w:val="CCA2FCE8"/>
    <w:lvl w:ilvl="0" w:tplc="E76000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BAFE31CC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78E0E5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D7AC915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2D4724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79BA304C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607C02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65A9DB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EF8BDC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9"/>
  </w:num>
  <w:num w:numId="3">
    <w:abstractNumId w:val="11"/>
  </w:num>
  <w:num w:numId="4">
    <w:abstractNumId w:val="29"/>
  </w:num>
  <w:num w:numId="5">
    <w:abstractNumId w:val="1"/>
  </w:num>
  <w:num w:numId="6">
    <w:abstractNumId w:val="14"/>
  </w:num>
  <w:num w:numId="7">
    <w:abstractNumId w:val="7"/>
  </w:num>
  <w:num w:numId="8">
    <w:abstractNumId w:val="28"/>
  </w:num>
  <w:num w:numId="9">
    <w:abstractNumId w:val="4"/>
  </w:num>
  <w:num w:numId="10">
    <w:abstractNumId w:val="20"/>
  </w:num>
  <w:num w:numId="11">
    <w:abstractNumId w:val="32"/>
  </w:num>
  <w:num w:numId="12">
    <w:abstractNumId w:val="10"/>
  </w:num>
  <w:num w:numId="13">
    <w:abstractNumId w:val="8"/>
  </w:num>
  <w:num w:numId="14">
    <w:abstractNumId w:val="25"/>
  </w:num>
  <w:num w:numId="15">
    <w:abstractNumId w:val="21"/>
  </w:num>
  <w:num w:numId="16">
    <w:abstractNumId w:val="31"/>
  </w:num>
  <w:num w:numId="17">
    <w:abstractNumId w:val="23"/>
  </w:num>
  <w:num w:numId="18">
    <w:abstractNumId w:val="33"/>
  </w:num>
  <w:num w:numId="19">
    <w:abstractNumId w:val="24"/>
  </w:num>
  <w:num w:numId="20">
    <w:abstractNumId w:val="18"/>
  </w:num>
  <w:num w:numId="21">
    <w:abstractNumId w:val="17"/>
  </w:num>
  <w:num w:numId="22">
    <w:abstractNumId w:val="22"/>
  </w:num>
  <w:num w:numId="23">
    <w:abstractNumId w:val="13"/>
  </w:num>
  <w:num w:numId="24">
    <w:abstractNumId w:val="12"/>
  </w:num>
  <w:num w:numId="25">
    <w:abstractNumId w:val="12"/>
  </w:num>
  <w:num w:numId="26">
    <w:abstractNumId w:val="16"/>
  </w:num>
  <w:num w:numId="2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0"/>
  </w:num>
  <w:num w:numId="29">
    <w:abstractNumId w:val="9"/>
  </w:num>
  <w:num w:numId="30">
    <w:abstractNumId w:val="15"/>
  </w:num>
  <w:num w:numId="31">
    <w:abstractNumId w:val="6"/>
  </w:num>
  <w:num w:numId="32">
    <w:abstractNumId w:val="26"/>
  </w:num>
  <w:num w:numId="33">
    <w:abstractNumId w:val="3"/>
  </w:num>
  <w:num w:numId="34">
    <w:abstractNumId w:val="5"/>
  </w:num>
  <w:num w:numId="35">
    <w:abstractNumId w:val="0"/>
  </w:num>
  <w:num w:numId="36">
    <w:abstractNumId w:val="27"/>
  </w:num>
  <w:num w:numId="37">
    <w:abstractNumId w:val="12"/>
  </w:num>
  <w:num w:numId="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0B5B4B"/>
    <w:rsid w:val="00030E99"/>
    <w:rsid w:val="000B5B4B"/>
    <w:rsid w:val="000D4E0E"/>
    <w:rsid w:val="00125A58"/>
    <w:rsid w:val="001263C5"/>
    <w:rsid w:val="001D0A34"/>
    <w:rsid w:val="00233D9E"/>
    <w:rsid w:val="00234608"/>
    <w:rsid w:val="00250269"/>
    <w:rsid w:val="002B5AB6"/>
    <w:rsid w:val="003311F5"/>
    <w:rsid w:val="00357BE3"/>
    <w:rsid w:val="00470008"/>
    <w:rsid w:val="004A2EA7"/>
    <w:rsid w:val="004B4EDE"/>
    <w:rsid w:val="004E6883"/>
    <w:rsid w:val="005352C1"/>
    <w:rsid w:val="00570377"/>
    <w:rsid w:val="005E219C"/>
    <w:rsid w:val="005F1D17"/>
    <w:rsid w:val="00604FC4"/>
    <w:rsid w:val="00621D61"/>
    <w:rsid w:val="006734B9"/>
    <w:rsid w:val="00685122"/>
    <w:rsid w:val="0069487B"/>
    <w:rsid w:val="00697CDC"/>
    <w:rsid w:val="006C3DC0"/>
    <w:rsid w:val="006E7540"/>
    <w:rsid w:val="007172CC"/>
    <w:rsid w:val="00722F3F"/>
    <w:rsid w:val="00727D01"/>
    <w:rsid w:val="007537CC"/>
    <w:rsid w:val="007563D6"/>
    <w:rsid w:val="00763A66"/>
    <w:rsid w:val="007710E9"/>
    <w:rsid w:val="007813EE"/>
    <w:rsid w:val="00786123"/>
    <w:rsid w:val="0081686F"/>
    <w:rsid w:val="00840745"/>
    <w:rsid w:val="008438E8"/>
    <w:rsid w:val="00852F80"/>
    <w:rsid w:val="00890962"/>
    <w:rsid w:val="008A1635"/>
    <w:rsid w:val="00994A47"/>
    <w:rsid w:val="009962B3"/>
    <w:rsid w:val="009A2108"/>
    <w:rsid w:val="009B123E"/>
    <w:rsid w:val="009B1D4E"/>
    <w:rsid w:val="009C599C"/>
    <w:rsid w:val="009E4998"/>
    <w:rsid w:val="009E60A1"/>
    <w:rsid w:val="00A56019"/>
    <w:rsid w:val="00AB19DC"/>
    <w:rsid w:val="00B13DD5"/>
    <w:rsid w:val="00B355B2"/>
    <w:rsid w:val="00BA7CE0"/>
    <w:rsid w:val="00BB1FEB"/>
    <w:rsid w:val="00BB2626"/>
    <w:rsid w:val="00BD262A"/>
    <w:rsid w:val="00C15BA4"/>
    <w:rsid w:val="00C23B9B"/>
    <w:rsid w:val="00C25FC1"/>
    <w:rsid w:val="00C921E4"/>
    <w:rsid w:val="00C95AD8"/>
    <w:rsid w:val="00D42111"/>
    <w:rsid w:val="00D52DF4"/>
    <w:rsid w:val="00D56BDD"/>
    <w:rsid w:val="00D85519"/>
    <w:rsid w:val="00DA5816"/>
    <w:rsid w:val="00DB0CE3"/>
    <w:rsid w:val="00DF38F2"/>
    <w:rsid w:val="00E41409"/>
    <w:rsid w:val="00E5247F"/>
    <w:rsid w:val="00EB4C8F"/>
    <w:rsid w:val="00EF493F"/>
    <w:rsid w:val="00F567FB"/>
    <w:rsid w:val="00F670FE"/>
    <w:rsid w:val="00FB0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>
      <o:colormenu v:ext="edit" strokecolor="none"/>
    </o:shapedefaults>
    <o:shapelayout v:ext="edit">
      <o:idmap v:ext="edit" data="1"/>
    </o:shapelayout>
  </w:shapeDefaults>
  <w:decimalSymbol w:val=","/>
  <w:listSeparator w:val=";"/>
  <w15:docId w15:val="{E900F796-E041-4C16-B291-A1FD854F9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fr-FR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0EDA"/>
    <w:rPr>
      <w:rFonts w:ascii="Arial" w:eastAsia="Times New Roman" w:hAnsi="Arial" w:cs="Arial"/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F4A1F"/>
    <w:pPr>
      <w:keepNext/>
      <w:numPr>
        <w:numId w:val="24"/>
      </w:numPr>
      <w:tabs>
        <w:tab w:val="left" w:pos="851"/>
      </w:tabs>
      <w:spacing w:before="240" w:after="60"/>
      <w:outlineLvl w:val="0"/>
    </w:pPr>
    <w:rPr>
      <w:rFonts w:eastAsia="SimSun"/>
      <w:b/>
      <w:bCs/>
      <w:caps/>
      <w:kern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F4A1F"/>
    <w:pPr>
      <w:keepNext/>
      <w:numPr>
        <w:ilvl w:val="1"/>
        <w:numId w:val="24"/>
      </w:numPr>
      <w:tabs>
        <w:tab w:val="left" w:pos="993"/>
      </w:tabs>
      <w:spacing w:before="240" w:after="60"/>
      <w:outlineLvl w:val="1"/>
    </w:pPr>
    <w:rPr>
      <w:b/>
      <w:bCs/>
      <w:i/>
      <w:iCs/>
      <w:szCs w:val="28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F4A1F"/>
    <w:pPr>
      <w:keepNext/>
      <w:numPr>
        <w:ilvl w:val="2"/>
        <w:numId w:val="24"/>
      </w:numPr>
      <w:tabs>
        <w:tab w:val="left" w:pos="1418"/>
      </w:tabs>
      <w:spacing w:before="240" w:after="60"/>
      <w:outlineLvl w:val="2"/>
    </w:pPr>
    <w:rPr>
      <w:b/>
      <w:bCs/>
      <w:szCs w:val="26"/>
      <w:u w:val="dottedHeavy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F4A1F"/>
    <w:pPr>
      <w:keepNext/>
      <w:numPr>
        <w:ilvl w:val="3"/>
        <w:numId w:val="24"/>
      </w:numPr>
      <w:tabs>
        <w:tab w:val="left" w:pos="1985"/>
      </w:tabs>
      <w:spacing w:before="240" w:after="60"/>
      <w:outlineLvl w:val="3"/>
    </w:pPr>
    <w:rPr>
      <w:rFonts w:eastAsia="SimSun" w:cs="Times New Roman"/>
      <w:b/>
      <w:bCs/>
      <w:i/>
      <w:szCs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F4A1F"/>
    <w:pPr>
      <w:numPr>
        <w:ilvl w:val="4"/>
        <w:numId w:val="24"/>
      </w:numPr>
      <w:tabs>
        <w:tab w:val="left" w:pos="2977"/>
      </w:tabs>
      <w:spacing w:before="240" w:after="60"/>
      <w:outlineLvl w:val="4"/>
    </w:pPr>
    <w:rPr>
      <w:rFonts w:eastAsia="SimSun" w:cs="Times New Roman"/>
      <w:b/>
      <w:bCs/>
      <w:i/>
      <w:iCs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4A1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B60C8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ieddepage">
    <w:name w:val="footer"/>
    <w:basedOn w:val="Normal"/>
    <w:link w:val="PieddepageCar"/>
    <w:semiHidden/>
    <w:rsid w:val="00B60C8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B60C8D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B60C8D"/>
    <w:pPr>
      <w:spacing w:before="360"/>
    </w:pPr>
    <w:rPr>
      <w:b/>
      <w:bCs/>
      <w:caps/>
      <w:szCs w:val="28"/>
    </w:rPr>
  </w:style>
  <w:style w:type="character" w:styleId="Numrodepage">
    <w:name w:val="page number"/>
    <w:basedOn w:val="Policepardfaut"/>
    <w:semiHidden/>
    <w:rsid w:val="00B60C8D"/>
  </w:style>
  <w:style w:type="paragraph" w:styleId="Notedebasdepage">
    <w:name w:val="footnote text"/>
    <w:basedOn w:val="Normal"/>
    <w:link w:val="NotedebasdepageCar"/>
    <w:semiHidden/>
    <w:rsid w:val="00B60C8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B60C8D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ppelnotedebasdep">
    <w:name w:val="footnote reference"/>
    <w:basedOn w:val="Policepardfaut"/>
    <w:semiHidden/>
    <w:rsid w:val="00B60C8D"/>
    <w:rPr>
      <w:vertAlign w:val="superscript"/>
    </w:rPr>
  </w:style>
  <w:style w:type="character" w:customStyle="1" w:styleId="titredocument">
    <w:name w:val="titre document"/>
    <w:basedOn w:val="Policepardfaut"/>
    <w:rsid w:val="00B60C8D"/>
    <w:rPr>
      <w:rFonts w:ascii="Times New Roman" w:hAnsi="Times New Roman"/>
      <w:b/>
      <w:caps/>
      <w:sz w:val="24"/>
    </w:rPr>
  </w:style>
  <w:style w:type="paragraph" w:styleId="Corpsdetexte2">
    <w:name w:val="Body Text 2"/>
    <w:basedOn w:val="Normal"/>
    <w:link w:val="Corpsdetexte2Car"/>
    <w:semiHidden/>
    <w:rsid w:val="00B60C8D"/>
    <w:pPr>
      <w:overflowPunct w:val="0"/>
      <w:autoSpaceDE w:val="0"/>
      <w:autoSpaceDN w:val="0"/>
      <w:adjustRightInd w:val="0"/>
      <w:jc w:val="center"/>
      <w:textAlignment w:val="baseline"/>
    </w:pPr>
    <w:rPr>
      <w:b/>
      <w:bCs/>
      <w:caps/>
      <w:szCs w:val="20"/>
    </w:rPr>
  </w:style>
  <w:style w:type="character" w:customStyle="1" w:styleId="Corpsdetexte2Car">
    <w:name w:val="Corps de texte 2 Car"/>
    <w:basedOn w:val="Policepardfaut"/>
    <w:link w:val="Corpsdetexte2"/>
    <w:semiHidden/>
    <w:rsid w:val="00B60C8D"/>
    <w:rPr>
      <w:rFonts w:ascii="Arial" w:eastAsia="Times New Roman" w:hAnsi="Arial" w:cs="Arial"/>
      <w:b/>
      <w:bCs/>
      <w:caps/>
      <w:sz w:val="24"/>
      <w:szCs w:val="20"/>
      <w:lang w:eastAsia="en-US"/>
    </w:rPr>
  </w:style>
  <w:style w:type="character" w:customStyle="1" w:styleId="datervision">
    <w:name w:val="date révision"/>
    <w:basedOn w:val="Policepardfaut"/>
    <w:rsid w:val="00B60C8D"/>
    <w:rPr>
      <w:rFonts w:ascii="Times New Roman" w:hAnsi="Times New Roman"/>
      <w:sz w:val="20"/>
    </w:rPr>
  </w:style>
  <w:style w:type="character" w:customStyle="1" w:styleId="Titre1Car">
    <w:name w:val="Titre 1 Car"/>
    <w:basedOn w:val="Policepardfaut"/>
    <w:link w:val="Titre1"/>
    <w:uiPriority w:val="9"/>
    <w:rsid w:val="00BF4A1F"/>
    <w:rPr>
      <w:rFonts w:ascii="Arial" w:hAnsi="Arial" w:cs="Arial"/>
      <w:b/>
      <w:bCs/>
      <w:caps/>
      <w:kern w:val="32"/>
      <w:sz w:val="22"/>
      <w:szCs w:val="22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72EE3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libellrvision">
    <w:name w:val="libellé révision"/>
    <w:basedOn w:val="Policepardfaut"/>
    <w:rsid w:val="00695B1C"/>
    <w:rPr>
      <w:rFonts w:ascii="Arial" w:hAnsi="Arial"/>
      <w:sz w:val="20"/>
    </w:rPr>
  </w:style>
  <w:style w:type="paragraph" w:customStyle="1" w:styleId="texte">
    <w:name w:val="texte"/>
    <w:basedOn w:val="Normal"/>
    <w:rsid w:val="00C81B2D"/>
    <w:pPr>
      <w:tabs>
        <w:tab w:val="left" w:pos="1701"/>
        <w:tab w:val="left" w:pos="2684"/>
        <w:tab w:val="left" w:pos="3656"/>
        <w:tab w:val="left" w:pos="5636"/>
        <w:tab w:val="left" w:pos="6753"/>
        <w:tab w:val="left" w:pos="8913"/>
      </w:tabs>
      <w:spacing w:before="200"/>
      <w:ind w:left="851"/>
    </w:pPr>
    <w:rPr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BF4A1F"/>
    <w:rPr>
      <w:rFonts w:ascii="Arial" w:eastAsia="Times New Roman" w:hAnsi="Arial" w:cs="Arial"/>
      <w:b/>
      <w:bCs/>
      <w:sz w:val="22"/>
      <w:szCs w:val="26"/>
      <w:u w:val="dottedHeavy"/>
      <w:lang w:eastAsia="en-US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C81B2D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C81B2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Sous-texte">
    <w:name w:val="Sous-texte"/>
    <w:basedOn w:val="Normal"/>
    <w:rsid w:val="00C81B2D"/>
    <w:pPr>
      <w:spacing w:before="160"/>
      <w:ind w:left="1418"/>
    </w:pPr>
    <w:rPr>
      <w:szCs w:val="20"/>
    </w:rPr>
  </w:style>
  <w:style w:type="paragraph" w:customStyle="1" w:styleId="Retrait1">
    <w:name w:val="Retrait 1"/>
    <w:basedOn w:val="Normal"/>
    <w:rsid w:val="00C81B2D"/>
    <w:pPr>
      <w:tabs>
        <w:tab w:val="left" w:pos="1134"/>
      </w:tabs>
      <w:spacing w:before="120"/>
      <w:ind w:left="1135" w:hanging="284"/>
    </w:pPr>
    <w:rPr>
      <w:szCs w:val="20"/>
    </w:rPr>
  </w:style>
  <w:style w:type="paragraph" w:styleId="NormalWeb">
    <w:name w:val="Normal (Web)"/>
    <w:basedOn w:val="Normal"/>
    <w:semiHidden/>
    <w:rsid w:val="00C81B2D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EE0A6D"/>
    <w:pPr>
      <w:ind w:left="480"/>
    </w:pPr>
  </w:style>
  <w:style w:type="character" w:customStyle="1" w:styleId="Titre2Car">
    <w:name w:val="Titre 2 Car"/>
    <w:basedOn w:val="Policepardfaut"/>
    <w:link w:val="Titre2"/>
    <w:uiPriority w:val="9"/>
    <w:rsid w:val="00BF4A1F"/>
    <w:rPr>
      <w:rFonts w:ascii="Arial" w:eastAsia="Times New Roman" w:hAnsi="Arial" w:cs="Arial"/>
      <w:b/>
      <w:bCs/>
      <w:i/>
      <w:iCs/>
      <w:sz w:val="22"/>
      <w:szCs w:val="28"/>
      <w:u w:val="single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E0A6D"/>
    <w:pPr>
      <w:ind w:left="240"/>
    </w:pPr>
  </w:style>
  <w:style w:type="paragraph" w:styleId="Paragraphedeliste">
    <w:name w:val="List Paragraph"/>
    <w:basedOn w:val="Normal"/>
    <w:uiPriority w:val="34"/>
    <w:qFormat/>
    <w:rsid w:val="00854A05"/>
    <w:pPr>
      <w:spacing w:line="360" w:lineRule="auto"/>
      <w:ind w:left="720"/>
      <w:contextualSpacing/>
    </w:pPr>
    <w:rPr>
      <w:sz w:val="20"/>
      <w:szCs w:val="20"/>
    </w:rPr>
  </w:style>
  <w:style w:type="paragraph" w:customStyle="1" w:styleId="xl22">
    <w:name w:val="xl22"/>
    <w:basedOn w:val="Normal"/>
    <w:rsid w:val="00854A05"/>
    <w:pPr>
      <w:pBdr>
        <w:left w:val="single" w:sz="4" w:space="0" w:color="auto"/>
      </w:pBdr>
      <w:spacing w:before="100" w:beforeAutospacing="1" w:after="100" w:afterAutospacing="1"/>
    </w:pPr>
    <w:rPr>
      <w:rFonts w:eastAsia="Arial Unicode MS"/>
      <w:lang w:val="en-GB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854A0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854A05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corpsdutexte">
    <w:name w:val="corps du texte"/>
    <w:basedOn w:val="Normal"/>
    <w:rsid w:val="00854A05"/>
    <w:rPr>
      <w:szCs w:val="20"/>
      <w:lang w:eastAsia="fr-FR"/>
    </w:rPr>
  </w:style>
  <w:style w:type="paragraph" w:styleId="Retraitcorpsdetexte">
    <w:name w:val="Body Text Indent"/>
    <w:basedOn w:val="Normal"/>
    <w:link w:val="RetraitcorpsdetexteCar"/>
    <w:unhideWhenUsed/>
    <w:rsid w:val="00854A05"/>
    <w:pPr>
      <w:spacing w:after="120" w:line="360" w:lineRule="auto"/>
      <w:ind w:left="283"/>
    </w:pPr>
    <w:rPr>
      <w:sz w:val="20"/>
      <w:szCs w:val="20"/>
    </w:rPr>
  </w:style>
  <w:style w:type="character" w:customStyle="1" w:styleId="RetraitcorpsdetexteCar">
    <w:name w:val="Retrait corps de texte Car"/>
    <w:basedOn w:val="Policepardfaut"/>
    <w:link w:val="Retraitcorpsdetexte"/>
    <w:rsid w:val="00854A05"/>
    <w:rPr>
      <w:rFonts w:ascii="Arial" w:eastAsia="Times New Roman" w:hAnsi="Arial"/>
      <w:lang w:eastAsia="en-US"/>
    </w:rPr>
  </w:style>
  <w:style w:type="paragraph" w:customStyle="1" w:styleId="titresecondaire">
    <w:name w:val="titre secondaire"/>
    <w:basedOn w:val="Normal"/>
    <w:next w:val="retrait"/>
    <w:autoRedefine/>
    <w:rsid w:val="00854A05"/>
    <w:pPr>
      <w:tabs>
        <w:tab w:val="left" w:pos="454"/>
      </w:tabs>
      <w:spacing w:after="240"/>
    </w:pPr>
    <w:rPr>
      <w:b/>
      <w:bCs/>
      <w:i/>
      <w:szCs w:val="20"/>
      <w:u w:val="single"/>
      <w:lang w:eastAsia="fr-FR"/>
    </w:rPr>
  </w:style>
  <w:style w:type="paragraph" w:customStyle="1" w:styleId="retrait">
    <w:name w:val="retrait"/>
    <w:basedOn w:val="Normal"/>
    <w:autoRedefine/>
    <w:rsid w:val="00854A05"/>
    <w:pPr>
      <w:spacing w:line="240" w:lineRule="atLeast"/>
      <w:jc w:val="both"/>
    </w:pPr>
    <w:rPr>
      <w:lang w:eastAsia="fr-FR"/>
    </w:rPr>
  </w:style>
  <w:style w:type="paragraph" w:customStyle="1" w:styleId="titretertiaire">
    <w:name w:val="titre tertiaire"/>
    <w:basedOn w:val="titresecondaire"/>
    <w:next w:val="retrait"/>
    <w:autoRedefine/>
    <w:rsid w:val="00854A05"/>
    <w:rPr>
      <w:b w:val="0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D26700"/>
    <w:rPr>
      <w:color w:val="800080"/>
      <w:u w:val="single"/>
    </w:rPr>
  </w:style>
  <w:style w:type="numbering" w:customStyle="1" w:styleId="Style1">
    <w:name w:val="Style1"/>
    <w:uiPriority w:val="99"/>
    <w:rsid w:val="00D26700"/>
    <w:pPr>
      <w:numPr>
        <w:numId w:val="29"/>
      </w:numPr>
    </w:pPr>
  </w:style>
  <w:style w:type="character" w:customStyle="1" w:styleId="Titre4Car">
    <w:name w:val="Titre 4 Car"/>
    <w:basedOn w:val="Policepardfaut"/>
    <w:link w:val="Titre4"/>
    <w:uiPriority w:val="9"/>
    <w:rsid w:val="00BF4A1F"/>
    <w:rPr>
      <w:rFonts w:ascii="Arial" w:hAnsi="Arial"/>
      <w:b/>
      <w:bCs/>
      <w:i/>
      <w:sz w:val="22"/>
      <w:szCs w:val="28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BF4A1F"/>
    <w:rPr>
      <w:rFonts w:ascii="Arial" w:hAnsi="Arial"/>
      <w:b/>
      <w:bCs/>
      <w:i/>
      <w:iCs/>
      <w:sz w:val="22"/>
      <w:szCs w:val="26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F616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6165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BF4A1F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paragraph" w:customStyle="1" w:styleId="sous-texte0">
    <w:name w:val="sous-texte"/>
    <w:basedOn w:val="Normal"/>
    <w:rsid w:val="00F567FB"/>
    <w:pPr>
      <w:tabs>
        <w:tab w:val="left" w:pos="1701"/>
        <w:tab w:val="left" w:pos="1985"/>
        <w:tab w:val="left" w:pos="2269"/>
        <w:tab w:val="left" w:pos="3119"/>
      </w:tabs>
      <w:spacing w:before="120"/>
      <w:ind w:left="1418"/>
    </w:pPr>
    <w:rPr>
      <w:rFonts w:cs="Times New Roman"/>
      <w:sz w:val="24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DE0DBCD-7E92-4A5F-AEDF-60F0ABCE17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11</Pages>
  <Words>2476</Words>
  <Characters>14114</Characters>
  <Application>Microsoft Office Word</Application>
  <DocSecurity>0</DocSecurity>
  <Lines>117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Consigne</vt:lpstr>
    </vt:vector>
  </TitlesOfParts>
  <Company>TOTAL</Company>
  <LinksUpToDate>false</LinksUpToDate>
  <CharactersWithSpaces>16557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Consigne</dc:title>
  <dc:subject>SYS-M1-01 Annexe 1</dc:subject>
  <dc:creator>L. OPI</dc:creator>
  <cp:lastModifiedBy>Aurelie GALLARDO</cp:lastModifiedBy>
  <cp:revision>64</cp:revision>
  <cp:lastPrinted>2017-04-26T14:21:00Z</cp:lastPrinted>
  <dcterms:created xsi:type="dcterms:W3CDTF">2015-07-28T08:40:00Z</dcterms:created>
  <dcterms:modified xsi:type="dcterms:W3CDTF">2017-11-07T14:29:00Z</dcterms:modified>
</cp:coreProperties>
</file>