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1596"/>
        <w:gridCol w:w="3742"/>
        <w:gridCol w:w="1928"/>
      </w:tblGrid>
      <w:tr w:rsidR="000B5B4B" w:rsidTr="009210E6">
        <w:tc>
          <w:tcPr>
            <w:tcW w:w="2941" w:type="dxa"/>
            <w:vAlign w:val="center"/>
          </w:tcPr>
          <w:p w:rsidR="00906D4D" w:rsidRPr="00573DAA" w:rsidRDefault="006C3DC0" w:rsidP="00C93644">
            <w:pPr>
              <w:pStyle w:val="En-tte"/>
              <w:jc w:val="center"/>
              <w:rPr>
                <w:b/>
                <w:caps/>
              </w:rPr>
            </w:pPr>
            <w:bookmarkStart w:id="0" w:name="Entreprise"/>
            <w:r w:rsidRPr="00573DAA">
              <w:rPr>
                <w:b/>
                <w:caps/>
              </w:rPr>
              <w:t>Naphtachimie</w:t>
            </w:r>
            <w:bookmarkEnd w:id="0"/>
          </w:p>
          <w:p w:rsidR="00B60C8D" w:rsidRPr="00B60C8D" w:rsidRDefault="006C3DC0" w:rsidP="00C93644">
            <w:pPr>
              <w:pStyle w:val="En-tte"/>
              <w:jc w:val="center"/>
            </w:pPr>
            <w:r w:rsidRPr="00B60C8D">
              <w:t>Lavéra</w:t>
            </w:r>
          </w:p>
        </w:tc>
        <w:tc>
          <w:tcPr>
            <w:tcW w:w="1596" w:type="dxa"/>
            <w:vAlign w:val="center"/>
          </w:tcPr>
          <w:p w:rsidR="00906D4D" w:rsidRDefault="006C3DC0" w:rsidP="00C93644">
            <w:pPr>
              <w:pStyle w:val="En-tte"/>
              <w:jc w:val="center"/>
            </w:pPr>
            <w:r w:rsidRPr="00B60C8D">
              <w:t>Service:</w:t>
            </w:r>
          </w:p>
          <w:p w:rsidR="00B60C8D" w:rsidRPr="00B60C8D" w:rsidRDefault="00030E99" w:rsidP="00C93644">
            <w:pPr>
              <w:pStyle w:val="En-tte"/>
              <w:jc w:val="center"/>
              <w:rPr>
                <w:b/>
                <w:bCs/>
              </w:rPr>
            </w:pPr>
            <w:r>
              <w:rPr>
                <w:b/>
                <w:bCs/>
              </w:rPr>
              <w:t>LPU</w:t>
            </w:r>
          </w:p>
        </w:tc>
        <w:tc>
          <w:tcPr>
            <w:tcW w:w="3742" w:type="dxa"/>
            <w:vAlign w:val="center"/>
          </w:tcPr>
          <w:p w:rsidR="000C67DE" w:rsidRPr="00C93644" w:rsidRDefault="00030E99" w:rsidP="00C93644">
            <w:pPr>
              <w:pStyle w:val="En-tte"/>
              <w:jc w:val="center"/>
              <w:rPr>
                <w:b/>
              </w:rPr>
            </w:pPr>
            <w:bookmarkStart w:id="1" w:name="Référence"/>
            <w:r>
              <w:rPr>
                <w:b/>
              </w:rPr>
              <w:t>EXP-U-</w:t>
            </w:r>
            <w:bookmarkEnd w:id="1"/>
            <w:r w:rsidR="00445F1F">
              <w:rPr>
                <w:b/>
              </w:rPr>
              <w:t>28-007</w:t>
            </w:r>
          </w:p>
          <w:p w:rsidR="000C67DE" w:rsidRPr="000C13BE" w:rsidRDefault="006C3DC0" w:rsidP="00C93644">
            <w:pPr>
              <w:pStyle w:val="En-tte"/>
            </w:pPr>
            <w:r w:rsidRPr="000C13BE">
              <w:t xml:space="preserve">Date de Création : </w:t>
            </w:r>
            <w:r w:rsidR="00445F1F">
              <w:t>14/05/1997</w:t>
            </w:r>
          </w:p>
          <w:p w:rsidR="000C67DE" w:rsidRPr="00B60C8D" w:rsidRDefault="006C3DC0" w:rsidP="009210E6">
            <w:pPr>
              <w:pStyle w:val="En-tte"/>
              <w:tabs>
                <w:tab w:val="clear" w:pos="4153"/>
                <w:tab w:val="right" w:pos="3172"/>
              </w:tabs>
              <w:ind w:right="-13"/>
            </w:pPr>
            <w:r w:rsidRPr="00B60C8D">
              <w:t xml:space="preserve">Date: </w:t>
            </w:r>
            <w:r w:rsidR="009210E6">
              <w:t xml:space="preserve">A renseigner       </w:t>
            </w:r>
            <w:r>
              <w:tab/>
              <w:t xml:space="preserve">Révision </w:t>
            </w:r>
            <w:r w:rsidRPr="00B60C8D">
              <w:t>n°</w:t>
            </w:r>
            <w:r w:rsidR="00445F1F">
              <w:t>3</w:t>
            </w:r>
          </w:p>
        </w:tc>
        <w:tc>
          <w:tcPr>
            <w:tcW w:w="1928" w:type="dxa"/>
            <w:vAlign w:val="center"/>
          </w:tcPr>
          <w:p w:rsidR="00B60C8D" w:rsidRPr="00B60C8D" w:rsidRDefault="006C3DC0" w:rsidP="00C93644">
            <w:pPr>
              <w:pStyle w:val="En-tte"/>
              <w:jc w:val="center"/>
              <w:rPr>
                <w:rStyle w:val="Numrodepage"/>
              </w:rPr>
            </w:pPr>
            <w:r w:rsidRPr="00B60C8D">
              <w:t>Page</w:t>
            </w:r>
            <w:r w:rsidRPr="00B60C8D">
              <w:br/>
            </w:r>
            <w:r w:rsidRPr="00445F1F">
              <w:rPr>
                <w:rStyle w:val="Numrodepage"/>
              </w:rPr>
              <w:t>1/</w:t>
            </w:r>
            <w:r w:rsidR="00EA4C61">
              <w:rPr>
                <w:rStyle w:val="Numrodepage"/>
              </w:rPr>
              <w:t>6</w:t>
            </w:r>
          </w:p>
          <w:p w:rsidR="00B60C8D" w:rsidRPr="00B60C8D" w:rsidRDefault="006C3DC0" w:rsidP="00C93644">
            <w:pPr>
              <w:pStyle w:val="En-tte"/>
              <w:jc w:val="center"/>
            </w:pPr>
            <w:r>
              <w:rPr>
                <w:rStyle w:val="Numrodepage"/>
              </w:rPr>
              <w:t xml:space="preserve">Annexe ( </w:t>
            </w:r>
            <w:bookmarkStart w:id="2" w:name="NbAnnexe"/>
            <w:bookmarkStart w:id="3" w:name="_GoBack"/>
            <w:bookmarkEnd w:id="3"/>
            <w:r>
              <w:rPr>
                <w:rStyle w:val="Numrodepage"/>
              </w:rPr>
              <w:t>0</w:t>
            </w:r>
            <w:bookmarkEnd w:id="2"/>
            <w:r>
              <w:rPr>
                <w:rStyle w:val="Numrodepage"/>
              </w:rPr>
              <w:t xml:space="preserve"> </w:t>
            </w:r>
            <w:r w:rsidRPr="00B60C8D">
              <w:rPr>
                <w:rStyle w:val="Numrodepage"/>
              </w:rPr>
              <w:t>)</w:t>
            </w:r>
          </w:p>
        </w:tc>
      </w:tr>
      <w:tr w:rsidR="000B5B4B" w:rsidTr="00CB4C46">
        <w:trPr>
          <w:cantSplit/>
        </w:trPr>
        <w:tc>
          <w:tcPr>
            <w:tcW w:w="2941" w:type="dxa"/>
            <w:vMerge w:val="restart"/>
          </w:tcPr>
          <w:p w:rsidR="00B60C8D" w:rsidRPr="00B60C8D" w:rsidRDefault="006C3DC0" w:rsidP="009B0EDA">
            <w:r w:rsidRPr="00F1260A">
              <w:rPr>
                <w:u w:val="single"/>
              </w:rPr>
              <w:t>Destinataires communs gérés</w:t>
            </w:r>
            <w:r w:rsidRPr="00B60C8D">
              <w:t xml:space="preserve"> :</w:t>
            </w:r>
          </w:p>
          <w:p w:rsidR="00B60C8D" w:rsidRPr="00B60C8D" w:rsidRDefault="008C79E1" w:rsidP="009B0EDA">
            <w:bookmarkStart w:id="4" w:name="Destinataires"/>
            <w:r>
              <w:t>Centrale</w:t>
            </w:r>
            <w:r w:rsidR="00445F1F">
              <w:t xml:space="preserve"> - RDE</w:t>
            </w:r>
          </w:p>
          <w:bookmarkEnd w:id="4"/>
          <w:p w:rsidR="006C3DC0" w:rsidRDefault="006C3DC0" w:rsidP="009B0EDA"/>
          <w:p w:rsidR="00B60C8D" w:rsidRPr="00B60C8D" w:rsidRDefault="006C3DC0" w:rsidP="009B0EDA">
            <w:r w:rsidRPr="00F1260A">
              <w:rPr>
                <w:u w:val="single"/>
              </w:rPr>
              <w:t>Version informatique</w:t>
            </w:r>
            <w:r w:rsidRPr="00B60C8D">
              <w:t>:</w:t>
            </w:r>
          </w:p>
          <w:p w:rsidR="00B60C8D" w:rsidRDefault="006C3DC0" w:rsidP="009B0EDA">
            <w:r w:rsidRPr="00B60C8D">
              <w:t xml:space="preserve">Diffusion sur Intranet </w:t>
            </w:r>
            <w:proofErr w:type="spellStart"/>
            <w:r w:rsidRPr="00B60C8D">
              <w:t>Naphtachimie</w:t>
            </w:r>
            <w:proofErr w:type="spellEnd"/>
          </w:p>
          <w:p w:rsidR="009721AE" w:rsidRDefault="00EA4C61" w:rsidP="009B0EDA"/>
          <w:p w:rsidR="009721AE" w:rsidRPr="00B60C8D" w:rsidRDefault="006C3DC0" w:rsidP="009B0EDA">
            <w:r w:rsidRPr="00F1260A">
              <w:rPr>
                <w:u w:val="single"/>
              </w:rPr>
              <w:t>Version papier (à préciser)</w:t>
            </w:r>
            <w:r>
              <w:t xml:space="preserve"> :</w:t>
            </w:r>
          </w:p>
          <w:p w:rsidR="00B60C8D" w:rsidRDefault="009210E6" w:rsidP="009B0EDA">
            <w:proofErr w:type="spellStart"/>
            <w:r>
              <w:t>CdQ</w:t>
            </w:r>
            <w:proofErr w:type="spellEnd"/>
            <w:r>
              <w:t xml:space="preserve"> (5)</w:t>
            </w:r>
            <w:r w:rsidR="00445F1F">
              <w:t xml:space="preserve"> – U43</w:t>
            </w:r>
          </w:p>
          <w:p w:rsidR="00C81B2D" w:rsidRPr="00B60C8D" w:rsidRDefault="00EA4C61" w:rsidP="009B0EDA">
            <w:pPr>
              <w:pStyle w:val="En-tte"/>
              <w:rPr>
                <w:highlight w:val="yellow"/>
              </w:rPr>
            </w:pPr>
          </w:p>
        </w:tc>
        <w:tc>
          <w:tcPr>
            <w:tcW w:w="7266" w:type="dxa"/>
            <w:gridSpan w:val="3"/>
          </w:tcPr>
          <w:p w:rsidR="00B60C8D" w:rsidRPr="00B60C8D" w:rsidRDefault="006C3DC0" w:rsidP="00C93644">
            <w:pPr>
              <w:pStyle w:val="En-tte"/>
              <w:jc w:val="center"/>
            </w:pPr>
            <w:r w:rsidRPr="00C93644">
              <w:rPr>
                <w:u w:val="single"/>
              </w:rPr>
              <w:t>Type de document</w:t>
            </w:r>
            <w:r w:rsidRPr="00B60C8D">
              <w:t xml:space="preserve"> :</w:t>
            </w:r>
          </w:p>
          <w:p w:rsidR="00854A05" w:rsidRPr="00573DAA" w:rsidRDefault="006C3DC0" w:rsidP="00C93644">
            <w:pPr>
              <w:pStyle w:val="En-tte"/>
              <w:jc w:val="center"/>
              <w:rPr>
                <w:b/>
                <w:caps/>
              </w:rPr>
            </w:pPr>
            <w:r w:rsidRPr="00573DAA">
              <w:rPr>
                <w:b/>
                <w:caps/>
              </w:rPr>
              <w:t xml:space="preserve">CONSIGNE </w:t>
            </w:r>
            <w:bookmarkStart w:id="5" w:name="Domaine"/>
            <w:r w:rsidRPr="00573DAA">
              <w:rPr>
                <w:b/>
                <w:caps/>
              </w:rPr>
              <w:t xml:space="preserve"> </w:t>
            </w:r>
            <w:bookmarkEnd w:id="5"/>
            <w:r w:rsidR="00030E99">
              <w:rPr>
                <w:b/>
                <w:caps/>
              </w:rPr>
              <w:t>ENERGIE - UTILITES</w:t>
            </w:r>
          </w:p>
          <w:p w:rsidR="00C81B2D" w:rsidRPr="00854A05" w:rsidRDefault="00EA4C61" w:rsidP="009B0EDA">
            <w:pPr>
              <w:pStyle w:val="En-tte"/>
            </w:pPr>
          </w:p>
        </w:tc>
      </w:tr>
      <w:tr w:rsidR="000B5B4B" w:rsidTr="00CB4C46">
        <w:trPr>
          <w:cantSplit/>
        </w:trPr>
        <w:tc>
          <w:tcPr>
            <w:tcW w:w="2941" w:type="dxa"/>
            <w:vMerge/>
          </w:tcPr>
          <w:p w:rsidR="00B60C8D" w:rsidRPr="00B60C8D" w:rsidRDefault="00EA4C61" w:rsidP="009B0EDA">
            <w:pPr>
              <w:pStyle w:val="En-tte"/>
            </w:pPr>
          </w:p>
        </w:tc>
        <w:tc>
          <w:tcPr>
            <w:tcW w:w="7266" w:type="dxa"/>
            <w:gridSpan w:val="3"/>
          </w:tcPr>
          <w:p w:rsidR="00B60C8D" w:rsidRDefault="006C3DC0" w:rsidP="009B0EDA">
            <w:pPr>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E2648D" w:rsidRPr="00B60C8D" w:rsidRDefault="00EA4C61" w:rsidP="009B0EDA"/>
          <w:p w:rsidR="00EE458D" w:rsidRPr="00445F1F" w:rsidRDefault="00445F1F" w:rsidP="009B0EDA">
            <w:pPr>
              <w:pStyle w:val="Corpsdetexte2"/>
              <w:rPr>
                <w:rStyle w:val="titredocument"/>
                <w:rFonts w:ascii="Arial" w:hAnsi="Arial"/>
                <w:b/>
                <w:caps/>
                <w:sz w:val="22"/>
                <w:szCs w:val="22"/>
              </w:rPr>
            </w:pPr>
            <w:r w:rsidRPr="00445F1F">
              <w:rPr>
                <w:rStyle w:val="titredocument"/>
                <w:rFonts w:ascii="Arial" w:hAnsi="Arial"/>
                <w:b/>
                <w:sz w:val="22"/>
                <w:szCs w:val="22"/>
              </w:rPr>
              <w:t>INTERVENTIONS ET TRAVAUX SUR LES INSTALLATIONS ET EQUIPEMENTS BT</w:t>
            </w:r>
          </w:p>
        </w:tc>
      </w:tr>
    </w:tbl>
    <w:p w:rsidR="00B60C8D" w:rsidRDefault="00EA4C61" w:rsidP="009B0EDA">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7"/>
      </w:tblGrid>
      <w:tr w:rsidR="000B5B4B" w:rsidTr="002D1D25">
        <w:trPr>
          <w:cantSplit/>
          <w:trHeight w:hRule="exact" w:val="3060"/>
        </w:trPr>
        <w:tc>
          <w:tcPr>
            <w:tcW w:w="10207" w:type="dxa"/>
          </w:tcPr>
          <w:p w:rsidR="00763D6E" w:rsidRPr="00F1260A" w:rsidRDefault="006C3DC0" w:rsidP="009B0EDA">
            <w:pPr>
              <w:rPr>
                <w:b/>
              </w:rPr>
            </w:pPr>
            <w:r w:rsidRPr="00F1260A">
              <w:rPr>
                <w:b/>
              </w:rPr>
              <w:t>Objet / Champ d’application :</w:t>
            </w:r>
          </w:p>
          <w:p w:rsidR="00445F1F" w:rsidRDefault="00445F1F" w:rsidP="00445F1F">
            <w:pPr>
              <w:jc w:val="both"/>
            </w:pPr>
            <w:r>
              <w:t>Décrire les différents types de travaux et les moyens de prévention associés sur les équipements et</w:t>
            </w:r>
          </w:p>
          <w:p w:rsidR="00445F1F" w:rsidRDefault="00445F1F" w:rsidP="00445F1F">
            <w:r>
              <w:t>installations de classe BT.</w:t>
            </w:r>
          </w:p>
          <w:p w:rsidR="00445F1F" w:rsidRPr="00445F1F" w:rsidRDefault="00445F1F" w:rsidP="00445F1F"/>
          <w:p w:rsidR="00445F1F" w:rsidRPr="00B60C8D" w:rsidRDefault="00445F1F" w:rsidP="00445F1F">
            <w:pPr>
              <w:rPr>
                <w:b/>
              </w:rPr>
            </w:pPr>
            <w:r>
              <w:t>Tous les travaux sur les équipements et installations BT.</w:t>
            </w:r>
          </w:p>
        </w:tc>
      </w:tr>
    </w:tbl>
    <w:p w:rsidR="00B60C8D" w:rsidRDefault="00EA4C61" w:rsidP="009B0EDA">
      <w:pPr>
        <w:rPr>
          <w:lang w:val="nl-NL"/>
        </w:rPr>
      </w:pPr>
    </w:p>
    <w:p w:rsidR="00695B1C" w:rsidRPr="00B60C8D" w:rsidRDefault="00EA4C61" w:rsidP="009B0EDA"/>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371"/>
      </w:tblGrid>
      <w:tr w:rsidR="000B5B4B" w:rsidTr="00CB4C46">
        <w:trPr>
          <w:cantSplit/>
          <w:trHeight w:hRule="exact" w:val="588"/>
        </w:trPr>
        <w:tc>
          <w:tcPr>
            <w:tcW w:w="1985" w:type="dxa"/>
            <w:vAlign w:val="center"/>
          </w:tcPr>
          <w:p w:rsidR="00695B1C" w:rsidRPr="00777654" w:rsidRDefault="006C3DC0" w:rsidP="009B0EDA">
            <w:pPr>
              <w:rPr>
                <w:rStyle w:val="datervision"/>
                <w:rFonts w:ascii="Arial" w:hAnsi="Arial"/>
                <w:b/>
                <w:bCs/>
                <w:szCs w:val="20"/>
              </w:rPr>
            </w:pPr>
            <w:r w:rsidRPr="00777654">
              <w:rPr>
                <w:rStyle w:val="datervision"/>
                <w:rFonts w:ascii="Arial" w:hAnsi="Arial"/>
                <w:b/>
                <w:bCs/>
                <w:szCs w:val="20"/>
              </w:rPr>
              <w:t>Date de révisions</w:t>
            </w:r>
          </w:p>
        </w:tc>
        <w:tc>
          <w:tcPr>
            <w:tcW w:w="851" w:type="dxa"/>
            <w:vAlign w:val="center"/>
          </w:tcPr>
          <w:p w:rsidR="00695B1C" w:rsidRPr="00777654" w:rsidRDefault="006C3DC0" w:rsidP="0004644C">
            <w:pPr>
              <w:ind w:right="-108"/>
              <w:rPr>
                <w:rStyle w:val="libellrvision"/>
                <w:b/>
                <w:bCs/>
                <w:szCs w:val="20"/>
              </w:rPr>
            </w:pPr>
            <w:r>
              <w:rPr>
                <w:rStyle w:val="libellrvision"/>
                <w:b/>
                <w:bCs/>
                <w:szCs w:val="20"/>
              </w:rPr>
              <w:t xml:space="preserve">N° </w:t>
            </w:r>
            <w:proofErr w:type="spellStart"/>
            <w:r>
              <w:rPr>
                <w:rStyle w:val="libellrvision"/>
                <w:b/>
                <w:bCs/>
                <w:szCs w:val="20"/>
              </w:rPr>
              <w:t>ré</w:t>
            </w:r>
            <w:r w:rsidRPr="00777654">
              <w:rPr>
                <w:rStyle w:val="libellrvision"/>
                <w:b/>
                <w:bCs/>
                <w:szCs w:val="20"/>
              </w:rPr>
              <w:t>v</w:t>
            </w:r>
            <w:proofErr w:type="spellEnd"/>
            <w:r>
              <w:rPr>
                <w:rStyle w:val="libellrvision"/>
                <w:b/>
                <w:bCs/>
                <w:szCs w:val="20"/>
              </w:rPr>
              <w:t>.</w:t>
            </w:r>
          </w:p>
        </w:tc>
        <w:tc>
          <w:tcPr>
            <w:tcW w:w="7371" w:type="dxa"/>
            <w:vAlign w:val="center"/>
          </w:tcPr>
          <w:p w:rsidR="00695B1C" w:rsidRPr="00777654" w:rsidRDefault="006C3DC0" w:rsidP="009B0EDA">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0B5B4B" w:rsidTr="00445F1F">
        <w:trPr>
          <w:cantSplit/>
          <w:trHeight w:hRule="exact" w:val="455"/>
        </w:trPr>
        <w:tc>
          <w:tcPr>
            <w:tcW w:w="1985" w:type="dxa"/>
            <w:vAlign w:val="center"/>
          </w:tcPr>
          <w:p w:rsidR="00854A05" w:rsidRPr="00D77E2A" w:rsidRDefault="00847CCA" w:rsidP="00030E99">
            <w:pPr>
              <w:jc w:val="center"/>
              <w:rPr>
                <w:rStyle w:val="datervision"/>
                <w:rFonts w:ascii="Arial" w:hAnsi="Arial"/>
                <w:sz w:val="22"/>
              </w:rPr>
            </w:pPr>
            <w:r w:rsidRPr="00D77E2A">
              <w:rPr>
                <w:rStyle w:val="datervision"/>
                <w:rFonts w:ascii="Arial" w:hAnsi="Arial"/>
                <w:sz w:val="22"/>
              </w:rPr>
              <w:t>14/05/97</w:t>
            </w:r>
          </w:p>
        </w:tc>
        <w:tc>
          <w:tcPr>
            <w:tcW w:w="851" w:type="dxa"/>
            <w:vAlign w:val="center"/>
          </w:tcPr>
          <w:p w:rsidR="00854A05" w:rsidRPr="00D77E2A" w:rsidRDefault="00445F1F" w:rsidP="00030E99">
            <w:pPr>
              <w:jc w:val="center"/>
            </w:pPr>
            <w:r w:rsidRPr="00D77E2A">
              <w:t>0</w:t>
            </w:r>
          </w:p>
        </w:tc>
        <w:tc>
          <w:tcPr>
            <w:tcW w:w="7371" w:type="dxa"/>
            <w:vAlign w:val="center"/>
          </w:tcPr>
          <w:p w:rsidR="00854A05" w:rsidRPr="00D77E2A" w:rsidRDefault="00030E99" w:rsidP="009B0EDA">
            <w:pPr>
              <w:rPr>
                <w:rStyle w:val="libellrvision"/>
                <w:sz w:val="22"/>
              </w:rPr>
            </w:pPr>
            <w:r w:rsidRPr="00D77E2A">
              <w:rPr>
                <w:rStyle w:val="libellrvision"/>
                <w:sz w:val="22"/>
              </w:rPr>
              <w:t>Création</w:t>
            </w:r>
          </w:p>
        </w:tc>
      </w:tr>
      <w:tr w:rsidR="000B5B4B" w:rsidTr="00DA4794">
        <w:trPr>
          <w:cantSplit/>
          <w:trHeight w:hRule="exact" w:val="317"/>
        </w:trPr>
        <w:tc>
          <w:tcPr>
            <w:tcW w:w="1985" w:type="dxa"/>
            <w:vAlign w:val="center"/>
          </w:tcPr>
          <w:p w:rsidR="00854A05" w:rsidRPr="00D77E2A" w:rsidRDefault="00847CCA" w:rsidP="00030E99">
            <w:pPr>
              <w:jc w:val="center"/>
              <w:rPr>
                <w:rStyle w:val="datervision"/>
                <w:rFonts w:ascii="Arial" w:hAnsi="Arial"/>
                <w:sz w:val="22"/>
              </w:rPr>
            </w:pPr>
            <w:r w:rsidRPr="00D77E2A">
              <w:rPr>
                <w:rStyle w:val="datervision"/>
                <w:rFonts w:ascii="Arial" w:hAnsi="Arial"/>
                <w:sz w:val="22"/>
              </w:rPr>
              <w:t>08/04/03</w:t>
            </w:r>
          </w:p>
        </w:tc>
        <w:tc>
          <w:tcPr>
            <w:tcW w:w="851" w:type="dxa"/>
            <w:vAlign w:val="center"/>
          </w:tcPr>
          <w:p w:rsidR="00854A05" w:rsidRPr="00D77E2A" w:rsidRDefault="00445F1F" w:rsidP="00030E99">
            <w:pPr>
              <w:jc w:val="center"/>
            </w:pPr>
            <w:r w:rsidRPr="00D77E2A">
              <w:t>1</w:t>
            </w:r>
          </w:p>
        </w:tc>
        <w:tc>
          <w:tcPr>
            <w:tcW w:w="7371" w:type="dxa"/>
            <w:vAlign w:val="center"/>
          </w:tcPr>
          <w:p w:rsidR="00854A05" w:rsidRPr="00D77E2A" w:rsidRDefault="00847CCA" w:rsidP="009B0EDA">
            <w:pPr>
              <w:rPr>
                <w:rStyle w:val="libellrvision"/>
                <w:sz w:val="22"/>
              </w:rPr>
            </w:pPr>
            <w:r w:rsidRPr="00D77E2A">
              <w:rPr>
                <w:rStyle w:val="libellrvision"/>
                <w:sz w:val="22"/>
              </w:rPr>
              <w:t xml:space="preserve">Annule et remplace la TMT-TE-09-304 NC =&gt; ATOFINA </w:t>
            </w:r>
            <w:r w:rsidRPr="00D77E2A">
              <w:t>AC/M/E-09-304</w:t>
            </w:r>
          </w:p>
        </w:tc>
      </w:tr>
      <w:tr w:rsidR="00030E99" w:rsidTr="00D77E2A">
        <w:trPr>
          <w:cantSplit/>
          <w:trHeight w:hRule="exact" w:val="537"/>
        </w:trPr>
        <w:tc>
          <w:tcPr>
            <w:tcW w:w="1985" w:type="dxa"/>
            <w:vAlign w:val="center"/>
          </w:tcPr>
          <w:p w:rsidR="00030E99" w:rsidRPr="00D77E2A" w:rsidRDefault="00847CCA" w:rsidP="00030E99">
            <w:pPr>
              <w:jc w:val="center"/>
              <w:rPr>
                <w:rStyle w:val="datervision"/>
                <w:rFonts w:ascii="Arial" w:hAnsi="Arial"/>
                <w:sz w:val="22"/>
              </w:rPr>
            </w:pPr>
            <w:r w:rsidRPr="00D77E2A">
              <w:rPr>
                <w:rStyle w:val="datervision"/>
                <w:rFonts w:ascii="Arial" w:hAnsi="Arial"/>
                <w:sz w:val="22"/>
              </w:rPr>
              <w:t>13/08/08</w:t>
            </w:r>
          </w:p>
        </w:tc>
        <w:tc>
          <w:tcPr>
            <w:tcW w:w="851" w:type="dxa"/>
            <w:vAlign w:val="center"/>
          </w:tcPr>
          <w:p w:rsidR="00030E99" w:rsidRPr="00D77E2A" w:rsidRDefault="00445F1F" w:rsidP="00030E99">
            <w:pPr>
              <w:jc w:val="center"/>
            </w:pPr>
            <w:r w:rsidRPr="00D77E2A">
              <w:t>2</w:t>
            </w:r>
          </w:p>
        </w:tc>
        <w:tc>
          <w:tcPr>
            <w:tcW w:w="7371" w:type="dxa"/>
            <w:vAlign w:val="center"/>
          </w:tcPr>
          <w:p w:rsidR="00030E99" w:rsidRPr="00D77E2A" w:rsidRDefault="00847CCA" w:rsidP="009B0EDA">
            <w:pPr>
              <w:rPr>
                <w:rStyle w:val="libellrvision"/>
                <w:sz w:val="22"/>
              </w:rPr>
            </w:pPr>
            <w:r w:rsidRPr="00D77E2A">
              <w:rPr>
                <w:rStyle w:val="libellrvision"/>
                <w:sz w:val="22"/>
              </w:rPr>
              <w:t xml:space="preserve">Transfert consigne sur LPU = EXP-U-28-07 </w:t>
            </w:r>
            <w:proofErr w:type="gramStart"/>
            <w:r w:rsidRPr="00D77E2A">
              <w:rPr>
                <w:rStyle w:val="libellrvision"/>
                <w:sz w:val="22"/>
              </w:rPr>
              <w:t>suite</w:t>
            </w:r>
            <w:proofErr w:type="gramEnd"/>
            <w:r w:rsidRPr="00D77E2A">
              <w:rPr>
                <w:rStyle w:val="libellrvision"/>
                <w:sz w:val="22"/>
              </w:rPr>
              <w:t xml:space="preserve"> séparation NC/ARKEMA</w:t>
            </w:r>
          </w:p>
        </w:tc>
      </w:tr>
      <w:tr w:rsidR="00030E99" w:rsidTr="00445F1F">
        <w:trPr>
          <w:cantSplit/>
          <w:trHeight w:hRule="exact" w:val="501"/>
        </w:trPr>
        <w:tc>
          <w:tcPr>
            <w:tcW w:w="1985" w:type="dxa"/>
            <w:vAlign w:val="center"/>
          </w:tcPr>
          <w:p w:rsidR="00030E99" w:rsidRPr="00D77E2A" w:rsidRDefault="00445F1F" w:rsidP="00030E99">
            <w:pPr>
              <w:jc w:val="center"/>
              <w:rPr>
                <w:rStyle w:val="datervision"/>
                <w:rFonts w:ascii="Arial" w:hAnsi="Arial"/>
                <w:sz w:val="22"/>
              </w:rPr>
            </w:pPr>
            <w:r w:rsidRPr="00D77E2A">
              <w:rPr>
                <w:rStyle w:val="datervision"/>
                <w:rFonts w:ascii="Arial" w:hAnsi="Arial"/>
                <w:i/>
                <w:color w:val="FF0000"/>
                <w:sz w:val="22"/>
              </w:rPr>
              <w:t>A renseigner lors de la diffusion</w:t>
            </w:r>
          </w:p>
        </w:tc>
        <w:tc>
          <w:tcPr>
            <w:tcW w:w="851" w:type="dxa"/>
            <w:vAlign w:val="center"/>
          </w:tcPr>
          <w:p w:rsidR="00030E99" w:rsidRPr="00D77E2A" w:rsidRDefault="00445F1F" w:rsidP="00030E99">
            <w:pPr>
              <w:jc w:val="center"/>
            </w:pPr>
            <w:r w:rsidRPr="00D77E2A">
              <w:t>3</w:t>
            </w:r>
          </w:p>
        </w:tc>
        <w:tc>
          <w:tcPr>
            <w:tcW w:w="7371" w:type="dxa"/>
            <w:vAlign w:val="center"/>
          </w:tcPr>
          <w:p w:rsidR="00030E99" w:rsidRPr="00D77E2A" w:rsidRDefault="00D77E2A" w:rsidP="009B0EDA">
            <w:pPr>
              <w:rPr>
                <w:rStyle w:val="libellrvision"/>
                <w:sz w:val="22"/>
              </w:rPr>
            </w:pPr>
            <w:r w:rsidRPr="00D77E2A">
              <w:rPr>
                <w:rStyle w:val="libellrvision"/>
                <w:sz w:val="22"/>
              </w:rPr>
              <w:t>Mise à jour</w:t>
            </w:r>
          </w:p>
        </w:tc>
      </w:tr>
      <w:tr w:rsidR="000B5B4B" w:rsidTr="00CB4C46">
        <w:trPr>
          <w:cantSplit/>
          <w:trHeight w:hRule="exact" w:val="316"/>
        </w:trPr>
        <w:tc>
          <w:tcPr>
            <w:tcW w:w="1985" w:type="dxa"/>
            <w:vAlign w:val="center"/>
          </w:tcPr>
          <w:p w:rsidR="00854A05" w:rsidRPr="00777654" w:rsidRDefault="00EA4C61" w:rsidP="00030E99">
            <w:pPr>
              <w:jc w:val="center"/>
            </w:pPr>
          </w:p>
        </w:tc>
        <w:tc>
          <w:tcPr>
            <w:tcW w:w="851" w:type="dxa"/>
            <w:vAlign w:val="center"/>
          </w:tcPr>
          <w:p w:rsidR="00854A05" w:rsidRPr="00777654" w:rsidRDefault="00EA4C61" w:rsidP="00030E99">
            <w:pPr>
              <w:jc w:val="center"/>
            </w:pPr>
          </w:p>
        </w:tc>
        <w:tc>
          <w:tcPr>
            <w:tcW w:w="7371" w:type="dxa"/>
            <w:vAlign w:val="center"/>
          </w:tcPr>
          <w:p w:rsidR="00854A05" w:rsidRPr="00777654" w:rsidRDefault="00EA4C61" w:rsidP="009B0EDA"/>
        </w:tc>
      </w:tr>
    </w:tbl>
    <w:p w:rsidR="00695B1C" w:rsidRDefault="00EA4C61" w:rsidP="009B0EDA"/>
    <w:p w:rsidR="00DA4794" w:rsidRPr="00B60C8D" w:rsidRDefault="00EA4C61" w:rsidP="009B0EDA"/>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0B5B4B" w:rsidTr="00E02EFD">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695B1C" w:rsidRPr="00F1260A" w:rsidRDefault="006C3DC0" w:rsidP="00E02EFD">
            <w:pPr>
              <w:jc w:val="center"/>
              <w:rPr>
                <w:b/>
              </w:rPr>
            </w:pPr>
            <w:r>
              <w:rPr>
                <w:b/>
              </w:rPr>
              <w:t>Rédigée et vérifié</w:t>
            </w:r>
            <w:r w:rsidRPr="00F1260A">
              <w:rPr>
                <w:b/>
              </w:rPr>
              <w:t xml:space="preserv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695B1C" w:rsidRPr="00F1260A" w:rsidRDefault="006C3DC0" w:rsidP="00F1260A">
            <w:pPr>
              <w:jc w:val="center"/>
              <w:rPr>
                <w:b/>
              </w:rPr>
            </w:pPr>
            <w:r w:rsidRPr="00F1260A">
              <w:rPr>
                <w:b/>
              </w:rPr>
              <w:t>Signature :</w:t>
            </w:r>
          </w:p>
        </w:tc>
        <w:tc>
          <w:tcPr>
            <w:tcW w:w="236" w:type="dxa"/>
            <w:tcBorders>
              <w:top w:val="nil"/>
              <w:left w:val="single" w:sz="12" w:space="0" w:color="auto"/>
              <w:bottom w:val="nil"/>
              <w:right w:val="single" w:sz="12" w:space="0" w:color="auto"/>
            </w:tcBorders>
          </w:tcPr>
          <w:p w:rsidR="00695B1C" w:rsidRPr="00B60C8D" w:rsidRDefault="00EA4C61" w:rsidP="009B0EDA"/>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695B1C" w:rsidRPr="00F1260A" w:rsidRDefault="006C3DC0" w:rsidP="00F1260A">
            <w:pPr>
              <w:jc w:val="center"/>
              <w:rPr>
                <w:b/>
              </w:rPr>
            </w:pPr>
            <w:r>
              <w:rPr>
                <w:b/>
              </w:rPr>
              <w:t>A</w:t>
            </w:r>
            <w:r w:rsidRPr="00F1260A">
              <w:rPr>
                <w:b/>
              </w:rPr>
              <w:t xml:space="preserve">pprouvée par </w:t>
            </w:r>
            <w:r>
              <w:rPr>
                <w:b/>
              </w:rPr>
              <w:br/>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695B1C" w:rsidRPr="00F1260A" w:rsidRDefault="006C3DC0" w:rsidP="00E02EFD">
            <w:pPr>
              <w:jc w:val="center"/>
              <w:rPr>
                <w:b/>
              </w:rPr>
            </w:pPr>
            <w:r w:rsidRPr="00F1260A">
              <w:rPr>
                <w:b/>
              </w:rPr>
              <w:t>Signature</w:t>
            </w:r>
            <w:r>
              <w:rPr>
                <w:b/>
              </w:rPr>
              <w:t> :</w:t>
            </w:r>
          </w:p>
        </w:tc>
      </w:tr>
      <w:tr w:rsidR="000B5B4B" w:rsidTr="00CB4C46">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445F1F" w:rsidRPr="00145E85" w:rsidRDefault="00445F1F" w:rsidP="00445F1F">
            <w:pPr>
              <w:spacing w:before="60" w:after="60"/>
              <w:jc w:val="center"/>
              <w:rPr>
                <w:sz w:val="20"/>
                <w:szCs w:val="20"/>
              </w:rPr>
            </w:pPr>
            <w:bookmarkStart w:id="6" w:name="RoleRédacteur"/>
            <w:r w:rsidRPr="00145E85">
              <w:rPr>
                <w:sz w:val="20"/>
                <w:szCs w:val="20"/>
              </w:rPr>
              <w:t>ADJOINT RESPONSABLE RDE</w:t>
            </w:r>
          </w:p>
          <w:p w:rsidR="0036035B" w:rsidRPr="00445F1F" w:rsidRDefault="00445F1F" w:rsidP="00445F1F">
            <w:pPr>
              <w:spacing w:before="60" w:after="60"/>
              <w:jc w:val="center"/>
              <w:rPr>
                <w:b/>
              </w:rPr>
            </w:pPr>
            <w:r w:rsidRPr="00445F1F">
              <w:rPr>
                <w:b/>
              </w:rPr>
              <w:t>Samuel D’AGOSTINO</w:t>
            </w:r>
            <w:r w:rsidR="006C3DC0" w:rsidRPr="00445F1F">
              <w:rPr>
                <w:b/>
              </w:rPr>
              <w:t xml:space="preserve"> </w:t>
            </w:r>
            <w:bookmarkEnd w:id="6"/>
          </w:p>
        </w:tc>
        <w:tc>
          <w:tcPr>
            <w:tcW w:w="2068" w:type="dxa"/>
            <w:tcBorders>
              <w:top w:val="single" w:sz="2" w:space="0" w:color="auto"/>
              <w:left w:val="single" w:sz="2" w:space="0" w:color="auto"/>
              <w:bottom w:val="single" w:sz="2" w:space="0" w:color="auto"/>
              <w:right w:val="single" w:sz="12" w:space="0" w:color="auto"/>
            </w:tcBorders>
            <w:vAlign w:val="center"/>
          </w:tcPr>
          <w:p w:rsidR="00854A05" w:rsidRPr="009210E6" w:rsidRDefault="009210E6" w:rsidP="009B0EDA">
            <w:pPr>
              <w:rPr>
                <w:i/>
              </w:rPr>
            </w:pPr>
            <w:r w:rsidRPr="009210E6">
              <w:rPr>
                <w:i/>
              </w:rPr>
              <w:t>Visa Informatique</w:t>
            </w:r>
          </w:p>
        </w:tc>
        <w:tc>
          <w:tcPr>
            <w:tcW w:w="236" w:type="dxa"/>
            <w:tcBorders>
              <w:top w:val="nil"/>
              <w:left w:val="single" w:sz="12" w:space="0" w:color="auto"/>
              <w:bottom w:val="nil"/>
              <w:right w:val="single" w:sz="12" w:space="0" w:color="auto"/>
            </w:tcBorders>
            <w:vAlign w:val="center"/>
          </w:tcPr>
          <w:p w:rsidR="00854A05" w:rsidRPr="00E02EFD" w:rsidRDefault="00EA4C61" w:rsidP="009B0EDA"/>
        </w:tc>
        <w:tc>
          <w:tcPr>
            <w:tcW w:w="2940" w:type="dxa"/>
            <w:tcBorders>
              <w:top w:val="single" w:sz="4" w:space="0" w:color="auto"/>
              <w:left w:val="single" w:sz="12" w:space="0" w:color="auto"/>
            </w:tcBorders>
            <w:vAlign w:val="center"/>
          </w:tcPr>
          <w:p w:rsidR="00854A05" w:rsidRPr="00E02EFD" w:rsidRDefault="009210E6" w:rsidP="000C2636">
            <w:pPr>
              <w:jc w:val="center"/>
              <w:rPr>
                <w:sz w:val="20"/>
                <w:szCs w:val="20"/>
              </w:rPr>
            </w:pPr>
            <w:bookmarkStart w:id="7" w:name="RoleApproN1"/>
            <w:r>
              <w:rPr>
                <w:sz w:val="20"/>
                <w:szCs w:val="20"/>
              </w:rPr>
              <w:t>RESPONSABLE</w:t>
            </w:r>
            <w:r w:rsidR="006C3DC0" w:rsidRPr="00E02EFD">
              <w:rPr>
                <w:sz w:val="20"/>
                <w:szCs w:val="20"/>
              </w:rPr>
              <w:t xml:space="preserve"> </w:t>
            </w:r>
            <w:bookmarkEnd w:id="7"/>
            <w:r w:rsidR="00445F1F">
              <w:rPr>
                <w:sz w:val="20"/>
                <w:szCs w:val="20"/>
              </w:rPr>
              <w:t>RDE</w:t>
            </w:r>
          </w:p>
          <w:p w:rsidR="0036035B" w:rsidRPr="009210E6" w:rsidRDefault="00445F1F" w:rsidP="000C2636">
            <w:pPr>
              <w:jc w:val="center"/>
              <w:rPr>
                <w:b/>
              </w:rPr>
            </w:pPr>
            <w:r>
              <w:rPr>
                <w:b/>
              </w:rPr>
              <w:t>Nicolas AUBERTIE</w:t>
            </w:r>
          </w:p>
        </w:tc>
        <w:tc>
          <w:tcPr>
            <w:tcW w:w="2078" w:type="dxa"/>
            <w:tcBorders>
              <w:top w:val="single" w:sz="4" w:space="0" w:color="auto"/>
              <w:right w:val="single" w:sz="12" w:space="0" w:color="auto"/>
            </w:tcBorders>
            <w:vAlign w:val="center"/>
          </w:tcPr>
          <w:p w:rsidR="00854A05" w:rsidRPr="00E02EFD" w:rsidRDefault="009210E6" w:rsidP="009B0EDA">
            <w:r w:rsidRPr="009210E6">
              <w:rPr>
                <w:i/>
              </w:rPr>
              <w:t>Visa Informatique</w:t>
            </w:r>
          </w:p>
        </w:tc>
      </w:tr>
      <w:tr w:rsidR="000B5B4B" w:rsidTr="00CB4C46">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E02EFD" w:rsidRPr="00E02EFD" w:rsidRDefault="00EA4C61" w:rsidP="00E02EFD">
            <w:pPr>
              <w:jc w:val="center"/>
            </w:pPr>
          </w:p>
        </w:tc>
        <w:tc>
          <w:tcPr>
            <w:tcW w:w="2068" w:type="dxa"/>
            <w:tcBorders>
              <w:top w:val="single" w:sz="2" w:space="0" w:color="auto"/>
              <w:left w:val="single" w:sz="2" w:space="0" w:color="auto"/>
              <w:bottom w:val="single" w:sz="2" w:space="0" w:color="auto"/>
              <w:right w:val="single" w:sz="12" w:space="0" w:color="auto"/>
            </w:tcBorders>
            <w:vAlign w:val="center"/>
          </w:tcPr>
          <w:p w:rsidR="00854A05" w:rsidRPr="00E02EFD" w:rsidRDefault="00EA4C61" w:rsidP="009B0EDA"/>
        </w:tc>
        <w:tc>
          <w:tcPr>
            <w:tcW w:w="236" w:type="dxa"/>
            <w:tcBorders>
              <w:top w:val="nil"/>
              <w:left w:val="single" w:sz="12" w:space="0" w:color="auto"/>
              <w:bottom w:val="nil"/>
              <w:right w:val="single" w:sz="12" w:space="0" w:color="auto"/>
            </w:tcBorders>
            <w:vAlign w:val="center"/>
          </w:tcPr>
          <w:p w:rsidR="00854A05" w:rsidRPr="00E02EFD" w:rsidRDefault="00EA4C61" w:rsidP="009B0EDA"/>
        </w:tc>
        <w:tc>
          <w:tcPr>
            <w:tcW w:w="2940" w:type="dxa"/>
            <w:tcBorders>
              <w:left w:val="single" w:sz="12" w:space="0" w:color="auto"/>
            </w:tcBorders>
            <w:vAlign w:val="center"/>
          </w:tcPr>
          <w:p w:rsidR="00854A05" w:rsidRPr="00D363DA" w:rsidRDefault="00EA4C61" w:rsidP="000C2636">
            <w:pPr>
              <w:jc w:val="center"/>
              <w:rPr>
                <w:sz w:val="20"/>
                <w:szCs w:val="20"/>
              </w:rPr>
            </w:pPr>
            <w:bookmarkStart w:id="8" w:name="RoleApproN2"/>
            <w:bookmarkEnd w:id="8"/>
          </w:p>
          <w:p w:rsidR="0036035B" w:rsidRPr="00854A05" w:rsidRDefault="00EA4C61" w:rsidP="000C2636">
            <w:pPr>
              <w:jc w:val="center"/>
            </w:pPr>
            <w:bookmarkStart w:id="9" w:name="ApproN2"/>
            <w:bookmarkEnd w:id="9"/>
          </w:p>
        </w:tc>
        <w:tc>
          <w:tcPr>
            <w:tcW w:w="2078" w:type="dxa"/>
            <w:tcBorders>
              <w:right w:val="single" w:sz="12" w:space="0" w:color="auto"/>
            </w:tcBorders>
            <w:vAlign w:val="center"/>
          </w:tcPr>
          <w:p w:rsidR="00854A05" w:rsidRPr="00E02EFD" w:rsidRDefault="00EA4C61" w:rsidP="009B0EDA"/>
        </w:tc>
      </w:tr>
      <w:tr w:rsidR="000B5B4B" w:rsidTr="00E02EFD">
        <w:trPr>
          <w:trHeight w:hRule="exact" w:val="848"/>
        </w:trPr>
        <w:tc>
          <w:tcPr>
            <w:tcW w:w="2836" w:type="dxa"/>
            <w:tcBorders>
              <w:top w:val="single" w:sz="2" w:space="0" w:color="auto"/>
              <w:left w:val="single" w:sz="12" w:space="0" w:color="auto"/>
              <w:bottom w:val="single" w:sz="12" w:space="0" w:color="auto"/>
              <w:right w:val="single" w:sz="2" w:space="0" w:color="auto"/>
            </w:tcBorders>
            <w:vAlign w:val="center"/>
          </w:tcPr>
          <w:p w:rsidR="00854A05" w:rsidRPr="00E02EFD" w:rsidRDefault="00EA4C61" w:rsidP="00E02EFD">
            <w:pPr>
              <w:jc w:val="center"/>
            </w:pPr>
          </w:p>
        </w:tc>
        <w:tc>
          <w:tcPr>
            <w:tcW w:w="2068" w:type="dxa"/>
            <w:tcBorders>
              <w:top w:val="single" w:sz="2" w:space="0" w:color="auto"/>
              <w:left w:val="single" w:sz="2" w:space="0" w:color="auto"/>
              <w:bottom w:val="single" w:sz="12" w:space="0" w:color="auto"/>
              <w:right w:val="single" w:sz="12" w:space="0" w:color="auto"/>
            </w:tcBorders>
            <w:vAlign w:val="center"/>
          </w:tcPr>
          <w:p w:rsidR="00854A05" w:rsidRPr="00E02EFD" w:rsidRDefault="00EA4C61" w:rsidP="009B0EDA"/>
        </w:tc>
        <w:tc>
          <w:tcPr>
            <w:tcW w:w="236" w:type="dxa"/>
            <w:tcBorders>
              <w:top w:val="nil"/>
              <w:left w:val="single" w:sz="12" w:space="0" w:color="auto"/>
              <w:bottom w:val="nil"/>
              <w:right w:val="single" w:sz="12" w:space="0" w:color="auto"/>
            </w:tcBorders>
            <w:vAlign w:val="center"/>
          </w:tcPr>
          <w:p w:rsidR="00854A05" w:rsidRPr="00E02EFD" w:rsidRDefault="00EA4C61" w:rsidP="009B0EDA"/>
        </w:tc>
        <w:tc>
          <w:tcPr>
            <w:tcW w:w="2940" w:type="dxa"/>
            <w:tcBorders>
              <w:left w:val="single" w:sz="12" w:space="0" w:color="auto"/>
              <w:bottom w:val="single" w:sz="12" w:space="0" w:color="auto"/>
            </w:tcBorders>
            <w:vAlign w:val="center"/>
          </w:tcPr>
          <w:p w:rsidR="0036035B" w:rsidRPr="00D363DA" w:rsidRDefault="00EA4C61" w:rsidP="000C2636">
            <w:pPr>
              <w:jc w:val="center"/>
              <w:rPr>
                <w:sz w:val="20"/>
                <w:szCs w:val="20"/>
              </w:rPr>
            </w:pPr>
            <w:bookmarkStart w:id="10" w:name="RoleApproN3"/>
            <w:bookmarkEnd w:id="10"/>
          </w:p>
          <w:p w:rsidR="0036035B" w:rsidRPr="00854A05" w:rsidRDefault="00EA4C61" w:rsidP="000C2636">
            <w:pPr>
              <w:jc w:val="center"/>
            </w:pPr>
            <w:bookmarkStart w:id="11" w:name="ApproN3"/>
            <w:bookmarkEnd w:id="11"/>
          </w:p>
        </w:tc>
        <w:tc>
          <w:tcPr>
            <w:tcW w:w="2078" w:type="dxa"/>
            <w:tcBorders>
              <w:bottom w:val="single" w:sz="12" w:space="0" w:color="auto"/>
              <w:right w:val="single" w:sz="12" w:space="0" w:color="auto"/>
            </w:tcBorders>
            <w:vAlign w:val="center"/>
          </w:tcPr>
          <w:p w:rsidR="00854A05" w:rsidRPr="00854A05" w:rsidRDefault="00EA4C61" w:rsidP="009B0EDA"/>
        </w:tc>
      </w:tr>
    </w:tbl>
    <w:p w:rsidR="00695B1C" w:rsidRPr="00CC3293" w:rsidRDefault="00EA4C61" w:rsidP="009B0EDA">
      <w:pPr>
        <w:sectPr w:rsidR="00695B1C" w:rsidRPr="00CC3293" w:rsidSect="00B60C8D">
          <w:footerReference w:type="default" r:id="rId8"/>
          <w:pgSz w:w="11906" w:h="16838" w:code="9"/>
          <w:pgMar w:top="709" w:right="1418" w:bottom="1134" w:left="1418" w:header="851" w:footer="720" w:gutter="0"/>
          <w:cols w:space="720"/>
        </w:sectPr>
      </w:pPr>
    </w:p>
    <w:p w:rsidR="00B60C8D" w:rsidRPr="00906D4D" w:rsidRDefault="006C3DC0" w:rsidP="00906D4D">
      <w:pPr>
        <w:jc w:val="center"/>
        <w:rPr>
          <w:b/>
          <w:bCs/>
          <w:sz w:val="36"/>
          <w:szCs w:val="24"/>
        </w:rPr>
      </w:pPr>
      <w:bookmarkStart w:id="12" w:name="Sommaire"/>
      <w:bookmarkEnd w:id="12"/>
      <w:r w:rsidRPr="00906D4D">
        <w:rPr>
          <w:b/>
          <w:bCs/>
          <w:sz w:val="36"/>
          <w:szCs w:val="24"/>
        </w:rPr>
        <w:lastRenderedPageBreak/>
        <w:t>Sommaire</w:t>
      </w:r>
      <w:r>
        <w:rPr>
          <w:szCs w:val="24"/>
        </w:rPr>
        <w:footnoteReference w:id="1"/>
      </w:r>
    </w:p>
    <w:sdt>
      <w:sdtPr>
        <w:rPr>
          <w:rFonts w:eastAsia="Times New Roman"/>
          <w:b w:val="0"/>
          <w:bCs w:val="0"/>
          <w:caps w:val="0"/>
          <w:color w:val="auto"/>
          <w:sz w:val="22"/>
          <w:szCs w:val="22"/>
        </w:rPr>
        <w:id w:val="8958732"/>
        <w:docPartObj>
          <w:docPartGallery w:val="Table of Contents"/>
          <w:docPartUnique/>
        </w:docPartObj>
      </w:sdtPr>
      <w:sdtEndPr/>
      <w:sdtContent>
        <w:p w:rsidR="00AF6165" w:rsidRPr="0004644C" w:rsidRDefault="00EA4C61" w:rsidP="0004644C">
          <w:pPr>
            <w:pStyle w:val="En-ttedetabledesmatires"/>
            <w:numPr>
              <w:ilvl w:val="0"/>
              <w:numId w:val="0"/>
            </w:numPr>
            <w:spacing w:before="0"/>
            <w:ind w:left="357"/>
            <w:rPr>
              <w:sz w:val="4"/>
              <w:szCs w:val="4"/>
            </w:rPr>
          </w:pPr>
        </w:p>
        <w:p w:rsidR="00FF2C63" w:rsidRDefault="0084546D">
          <w:pPr>
            <w:pStyle w:val="TM1"/>
            <w:tabs>
              <w:tab w:val="left" w:pos="480"/>
              <w:tab w:val="right" w:leader="dot" w:pos="10456"/>
            </w:tabs>
            <w:rPr>
              <w:rFonts w:asciiTheme="minorHAnsi" w:eastAsiaTheme="minorEastAsia" w:hAnsiTheme="minorHAnsi" w:cstheme="minorBidi"/>
              <w:b w:val="0"/>
              <w:bCs w:val="0"/>
              <w:caps w:val="0"/>
              <w:noProof/>
              <w:szCs w:val="22"/>
              <w:lang w:val="en-US"/>
            </w:rPr>
          </w:pPr>
          <w:r>
            <w:fldChar w:fldCharType="begin"/>
          </w:r>
          <w:r w:rsidR="006C3DC0">
            <w:instrText xml:space="preserve"> TOC \o "1-3" \h \z \u </w:instrText>
          </w:r>
          <w:r>
            <w:fldChar w:fldCharType="separate"/>
          </w:r>
          <w:hyperlink w:anchor="_Toc504397286" w:history="1">
            <w:r w:rsidR="00FF2C63" w:rsidRPr="00D37141">
              <w:rPr>
                <w:rStyle w:val="Lienhypertexte"/>
                <w:noProof/>
              </w:rPr>
              <w:t>1.</w:t>
            </w:r>
            <w:r w:rsidR="00FF2C63">
              <w:rPr>
                <w:rFonts w:asciiTheme="minorHAnsi" w:eastAsiaTheme="minorEastAsia" w:hAnsiTheme="minorHAnsi" w:cstheme="minorBidi"/>
                <w:b w:val="0"/>
                <w:bCs w:val="0"/>
                <w:caps w:val="0"/>
                <w:noProof/>
                <w:szCs w:val="22"/>
                <w:lang w:val="en-US"/>
              </w:rPr>
              <w:tab/>
            </w:r>
            <w:r w:rsidR="00FF2C63" w:rsidRPr="00D37141">
              <w:rPr>
                <w:rStyle w:val="Lienhypertexte"/>
                <w:noProof/>
              </w:rPr>
              <w:t>RESPONSABILITEs</w:t>
            </w:r>
            <w:r w:rsidR="00FF2C63">
              <w:rPr>
                <w:noProof/>
                <w:webHidden/>
              </w:rPr>
              <w:tab/>
            </w:r>
            <w:r w:rsidR="00FF2C63">
              <w:rPr>
                <w:noProof/>
                <w:webHidden/>
              </w:rPr>
              <w:fldChar w:fldCharType="begin"/>
            </w:r>
            <w:r w:rsidR="00FF2C63">
              <w:rPr>
                <w:noProof/>
                <w:webHidden/>
              </w:rPr>
              <w:instrText xml:space="preserve"> PAGEREF _Toc504397286 \h </w:instrText>
            </w:r>
            <w:r w:rsidR="00FF2C63">
              <w:rPr>
                <w:noProof/>
                <w:webHidden/>
              </w:rPr>
            </w:r>
            <w:r w:rsidR="00FF2C63">
              <w:rPr>
                <w:noProof/>
                <w:webHidden/>
              </w:rPr>
              <w:fldChar w:fldCharType="separate"/>
            </w:r>
            <w:r w:rsidR="00FF2C63">
              <w:rPr>
                <w:noProof/>
                <w:webHidden/>
              </w:rPr>
              <w:t>3</w:t>
            </w:r>
            <w:r w:rsidR="00FF2C63">
              <w:rPr>
                <w:noProof/>
                <w:webHidden/>
              </w:rPr>
              <w:fldChar w:fldCharType="end"/>
            </w:r>
          </w:hyperlink>
        </w:p>
        <w:p w:rsidR="00FF2C63" w:rsidRDefault="00FF2C63">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04397287" w:history="1">
            <w:r w:rsidRPr="00D37141">
              <w:rPr>
                <w:rStyle w:val="Lienhypertexte"/>
                <w:noProof/>
              </w:rPr>
              <w:t>2.</w:t>
            </w:r>
            <w:r>
              <w:rPr>
                <w:rFonts w:asciiTheme="minorHAnsi" w:eastAsiaTheme="minorEastAsia" w:hAnsiTheme="minorHAnsi" w:cstheme="minorBidi"/>
                <w:b w:val="0"/>
                <w:bCs w:val="0"/>
                <w:caps w:val="0"/>
                <w:noProof/>
                <w:szCs w:val="22"/>
                <w:lang w:val="en-US"/>
              </w:rPr>
              <w:tab/>
            </w:r>
            <w:r w:rsidRPr="00D37141">
              <w:rPr>
                <w:rStyle w:val="Lienhypertexte"/>
                <w:noProof/>
              </w:rPr>
              <w:t>Documents cités en référence</w:t>
            </w:r>
            <w:r>
              <w:rPr>
                <w:noProof/>
                <w:webHidden/>
              </w:rPr>
              <w:tab/>
            </w:r>
            <w:r>
              <w:rPr>
                <w:noProof/>
                <w:webHidden/>
              </w:rPr>
              <w:fldChar w:fldCharType="begin"/>
            </w:r>
            <w:r>
              <w:rPr>
                <w:noProof/>
                <w:webHidden/>
              </w:rPr>
              <w:instrText xml:space="preserve"> PAGEREF _Toc504397287 \h </w:instrText>
            </w:r>
            <w:r>
              <w:rPr>
                <w:noProof/>
                <w:webHidden/>
              </w:rPr>
            </w:r>
            <w:r>
              <w:rPr>
                <w:noProof/>
                <w:webHidden/>
              </w:rPr>
              <w:fldChar w:fldCharType="separate"/>
            </w:r>
            <w:r>
              <w:rPr>
                <w:noProof/>
                <w:webHidden/>
              </w:rPr>
              <w:t>3</w:t>
            </w:r>
            <w:r>
              <w:rPr>
                <w:noProof/>
                <w:webHidden/>
              </w:rPr>
              <w:fldChar w:fldCharType="end"/>
            </w:r>
          </w:hyperlink>
        </w:p>
        <w:p w:rsidR="00FF2C63" w:rsidRDefault="00FF2C63">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04397288" w:history="1">
            <w:r w:rsidRPr="00D37141">
              <w:rPr>
                <w:rStyle w:val="Lienhypertexte"/>
                <w:noProof/>
              </w:rPr>
              <w:t>3.</w:t>
            </w:r>
            <w:r>
              <w:rPr>
                <w:rFonts w:asciiTheme="minorHAnsi" w:eastAsiaTheme="minorEastAsia" w:hAnsiTheme="minorHAnsi" w:cstheme="minorBidi"/>
                <w:b w:val="0"/>
                <w:bCs w:val="0"/>
                <w:caps w:val="0"/>
                <w:noProof/>
                <w:szCs w:val="22"/>
                <w:lang w:val="en-US"/>
              </w:rPr>
              <w:tab/>
            </w:r>
            <w:r w:rsidRPr="00D37141">
              <w:rPr>
                <w:rStyle w:val="Lienhypertexte"/>
                <w:noProof/>
              </w:rPr>
              <w:t>REFERENCES</w:t>
            </w:r>
            <w:r>
              <w:rPr>
                <w:noProof/>
                <w:webHidden/>
              </w:rPr>
              <w:tab/>
            </w:r>
            <w:r>
              <w:rPr>
                <w:noProof/>
                <w:webHidden/>
              </w:rPr>
              <w:fldChar w:fldCharType="begin"/>
            </w:r>
            <w:r>
              <w:rPr>
                <w:noProof/>
                <w:webHidden/>
              </w:rPr>
              <w:instrText xml:space="preserve"> PAGEREF _Toc504397288 \h </w:instrText>
            </w:r>
            <w:r>
              <w:rPr>
                <w:noProof/>
                <w:webHidden/>
              </w:rPr>
            </w:r>
            <w:r>
              <w:rPr>
                <w:noProof/>
                <w:webHidden/>
              </w:rPr>
              <w:fldChar w:fldCharType="separate"/>
            </w:r>
            <w:r>
              <w:rPr>
                <w:noProof/>
                <w:webHidden/>
              </w:rPr>
              <w:t>3</w:t>
            </w:r>
            <w:r>
              <w:rPr>
                <w:noProof/>
                <w:webHidden/>
              </w:rPr>
              <w:fldChar w:fldCharType="end"/>
            </w:r>
          </w:hyperlink>
        </w:p>
        <w:p w:rsidR="00FF2C63" w:rsidRDefault="00FF2C63">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04397289" w:history="1">
            <w:r w:rsidRPr="00D37141">
              <w:rPr>
                <w:rStyle w:val="Lienhypertexte"/>
                <w:noProof/>
              </w:rPr>
              <w:t>4.</w:t>
            </w:r>
            <w:r>
              <w:rPr>
                <w:rFonts w:asciiTheme="minorHAnsi" w:eastAsiaTheme="minorEastAsia" w:hAnsiTheme="minorHAnsi" w:cstheme="minorBidi"/>
                <w:b w:val="0"/>
                <w:bCs w:val="0"/>
                <w:caps w:val="0"/>
                <w:noProof/>
                <w:szCs w:val="22"/>
                <w:lang w:val="en-US"/>
              </w:rPr>
              <w:tab/>
            </w:r>
            <w:r w:rsidRPr="00D37141">
              <w:rPr>
                <w:rStyle w:val="Lienhypertexte"/>
                <w:noProof/>
              </w:rPr>
              <w:t>PROCEDURE : MODE OPERATOIRE</w:t>
            </w:r>
            <w:r>
              <w:rPr>
                <w:noProof/>
                <w:webHidden/>
              </w:rPr>
              <w:tab/>
            </w:r>
            <w:r>
              <w:rPr>
                <w:noProof/>
                <w:webHidden/>
              </w:rPr>
              <w:fldChar w:fldCharType="begin"/>
            </w:r>
            <w:r>
              <w:rPr>
                <w:noProof/>
                <w:webHidden/>
              </w:rPr>
              <w:instrText xml:space="preserve"> PAGEREF _Toc504397289 \h </w:instrText>
            </w:r>
            <w:r>
              <w:rPr>
                <w:noProof/>
                <w:webHidden/>
              </w:rPr>
            </w:r>
            <w:r>
              <w:rPr>
                <w:noProof/>
                <w:webHidden/>
              </w:rPr>
              <w:fldChar w:fldCharType="separate"/>
            </w:r>
            <w:r>
              <w:rPr>
                <w:noProof/>
                <w:webHidden/>
              </w:rPr>
              <w:t>3</w:t>
            </w:r>
            <w:r>
              <w:rPr>
                <w:noProof/>
                <w:webHidden/>
              </w:rPr>
              <w:fldChar w:fldCharType="end"/>
            </w:r>
          </w:hyperlink>
        </w:p>
        <w:p w:rsidR="00FF2C63" w:rsidRDefault="00FF2C63">
          <w:pPr>
            <w:pStyle w:val="TM2"/>
            <w:tabs>
              <w:tab w:val="left" w:pos="880"/>
              <w:tab w:val="right" w:leader="dot" w:pos="10456"/>
            </w:tabs>
            <w:rPr>
              <w:rFonts w:asciiTheme="minorHAnsi" w:eastAsiaTheme="minorEastAsia" w:hAnsiTheme="minorHAnsi" w:cstheme="minorBidi"/>
              <w:noProof/>
              <w:lang w:val="en-US"/>
            </w:rPr>
          </w:pPr>
          <w:hyperlink w:anchor="_Toc504397290" w:history="1">
            <w:r w:rsidRPr="00D37141">
              <w:rPr>
                <w:rStyle w:val="Lienhypertexte"/>
                <w:noProof/>
                <w:snapToGrid w:val="0"/>
                <w:w w:val="0"/>
              </w:rPr>
              <w:t>4.1.</w:t>
            </w:r>
            <w:r>
              <w:rPr>
                <w:rFonts w:asciiTheme="minorHAnsi" w:eastAsiaTheme="minorEastAsia" w:hAnsiTheme="minorHAnsi" w:cstheme="minorBidi"/>
                <w:noProof/>
                <w:lang w:val="en-US"/>
              </w:rPr>
              <w:tab/>
            </w:r>
            <w:r w:rsidRPr="00D37141">
              <w:rPr>
                <w:rStyle w:val="Lienhypertexte"/>
                <w:noProof/>
              </w:rPr>
              <w:t>GENERALITES</w:t>
            </w:r>
            <w:r>
              <w:rPr>
                <w:noProof/>
                <w:webHidden/>
              </w:rPr>
              <w:tab/>
            </w:r>
            <w:r>
              <w:rPr>
                <w:noProof/>
                <w:webHidden/>
              </w:rPr>
              <w:fldChar w:fldCharType="begin"/>
            </w:r>
            <w:r>
              <w:rPr>
                <w:noProof/>
                <w:webHidden/>
              </w:rPr>
              <w:instrText xml:space="preserve"> PAGEREF _Toc504397290 \h </w:instrText>
            </w:r>
            <w:r>
              <w:rPr>
                <w:noProof/>
                <w:webHidden/>
              </w:rPr>
            </w:r>
            <w:r>
              <w:rPr>
                <w:noProof/>
                <w:webHidden/>
              </w:rPr>
              <w:fldChar w:fldCharType="separate"/>
            </w:r>
            <w:r>
              <w:rPr>
                <w:noProof/>
                <w:webHidden/>
              </w:rPr>
              <w:t>3</w:t>
            </w:r>
            <w:r>
              <w:rPr>
                <w:noProof/>
                <w:webHidden/>
              </w:rPr>
              <w:fldChar w:fldCharType="end"/>
            </w:r>
          </w:hyperlink>
        </w:p>
        <w:p w:rsidR="00FF2C63" w:rsidRDefault="00FF2C63">
          <w:pPr>
            <w:pStyle w:val="TM2"/>
            <w:tabs>
              <w:tab w:val="left" w:pos="880"/>
              <w:tab w:val="right" w:leader="dot" w:pos="10456"/>
            </w:tabs>
            <w:rPr>
              <w:rFonts w:asciiTheme="minorHAnsi" w:eastAsiaTheme="minorEastAsia" w:hAnsiTheme="minorHAnsi" w:cstheme="minorBidi"/>
              <w:noProof/>
              <w:lang w:val="en-US"/>
            </w:rPr>
          </w:pPr>
          <w:hyperlink w:anchor="_Toc504397291" w:history="1">
            <w:r w:rsidRPr="00D37141">
              <w:rPr>
                <w:rStyle w:val="Lienhypertexte"/>
                <w:noProof/>
                <w:snapToGrid w:val="0"/>
                <w:w w:val="0"/>
              </w:rPr>
              <w:t>4.2.</w:t>
            </w:r>
            <w:r>
              <w:rPr>
                <w:rFonts w:asciiTheme="minorHAnsi" w:eastAsiaTheme="minorEastAsia" w:hAnsiTheme="minorHAnsi" w:cstheme="minorBidi"/>
                <w:noProof/>
                <w:lang w:val="en-US"/>
              </w:rPr>
              <w:tab/>
            </w:r>
            <w:r w:rsidRPr="00D37141">
              <w:rPr>
                <w:rStyle w:val="Lienhypertexte"/>
                <w:noProof/>
              </w:rPr>
              <w:t>TRAVAUX SUR LES EQUIPEMENTS ET SUR LES INSTALLATIONS BT HORS TENSION.</w:t>
            </w:r>
            <w:r>
              <w:rPr>
                <w:noProof/>
                <w:webHidden/>
              </w:rPr>
              <w:tab/>
            </w:r>
            <w:r>
              <w:rPr>
                <w:noProof/>
                <w:webHidden/>
              </w:rPr>
              <w:fldChar w:fldCharType="begin"/>
            </w:r>
            <w:r>
              <w:rPr>
                <w:noProof/>
                <w:webHidden/>
              </w:rPr>
              <w:instrText xml:space="preserve"> PAGEREF _Toc504397291 \h </w:instrText>
            </w:r>
            <w:r>
              <w:rPr>
                <w:noProof/>
                <w:webHidden/>
              </w:rPr>
            </w:r>
            <w:r>
              <w:rPr>
                <w:noProof/>
                <w:webHidden/>
              </w:rPr>
              <w:fldChar w:fldCharType="separate"/>
            </w:r>
            <w:r>
              <w:rPr>
                <w:noProof/>
                <w:webHidden/>
              </w:rPr>
              <w:t>3</w:t>
            </w:r>
            <w:r>
              <w:rPr>
                <w:noProof/>
                <w:webHidden/>
              </w:rPr>
              <w:fldChar w:fldCharType="end"/>
            </w:r>
          </w:hyperlink>
        </w:p>
        <w:p w:rsidR="00FF2C63" w:rsidRDefault="00FF2C63">
          <w:pPr>
            <w:pStyle w:val="TM2"/>
            <w:tabs>
              <w:tab w:val="left" w:pos="880"/>
              <w:tab w:val="right" w:leader="dot" w:pos="10456"/>
            </w:tabs>
            <w:rPr>
              <w:rFonts w:asciiTheme="minorHAnsi" w:eastAsiaTheme="minorEastAsia" w:hAnsiTheme="minorHAnsi" w:cstheme="minorBidi"/>
              <w:noProof/>
              <w:lang w:val="en-US"/>
            </w:rPr>
          </w:pPr>
          <w:hyperlink w:anchor="_Toc504397292" w:history="1">
            <w:r w:rsidRPr="00D37141">
              <w:rPr>
                <w:rStyle w:val="Lienhypertexte"/>
                <w:noProof/>
                <w:snapToGrid w:val="0"/>
                <w:w w:val="0"/>
              </w:rPr>
              <w:t>4.3.</w:t>
            </w:r>
            <w:r>
              <w:rPr>
                <w:rFonts w:asciiTheme="minorHAnsi" w:eastAsiaTheme="minorEastAsia" w:hAnsiTheme="minorHAnsi" w:cstheme="minorBidi"/>
                <w:noProof/>
                <w:lang w:val="en-US"/>
              </w:rPr>
              <w:tab/>
            </w:r>
            <w:r w:rsidRPr="00D37141">
              <w:rPr>
                <w:rStyle w:val="Lienhypertexte"/>
                <w:noProof/>
              </w:rPr>
              <w:t xml:space="preserve">INTERVENTIONS OU TRAVAUX SUR OU AU VOISINAGE DES PIECES NUES SOUS </w:t>
            </w:r>
            <w:r>
              <w:rPr>
                <w:rStyle w:val="Lienhypertexte"/>
                <w:noProof/>
              </w:rPr>
              <w:t xml:space="preserve">  </w:t>
            </w:r>
            <w:r w:rsidRPr="00D37141">
              <w:rPr>
                <w:rStyle w:val="Lienhypertexte"/>
                <w:noProof/>
              </w:rPr>
              <w:t>TENSION D'EQUIPEMENTS OU D'INSTALLATIONS BT</w:t>
            </w:r>
            <w:r>
              <w:rPr>
                <w:noProof/>
                <w:webHidden/>
              </w:rPr>
              <w:tab/>
            </w:r>
            <w:r>
              <w:rPr>
                <w:noProof/>
                <w:webHidden/>
              </w:rPr>
              <w:fldChar w:fldCharType="begin"/>
            </w:r>
            <w:r>
              <w:rPr>
                <w:noProof/>
                <w:webHidden/>
              </w:rPr>
              <w:instrText xml:space="preserve"> PAGEREF _Toc504397292 \h </w:instrText>
            </w:r>
            <w:r>
              <w:rPr>
                <w:noProof/>
                <w:webHidden/>
              </w:rPr>
            </w:r>
            <w:r>
              <w:rPr>
                <w:noProof/>
                <w:webHidden/>
              </w:rPr>
              <w:fldChar w:fldCharType="separate"/>
            </w:r>
            <w:r>
              <w:rPr>
                <w:noProof/>
                <w:webHidden/>
              </w:rPr>
              <w:t>4</w:t>
            </w:r>
            <w:r>
              <w:rPr>
                <w:noProof/>
                <w:webHidden/>
              </w:rPr>
              <w:fldChar w:fldCharType="end"/>
            </w:r>
          </w:hyperlink>
        </w:p>
        <w:p w:rsidR="00FF2C63" w:rsidRDefault="00FF2C63">
          <w:pPr>
            <w:pStyle w:val="TM3"/>
            <w:tabs>
              <w:tab w:val="left" w:pos="1320"/>
              <w:tab w:val="right" w:leader="dot" w:pos="10456"/>
            </w:tabs>
            <w:rPr>
              <w:rFonts w:asciiTheme="minorHAnsi" w:eastAsiaTheme="minorEastAsia" w:hAnsiTheme="minorHAnsi" w:cstheme="minorBidi"/>
              <w:noProof/>
              <w:lang w:val="en-US"/>
            </w:rPr>
          </w:pPr>
          <w:hyperlink w:anchor="_Toc504397293" w:history="1">
            <w:r w:rsidRPr="00D37141">
              <w:rPr>
                <w:rStyle w:val="Lienhypertexte"/>
                <w:noProof/>
                <w:snapToGrid w:val="0"/>
                <w:w w:val="0"/>
              </w:rPr>
              <w:t>4.3.1.</w:t>
            </w:r>
            <w:r>
              <w:rPr>
                <w:rFonts w:asciiTheme="minorHAnsi" w:eastAsiaTheme="minorEastAsia" w:hAnsiTheme="minorHAnsi" w:cstheme="minorBidi"/>
                <w:noProof/>
                <w:lang w:val="en-US"/>
              </w:rPr>
              <w:tab/>
            </w:r>
            <w:r w:rsidRPr="00D37141">
              <w:rPr>
                <w:rStyle w:val="Lienhypertexte"/>
                <w:noProof/>
              </w:rPr>
              <w:t>Interventions autorisées par l'habilitation "BR"</w:t>
            </w:r>
            <w:r>
              <w:rPr>
                <w:noProof/>
                <w:webHidden/>
              </w:rPr>
              <w:tab/>
            </w:r>
            <w:r>
              <w:rPr>
                <w:noProof/>
                <w:webHidden/>
              </w:rPr>
              <w:fldChar w:fldCharType="begin"/>
            </w:r>
            <w:r>
              <w:rPr>
                <w:noProof/>
                <w:webHidden/>
              </w:rPr>
              <w:instrText xml:space="preserve"> PAGEREF _Toc504397293 \h </w:instrText>
            </w:r>
            <w:r>
              <w:rPr>
                <w:noProof/>
                <w:webHidden/>
              </w:rPr>
            </w:r>
            <w:r>
              <w:rPr>
                <w:noProof/>
                <w:webHidden/>
              </w:rPr>
              <w:fldChar w:fldCharType="separate"/>
            </w:r>
            <w:r>
              <w:rPr>
                <w:noProof/>
                <w:webHidden/>
              </w:rPr>
              <w:t>5</w:t>
            </w:r>
            <w:r>
              <w:rPr>
                <w:noProof/>
                <w:webHidden/>
              </w:rPr>
              <w:fldChar w:fldCharType="end"/>
            </w:r>
          </w:hyperlink>
        </w:p>
        <w:p w:rsidR="00FF2C63" w:rsidRDefault="00FF2C63">
          <w:pPr>
            <w:pStyle w:val="TM3"/>
            <w:tabs>
              <w:tab w:val="left" w:pos="1320"/>
              <w:tab w:val="right" w:leader="dot" w:pos="10456"/>
            </w:tabs>
            <w:rPr>
              <w:rFonts w:asciiTheme="minorHAnsi" w:eastAsiaTheme="minorEastAsia" w:hAnsiTheme="minorHAnsi" w:cstheme="minorBidi"/>
              <w:noProof/>
              <w:lang w:val="en-US"/>
            </w:rPr>
          </w:pPr>
          <w:hyperlink w:anchor="_Toc504397294" w:history="1">
            <w:r w:rsidRPr="00D37141">
              <w:rPr>
                <w:rStyle w:val="Lienhypertexte"/>
                <w:noProof/>
                <w:snapToGrid w:val="0"/>
                <w:w w:val="0"/>
              </w:rPr>
              <w:t>4.3.2.</w:t>
            </w:r>
            <w:r>
              <w:rPr>
                <w:rFonts w:asciiTheme="minorHAnsi" w:eastAsiaTheme="minorEastAsia" w:hAnsiTheme="minorHAnsi" w:cstheme="minorBidi"/>
                <w:noProof/>
                <w:lang w:val="en-US"/>
              </w:rPr>
              <w:tab/>
            </w:r>
            <w:r w:rsidRPr="00D37141">
              <w:rPr>
                <w:rStyle w:val="Lienhypertexte"/>
                <w:noProof/>
              </w:rPr>
              <w:t>Interventions sur les batteries d'accumulateurs</w:t>
            </w:r>
            <w:r>
              <w:rPr>
                <w:noProof/>
                <w:webHidden/>
              </w:rPr>
              <w:tab/>
            </w:r>
            <w:r>
              <w:rPr>
                <w:noProof/>
                <w:webHidden/>
              </w:rPr>
              <w:fldChar w:fldCharType="begin"/>
            </w:r>
            <w:r>
              <w:rPr>
                <w:noProof/>
                <w:webHidden/>
              </w:rPr>
              <w:instrText xml:space="preserve"> PAGEREF _Toc504397294 \h </w:instrText>
            </w:r>
            <w:r>
              <w:rPr>
                <w:noProof/>
                <w:webHidden/>
              </w:rPr>
            </w:r>
            <w:r>
              <w:rPr>
                <w:noProof/>
                <w:webHidden/>
              </w:rPr>
              <w:fldChar w:fldCharType="separate"/>
            </w:r>
            <w:r>
              <w:rPr>
                <w:noProof/>
                <w:webHidden/>
              </w:rPr>
              <w:t>6</w:t>
            </w:r>
            <w:r>
              <w:rPr>
                <w:noProof/>
                <w:webHidden/>
              </w:rPr>
              <w:fldChar w:fldCharType="end"/>
            </w:r>
          </w:hyperlink>
        </w:p>
        <w:p w:rsidR="00FF2C63" w:rsidRDefault="00FF2C63">
          <w:pPr>
            <w:pStyle w:val="TM3"/>
            <w:tabs>
              <w:tab w:val="left" w:pos="1320"/>
              <w:tab w:val="right" w:leader="dot" w:pos="10456"/>
            </w:tabs>
            <w:rPr>
              <w:rFonts w:asciiTheme="minorHAnsi" w:eastAsiaTheme="minorEastAsia" w:hAnsiTheme="minorHAnsi" w:cstheme="minorBidi"/>
              <w:noProof/>
              <w:lang w:val="en-US"/>
            </w:rPr>
          </w:pPr>
          <w:hyperlink w:anchor="_Toc504397295" w:history="1">
            <w:r w:rsidRPr="00D37141">
              <w:rPr>
                <w:rStyle w:val="Lienhypertexte"/>
                <w:noProof/>
                <w:snapToGrid w:val="0"/>
                <w:w w:val="0"/>
              </w:rPr>
              <w:t>4.3.3.</w:t>
            </w:r>
            <w:r>
              <w:rPr>
                <w:rFonts w:asciiTheme="minorHAnsi" w:eastAsiaTheme="minorEastAsia" w:hAnsiTheme="minorHAnsi" w:cstheme="minorBidi"/>
                <w:noProof/>
                <w:lang w:val="en-US"/>
              </w:rPr>
              <w:tab/>
            </w:r>
            <w:r w:rsidRPr="00D37141">
              <w:rPr>
                <w:rStyle w:val="Lienhypertexte"/>
                <w:noProof/>
              </w:rPr>
              <w:t>Travaux au voisinage de pièces nues BT sous tension</w:t>
            </w:r>
            <w:r>
              <w:rPr>
                <w:noProof/>
                <w:webHidden/>
              </w:rPr>
              <w:tab/>
            </w:r>
            <w:r>
              <w:rPr>
                <w:noProof/>
                <w:webHidden/>
              </w:rPr>
              <w:fldChar w:fldCharType="begin"/>
            </w:r>
            <w:r>
              <w:rPr>
                <w:noProof/>
                <w:webHidden/>
              </w:rPr>
              <w:instrText xml:space="preserve"> PAGEREF _Toc504397295 \h </w:instrText>
            </w:r>
            <w:r>
              <w:rPr>
                <w:noProof/>
                <w:webHidden/>
              </w:rPr>
            </w:r>
            <w:r>
              <w:rPr>
                <w:noProof/>
                <w:webHidden/>
              </w:rPr>
              <w:fldChar w:fldCharType="separate"/>
            </w:r>
            <w:r>
              <w:rPr>
                <w:noProof/>
                <w:webHidden/>
              </w:rPr>
              <w:t>6</w:t>
            </w:r>
            <w:r>
              <w:rPr>
                <w:noProof/>
                <w:webHidden/>
              </w:rPr>
              <w:fldChar w:fldCharType="end"/>
            </w:r>
          </w:hyperlink>
        </w:p>
        <w:p w:rsidR="00FF2C63" w:rsidRDefault="00FF2C63">
          <w:pPr>
            <w:pStyle w:val="TM3"/>
            <w:tabs>
              <w:tab w:val="left" w:pos="1320"/>
              <w:tab w:val="right" w:leader="dot" w:pos="10456"/>
            </w:tabs>
            <w:rPr>
              <w:rFonts w:asciiTheme="minorHAnsi" w:eastAsiaTheme="minorEastAsia" w:hAnsiTheme="minorHAnsi" w:cstheme="minorBidi"/>
              <w:noProof/>
              <w:lang w:val="en-US"/>
            </w:rPr>
          </w:pPr>
          <w:hyperlink w:anchor="_Toc504397296" w:history="1">
            <w:r w:rsidRPr="00D37141">
              <w:rPr>
                <w:rStyle w:val="Lienhypertexte"/>
                <w:noProof/>
                <w:snapToGrid w:val="0"/>
                <w:w w:val="0"/>
              </w:rPr>
              <w:t>4.3.4.</w:t>
            </w:r>
            <w:r>
              <w:rPr>
                <w:rFonts w:asciiTheme="minorHAnsi" w:eastAsiaTheme="minorEastAsia" w:hAnsiTheme="minorHAnsi" w:cstheme="minorBidi"/>
                <w:noProof/>
                <w:lang w:val="en-US"/>
              </w:rPr>
              <w:tab/>
            </w:r>
            <w:r w:rsidRPr="00D37141">
              <w:rPr>
                <w:rStyle w:val="Lienhypertexte"/>
                <w:noProof/>
              </w:rPr>
              <w:t>Travaux au voisinage de pièces nues BT sous tension</w:t>
            </w:r>
            <w:r>
              <w:rPr>
                <w:noProof/>
                <w:webHidden/>
              </w:rPr>
              <w:tab/>
            </w:r>
            <w:r>
              <w:rPr>
                <w:noProof/>
                <w:webHidden/>
              </w:rPr>
              <w:fldChar w:fldCharType="begin"/>
            </w:r>
            <w:r>
              <w:rPr>
                <w:noProof/>
                <w:webHidden/>
              </w:rPr>
              <w:instrText xml:space="preserve"> PAGEREF _Toc504397296 \h </w:instrText>
            </w:r>
            <w:r>
              <w:rPr>
                <w:noProof/>
                <w:webHidden/>
              </w:rPr>
            </w:r>
            <w:r>
              <w:rPr>
                <w:noProof/>
                <w:webHidden/>
              </w:rPr>
              <w:fldChar w:fldCharType="separate"/>
            </w:r>
            <w:r>
              <w:rPr>
                <w:noProof/>
                <w:webHidden/>
              </w:rPr>
              <w:t>6</w:t>
            </w:r>
            <w:r>
              <w:rPr>
                <w:noProof/>
                <w:webHidden/>
              </w:rPr>
              <w:fldChar w:fldCharType="end"/>
            </w:r>
          </w:hyperlink>
        </w:p>
        <w:p w:rsidR="000B5B4B" w:rsidRDefault="0084546D">
          <w:r>
            <w:fldChar w:fldCharType="end"/>
          </w:r>
        </w:p>
      </w:sdtContent>
    </w:sdt>
    <w:p w:rsidR="00AF6165" w:rsidRDefault="00EA4C61" w:rsidP="009B0EDA"/>
    <w:p w:rsidR="00AF6165" w:rsidRDefault="00EA4C61" w:rsidP="009B0EDA"/>
    <w:p w:rsidR="00C15496" w:rsidRDefault="006C3DC0" w:rsidP="00BF4A1F">
      <w:pPr>
        <w:pStyle w:val="Titre1"/>
      </w:pPr>
      <w:r>
        <w:br w:type="page"/>
      </w:r>
      <w:bookmarkStart w:id="13" w:name="_Toc504397286"/>
      <w:r w:rsidR="00B62A34">
        <w:lastRenderedPageBreak/>
        <w:t>RESP</w:t>
      </w:r>
      <w:bookmarkStart w:id="14" w:name="_Toc419980234"/>
      <w:bookmarkStart w:id="15" w:name="_Toc423351229"/>
      <w:r w:rsidR="00B62A34">
        <w:t>ONSABILITE</w:t>
      </w:r>
      <w:r w:rsidRPr="009B0EDA">
        <w:t>s</w:t>
      </w:r>
      <w:bookmarkEnd w:id="14"/>
      <w:bookmarkEnd w:id="15"/>
      <w:bookmarkEnd w:id="13"/>
    </w:p>
    <w:p w:rsidR="00B62A34" w:rsidRDefault="00B62A34" w:rsidP="00B62A34">
      <w:pPr>
        <w:jc w:val="both"/>
      </w:pPr>
      <w:r>
        <w:t>Les responsables Electricité des lignes de produits sont responsables de la mise en œuvre de cette</w:t>
      </w:r>
    </w:p>
    <w:p w:rsidR="00B62A34" w:rsidRDefault="00B62A34" w:rsidP="00B62A34">
      <w:pPr>
        <w:jc w:val="both"/>
      </w:pPr>
      <w:r>
        <w:t>Procédure sur les matériels dont ils ont la charge.</w:t>
      </w:r>
    </w:p>
    <w:p w:rsidR="00CB7A50" w:rsidRPr="004B4178" w:rsidRDefault="00EA4C61" w:rsidP="009B0EDA"/>
    <w:p w:rsidR="00D26700" w:rsidRDefault="00EA4C61" w:rsidP="00BF4A1F">
      <w:pPr>
        <w:pStyle w:val="Titre1"/>
      </w:pPr>
      <w:hyperlink w:anchor="Sommaire" w:history="1">
        <w:bookmarkStart w:id="16" w:name="_Toc419980235"/>
        <w:bookmarkStart w:id="17" w:name="_Toc423351230"/>
        <w:bookmarkStart w:id="18" w:name="_Toc504397287"/>
        <w:r w:rsidR="006C3DC0" w:rsidRPr="00906D4D">
          <w:t>Documents</w:t>
        </w:r>
      </w:hyperlink>
      <w:r w:rsidR="006C3DC0">
        <w:t xml:space="preserve"> cités en référence</w:t>
      </w:r>
      <w:bookmarkEnd w:id="16"/>
      <w:bookmarkEnd w:id="17"/>
      <w:bookmarkEnd w:id="18"/>
    </w:p>
    <w:p w:rsidR="00BF4A1F" w:rsidRDefault="00030E99" w:rsidP="009B0EDA">
      <w:r>
        <w:t>RAS</w:t>
      </w:r>
    </w:p>
    <w:p w:rsidR="00B62A34" w:rsidRDefault="00B62A34" w:rsidP="009B0EDA"/>
    <w:p w:rsidR="00D77E2A" w:rsidRDefault="00D77E2A" w:rsidP="001403E5">
      <w:pPr>
        <w:pStyle w:val="Titre1"/>
      </w:pPr>
      <w:bookmarkStart w:id="19" w:name="_Toc504397288"/>
      <w:r>
        <w:t>REFERENCES</w:t>
      </w:r>
      <w:bookmarkEnd w:id="19"/>
    </w:p>
    <w:p w:rsidR="00D77E2A" w:rsidRDefault="00D77E2A" w:rsidP="00D77E2A">
      <w:pPr>
        <w:numPr>
          <w:ilvl w:val="0"/>
          <w:numId w:val="34"/>
        </w:numPr>
        <w:rPr>
          <w:sz w:val="20"/>
        </w:rPr>
      </w:pPr>
      <w:bookmarkStart w:id="20" w:name="OLE_LINK2"/>
      <w:r>
        <w:rPr>
          <w:sz w:val="20"/>
        </w:rPr>
        <w:t>Publication UTE C18-510</w:t>
      </w:r>
    </w:p>
    <w:p w:rsidR="00D77E2A" w:rsidRDefault="00D77E2A" w:rsidP="00D77E2A">
      <w:pPr>
        <w:numPr>
          <w:ilvl w:val="0"/>
          <w:numId w:val="34"/>
        </w:numPr>
        <w:rPr>
          <w:sz w:val="20"/>
        </w:rPr>
      </w:pPr>
      <w:r>
        <w:rPr>
          <w:sz w:val="20"/>
        </w:rPr>
        <w:t>SIP/Z1/03/25b</w:t>
      </w:r>
    </w:p>
    <w:p w:rsidR="00B62A34" w:rsidRDefault="00B62A34" w:rsidP="00B62A34">
      <w:pPr>
        <w:ind w:left="1211"/>
        <w:rPr>
          <w:sz w:val="20"/>
        </w:rPr>
      </w:pPr>
    </w:p>
    <w:p w:rsidR="00D77E2A" w:rsidRDefault="00D77E2A" w:rsidP="00D77E2A">
      <w:pPr>
        <w:pStyle w:val="Titre1"/>
      </w:pPr>
      <w:bookmarkStart w:id="21" w:name="_Toc504397289"/>
      <w:bookmarkEnd w:id="20"/>
      <w:r>
        <w:t>PROCEDURE : MODE OPERATOIRE</w:t>
      </w:r>
      <w:bookmarkEnd w:id="21"/>
    </w:p>
    <w:p w:rsidR="00D77E2A" w:rsidRPr="00B62A34" w:rsidRDefault="00D77E2A" w:rsidP="00B62A34">
      <w:pPr>
        <w:pStyle w:val="Titre2"/>
        <w:rPr>
          <w:i w:val="0"/>
          <w:u w:val="none"/>
        </w:rPr>
      </w:pPr>
      <w:bookmarkStart w:id="22" w:name="_Toc504397290"/>
      <w:r w:rsidRPr="00B62A34">
        <w:rPr>
          <w:i w:val="0"/>
          <w:u w:val="none"/>
        </w:rPr>
        <w:t>GENERALITES</w:t>
      </w:r>
      <w:bookmarkEnd w:id="22"/>
    </w:p>
    <w:p w:rsidR="00D77E2A" w:rsidRDefault="00D77E2A" w:rsidP="00D77E2A"/>
    <w:p w:rsidR="00D77E2A" w:rsidRDefault="00D77E2A" w:rsidP="00D77E2A">
      <w:r>
        <w:t xml:space="preserve">La Basse Tension doit toujours être considérée comme dangereuse, </w:t>
      </w:r>
      <w:r w:rsidR="00353FB3">
        <w:t xml:space="preserve">spécialement lorsqu'on se </w:t>
      </w:r>
      <w:r>
        <w:t>trouve dans des conditions d'isolement défavorables (humidité, sue</w:t>
      </w:r>
      <w:r w:rsidR="00353FB3">
        <w:t xml:space="preserve">ur, risques de contact avec des </w:t>
      </w:r>
      <w:r>
        <w:t>pièces métalliques, etc...).</w:t>
      </w:r>
    </w:p>
    <w:p w:rsidR="00D77E2A" w:rsidRDefault="00D77E2A" w:rsidP="00D77E2A"/>
    <w:p w:rsidR="00D77E2A" w:rsidRDefault="00D77E2A" w:rsidP="00D77E2A">
      <w:r>
        <w:t xml:space="preserve">Tout contact, même dans des conditions où le choc électrique ne présente pas de danger par </w:t>
      </w:r>
      <w:r w:rsidR="00B84369">
        <w:t>lui-même</w:t>
      </w:r>
      <w:r>
        <w:t>, peut provoquer des mouvements involontaires générateurs d'accidents (chute).</w:t>
      </w:r>
    </w:p>
    <w:p w:rsidR="00D77E2A" w:rsidRDefault="00D77E2A" w:rsidP="00D77E2A"/>
    <w:p w:rsidR="00D77E2A" w:rsidRDefault="00D77E2A" w:rsidP="00D77E2A">
      <w:r>
        <w:t>Dans les zones présentant un danger d'explosion tout travail sous tension (fusible, ballast, starter...) est interdit sans que des mesures n'aient été prises pour faire cesser le danger d'explosion.</w:t>
      </w:r>
    </w:p>
    <w:p w:rsidR="00D77E2A" w:rsidRDefault="00D77E2A" w:rsidP="00D77E2A"/>
    <w:p w:rsidR="00D77E2A" w:rsidRDefault="00D77E2A" w:rsidP="00D77E2A">
      <w:r>
        <w:t>En général une intervention de dépannage comprend les étapes suivantes :</w:t>
      </w:r>
    </w:p>
    <w:p w:rsidR="00D77E2A" w:rsidRDefault="00D77E2A" w:rsidP="00D77E2A"/>
    <w:p w:rsidR="00D77E2A" w:rsidRDefault="00D77E2A" w:rsidP="00B62A34">
      <w:pPr>
        <w:numPr>
          <w:ilvl w:val="0"/>
          <w:numId w:val="35"/>
        </w:numPr>
        <w:tabs>
          <w:tab w:val="clear" w:pos="1571"/>
          <w:tab w:val="num" w:pos="1211"/>
        </w:tabs>
        <w:ind w:left="851"/>
      </w:pPr>
      <w:r>
        <w:t>La recherche et la localisation des défauts. Cette étape peut nécessiter la présence de tension et éventuellement celle des autres sources d'énergie s'il en existe (fluide sous pression, vapeur, etc...).</w:t>
      </w:r>
    </w:p>
    <w:p w:rsidR="00D77E2A" w:rsidRDefault="00D77E2A" w:rsidP="00B62A34">
      <w:pPr>
        <w:numPr>
          <w:ilvl w:val="0"/>
          <w:numId w:val="35"/>
        </w:numPr>
        <w:tabs>
          <w:tab w:val="clear" w:pos="1571"/>
          <w:tab w:val="num" w:pos="1211"/>
        </w:tabs>
        <w:ind w:left="851"/>
      </w:pPr>
      <w:r>
        <w:t>L'élimination du défaut, la réparation ou le remplacement de l'élément défectueux. Cette étape doit être effectuée hors tension.</w:t>
      </w:r>
    </w:p>
    <w:p w:rsidR="00D77E2A" w:rsidRDefault="00D77E2A" w:rsidP="00B62A34">
      <w:pPr>
        <w:numPr>
          <w:ilvl w:val="0"/>
          <w:numId w:val="35"/>
        </w:numPr>
        <w:tabs>
          <w:tab w:val="clear" w:pos="1571"/>
          <w:tab w:val="num" w:pos="1211"/>
        </w:tabs>
        <w:ind w:left="851"/>
      </w:pPr>
      <w:r>
        <w:t>Réglages et vérifications du bon fonctionnement de l'équipement. Cette étape nécessite la remise sous tension.</w:t>
      </w:r>
    </w:p>
    <w:p w:rsidR="00D77E2A" w:rsidRDefault="00D77E2A" w:rsidP="00D77E2A"/>
    <w:p w:rsidR="00D77E2A" w:rsidRDefault="00D77E2A" w:rsidP="00D77E2A">
      <w:r>
        <w:t>Lorsque ces interventions ou travaux sont effectués, au voisinage d'autres équipements ou installations sous tension, il faut :</w:t>
      </w:r>
    </w:p>
    <w:p w:rsidR="00D77E2A" w:rsidRDefault="00D77E2A" w:rsidP="00D77E2A"/>
    <w:p w:rsidR="00D77E2A" w:rsidRDefault="00D77E2A" w:rsidP="00B62A34">
      <w:pPr>
        <w:numPr>
          <w:ilvl w:val="0"/>
          <w:numId w:val="35"/>
        </w:numPr>
        <w:tabs>
          <w:tab w:val="clear" w:pos="1571"/>
          <w:tab w:val="num" w:pos="1211"/>
        </w:tabs>
        <w:ind w:left="851"/>
      </w:pPr>
      <w:r>
        <w:t>Soit consigner ces équipements ou installations.</w:t>
      </w:r>
    </w:p>
    <w:p w:rsidR="00D77E2A" w:rsidRDefault="00D77E2A" w:rsidP="00B62A34">
      <w:pPr>
        <w:numPr>
          <w:ilvl w:val="0"/>
          <w:numId w:val="35"/>
        </w:numPr>
        <w:tabs>
          <w:tab w:val="clear" w:pos="1571"/>
          <w:tab w:val="num" w:pos="1211"/>
        </w:tabs>
        <w:ind w:left="851"/>
      </w:pPr>
      <w:r>
        <w:t>Soit prendre vis à vis de ces équipements ou installations les mesures propres aux travaux effectués au voisinage de pièces nues sous tension.</w:t>
      </w:r>
    </w:p>
    <w:p w:rsidR="00D77E2A" w:rsidRDefault="00D77E2A" w:rsidP="00D77E2A"/>
    <w:p w:rsidR="00D77E2A" w:rsidRDefault="00D77E2A" w:rsidP="00D77E2A">
      <w:r>
        <w:t>Il est donc très important, avant le début des travaux, d'analyser les risques potentiels avec les diverses phases du travail et de définir clairement les mesures pour y remédier.</w:t>
      </w:r>
    </w:p>
    <w:p w:rsidR="00D77E2A" w:rsidRDefault="00D77E2A" w:rsidP="00D77E2A"/>
    <w:p w:rsidR="00D77E2A" w:rsidRDefault="00D77E2A" w:rsidP="00D77E2A">
      <w:pPr>
        <w:jc w:val="both"/>
      </w:pPr>
    </w:p>
    <w:p w:rsidR="00D77E2A" w:rsidRPr="00B62A34" w:rsidRDefault="00D77E2A" w:rsidP="00B62A34">
      <w:pPr>
        <w:pStyle w:val="Titre2"/>
        <w:rPr>
          <w:i w:val="0"/>
          <w:u w:val="none"/>
        </w:rPr>
      </w:pPr>
      <w:bookmarkStart w:id="23" w:name="_Toc504397291"/>
      <w:r w:rsidRPr="00B62A34">
        <w:rPr>
          <w:i w:val="0"/>
          <w:u w:val="none"/>
        </w:rPr>
        <w:t>TRAVAUX SUR LES EQUIPEMENTS ET SUR LES INSTALLATIONS BT HORS TENSION.</w:t>
      </w:r>
      <w:bookmarkEnd w:id="23"/>
    </w:p>
    <w:p w:rsidR="00D77E2A" w:rsidRDefault="00D77E2A" w:rsidP="00D77E2A">
      <w:pPr>
        <w:jc w:val="both"/>
      </w:pPr>
    </w:p>
    <w:p w:rsidR="00B62A34" w:rsidRPr="00353FB3" w:rsidRDefault="00D77E2A" w:rsidP="00D77E2A">
      <w:r>
        <w:t>D'une façon générale, les travaux sur les équipements et sur le</w:t>
      </w:r>
      <w:r w:rsidR="00353FB3">
        <w:t xml:space="preserve">s installations BT doivent être </w:t>
      </w:r>
      <w:r>
        <w:t xml:space="preserve">exécutés </w:t>
      </w:r>
      <w:r>
        <w:rPr>
          <w:b/>
          <w:bCs/>
          <w:u w:val="single"/>
        </w:rPr>
        <w:t>Hors Tension.</w:t>
      </w:r>
    </w:p>
    <w:p w:rsidR="00D77E2A" w:rsidRPr="00B62A34" w:rsidRDefault="00B62A34" w:rsidP="00D77E2A">
      <w:pPr>
        <w:rPr>
          <w:b/>
          <w:bCs/>
          <w:u w:val="single"/>
        </w:rPr>
      </w:pPr>
      <w:r>
        <w:rPr>
          <w:b/>
          <w:bCs/>
          <w:u w:val="single"/>
        </w:rPr>
        <w:br w:type="page"/>
      </w:r>
    </w:p>
    <w:p w:rsidR="00D77E2A" w:rsidRDefault="00D77E2A" w:rsidP="00D77E2A"/>
    <w:p w:rsidR="00D77E2A" w:rsidRDefault="00D77E2A" w:rsidP="00D77E2A">
      <w:r>
        <w:t>Les mesures de protection suivantes doivent être prises :</w:t>
      </w:r>
    </w:p>
    <w:p w:rsidR="00D77E2A" w:rsidRDefault="00D77E2A" w:rsidP="00D77E2A"/>
    <w:p w:rsidR="00D77E2A" w:rsidRDefault="00D77E2A" w:rsidP="00D77E2A">
      <w:pPr>
        <w:numPr>
          <w:ilvl w:val="0"/>
          <w:numId w:val="37"/>
        </w:numPr>
        <w:spacing w:before="60"/>
      </w:pPr>
      <w:r>
        <w:t>Consignation de la partie d'équipement ou d'installation sur laquelle on doit travailler voir consigne SIP/Z1/03/25b</w:t>
      </w:r>
    </w:p>
    <w:p w:rsidR="00D77E2A" w:rsidRDefault="00D77E2A" w:rsidP="00D77E2A">
      <w:pPr>
        <w:numPr>
          <w:ilvl w:val="0"/>
          <w:numId w:val="37"/>
        </w:numPr>
        <w:spacing w:before="60"/>
      </w:pPr>
      <w:r>
        <w:t>Consignation éventuelle des parties d'équipement ou d'installation situées à proximité voir consigne SIP/Z1/03/25b.</w:t>
      </w:r>
    </w:p>
    <w:p w:rsidR="00D77E2A" w:rsidRDefault="00D77E2A" w:rsidP="00D77E2A">
      <w:pPr>
        <w:numPr>
          <w:ilvl w:val="0"/>
          <w:numId w:val="37"/>
        </w:numPr>
        <w:spacing w:before="60"/>
      </w:pPr>
      <w:r>
        <w:t xml:space="preserve">Vérification de l'absence de tension à l'aide d'un VAT et non d'un multimètre, suivie éventuellement de la mise à la terre et en </w:t>
      </w:r>
      <w:r w:rsidR="00B62A34">
        <w:t>court-circuit</w:t>
      </w:r>
      <w:r>
        <w:t>.</w:t>
      </w:r>
      <w:r>
        <w:br/>
        <w:t>La mise à la terre et en court-circuit est obligatoire dans les cas suivants :</w:t>
      </w:r>
      <w:r>
        <w:br/>
        <w:t>- risque de tension induite</w:t>
      </w:r>
      <w:r>
        <w:br/>
        <w:t>- risque de réalimentation (y compris par moteur entraîné à l'envers)</w:t>
      </w:r>
      <w:r>
        <w:br/>
        <w:t>- identification incertaine</w:t>
      </w:r>
      <w:r>
        <w:br/>
        <w:t>- présence de condensateurs ou de câbles de grande longueur</w:t>
      </w:r>
      <w:r>
        <w:br/>
        <w:t>- tension BT B 500 UCA&lt;U&lt;1000 UCA</w:t>
      </w:r>
      <w:r>
        <w:br/>
        <w:t>Ces opérations doivent être effectuées sur chaque conducteur y compris le neutre aussi près que possible du lieu de travail.</w:t>
      </w:r>
      <w:r>
        <w:br/>
        <w:t xml:space="preserve">Il faut particulièrement être attentif aux dangers qui résultent des condensateurs statiques qui doivent être déchargés avant tout travail. Cette décharge n'étant pas instantanée il est nécessaire d'attendre 5 minutes après la mise en décharge pour débuter les travaux. Cette décharge ne dispense pas de mettre à la terre et en </w:t>
      </w:r>
      <w:r w:rsidR="00B62A34">
        <w:t>court-circuit</w:t>
      </w:r>
      <w:r>
        <w:t>.</w:t>
      </w:r>
    </w:p>
    <w:p w:rsidR="00D77E2A" w:rsidRDefault="00D77E2A" w:rsidP="00D77E2A">
      <w:pPr>
        <w:numPr>
          <w:ilvl w:val="0"/>
          <w:numId w:val="37"/>
        </w:numPr>
        <w:spacing w:before="60"/>
      </w:pPr>
      <w:r>
        <w:t>Délimitation matérielle de la zone de travail</w:t>
      </w:r>
      <w:r>
        <w:br/>
        <w:t>Lorsque les limites ne sont pas évidentes, la zone de travail affectée à chaque équipe doit être délimitée matériellement (pancartes, banderoles, fanions, barrières, filets, rubans, etc...) dans tous les plans où cette délimitation est nécessaire pour assurer la protection du personnel.</w:t>
      </w:r>
    </w:p>
    <w:p w:rsidR="00D77E2A" w:rsidRDefault="00D77E2A" w:rsidP="00D77E2A">
      <w:pPr>
        <w:numPr>
          <w:ilvl w:val="0"/>
          <w:numId w:val="37"/>
        </w:numPr>
        <w:spacing w:before="60"/>
      </w:pPr>
      <w:r>
        <w:t>Mise en place des exécutants</w:t>
      </w:r>
      <w:r>
        <w:br/>
        <w:t>Aucun travail ne doit être entrepris ou repris par les exécutants avant que le chargé de travaux n'en ait donné l'ordre.</w:t>
      </w:r>
    </w:p>
    <w:p w:rsidR="00D77E2A" w:rsidRDefault="00D77E2A" w:rsidP="00D77E2A">
      <w:pPr>
        <w:numPr>
          <w:ilvl w:val="0"/>
          <w:numId w:val="37"/>
        </w:numPr>
        <w:spacing w:before="60"/>
      </w:pPr>
      <w:r>
        <w:t>Fin des travaux</w:t>
      </w:r>
      <w:r>
        <w:br/>
        <w:t>Le chargé de travaux après avoir vérifié que le travail est bien terminé, que l'outillage a été débarrassé et que le personnel a évacué la zone de travail, remet l'Avis de fin de travail au chargé de consignation.</w:t>
      </w:r>
    </w:p>
    <w:p w:rsidR="00D77E2A" w:rsidRDefault="00D77E2A" w:rsidP="00D77E2A">
      <w:pPr>
        <w:numPr>
          <w:ilvl w:val="0"/>
          <w:numId w:val="37"/>
        </w:numPr>
        <w:spacing w:before="60"/>
      </w:pPr>
      <w:r>
        <w:t>Déconsignation (voir consigne)</w:t>
      </w:r>
    </w:p>
    <w:p w:rsidR="00D77E2A" w:rsidRDefault="00D77E2A" w:rsidP="00D77E2A">
      <w:pPr>
        <w:jc w:val="both"/>
      </w:pPr>
    </w:p>
    <w:p w:rsidR="00D77E2A" w:rsidRPr="00B62A34" w:rsidRDefault="00D77E2A" w:rsidP="00B62A34">
      <w:pPr>
        <w:pStyle w:val="Titre2"/>
        <w:rPr>
          <w:i w:val="0"/>
          <w:u w:val="none"/>
        </w:rPr>
      </w:pPr>
      <w:bookmarkStart w:id="24" w:name="_Toc504397292"/>
      <w:r w:rsidRPr="00B62A34">
        <w:rPr>
          <w:i w:val="0"/>
          <w:u w:val="none"/>
        </w:rPr>
        <w:t>INTERVENTIONS OU TRAVAUX SUR OU AU VOISINAGE DES PIECES NUES SOUS TENSION D'EQUIPEMENTS OU D'INSTALLATIONS BT</w:t>
      </w:r>
      <w:bookmarkEnd w:id="24"/>
    </w:p>
    <w:p w:rsidR="00D77E2A" w:rsidRDefault="00D77E2A" w:rsidP="00D77E2A">
      <w:pPr>
        <w:jc w:val="both"/>
      </w:pPr>
    </w:p>
    <w:p w:rsidR="00D77E2A" w:rsidRDefault="00D77E2A" w:rsidP="00D77E2A">
      <w:r>
        <w:t xml:space="preserve">Lorsque les conditions d'exploitation rendent dangereuse ou impossible la mise hors tension ou si la nature du travail requiert la présence de la tension, un travail ou une intervention peut être effectué sous tension (ou au voisinage) sous certaines conditions. </w:t>
      </w:r>
    </w:p>
    <w:p w:rsidR="00D77E2A" w:rsidRDefault="00D77E2A" w:rsidP="00D77E2A"/>
    <w:p w:rsidR="00D77E2A" w:rsidRDefault="00D77E2A" w:rsidP="00D77E2A">
      <w:r>
        <w:t>En pratique, on rentre dans cette catégorie d'intervention lor</w:t>
      </w:r>
      <w:r w:rsidR="00353FB3">
        <w:t xml:space="preserve">sque la distance d'approche des </w:t>
      </w:r>
      <w:r>
        <w:t>pièces nues sous tension est inférieure à 30 centimètres.</w:t>
      </w:r>
    </w:p>
    <w:p w:rsidR="00D77E2A" w:rsidRDefault="00D77E2A" w:rsidP="00D77E2A"/>
    <w:p w:rsidR="00D77E2A" w:rsidRDefault="00D77E2A" w:rsidP="00D77E2A">
      <w:r>
        <w:t xml:space="preserve">Les mesures de sécurité suivantes sont applicables </w:t>
      </w:r>
      <w:r>
        <w:rPr>
          <w:u w:val="single"/>
        </w:rPr>
        <w:t>systématiquement.</w:t>
      </w:r>
    </w:p>
    <w:p w:rsidR="00D77E2A" w:rsidRDefault="00D77E2A" w:rsidP="00D77E2A"/>
    <w:p w:rsidR="00D77E2A" w:rsidRDefault="00D77E2A" w:rsidP="00D77E2A">
      <w:pPr>
        <w:spacing w:before="60"/>
      </w:pPr>
      <w:r>
        <w:t>a) Protections individuelles :</w:t>
      </w:r>
      <w:r>
        <w:br/>
        <w:t>- Porter un équipement individuel adapté :</w:t>
      </w:r>
    </w:p>
    <w:p w:rsidR="00D77E2A" w:rsidRDefault="00D77E2A" w:rsidP="00D77E2A">
      <w:pPr>
        <w:spacing w:before="60"/>
        <w:ind w:left="1440"/>
      </w:pPr>
      <w:r>
        <w:t xml:space="preserve">. </w:t>
      </w:r>
      <w:r w:rsidR="00353FB3">
        <w:t>Gants</w:t>
      </w:r>
      <w:r>
        <w:t xml:space="preserve"> isolants</w:t>
      </w:r>
    </w:p>
    <w:p w:rsidR="00D77E2A" w:rsidRDefault="00D77E2A" w:rsidP="00D77E2A">
      <w:pPr>
        <w:spacing w:before="60"/>
        <w:ind w:left="1440"/>
      </w:pPr>
      <w:r>
        <w:t xml:space="preserve">. </w:t>
      </w:r>
      <w:r w:rsidR="00353FB3">
        <w:t>Chaussures</w:t>
      </w:r>
      <w:r>
        <w:t xml:space="preserve"> isolantes</w:t>
      </w:r>
    </w:p>
    <w:p w:rsidR="00D77E2A" w:rsidRDefault="00D77E2A" w:rsidP="00D77E2A">
      <w:pPr>
        <w:spacing w:before="60"/>
        <w:ind w:left="1440"/>
      </w:pPr>
      <w:r>
        <w:t xml:space="preserve">. </w:t>
      </w:r>
      <w:r w:rsidR="00353FB3">
        <w:t>Lunettes</w:t>
      </w:r>
      <w:r>
        <w:t xml:space="preserve"> de protection anti flash</w:t>
      </w:r>
    </w:p>
    <w:p w:rsidR="00D77E2A" w:rsidRDefault="00D77E2A" w:rsidP="00D77E2A">
      <w:pPr>
        <w:spacing w:before="60"/>
        <w:ind w:left="1440"/>
      </w:pPr>
      <w:r>
        <w:t xml:space="preserve">. </w:t>
      </w:r>
      <w:r w:rsidR="00353FB3">
        <w:t>Vêtements</w:t>
      </w:r>
      <w:r>
        <w:t xml:space="preserve"> secs recouvrant totalement les bras et les jambes, ne comportant pas de parties métalliques (boutons, fermeture à glissière métallique) et non inflammables.</w:t>
      </w:r>
    </w:p>
    <w:p w:rsidR="00D77E2A" w:rsidRDefault="00D77E2A" w:rsidP="00D77E2A">
      <w:pPr>
        <w:spacing w:before="60"/>
      </w:pPr>
      <w:r>
        <w:lastRenderedPageBreak/>
        <w:t>- Ne pas porter d'objets personnels métalliques (chaînes, montres, bracelets, colifichets) ou des outils métalliques, même dans les poches.</w:t>
      </w:r>
      <w:r>
        <w:br/>
      </w:r>
    </w:p>
    <w:p w:rsidR="00D77E2A" w:rsidRDefault="00D77E2A" w:rsidP="00D77E2A">
      <w:pPr>
        <w:spacing w:before="60"/>
      </w:pPr>
      <w:r>
        <w:t>b) Aménagement de l'emplacement de travail :</w:t>
      </w:r>
    </w:p>
    <w:p w:rsidR="00D77E2A" w:rsidRDefault="00D77E2A" w:rsidP="00D77E2A">
      <w:pPr>
        <w:spacing w:before="60"/>
      </w:pPr>
      <w:r>
        <w:t>- Délimiter l'emplacement de travail et les zones à risque,</w:t>
      </w:r>
    </w:p>
    <w:p w:rsidR="00D77E2A" w:rsidRDefault="00D77E2A" w:rsidP="00D77E2A">
      <w:pPr>
        <w:spacing w:before="60"/>
      </w:pPr>
      <w:r>
        <w:t>- Disposer d'un emplacement dégagé et d'un appui solide assurant une position stable,</w:t>
      </w:r>
    </w:p>
    <w:p w:rsidR="00D77E2A" w:rsidRDefault="00D77E2A" w:rsidP="00D77E2A">
      <w:pPr>
        <w:spacing w:before="60"/>
      </w:pPr>
      <w:r>
        <w:t>- S'isoler au moyen d'objets isolants appropriés (tabouret, tapis, échelle, échafaudage isolant, etc...)</w:t>
      </w:r>
    </w:p>
    <w:p w:rsidR="00D77E2A" w:rsidRDefault="00D77E2A" w:rsidP="00D77E2A">
      <w:pPr>
        <w:spacing w:before="60"/>
      </w:pPr>
      <w:r>
        <w:t>- Isoler par des écrans tous les conducteurs nus sous tension situés au voisinage immédiat (attention lors de la pose des écrans).</w:t>
      </w:r>
    </w:p>
    <w:p w:rsidR="00D77E2A" w:rsidRDefault="00D77E2A" w:rsidP="00D77E2A">
      <w:pPr>
        <w:spacing w:before="60"/>
      </w:pPr>
      <w:r>
        <w:t>c) Au matériel</w:t>
      </w:r>
    </w:p>
    <w:p w:rsidR="00D77E2A" w:rsidRDefault="00D77E2A" w:rsidP="00D77E2A">
      <w:pPr>
        <w:spacing w:before="60"/>
      </w:pPr>
      <w:r>
        <w:t>- Utiliser des outils isolés ou isolants conformes à la norme en vigueur (NFC 18-400),</w:t>
      </w:r>
    </w:p>
    <w:p w:rsidR="00D77E2A" w:rsidRDefault="00D77E2A" w:rsidP="00D77E2A">
      <w:pPr>
        <w:spacing w:before="60"/>
      </w:pPr>
      <w:r>
        <w:t>- Utiliser des appareils de mesurage ne présentant pas de danger en cas d'erreur de branchement ou de mauvais choix de gamme de mesurage, en bon état de fonctionnement.</w:t>
      </w:r>
    </w:p>
    <w:p w:rsidR="00D77E2A" w:rsidRDefault="00D77E2A" w:rsidP="00D77E2A">
      <w:pPr>
        <w:spacing w:before="60"/>
      </w:pPr>
    </w:p>
    <w:p w:rsidR="00D77E2A" w:rsidRDefault="00D77E2A" w:rsidP="00D77E2A">
      <w:pPr>
        <w:spacing w:before="60"/>
      </w:pPr>
      <w:r>
        <w:t>Plusieurs cas peuvent se présenter :</w:t>
      </w:r>
    </w:p>
    <w:p w:rsidR="00D77E2A" w:rsidRDefault="00D77E2A" w:rsidP="00D77E2A">
      <w:pPr>
        <w:spacing w:before="60"/>
      </w:pPr>
      <w:r>
        <w:t>- Interventions autorisées par l'habilitation "BR".</w:t>
      </w:r>
    </w:p>
    <w:p w:rsidR="00D77E2A" w:rsidRDefault="00D77E2A" w:rsidP="00D77E2A">
      <w:pPr>
        <w:spacing w:before="60"/>
      </w:pPr>
      <w:r>
        <w:t>- Interventions sur les batteries d'accumulateurs.</w:t>
      </w:r>
    </w:p>
    <w:p w:rsidR="00D77E2A" w:rsidRDefault="00D77E2A" w:rsidP="00D77E2A">
      <w:pPr>
        <w:spacing w:before="60"/>
      </w:pPr>
      <w:r>
        <w:t>- Autres travaux sous tension.</w:t>
      </w:r>
    </w:p>
    <w:p w:rsidR="00D77E2A" w:rsidRDefault="00D77E2A" w:rsidP="00D77E2A">
      <w:pPr>
        <w:spacing w:before="60"/>
      </w:pPr>
      <w:r>
        <w:t>- Travaux au voisinage.</w:t>
      </w:r>
    </w:p>
    <w:p w:rsidR="00D77E2A" w:rsidRDefault="00D77E2A" w:rsidP="00D77E2A"/>
    <w:p w:rsidR="00D77E2A" w:rsidRPr="00B26615" w:rsidRDefault="00D77E2A" w:rsidP="00B26615">
      <w:pPr>
        <w:pStyle w:val="Titre3"/>
        <w:rPr>
          <w:u w:val="none"/>
        </w:rPr>
      </w:pPr>
      <w:bookmarkStart w:id="25" w:name="_Toc504397293"/>
      <w:r w:rsidRPr="00B26615">
        <w:rPr>
          <w:u w:val="none"/>
        </w:rPr>
        <w:t>Interventions autorisées par l'habilitation "BR"</w:t>
      </w:r>
      <w:bookmarkEnd w:id="25"/>
    </w:p>
    <w:p w:rsidR="00D77E2A" w:rsidRDefault="00D77E2A" w:rsidP="00D77E2A"/>
    <w:p w:rsidR="00D77E2A" w:rsidRDefault="00D77E2A" w:rsidP="00D77E2A">
      <w:r>
        <w:t>L'ensemble des actions suivantes, défini aux chapitres 7 et 8 de la publication UTE C18.510, peuvent être exécutées par des électriciens habilités "BR".</w:t>
      </w:r>
    </w:p>
    <w:p w:rsidR="00D77E2A" w:rsidRDefault="00D77E2A" w:rsidP="00D77E2A"/>
    <w:p w:rsidR="00D77E2A" w:rsidRDefault="00D77E2A" w:rsidP="00D77E2A">
      <w:r>
        <w:t>a) Interventions de dépannage</w:t>
      </w:r>
    </w:p>
    <w:p w:rsidR="00D77E2A" w:rsidRDefault="00D77E2A" w:rsidP="00D77E2A"/>
    <w:p w:rsidR="00D77E2A" w:rsidRDefault="00D77E2A" w:rsidP="00D77E2A">
      <w:r>
        <w:t>- Recherche et localisation de défauts au moyen d'appareils de mesure.</w:t>
      </w:r>
    </w:p>
    <w:p w:rsidR="00D77E2A" w:rsidRDefault="00D77E2A" w:rsidP="00D77E2A">
      <w:r>
        <w:t>- Mise en place ou retrait de pont électrique entre 2 bornes de même polarité d'un circuit dans lequel ne passent pas plus de 50 A.</w:t>
      </w:r>
    </w:p>
    <w:p w:rsidR="00D77E2A" w:rsidRDefault="00D77E2A" w:rsidP="00D77E2A">
      <w:r>
        <w:t xml:space="preserve">- Débranchement ou </w:t>
      </w:r>
      <w:proofErr w:type="spellStart"/>
      <w:r>
        <w:t>rebranchement</w:t>
      </w:r>
      <w:proofErr w:type="spellEnd"/>
      <w:r>
        <w:t xml:space="preserve"> sous tension de conducteurs, cette action n'est autorisée que pour les sections au plus égales à 6mm² pour les circuits puissance et 10 mm² pour les circuits contrôle et mesure.</w:t>
      </w:r>
    </w:p>
    <w:p w:rsidR="00D77E2A" w:rsidRDefault="00D77E2A" w:rsidP="00D77E2A">
      <w:r>
        <w:t>- Elimination temporaire d'un verrouillage électrique.</w:t>
      </w:r>
    </w:p>
    <w:p w:rsidR="00D77E2A" w:rsidRDefault="00D77E2A" w:rsidP="00D77E2A">
      <w:r>
        <w:t xml:space="preserve">- </w:t>
      </w:r>
      <w:proofErr w:type="spellStart"/>
      <w:r>
        <w:t>Manoeuvres</w:t>
      </w:r>
      <w:proofErr w:type="spellEnd"/>
      <w:r>
        <w:t xml:space="preserve"> manuelles de relais et contacteurs.</w:t>
      </w:r>
    </w:p>
    <w:p w:rsidR="00D77E2A" w:rsidRDefault="00D77E2A" w:rsidP="00D77E2A"/>
    <w:p w:rsidR="00D77E2A" w:rsidRDefault="00D77E2A" w:rsidP="00D77E2A">
      <w:r>
        <w:t>b) Interventions de connexion avec présence de tension</w:t>
      </w:r>
    </w:p>
    <w:p w:rsidR="00D77E2A" w:rsidRDefault="00D77E2A" w:rsidP="00D77E2A"/>
    <w:p w:rsidR="00D77E2A" w:rsidRDefault="00D77E2A" w:rsidP="00D77E2A">
      <w:r>
        <w:t>- Mise en service de nouveaux équipements.</w:t>
      </w:r>
    </w:p>
    <w:p w:rsidR="00D77E2A" w:rsidRDefault="00D77E2A" w:rsidP="00D77E2A">
      <w:r>
        <w:t>- Modification de connexions.</w:t>
      </w:r>
    </w:p>
    <w:p w:rsidR="00D77E2A" w:rsidRDefault="00D77E2A" w:rsidP="00D77E2A">
      <w:r>
        <w:t>Ces interventions sur borne d'appareillage ou bornier ne peuvent se faire que sur des conducteurs de section limitée à 6 mm² et 10 mm² à condition que les circuits soient protégés contre les surintensités.</w:t>
      </w:r>
    </w:p>
    <w:p w:rsidR="00D77E2A" w:rsidRDefault="00D77E2A" w:rsidP="00D77E2A">
      <w:r>
        <w:t>- Opérations de mesures et d'enregistrement de grandeurs physiques sur site ou en laboratoire.</w:t>
      </w:r>
    </w:p>
    <w:p w:rsidR="00D77E2A" w:rsidRDefault="00D77E2A" w:rsidP="00D77E2A"/>
    <w:p w:rsidR="00D77E2A" w:rsidRDefault="00D77E2A" w:rsidP="00D77E2A">
      <w:r>
        <w:t>c) Interventions particulières de remplacement</w:t>
      </w:r>
    </w:p>
    <w:p w:rsidR="00D77E2A" w:rsidRDefault="00D77E2A" w:rsidP="00D77E2A"/>
    <w:p w:rsidR="00D77E2A" w:rsidRDefault="00D77E2A" w:rsidP="00D77E2A">
      <w:r>
        <w:t>- Remplacement de fusibles BT</w:t>
      </w:r>
    </w:p>
    <w:p w:rsidR="00D77E2A" w:rsidRDefault="00D77E2A" w:rsidP="00D77E2A">
      <w:r>
        <w:t xml:space="preserve">- Remplacement de lampes et d'accessoires </w:t>
      </w:r>
      <w:proofErr w:type="spellStart"/>
      <w:r>
        <w:t>débrochables</w:t>
      </w:r>
      <w:proofErr w:type="spellEnd"/>
      <w:r>
        <w:t xml:space="preserve"> d'appareils d'éclairage dans le cas d'intervention pouvant être effectuées sans risque particulier notamment d'explosion.</w:t>
      </w:r>
    </w:p>
    <w:p w:rsidR="00D77E2A" w:rsidRDefault="00D77E2A" w:rsidP="00D77E2A"/>
    <w:p w:rsidR="00D77E2A" w:rsidRDefault="00D77E2A" w:rsidP="00D77E2A">
      <w:r>
        <w:t>Le document de sécurité à utiliser est l'AIE ou éventuellement le Cahier d'intervention.</w:t>
      </w:r>
    </w:p>
    <w:p w:rsidR="00D77E2A" w:rsidRDefault="00B26615" w:rsidP="00D77E2A">
      <w:r>
        <w:br w:type="page"/>
      </w:r>
    </w:p>
    <w:p w:rsidR="00D77E2A" w:rsidRPr="00DC1650" w:rsidRDefault="00D77E2A" w:rsidP="00DC1650">
      <w:pPr>
        <w:pStyle w:val="Titre3"/>
        <w:rPr>
          <w:bCs w:val="0"/>
          <w:u w:val="none"/>
        </w:rPr>
      </w:pPr>
      <w:bookmarkStart w:id="26" w:name="_Toc504397294"/>
      <w:r w:rsidRPr="00DC1650">
        <w:rPr>
          <w:bCs w:val="0"/>
          <w:u w:val="none"/>
        </w:rPr>
        <w:lastRenderedPageBreak/>
        <w:t>Interventions sur les batteries d'accumulateurs</w:t>
      </w:r>
      <w:bookmarkEnd w:id="26"/>
    </w:p>
    <w:p w:rsidR="00D77E2A" w:rsidRDefault="00D77E2A" w:rsidP="00D77E2A"/>
    <w:p w:rsidR="00D77E2A" w:rsidRDefault="00D77E2A" w:rsidP="00D77E2A">
      <w:r>
        <w:t>Les précautions particulières sont précisées dans la procédure AC/M/E-/09-310.</w:t>
      </w:r>
    </w:p>
    <w:p w:rsidR="00D77E2A" w:rsidRDefault="00D77E2A" w:rsidP="00D77E2A"/>
    <w:p w:rsidR="00D77E2A" w:rsidRDefault="00D77E2A" w:rsidP="00D77E2A">
      <w:r>
        <w:t>Elles nécessitent que les travaux soient exécutés par un intervenant ayant l'habilitation BR et spécialement informé des risques inhérents à ce type d'intervention.</w:t>
      </w:r>
    </w:p>
    <w:p w:rsidR="00D77E2A" w:rsidRDefault="00D77E2A" w:rsidP="00D77E2A"/>
    <w:p w:rsidR="00D77E2A" w:rsidRDefault="00D77E2A" w:rsidP="00D77E2A">
      <w:r>
        <w:t>Le document de</w:t>
      </w:r>
      <w:r w:rsidR="0016698C">
        <w:t xml:space="preserve"> sécurité à utiliser est l'AIE.</w:t>
      </w:r>
    </w:p>
    <w:p w:rsidR="00D77E2A" w:rsidRDefault="00D77E2A" w:rsidP="00D77E2A"/>
    <w:p w:rsidR="00D77E2A" w:rsidRPr="00DC1650" w:rsidRDefault="00D77E2A" w:rsidP="00DC1650">
      <w:pPr>
        <w:pStyle w:val="Titre3"/>
        <w:rPr>
          <w:bCs w:val="0"/>
          <w:u w:val="none"/>
        </w:rPr>
      </w:pPr>
      <w:bookmarkStart w:id="27" w:name="_Toc504397295"/>
      <w:r w:rsidRPr="00DC1650">
        <w:rPr>
          <w:bCs w:val="0"/>
          <w:u w:val="none"/>
        </w:rPr>
        <w:t>Travaux au voisinage de pièces nues BT sous tension</w:t>
      </w:r>
      <w:bookmarkEnd w:id="27"/>
    </w:p>
    <w:p w:rsidR="00D77E2A" w:rsidRDefault="00D77E2A" w:rsidP="00D77E2A"/>
    <w:p w:rsidR="00D77E2A" w:rsidRDefault="00D77E2A" w:rsidP="00D77E2A">
      <w:r>
        <w:t xml:space="preserve">On ne doit entreprendre un travail au voisinage de pièces nues sous tension que lorsque la suppression du voisinage n'est pas possible soit par consignation, </w:t>
      </w:r>
      <w:r w:rsidR="00353FB3">
        <w:t xml:space="preserve">ou soit par pose d'écrans, soit </w:t>
      </w:r>
      <w:r>
        <w:t xml:space="preserve">encore si cette pose d'écrans comporte en </w:t>
      </w:r>
      <w:r w:rsidR="00353FB3">
        <w:t>elle-même</w:t>
      </w:r>
      <w:r>
        <w:t xml:space="preserve"> autant ou p</w:t>
      </w:r>
      <w:r w:rsidR="00353FB3">
        <w:t xml:space="preserve">lus de risques que le travail à </w:t>
      </w:r>
      <w:r>
        <w:t>réaliser.</w:t>
      </w:r>
    </w:p>
    <w:p w:rsidR="00D77E2A" w:rsidRDefault="00D77E2A" w:rsidP="00D77E2A"/>
    <w:p w:rsidR="00D77E2A" w:rsidRDefault="00D77E2A" w:rsidP="00D77E2A">
      <w:r>
        <w:t>Les exécutants doivent posséder une habilitation V (voisinage) et être nommément désignés.</w:t>
      </w:r>
    </w:p>
    <w:p w:rsidR="00D77E2A" w:rsidRDefault="00D77E2A" w:rsidP="00D77E2A"/>
    <w:p w:rsidR="00D77E2A" w:rsidRDefault="00D77E2A" w:rsidP="00D77E2A">
      <w:r>
        <w:t>Les travaux doivent être surveillés par un surveillant de travaux électriques.</w:t>
      </w:r>
    </w:p>
    <w:p w:rsidR="00D77E2A" w:rsidRDefault="00D77E2A" w:rsidP="00D77E2A"/>
    <w:p w:rsidR="00D77E2A" w:rsidRDefault="00D77E2A" w:rsidP="00D77E2A">
      <w:r>
        <w:t>Une consigne adaptée à la situation de travail et au travail lui-même doit être rédigée par le chargé de travaux et portée à la connaissance des exécutants.</w:t>
      </w:r>
    </w:p>
    <w:p w:rsidR="00D77E2A" w:rsidRDefault="00D77E2A" w:rsidP="00D77E2A"/>
    <w:p w:rsidR="00D77E2A" w:rsidRDefault="00D77E2A" w:rsidP="00D77E2A">
      <w:r>
        <w:t>La zone de travail doit être délimitée matériellement dans tous les plans.</w:t>
      </w:r>
    </w:p>
    <w:p w:rsidR="00D77E2A" w:rsidRDefault="00D77E2A" w:rsidP="00D77E2A"/>
    <w:p w:rsidR="00D77E2A" w:rsidRDefault="00D77E2A" w:rsidP="00D77E2A">
      <w:r>
        <w:t>Les précautions à prendre sont celles rappelées en début de paragraphe 5.3</w:t>
      </w:r>
    </w:p>
    <w:p w:rsidR="00D77E2A" w:rsidRDefault="00D77E2A" w:rsidP="00D77E2A">
      <w:r>
        <w:t>Le document de sécurité à utiliser est l'AIE.</w:t>
      </w:r>
    </w:p>
    <w:p w:rsidR="00D77E2A" w:rsidRDefault="00D77E2A" w:rsidP="00D77E2A"/>
    <w:p w:rsidR="00D77E2A" w:rsidRPr="00DC1650" w:rsidRDefault="00D77E2A" w:rsidP="00DC1650">
      <w:pPr>
        <w:pStyle w:val="Titre3"/>
        <w:rPr>
          <w:u w:val="none"/>
        </w:rPr>
      </w:pPr>
      <w:bookmarkStart w:id="28" w:name="_Toc504397296"/>
      <w:r w:rsidRPr="00DC1650">
        <w:rPr>
          <w:u w:val="none"/>
        </w:rPr>
        <w:t>Travaux au voisinage de pièces nues BT sous tension</w:t>
      </w:r>
      <w:bookmarkEnd w:id="28"/>
    </w:p>
    <w:p w:rsidR="00D77E2A" w:rsidRDefault="00D77E2A" w:rsidP="00D77E2A"/>
    <w:p w:rsidR="00D77E2A" w:rsidRDefault="00D77E2A" w:rsidP="00D77E2A">
      <w:r>
        <w:t>Un travail sur des pièces nues sous tension n'est possible que sous certaines conditions.</w:t>
      </w:r>
    </w:p>
    <w:p w:rsidR="00D77E2A" w:rsidRDefault="00D77E2A" w:rsidP="00D77E2A"/>
    <w:p w:rsidR="00D77E2A" w:rsidRDefault="00D77E2A" w:rsidP="00D77E2A">
      <w:r>
        <w:t>a) Une demande écrite doit être faite par le Chef d'Etab</w:t>
      </w:r>
      <w:r w:rsidR="007A338A">
        <w:t xml:space="preserve">lissement. Il sera précisé dans </w:t>
      </w:r>
      <w:r>
        <w:t>cette demande que :</w:t>
      </w:r>
      <w:r>
        <w:br/>
      </w:r>
    </w:p>
    <w:p w:rsidR="00D77E2A" w:rsidRDefault="00D77E2A" w:rsidP="00D77E2A">
      <w:r>
        <w:t>"</w:t>
      </w:r>
      <w:r w:rsidR="007A338A">
        <w:t>Les</w:t>
      </w:r>
      <w:r>
        <w:t xml:space="preserve"> travaux seront entrepris conformément à l'article 50-1 du décret n° 88-1056 du 14 novembre 1988 (les travaux peuvent être effectués sous tension lorsque les conditions d'exploitation rendent dangereuse ou impossible la mise hors tension ou si la nature du travail requiert la présence de la tension). Dans la mesure où la réglementation est rigoureusement respectée par l'intervenant (article 50-2 du même décret) et que les procédures internes sont appliquées (SIP/Z1/03/25b et AC/M/E traitant des travaux sous tension), nous demandons </w:t>
      </w:r>
      <w:r w:rsidR="007A338A">
        <w:t xml:space="preserve">que les travaux désignés soient </w:t>
      </w:r>
      <w:r>
        <w:t>effectués sous tension.</w:t>
      </w:r>
      <w:r>
        <w:br/>
      </w:r>
    </w:p>
    <w:p w:rsidR="00D77E2A" w:rsidRDefault="00D77E2A" w:rsidP="00D77E2A">
      <w:r>
        <w:t>b) Le chargé de travaux doit préparer une procédure écrite précisant :</w:t>
      </w:r>
      <w:r>
        <w:br/>
      </w:r>
    </w:p>
    <w:p w:rsidR="00D77E2A" w:rsidRDefault="00D77E2A" w:rsidP="00D77E2A">
      <w:r>
        <w:t>- Le mode opératoire du travail à effectuer</w:t>
      </w:r>
    </w:p>
    <w:p w:rsidR="00D77E2A" w:rsidRDefault="00D77E2A" w:rsidP="00D77E2A">
      <w:r>
        <w:t>- Le personnel désigné pour l'exécution (l'habilitation T est obligatoire).</w:t>
      </w:r>
    </w:p>
    <w:p w:rsidR="00D77E2A" w:rsidRDefault="00D77E2A" w:rsidP="00D77E2A">
      <w:r>
        <w:t>- Le matériel de protection et l'outillage à utiliser</w:t>
      </w:r>
    </w:p>
    <w:p w:rsidR="00D77E2A" w:rsidRDefault="00D77E2A" w:rsidP="00D77E2A">
      <w:r>
        <w:br/>
        <w:t>c) Le demandeur doit préparer le permis de travail (permis de t</w:t>
      </w:r>
      <w:r w:rsidR="007A338A">
        <w:t xml:space="preserve">ravail normal), dont la demande </w:t>
      </w:r>
      <w:r>
        <w:t>écrite, et la procédure écrite seront des pièces annexes. Il devra être impérativement signé par le Chef du Service Central Electrique (mais aussi par les autres signataires d'un permis de travail).</w:t>
      </w:r>
      <w:r>
        <w:br/>
      </w:r>
    </w:p>
    <w:p w:rsidR="00D77E2A" w:rsidRPr="00C15496" w:rsidRDefault="00D77E2A" w:rsidP="009B0EDA">
      <w:r>
        <w:t xml:space="preserve">d) L'intervention devra être exécutée conformément à la procédure écrite, par le personnel nommément désigné et elle devra être placée sous la surveillance </w:t>
      </w:r>
      <w:r w:rsidR="007A338A">
        <w:t xml:space="preserve">constante d'un surveillant </w:t>
      </w:r>
      <w:r>
        <w:t>de sécurité électrique chargé de veiller à ce que toutes les mesures de sécurité prescrites dans la procédure et le permis de travail soient bien respectées.</w:t>
      </w:r>
    </w:p>
    <w:sectPr w:rsidR="00D77E2A" w:rsidRPr="00C15496" w:rsidSect="00EE0A6D">
      <w:headerReference w:type="default" r:id="rId9"/>
      <w:footerReference w:type="default" r:id="rId10"/>
      <w:pgSz w:w="11906" w:h="16838"/>
      <w:pgMar w:top="720" w:right="720" w:bottom="720" w:left="720" w:header="708"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B5B4B" w:rsidRDefault="000B5B4B" w:rsidP="000B5B4B">
      <w:r>
        <w:separator/>
      </w:r>
    </w:p>
  </w:endnote>
  <w:endnote w:type="continuationSeparator" w:id="0">
    <w:p w:rsidR="000B5B4B" w:rsidRDefault="000B5B4B" w:rsidP="000B5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67E1" w:rsidRDefault="006C3DC0" w:rsidP="009B0EDA">
    <w:pPr>
      <w:pStyle w:val="Pieddepage"/>
    </w:pPr>
    <w:r>
      <w:t>L’original est sous forme de fichier informatique accessible en lecture seule.</w:t>
    </w:r>
  </w:p>
  <w:p w:rsidR="00F467E1" w:rsidRDefault="006C3DC0" w:rsidP="009B0EDA">
    <w:pPr>
      <w:pStyle w:val="Pieddepage"/>
    </w:pPr>
    <w: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67E1" w:rsidRPr="00B60C8D" w:rsidRDefault="00EA4C61" w:rsidP="009B0EDA">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2AA1" w:rsidRDefault="006C3DC0" w:rsidP="009B0EDA">
      <w:r>
        <w:separator/>
      </w:r>
    </w:p>
  </w:footnote>
  <w:footnote w:type="continuationSeparator" w:id="0">
    <w:p w:rsidR="00372AA1" w:rsidRDefault="006C3DC0" w:rsidP="009B0EDA">
      <w:r>
        <w:continuationSeparator/>
      </w:r>
    </w:p>
  </w:footnote>
  <w:footnote w:id="1">
    <w:p w:rsidR="00F467E1" w:rsidRDefault="006C3DC0" w:rsidP="009B0EDA">
      <w:pPr>
        <w:pStyle w:val="Notedebasdepage"/>
      </w:pPr>
      <w:r>
        <w:rPr>
          <w:rStyle w:val="Appelnotedebasdep"/>
        </w:rPr>
        <w:footnoteRef/>
      </w:r>
      <w:r>
        <w:t xml:space="preserve"> Ne rien inscrire dans cette page ; pour mettre à jour le sommaire, placer le curseur sur une des lignes du sommaire, puis cliquer sur le bouton « Mettre à jour la table »</w:t>
      </w:r>
    </w:p>
    <w:p w:rsidR="00F467E1" w:rsidRDefault="00EA4C61" w:rsidP="009B0EDA">
      <w:pPr>
        <w:pStyle w:val="Notedebasdepage"/>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0B5B4B" w:rsidTr="00F1049F">
      <w:trPr>
        <w:cantSplit/>
        <w:jc w:val="center"/>
      </w:trPr>
      <w:tc>
        <w:tcPr>
          <w:tcW w:w="1985" w:type="dxa"/>
          <w:tcBorders>
            <w:top w:val="double" w:sz="6" w:space="0" w:color="auto"/>
            <w:left w:val="double" w:sz="6" w:space="0" w:color="auto"/>
            <w:bottom w:val="double" w:sz="6" w:space="0" w:color="auto"/>
          </w:tcBorders>
          <w:vAlign w:val="center"/>
        </w:tcPr>
        <w:p w:rsidR="00F467E1" w:rsidRPr="00DF2710" w:rsidRDefault="00EA4C61" w:rsidP="00C93644">
          <w:pPr>
            <w:jc w:val="center"/>
          </w:pPr>
          <w:r>
            <w:fldChar w:fldCharType="begin"/>
          </w:r>
          <w:r>
            <w:instrText xml:space="preserve"> REF Entreprise \h  \* MERGEFORMAT </w:instrText>
          </w:r>
          <w:r>
            <w:fldChar w:fldCharType="separate"/>
          </w:r>
          <w:r w:rsidR="006C3DC0" w:rsidRPr="00BB4C61">
            <w:rPr>
              <w:b/>
              <w:caps/>
            </w:rPr>
            <w:t>Naphtachimie</w:t>
          </w:r>
          <w:r>
            <w:fldChar w:fldCharType="end"/>
          </w:r>
          <w:r w:rsidR="006C3DC0"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F467E1" w:rsidRPr="00DF2710" w:rsidRDefault="006C3DC0" w:rsidP="00C93644">
          <w:pPr>
            <w:jc w:val="center"/>
          </w:pPr>
          <w:r w:rsidRPr="00DF2710">
            <w:t>Service :</w:t>
          </w:r>
        </w:p>
        <w:p w:rsidR="00F467E1" w:rsidRPr="00C93644" w:rsidRDefault="00EA4C61" w:rsidP="008C79E1">
          <w:pPr>
            <w:jc w:val="center"/>
            <w:rPr>
              <w:b/>
              <w:lang w:val="en-GB"/>
            </w:rPr>
          </w:pPr>
          <w:r>
            <w:fldChar w:fldCharType="begin"/>
          </w:r>
          <w:r>
            <w:instrText xml:space="preserve"> REF Service \h  \* MERGEFORMAT </w:instrText>
          </w:r>
          <w:r>
            <w:fldChar w:fldCharType="separate"/>
          </w:r>
          <w:r w:rsidR="008C79E1">
            <w:rPr>
              <w:b/>
              <w:bCs/>
            </w:rPr>
            <w:t>LPU</w:t>
          </w:r>
          <w:r>
            <w:fldChar w:fldCharType="end"/>
          </w:r>
        </w:p>
      </w:tc>
      <w:tc>
        <w:tcPr>
          <w:tcW w:w="5065" w:type="dxa"/>
          <w:tcBorders>
            <w:top w:val="double" w:sz="6" w:space="0" w:color="auto"/>
            <w:bottom w:val="double" w:sz="6" w:space="0" w:color="auto"/>
            <w:right w:val="single" w:sz="6" w:space="0" w:color="auto"/>
          </w:tcBorders>
          <w:vAlign w:val="center"/>
        </w:tcPr>
        <w:p w:rsidR="00F467E1" w:rsidRPr="00D77E2A" w:rsidRDefault="00D77E2A" w:rsidP="00C93644">
          <w:pPr>
            <w:jc w:val="center"/>
            <w:rPr>
              <w:b/>
            </w:rPr>
          </w:pPr>
          <w:r w:rsidRPr="00D77E2A">
            <w:rPr>
              <w:b/>
            </w:rPr>
            <w:t>EXP-U-28-007</w:t>
          </w:r>
        </w:p>
        <w:p w:rsidR="00F467E1" w:rsidRPr="00DF2710" w:rsidRDefault="00D77E2A" w:rsidP="00D77E2A">
          <w:pPr>
            <w:tabs>
              <w:tab w:val="right" w:pos="4715"/>
            </w:tabs>
          </w:pPr>
          <w:r>
            <w:t>Révision n° 3</w:t>
          </w:r>
          <w:r w:rsidR="006C3DC0">
            <w:tab/>
          </w:r>
          <w:r w:rsidR="006C3DC0" w:rsidRPr="00C93644">
            <w:rPr>
              <w:b/>
            </w:rPr>
            <w:t>Date</w:t>
          </w:r>
          <w:r w:rsidR="006C3DC0" w:rsidRPr="00DF2710">
            <w:t xml:space="preserve"> : </w:t>
          </w:r>
          <w:r>
            <w:rPr>
              <w:rStyle w:val="datervision"/>
              <w:rFonts w:ascii="Arial" w:hAnsi="Arial"/>
              <w:color w:val="000000"/>
            </w:rPr>
            <w:t>A renseigner</w:t>
          </w:r>
        </w:p>
      </w:tc>
      <w:tc>
        <w:tcPr>
          <w:tcW w:w="1118" w:type="dxa"/>
          <w:tcBorders>
            <w:top w:val="double" w:sz="6" w:space="0" w:color="auto"/>
            <w:bottom w:val="double" w:sz="6" w:space="0" w:color="auto"/>
            <w:right w:val="double" w:sz="6" w:space="0" w:color="auto"/>
          </w:tcBorders>
          <w:vAlign w:val="center"/>
        </w:tcPr>
        <w:p w:rsidR="00F467E1" w:rsidRPr="00DF2710" w:rsidRDefault="006C3DC0" w:rsidP="00C93644">
          <w:pPr>
            <w:jc w:val="center"/>
          </w:pPr>
          <w:r w:rsidRPr="00DF2710">
            <w:t>Page</w:t>
          </w:r>
          <w:r w:rsidRPr="00DF2710">
            <w:br/>
          </w:r>
          <w:r w:rsidR="0084546D" w:rsidRPr="00D77E2A">
            <w:fldChar w:fldCharType="begin"/>
          </w:r>
          <w:r w:rsidRPr="00D77E2A">
            <w:instrText xml:space="preserve"> PAGE  \* MERGEFORMAT </w:instrText>
          </w:r>
          <w:r w:rsidR="0084546D" w:rsidRPr="00D77E2A">
            <w:fldChar w:fldCharType="separate"/>
          </w:r>
          <w:r w:rsidR="00EA4C61">
            <w:rPr>
              <w:noProof/>
            </w:rPr>
            <w:t>2</w:t>
          </w:r>
          <w:r w:rsidR="0084546D" w:rsidRPr="00D77E2A">
            <w:rPr>
              <w:noProof/>
            </w:rPr>
            <w:fldChar w:fldCharType="end"/>
          </w:r>
          <w:r w:rsidRPr="00D77E2A">
            <w:t>/</w:t>
          </w:r>
          <w:r w:rsidR="0084546D" w:rsidRPr="00D77E2A">
            <w:rPr>
              <w:rStyle w:val="Numrodepage"/>
            </w:rPr>
            <w:fldChar w:fldCharType="begin"/>
          </w:r>
          <w:r w:rsidRPr="00D77E2A">
            <w:rPr>
              <w:rStyle w:val="Numrodepage"/>
            </w:rPr>
            <w:instrText xml:space="preserve"> NUMPAGES </w:instrText>
          </w:r>
          <w:r w:rsidR="0084546D" w:rsidRPr="00D77E2A">
            <w:rPr>
              <w:rStyle w:val="Numrodepage"/>
            </w:rPr>
            <w:fldChar w:fldCharType="separate"/>
          </w:r>
          <w:r w:rsidR="00EA4C61">
            <w:rPr>
              <w:rStyle w:val="Numrodepage"/>
              <w:noProof/>
            </w:rPr>
            <w:t>6</w:t>
          </w:r>
          <w:r w:rsidR="0084546D" w:rsidRPr="00D77E2A">
            <w:rPr>
              <w:rStyle w:val="Numrodepage"/>
            </w:rPr>
            <w:fldChar w:fldCharType="end"/>
          </w:r>
        </w:p>
      </w:tc>
    </w:tr>
  </w:tbl>
  <w:p w:rsidR="00F467E1" w:rsidRDefault="00EA4C61" w:rsidP="009B0EDA">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E0645"/>
    <w:multiLevelType w:val="multilevel"/>
    <w:tmpl w:val="88FA8A18"/>
    <w:lvl w:ilvl="0">
      <w:start w:val="3"/>
      <w:numFmt w:val="decimal"/>
      <w:lvlText w:val="%1."/>
      <w:lvlJc w:val="left"/>
      <w:pPr>
        <w:ind w:left="390" w:hanging="39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087F33EC"/>
    <w:multiLevelType w:val="hybridMultilevel"/>
    <w:tmpl w:val="1F4E43E4"/>
    <w:lvl w:ilvl="0" w:tplc="8E92E46C">
      <w:start w:val="1"/>
      <w:numFmt w:val="bullet"/>
      <w:lvlText w:val=""/>
      <w:lvlJc w:val="left"/>
      <w:pPr>
        <w:tabs>
          <w:tab w:val="num" w:pos="720"/>
        </w:tabs>
        <w:ind w:left="720" w:hanging="360"/>
      </w:pPr>
      <w:rPr>
        <w:rFonts w:ascii="Symbol" w:hAnsi="Symbol" w:hint="default"/>
        <w:sz w:val="20"/>
      </w:rPr>
    </w:lvl>
    <w:lvl w:ilvl="1" w:tplc="7EC82738" w:tentative="1">
      <w:start w:val="1"/>
      <w:numFmt w:val="bullet"/>
      <w:lvlText w:val=""/>
      <w:lvlJc w:val="left"/>
      <w:pPr>
        <w:tabs>
          <w:tab w:val="num" w:pos="1440"/>
        </w:tabs>
        <w:ind w:left="1440" w:hanging="360"/>
      </w:pPr>
      <w:rPr>
        <w:rFonts w:ascii="Symbol" w:hAnsi="Symbol" w:hint="default"/>
        <w:sz w:val="20"/>
      </w:rPr>
    </w:lvl>
    <w:lvl w:ilvl="2" w:tplc="EA4AA1DA" w:tentative="1">
      <w:start w:val="1"/>
      <w:numFmt w:val="bullet"/>
      <w:lvlText w:val=""/>
      <w:lvlJc w:val="left"/>
      <w:pPr>
        <w:tabs>
          <w:tab w:val="num" w:pos="2160"/>
        </w:tabs>
        <w:ind w:left="2160" w:hanging="360"/>
      </w:pPr>
      <w:rPr>
        <w:rFonts w:ascii="Symbol" w:hAnsi="Symbol" w:hint="default"/>
        <w:sz w:val="20"/>
      </w:rPr>
    </w:lvl>
    <w:lvl w:ilvl="3" w:tplc="B120B7A2" w:tentative="1">
      <w:start w:val="1"/>
      <w:numFmt w:val="bullet"/>
      <w:lvlText w:val=""/>
      <w:lvlJc w:val="left"/>
      <w:pPr>
        <w:tabs>
          <w:tab w:val="num" w:pos="2880"/>
        </w:tabs>
        <w:ind w:left="2880" w:hanging="360"/>
      </w:pPr>
      <w:rPr>
        <w:rFonts w:ascii="Symbol" w:hAnsi="Symbol" w:hint="default"/>
        <w:sz w:val="20"/>
      </w:rPr>
    </w:lvl>
    <w:lvl w:ilvl="4" w:tplc="44B65DF0" w:tentative="1">
      <w:start w:val="1"/>
      <w:numFmt w:val="bullet"/>
      <w:lvlText w:val=""/>
      <w:lvlJc w:val="left"/>
      <w:pPr>
        <w:tabs>
          <w:tab w:val="num" w:pos="3600"/>
        </w:tabs>
        <w:ind w:left="3600" w:hanging="360"/>
      </w:pPr>
      <w:rPr>
        <w:rFonts w:ascii="Symbol" w:hAnsi="Symbol" w:hint="default"/>
        <w:sz w:val="20"/>
      </w:rPr>
    </w:lvl>
    <w:lvl w:ilvl="5" w:tplc="50D6B214" w:tentative="1">
      <w:start w:val="1"/>
      <w:numFmt w:val="bullet"/>
      <w:lvlText w:val=""/>
      <w:lvlJc w:val="left"/>
      <w:pPr>
        <w:tabs>
          <w:tab w:val="num" w:pos="4320"/>
        </w:tabs>
        <w:ind w:left="4320" w:hanging="360"/>
      </w:pPr>
      <w:rPr>
        <w:rFonts w:ascii="Symbol" w:hAnsi="Symbol" w:hint="default"/>
        <w:sz w:val="20"/>
      </w:rPr>
    </w:lvl>
    <w:lvl w:ilvl="6" w:tplc="561005C8" w:tentative="1">
      <w:start w:val="1"/>
      <w:numFmt w:val="bullet"/>
      <w:lvlText w:val=""/>
      <w:lvlJc w:val="left"/>
      <w:pPr>
        <w:tabs>
          <w:tab w:val="num" w:pos="5040"/>
        </w:tabs>
        <w:ind w:left="5040" w:hanging="360"/>
      </w:pPr>
      <w:rPr>
        <w:rFonts w:ascii="Symbol" w:hAnsi="Symbol" w:hint="default"/>
        <w:sz w:val="20"/>
      </w:rPr>
    </w:lvl>
    <w:lvl w:ilvl="7" w:tplc="2C309EF6" w:tentative="1">
      <w:start w:val="1"/>
      <w:numFmt w:val="bullet"/>
      <w:lvlText w:val=""/>
      <w:lvlJc w:val="left"/>
      <w:pPr>
        <w:tabs>
          <w:tab w:val="num" w:pos="5760"/>
        </w:tabs>
        <w:ind w:left="5760" w:hanging="360"/>
      </w:pPr>
      <w:rPr>
        <w:rFonts w:ascii="Symbol" w:hAnsi="Symbol" w:hint="default"/>
        <w:sz w:val="20"/>
      </w:rPr>
    </w:lvl>
    <w:lvl w:ilvl="8" w:tplc="DC7CFE7A"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C50AB8"/>
    <w:multiLevelType w:val="hybridMultilevel"/>
    <w:tmpl w:val="CD1647DE"/>
    <w:lvl w:ilvl="0" w:tplc="1910BB5A">
      <w:start w:val="1"/>
      <w:numFmt w:val="bullet"/>
      <w:lvlText w:val=""/>
      <w:lvlJc w:val="left"/>
      <w:pPr>
        <w:ind w:left="1287" w:hanging="360"/>
      </w:pPr>
      <w:rPr>
        <w:rFonts w:ascii="Wingdings" w:hAnsi="Wingdings" w:hint="default"/>
      </w:rPr>
    </w:lvl>
    <w:lvl w:ilvl="1" w:tplc="2242B0EE" w:tentative="1">
      <w:start w:val="1"/>
      <w:numFmt w:val="bullet"/>
      <w:lvlText w:val="o"/>
      <w:lvlJc w:val="left"/>
      <w:pPr>
        <w:ind w:left="2007" w:hanging="360"/>
      </w:pPr>
      <w:rPr>
        <w:rFonts w:ascii="Courier New" w:hAnsi="Courier New" w:cs="Courier New" w:hint="default"/>
      </w:rPr>
    </w:lvl>
    <w:lvl w:ilvl="2" w:tplc="3670B34E" w:tentative="1">
      <w:start w:val="1"/>
      <w:numFmt w:val="bullet"/>
      <w:lvlText w:val=""/>
      <w:lvlJc w:val="left"/>
      <w:pPr>
        <w:ind w:left="2727" w:hanging="360"/>
      </w:pPr>
      <w:rPr>
        <w:rFonts w:ascii="Wingdings" w:hAnsi="Wingdings" w:hint="default"/>
      </w:rPr>
    </w:lvl>
    <w:lvl w:ilvl="3" w:tplc="60B0D238" w:tentative="1">
      <w:start w:val="1"/>
      <w:numFmt w:val="bullet"/>
      <w:lvlText w:val=""/>
      <w:lvlJc w:val="left"/>
      <w:pPr>
        <w:ind w:left="3447" w:hanging="360"/>
      </w:pPr>
      <w:rPr>
        <w:rFonts w:ascii="Symbol" w:hAnsi="Symbol" w:hint="default"/>
      </w:rPr>
    </w:lvl>
    <w:lvl w:ilvl="4" w:tplc="6D18A2E6" w:tentative="1">
      <w:start w:val="1"/>
      <w:numFmt w:val="bullet"/>
      <w:lvlText w:val="o"/>
      <w:lvlJc w:val="left"/>
      <w:pPr>
        <w:ind w:left="4167" w:hanging="360"/>
      </w:pPr>
      <w:rPr>
        <w:rFonts w:ascii="Courier New" w:hAnsi="Courier New" w:cs="Courier New" w:hint="default"/>
      </w:rPr>
    </w:lvl>
    <w:lvl w:ilvl="5" w:tplc="C316BCC4" w:tentative="1">
      <w:start w:val="1"/>
      <w:numFmt w:val="bullet"/>
      <w:lvlText w:val=""/>
      <w:lvlJc w:val="left"/>
      <w:pPr>
        <w:ind w:left="4887" w:hanging="360"/>
      </w:pPr>
      <w:rPr>
        <w:rFonts w:ascii="Wingdings" w:hAnsi="Wingdings" w:hint="default"/>
      </w:rPr>
    </w:lvl>
    <w:lvl w:ilvl="6" w:tplc="48D0C5F8" w:tentative="1">
      <w:start w:val="1"/>
      <w:numFmt w:val="bullet"/>
      <w:lvlText w:val=""/>
      <w:lvlJc w:val="left"/>
      <w:pPr>
        <w:ind w:left="5607" w:hanging="360"/>
      </w:pPr>
      <w:rPr>
        <w:rFonts w:ascii="Symbol" w:hAnsi="Symbol" w:hint="default"/>
      </w:rPr>
    </w:lvl>
    <w:lvl w:ilvl="7" w:tplc="37B8EF8E" w:tentative="1">
      <w:start w:val="1"/>
      <w:numFmt w:val="bullet"/>
      <w:lvlText w:val="o"/>
      <w:lvlJc w:val="left"/>
      <w:pPr>
        <w:ind w:left="6327" w:hanging="360"/>
      </w:pPr>
      <w:rPr>
        <w:rFonts w:ascii="Courier New" w:hAnsi="Courier New" w:cs="Courier New" w:hint="default"/>
      </w:rPr>
    </w:lvl>
    <w:lvl w:ilvl="8" w:tplc="AC84DD1C" w:tentative="1">
      <w:start w:val="1"/>
      <w:numFmt w:val="bullet"/>
      <w:lvlText w:val=""/>
      <w:lvlJc w:val="left"/>
      <w:pPr>
        <w:ind w:left="7047" w:hanging="360"/>
      </w:pPr>
      <w:rPr>
        <w:rFonts w:ascii="Wingdings" w:hAnsi="Wingdings" w:hint="default"/>
      </w:rPr>
    </w:lvl>
  </w:abstractNum>
  <w:abstractNum w:abstractNumId="3" w15:restartNumberingAfterBreak="0">
    <w:nsid w:val="0FB54C8F"/>
    <w:multiLevelType w:val="multilevel"/>
    <w:tmpl w:val="5238A9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FD51679"/>
    <w:multiLevelType w:val="multilevel"/>
    <w:tmpl w:val="8BD04806"/>
    <w:lvl w:ilvl="0">
      <w:start w:val="3"/>
      <w:numFmt w:val="decimal"/>
      <w:lvlText w:val="%1."/>
      <w:lvlJc w:val="left"/>
      <w:pPr>
        <w:ind w:left="360" w:hanging="36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5" w15:restartNumberingAfterBreak="0">
    <w:nsid w:val="12660F10"/>
    <w:multiLevelType w:val="hybridMultilevel"/>
    <w:tmpl w:val="3606D28A"/>
    <w:lvl w:ilvl="0" w:tplc="9FFC2ADC">
      <w:numFmt w:val="bullet"/>
      <w:lvlText w:val="-"/>
      <w:lvlJc w:val="left"/>
      <w:pPr>
        <w:tabs>
          <w:tab w:val="num" w:pos="1080"/>
        </w:tabs>
        <w:ind w:left="1080" w:hanging="360"/>
      </w:pPr>
      <w:rPr>
        <w:rFonts w:ascii="Times New Roman" w:eastAsia="Times New Roman" w:hAnsi="Times New Roman" w:cs="Times New Roman" w:hint="default"/>
      </w:rPr>
    </w:lvl>
    <w:lvl w:ilvl="1" w:tplc="A20AE5C8">
      <w:start w:val="1"/>
      <w:numFmt w:val="bullet"/>
      <w:lvlText w:val="o"/>
      <w:lvlJc w:val="left"/>
      <w:pPr>
        <w:tabs>
          <w:tab w:val="num" w:pos="1800"/>
        </w:tabs>
        <w:ind w:left="1800" w:hanging="360"/>
      </w:pPr>
      <w:rPr>
        <w:rFonts w:ascii="Courier New" w:hAnsi="Courier New" w:hint="default"/>
      </w:rPr>
    </w:lvl>
    <w:lvl w:ilvl="2" w:tplc="E47AC6A0" w:tentative="1">
      <w:start w:val="1"/>
      <w:numFmt w:val="bullet"/>
      <w:lvlText w:val=""/>
      <w:lvlJc w:val="left"/>
      <w:pPr>
        <w:tabs>
          <w:tab w:val="num" w:pos="2520"/>
        </w:tabs>
        <w:ind w:left="2520" w:hanging="360"/>
      </w:pPr>
      <w:rPr>
        <w:rFonts w:ascii="Wingdings" w:hAnsi="Wingdings" w:hint="default"/>
      </w:rPr>
    </w:lvl>
    <w:lvl w:ilvl="3" w:tplc="8AD813CE" w:tentative="1">
      <w:start w:val="1"/>
      <w:numFmt w:val="bullet"/>
      <w:lvlText w:val=""/>
      <w:lvlJc w:val="left"/>
      <w:pPr>
        <w:tabs>
          <w:tab w:val="num" w:pos="3240"/>
        </w:tabs>
        <w:ind w:left="3240" w:hanging="360"/>
      </w:pPr>
      <w:rPr>
        <w:rFonts w:ascii="Symbol" w:hAnsi="Symbol" w:hint="default"/>
      </w:rPr>
    </w:lvl>
    <w:lvl w:ilvl="4" w:tplc="48DA2E14" w:tentative="1">
      <w:start w:val="1"/>
      <w:numFmt w:val="bullet"/>
      <w:lvlText w:val="o"/>
      <w:lvlJc w:val="left"/>
      <w:pPr>
        <w:tabs>
          <w:tab w:val="num" w:pos="3960"/>
        </w:tabs>
        <w:ind w:left="3960" w:hanging="360"/>
      </w:pPr>
      <w:rPr>
        <w:rFonts w:ascii="Courier New" w:hAnsi="Courier New" w:hint="default"/>
      </w:rPr>
    </w:lvl>
    <w:lvl w:ilvl="5" w:tplc="40A21018" w:tentative="1">
      <w:start w:val="1"/>
      <w:numFmt w:val="bullet"/>
      <w:lvlText w:val=""/>
      <w:lvlJc w:val="left"/>
      <w:pPr>
        <w:tabs>
          <w:tab w:val="num" w:pos="4680"/>
        </w:tabs>
        <w:ind w:left="4680" w:hanging="360"/>
      </w:pPr>
      <w:rPr>
        <w:rFonts w:ascii="Wingdings" w:hAnsi="Wingdings" w:hint="default"/>
      </w:rPr>
    </w:lvl>
    <w:lvl w:ilvl="6" w:tplc="D6CAA7B0" w:tentative="1">
      <w:start w:val="1"/>
      <w:numFmt w:val="bullet"/>
      <w:lvlText w:val=""/>
      <w:lvlJc w:val="left"/>
      <w:pPr>
        <w:tabs>
          <w:tab w:val="num" w:pos="5400"/>
        </w:tabs>
        <w:ind w:left="5400" w:hanging="360"/>
      </w:pPr>
      <w:rPr>
        <w:rFonts w:ascii="Symbol" w:hAnsi="Symbol" w:hint="default"/>
      </w:rPr>
    </w:lvl>
    <w:lvl w:ilvl="7" w:tplc="A8DA4A28" w:tentative="1">
      <w:start w:val="1"/>
      <w:numFmt w:val="bullet"/>
      <w:lvlText w:val="o"/>
      <w:lvlJc w:val="left"/>
      <w:pPr>
        <w:tabs>
          <w:tab w:val="num" w:pos="6120"/>
        </w:tabs>
        <w:ind w:left="6120" w:hanging="360"/>
      </w:pPr>
      <w:rPr>
        <w:rFonts w:ascii="Courier New" w:hAnsi="Courier New" w:hint="default"/>
      </w:rPr>
    </w:lvl>
    <w:lvl w:ilvl="8" w:tplc="35F2EC60"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3CF78BC"/>
    <w:multiLevelType w:val="hybridMultilevel"/>
    <w:tmpl w:val="D9B21C58"/>
    <w:lvl w:ilvl="0" w:tplc="E1B2FBC2">
      <w:start w:val="2"/>
      <w:numFmt w:val="bullet"/>
      <w:lvlText w:val="-"/>
      <w:lvlJc w:val="left"/>
      <w:pPr>
        <w:tabs>
          <w:tab w:val="num" w:pos="1211"/>
        </w:tabs>
        <w:ind w:left="1211" w:hanging="360"/>
      </w:pPr>
      <w:rPr>
        <w:rFonts w:ascii="Times New Roman" w:eastAsia="Times New Roman" w:hAnsi="Times New Roman" w:cs="Times New Roman" w:hint="default"/>
      </w:rPr>
    </w:lvl>
    <w:lvl w:ilvl="1" w:tplc="04090003" w:tentative="1">
      <w:start w:val="1"/>
      <w:numFmt w:val="bullet"/>
      <w:lvlText w:val="o"/>
      <w:lvlJc w:val="left"/>
      <w:pPr>
        <w:tabs>
          <w:tab w:val="num" w:pos="1931"/>
        </w:tabs>
        <w:ind w:left="1931" w:hanging="360"/>
      </w:pPr>
      <w:rPr>
        <w:rFonts w:ascii="Courier New" w:hAnsi="Courier New" w:hint="default"/>
      </w:rPr>
    </w:lvl>
    <w:lvl w:ilvl="2" w:tplc="04090005" w:tentative="1">
      <w:start w:val="1"/>
      <w:numFmt w:val="bullet"/>
      <w:lvlText w:val=""/>
      <w:lvlJc w:val="left"/>
      <w:pPr>
        <w:tabs>
          <w:tab w:val="num" w:pos="2651"/>
        </w:tabs>
        <w:ind w:left="2651" w:hanging="360"/>
      </w:pPr>
      <w:rPr>
        <w:rFonts w:ascii="Wingdings" w:hAnsi="Wingdings" w:hint="default"/>
      </w:rPr>
    </w:lvl>
    <w:lvl w:ilvl="3" w:tplc="04090001" w:tentative="1">
      <w:start w:val="1"/>
      <w:numFmt w:val="bullet"/>
      <w:lvlText w:val=""/>
      <w:lvlJc w:val="left"/>
      <w:pPr>
        <w:tabs>
          <w:tab w:val="num" w:pos="3371"/>
        </w:tabs>
        <w:ind w:left="3371" w:hanging="360"/>
      </w:pPr>
      <w:rPr>
        <w:rFonts w:ascii="Symbol" w:hAnsi="Symbol" w:hint="default"/>
      </w:rPr>
    </w:lvl>
    <w:lvl w:ilvl="4" w:tplc="04090003" w:tentative="1">
      <w:start w:val="1"/>
      <w:numFmt w:val="bullet"/>
      <w:lvlText w:val="o"/>
      <w:lvlJc w:val="left"/>
      <w:pPr>
        <w:tabs>
          <w:tab w:val="num" w:pos="4091"/>
        </w:tabs>
        <w:ind w:left="4091" w:hanging="360"/>
      </w:pPr>
      <w:rPr>
        <w:rFonts w:ascii="Courier New" w:hAnsi="Courier New" w:hint="default"/>
      </w:rPr>
    </w:lvl>
    <w:lvl w:ilvl="5" w:tplc="04090005" w:tentative="1">
      <w:start w:val="1"/>
      <w:numFmt w:val="bullet"/>
      <w:lvlText w:val=""/>
      <w:lvlJc w:val="left"/>
      <w:pPr>
        <w:tabs>
          <w:tab w:val="num" w:pos="4811"/>
        </w:tabs>
        <w:ind w:left="4811" w:hanging="360"/>
      </w:pPr>
      <w:rPr>
        <w:rFonts w:ascii="Wingdings" w:hAnsi="Wingdings" w:hint="default"/>
      </w:rPr>
    </w:lvl>
    <w:lvl w:ilvl="6" w:tplc="04090001" w:tentative="1">
      <w:start w:val="1"/>
      <w:numFmt w:val="bullet"/>
      <w:lvlText w:val=""/>
      <w:lvlJc w:val="left"/>
      <w:pPr>
        <w:tabs>
          <w:tab w:val="num" w:pos="5531"/>
        </w:tabs>
        <w:ind w:left="5531" w:hanging="360"/>
      </w:pPr>
      <w:rPr>
        <w:rFonts w:ascii="Symbol" w:hAnsi="Symbol" w:hint="default"/>
      </w:rPr>
    </w:lvl>
    <w:lvl w:ilvl="7" w:tplc="04090003" w:tentative="1">
      <w:start w:val="1"/>
      <w:numFmt w:val="bullet"/>
      <w:lvlText w:val="o"/>
      <w:lvlJc w:val="left"/>
      <w:pPr>
        <w:tabs>
          <w:tab w:val="num" w:pos="6251"/>
        </w:tabs>
        <w:ind w:left="6251" w:hanging="360"/>
      </w:pPr>
      <w:rPr>
        <w:rFonts w:ascii="Courier New" w:hAnsi="Courier New" w:hint="default"/>
      </w:rPr>
    </w:lvl>
    <w:lvl w:ilvl="8" w:tplc="04090005" w:tentative="1">
      <w:start w:val="1"/>
      <w:numFmt w:val="bullet"/>
      <w:lvlText w:val=""/>
      <w:lvlJc w:val="left"/>
      <w:pPr>
        <w:tabs>
          <w:tab w:val="num" w:pos="6971"/>
        </w:tabs>
        <w:ind w:left="6971" w:hanging="360"/>
      </w:pPr>
      <w:rPr>
        <w:rFonts w:ascii="Wingdings" w:hAnsi="Wingdings" w:hint="default"/>
      </w:rPr>
    </w:lvl>
  </w:abstractNum>
  <w:abstractNum w:abstractNumId="8" w15:restartNumberingAfterBreak="0">
    <w:nsid w:val="24191117"/>
    <w:multiLevelType w:val="hybridMultilevel"/>
    <w:tmpl w:val="4AB800B0"/>
    <w:lvl w:ilvl="0" w:tplc="15A24672">
      <w:start w:val="6"/>
      <w:numFmt w:val="bullet"/>
      <w:lvlText w:val="-"/>
      <w:lvlJc w:val="left"/>
      <w:pPr>
        <w:ind w:left="720" w:hanging="360"/>
      </w:pPr>
      <w:rPr>
        <w:rFonts w:ascii="Arial" w:eastAsia="Times New Roman" w:hAnsi="Arial" w:cs="Arial" w:hint="default"/>
      </w:rPr>
    </w:lvl>
    <w:lvl w:ilvl="1" w:tplc="EF5074EE" w:tentative="1">
      <w:start w:val="1"/>
      <w:numFmt w:val="bullet"/>
      <w:lvlText w:val="o"/>
      <w:lvlJc w:val="left"/>
      <w:pPr>
        <w:ind w:left="1440" w:hanging="360"/>
      </w:pPr>
      <w:rPr>
        <w:rFonts w:ascii="Courier New" w:hAnsi="Courier New" w:cs="Courier New" w:hint="default"/>
      </w:rPr>
    </w:lvl>
    <w:lvl w:ilvl="2" w:tplc="4AF0352A" w:tentative="1">
      <w:start w:val="1"/>
      <w:numFmt w:val="bullet"/>
      <w:lvlText w:val=""/>
      <w:lvlJc w:val="left"/>
      <w:pPr>
        <w:ind w:left="2160" w:hanging="360"/>
      </w:pPr>
      <w:rPr>
        <w:rFonts w:ascii="Wingdings" w:hAnsi="Wingdings" w:hint="default"/>
      </w:rPr>
    </w:lvl>
    <w:lvl w:ilvl="3" w:tplc="E8547526" w:tentative="1">
      <w:start w:val="1"/>
      <w:numFmt w:val="bullet"/>
      <w:lvlText w:val=""/>
      <w:lvlJc w:val="left"/>
      <w:pPr>
        <w:ind w:left="2880" w:hanging="360"/>
      </w:pPr>
      <w:rPr>
        <w:rFonts w:ascii="Symbol" w:hAnsi="Symbol" w:hint="default"/>
      </w:rPr>
    </w:lvl>
    <w:lvl w:ilvl="4" w:tplc="D0C6F884" w:tentative="1">
      <w:start w:val="1"/>
      <w:numFmt w:val="bullet"/>
      <w:lvlText w:val="o"/>
      <w:lvlJc w:val="left"/>
      <w:pPr>
        <w:ind w:left="3600" w:hanging="360"/>
      </w:pPr>
      <w:rPr>
        <w:rFonts w:ascii="Courier New" w:hAnsi="Courier New" w:cs="Courier New" w:hint="default"/>
      </w:rPr>
    </w:lvl>
    <w:lvl w:ilvl="5" w:tplc="87928D9A" w:tentative="1">
      <w:start w:val="1"/>
      <w:numFmt w:val="bullet"/>
      <w:lvlText w:val=""/>
      <w:lvlJc w:val="left"/>
      <w:pPr>
        <w:ind w:left="4320" w:hanging="360"/>
      </w:pPr>
      <w:rPr>
        <w:rFonts w:ascii="Wingdings" w:hAnsi="Wingdings" w:hint="default"/>
      </w:rPr>
    </w:lvl>
    <w:lvl w:ilvl="6" w:tplc="E1B0D304" w:tentative="1">
      <w:start w:val="1"/>
      <w:numFmt w:val="bullet"/>
      <w:lvlText w:val=""/>
      <w:lvlJc w:val="left"/>
      <w:pPr>
        <w:ind w:left="5040" w:hanging="360"/>
      </w:pPr>
      <w:rPr>
        <w:rFonts w:ascii="Symbol" w:hAnsi="Symbol" w:hint="default"/>
      </w:rPr>
    </w:lvl>
    <w:lvl w:ilvl="7" w:tplc="BBB82D2A" w:tentative="1">
      <w:start w:val="1"/>
      <w:numFmt w:val="bullet"/>
      <w:lvlText w:val="o"/>
      <w:lvlJc w:val="left"/>
      <w:pPr>
        <w:ind w:left="5760" w:hanging="360"/>
      </w:pPr>
      <w:rPr>
        <w:rFonts w:ascii="Courier New" w:hAnsi="Courier New" w:cs="Courier New" w:hint="default"/>
      </w:rPr>
    </w:lvl>
    <w:lvl w:ilvl="8" w:tplc="ECB8F754" w:tentative="1">
      <w:start w:val="1"/>
      <w:numFmt w:val="bullet"/>
      <w:lvlText w:val=""/>
      <w:lvlJc w:val="left"/>
      <w:pPr>
        <w:ind w:left="6480" w:hanging="360"/>
      </w:pPr>
      <w:rPr>
        <w:rFonts w:ascii="Wingdings" w:hAnsi="Wingdings" w:hint="default"/>
      </w:rPr>
    </w:lvl>
  </w:abstractNum>
  <w:abstractNum w:abstractNumId="9" w15:restartNumberingAfterBreak="0">
    <w:nsid w:val="27372AAC"/>
    <w:multiLevelType w:val="multilevel"/>
    <w:tmpl w:val="85CA1884"/>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10" w15:restartNumberingAfterBreak="0">
    <w:nsid w:val="288367BD"/>
    <w:multiLevelType w:val="multilevel"/>
    <w:tmpl w:val="676E5B94"/>
    <w:lvl w:ilvl="0">
      <w:start w:val="1"/>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ascii="Arial" w:hAnsi="Arial" w:cs="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2">
      <w:start w:val="1"/>
      <w:numFmt w:val="decimal"/>
      <w:pStyle w:val="Titre3"/>
      <w:lvlText w:val="%1.%2.%3."/>
      <w:lvlJc w:val="left"/>
      <w:pPr>
        <w:ind w:left="1224" w:hanging="504"/>
      </w:pPr>
      <w:rPr>
        <w:rFonts w:ascii="Arial" w:hAnsi="Arial" w:cs="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9D1756B"/>
    <w:multiLevelType w:val="multilevel"/>
    <w:tmpl w:val="403CCD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BC43C7E"/>
    <w:multiLevelType w:val="multilevel"/>
    <w:tmpl w:val="F57A089E"/>
    <w:lvl w:ilvl="0">
      <w:start w:val="3"/>
      <w:numFmt w:val="decimal"/>
      <w:lvlText w:val="%1."/>
      <w:lvlJc w:val="left"/>
      <w:pPr>
        <w:ind w:left="360" w:hanging="36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3" w15:restartNumberingAfterBreak="0">
    <w:nsid w:val="30F022EF"/>
    <w:multiLevelType w:val="hybridMultilevel"/>
    <w:tmpl w:val="E4FAF5E4"/>
    <w:lvl w:ilvl="0" w:tplc="0409000B">
      <w:start w:val="1"/>
      <w:numFmt w:val="bullet"/>
      <w:lvlText w:val=""/>
      <w:lvlJc w:val="left"/>
      <w:pPr>
        <w:tabs>
          <w:tab w:val="num" w:pos="1571"/>
        </w:tabs>
        <w:ind w:left="1571" w:hanging="360"/>
      </w:pPr>
      <w:rPr>
        <w:rFonts w:ascii="Wingdings" w:hAnsi="Wingdings" w:hint="default"/>
      </w:rPr>
    </w:lvl>
    <w:lvl w:ilvl="1" w:tplc="04090003" w:tentative="1">
      <w:start w:val="1"/>
      <w:numFmt w:val="bullet"/>
      <w:lvlText w:val="o"/>
      <w:lvlJc w:val="left"/>
      <w:pPr>
        <w:tabs>
          <w:tab w:val="num" w:pos="2291"/>
        </w:tabs>
        <w:ind w:left="2291" w:hanging="360"/>
      </w:pPr>
      <w:rPr>
        <w:rFonts w:ascii="Courier New" w:hAnsi="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14" w15:restartNumberingAfterBreak="0">
    <w:nsid w:val="348F0994"/>
    <w:multiLevelType w:val="multilevel"/>
    <w:tmpl w:val="FDC4CE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4C070C8"/>
    <w:multiLevelType w:val="multilevel"/>
    <w:tmpl w:val="0004D2E4"/>
    <w:lvl w:ilvl="0">
      <w:start w:val="6"/>
      <w:numFmt w:val="decimal"/>
      <w:lvlText w:val="%1"/>
      <w:lvlJc w:val="left"/>
      <w:pPr>
        <w:ind w:left="360" w:hanging="360"/>
      </w:pPr>
      <w:rPr>
        <w:rFonts w:hint="default"/>
      </w:rPr>
    </w:lvl>
    <w:lvl w:ilvl="1">
      <w:start w:val="2"/>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16" w15:restartNumberingAfterBreak="0">
    <w:nsid w:val="371E2B6B"/>
    <w:multiLevelType w:val="hybridMultilevel"/>
    <w:tmpl w:val="B784FB1C"/>
    <w:lvl w:ilvl="0" w:tplc="79F08380">
      <w:start w:val="1"/>
      <w:numFmt w:val="bullet"/>
      <w:lvlText w:val=""/>
      <w:lvlJc w:val="left"/>
      <w:pPr>
        <w:ind w:left="720" w:hanging="360"/>
      </w:pPr>
      <w:rPr>
        <w:rFonts w:ascii="Wingdings" w:hAnsi="Wingdings" w:hint="default"/>
      </w:rPr>
    </w:lvl>
    <w:lvl w:ilvl="1" w:tplc="69F09ADC" w:tentative="1">
      <w:start w:val="1"/>
      <w:numFmt w:val="bullet"/>
      <w:lvlText w:val="o"/>
      <w:lvlJc w:val="left"/>
      <w:pPr>
        <w:ind w:left="1440" w:hanging="360"/>
      </w:pPr>
      <w:rPr>
        <w:rFonts w:ascii="Courier New" w:hAnsi="Courier New" w:cs="Courier New" w:hint="default"/>
      </w:rPr>
    </w:lvl>
    <w:lvl w:ilvl="2" w:tplc="7FCC2992" w:tentative="1">
      <w:start w:val="1"/>
      <w:numFmt w:val="bullet"/>
      <w:lvlText w:val=""/>
      <w:lvlJc w:val="left"/>
      <w:pPr>
        <w:ind w:left="2160" w:hanging="360"/>
      </w:pPr>
      <w:rPr>
        <w:rFonts w:ascii="Wingdings" w:hAnsi="Wingdings" w:hint="default"/>
      </w:rPr>
    </w:lvl>
    <w:lvl w:ilvl="3" w:tplc="213A1E64" w:tentative="1">
      <w:start w:val="1"/>
      <w:numFmt w:val="bullet"/>
      <w:lvlText w:val=""/>
      <w:lvlJc w:val="left"/>
      <w:pPr>
        <w:ind w:left="2880" w:hanging="360"/>
      </w:pPr>
      <w:rPr>
        <w:rFonts w:ascii="Symbol" w:hAnsi="Symbol" w:hint="default"/>
      </w:rPr>
    </w:lvl>
    <w:lvl w:ilvl="4" w:tplc="65669ABA" w:tentative="1">
      <w:start w:val="1"/>
      <w:numFmt w:val="bullet"/>
      <w:lvlText w:val="o"/>
      <w:lvlJc w:val="left"/>
      <w:pPr>
        <w:ind w:left="3600" w:hanging="360"/>
      </w:pPr>
      <w:rPr>
        <w:rFonts w:ascii="Courier New" w:hAnsi="Courier New" w:cs="Courier New" w:hint="default"/>
      </w:rPr>
    </w:lvl>
    <w:lvl w:ilvl="5" w:tplc="77A45E32" w:tentative="1">
      <w:start w:val="1"/>
      <w:numFmt w:val="bullet"/>
      <w:lvlText w:val=""/>
      <w:lvlJc w:val="left"/>
      <w:pPr>
        <w:ind w:left="4320" w:hanging="360"/>
      </w:pPr>
      <w:rPr>
        <w:rFonts w:ascii="Wingdings" w:hAnsi="Wingdings" w:hint="default"/>
      </w:rPr>
    </w:lvl>
    <w:lvl w:ilvl="6" w:tplc="3148E644" w:tentative="1">
      <w:start w:val="1"/>
      <w:numFmt w:val="bullet"/>
      <w:lvlText w:val=""/>
      <w:lvlJc w:val="left"/>
      <w:pPr>
        <w:ind w:left="5040" w:hanging="360"/>
      </w:pPr>
      <w:rPr>
        <w:rFonts w:ascii="Symbol" w:hAnsi="Symbol" w:hint="default"/>
      </w:rPr>
    </w:lvl>
    <w:lvl w:ilvl="7" w:tplc="4E22CFF8" w:tentative="1">
      <w:start w:val="1"/>
      <w:numFmt w:val="bullet"/>
      <w:lvlText w:val="o"/>
      <w:lvlJc w:val="left"/>
      <w:pPr>
        <w:ind w:left="5760" w:hanging="360"/>
      </w:pPr>
      <w:rPr>
        <w:rFonts w:ascii="Courier New" w:hAnsi="Courier New" w:cs="Courier New" w:hint="default"/>
      </w:rPr>
    </w:lvl>
    <w:lvl w:ilvl="8" w:tplc="0E3A2776" w:tentative="1">
      <w:start w:val="1"/>
      <w:numFmt w:val="bullet"/>
      <w:lvlText w:val=""/>
      <w:lvlJc w:val="left"/>
      <w:pPr>
        <w:ind w:left="6480" w:hanging="360"/>
      </w:pPr>
      <w:rPr>
        <w:rFonts w:ascii="Wingdings" w:hAnsi="Wingdings" w:hint="default"/>
      </w:rPr>
    </w:lvl>
  </w:abstractNum>
  <w:abstractNum w:abstractNumId="17" w15:restartNumberingAfterBreak="0">
    <w:nsid w:val="373E0212"/>
    <w:multiLevelType w:val="hybridMultilevel"/>
    <w:tmpl w:val="50FC6772"/>
    <w:lvl w:ilvl="0" w:tplc="DDC8FF64">
      <w:start w:val="1"/>
      <w:numFmt w:val="bullet"/>
      <w:lvlText w:val=""/>
      <w:lvlJc w:val="left"/>
      <w:pPr>
        <w:ind w:left="720" w:hanging="360"/>
      </w:pPr>
      <w:rPr>
        <w:rFonts w:ascii="Wingdings" w:hAnsi="Wingdings" w:hint="default"/>
      </w:rPr>
    </w:lvl>
    <w:lvl w:ilvl="1" w:tplc="5016C00E" w:tentative="1">
      <w:start w:val="1"/>
      <w:numFmt w:val="bullet"/>
      <w:lvlText w:val="o"/>
      <w:lvlJc w:val="left"/>
      <w:pPr>
        <w:ind w:left="1440" w:hanging="360"/>
      </w:pPr>
      <w:rPr>
        <w:rFonts w:ascii="Courier New" w:hAnsi="Courier New" w:cs="Courier New" w:hint="default"/>
      </w:rPr>
    </w:lvl>
    <w:lvl w:ilvl="2" w:tplc="91CE2CE2" w:tentative="1">
      <w:start w:val="1"/>
      <w:numFmt w:val="bullet"/>
      <w:lvlText w:val=""/>
      <w:lvlJc w:val="left"/>
      <w:pPr>
        <w:ind w:left="2160" w:hanging="360"/>
      </w:pPr>
      <w:rPr>
        <w:rFonts w:ascii="Wingdings" w:hAnsi="Wingdings" w:hint="default"/>
      </w:rPr>
    </w:lvl>
    <w:lvl w:ilvl="3" w:tplc="43521544" w:tentative="1">
      <w:start w:val="1"/>
      <w:numFmt w:val="bullet"/>
      <w:lvlText w:val=""/>
      <w:lvlJc w:val="left"/>
      <w:pPr>
        <w:ind w:left="2880" w:hanging="360"/>
      </w:pPr>
      <w:rPr>
        <w:rFonts w:ascii="Symbol" w:hAnsi="Symbol" w:hint="default"/>
      </w:rPr>
    </w:lvl>
    <w:lvl w:ilvl="4" w:tplc="131C635E" w:tentative="1">
      <w:start w:val="1"/>
      <w:numFmt w:val="bullet"/>
      <w:lvlText w:val="o"/>
      <w:lvlJc w:val="left"/>
      <w:pPr>
        <w:ind w:left="3600" w:hanging="360"/>
      </w:pPr>
      <w:rPr>
        <w:rFonts w:ascii="Courier New" w:hAnsi="Courier New" w:cs="Courier New" w:hint="default"/>
      </w:rPr>
    </w:lvl>
    <w:lvl w:ilvl="5" w:tplc="6B306966" w:tentative="1">
      <w:start w:val="1"/>
      <w:numFmt w:val="bullet"/>
      <w:lvlText w:val=""/>
      <w:lvlJc w:val="left"/>
      <w:pPr>
        <w:ind w:left="4320" w:hanging="360"/>
      </w:pPr>
      <w:rPr>
        <w:rFonts w:ascii="Wingdings" w:hAnsi="Wingdings" w:hint="default"/>
      </w:rPr>
    </w:lvl>
    <w:lvl w:ilvl="6" w:tplc="FD9049D0" w:tentative="1">
      <w:start w:val="1"/>
      <w:numFmt w:val="bullet"/>
      <w:lvlText w:val=""/>
      <w:lvlJc w:val="left"/>
      <w:pPr>
        <w:ind w:left="5040" w:hanging="360"/>
      </w:pPr>
      <w:rPr>
        <w:rFonts w:ascii="Symbol" w:hAnsi="Symbol" w:hint="default"/>
      </w:rPr>
    </w:lvl>
    <w:lvl w:ilvl="7" w:tplc="FEC2FCAE" w:tentative="1">
      <w:start w:val="1"/>
      <w:numFmt w:val="bullet"/>
      <w:lvlText w:val="o"/>
      <w:lvlJc w:val="left"/>
      <w:pPr>
        <w:ind w:left="5760" w:hanging="360"/>
      </w:pPr>
      <w:rPr>
        <w:rFonts w:ascii="Courier New" w:hAnsi="Courier New" w:cs="Courier New" w:hint="default"/>
      </w:rPr>
    </w:lvl>
    <w:lvl w:ilvl="8" w:tplc="2ECCB98A" w:tentative="1">
      <w:start w:val="1"/>
      <w:numFmt w:val="bullet"/>
      <w:lvlText w:val=""/>
      <w:lvlJc w:val="left"/>
      <w:pPr>
        <w:ind w:left="6480" w:hanging="360"/>
      </w:pPr>
      <w:rPr>
        <w:rFonts w:ascii="Wingdings" w:hAnsi="Wingdings" w:hint="default"/>
      </w:rPr>
    </w:lvl>
  </w:abstractNum>
  <w:abstractNum w:abstractNumId="18" w15:restartNumberingAfterBreak="0">
    <w:nsid w:val="37D51BF1"/>
    <w:multiLevelType w:val="multilevel"/>
    <w:tmpl w:val="3572B680"/>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927"/>
        </w:tabs>
        <w:ind w:left="927" w:hanging="360"/>
      </w:pPr>
      <w:rPr>
        <w:rFonts w:hint="default"/>
        <w:b/>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421"/>
        </w:tabs>
        <w:ind w:left="2421" w:hanging="720"/>
      </w:pPr>
      <w:rPr>
        <w:rFonts w:hint="default"/>
        <w:b/>
      </w:rPr>
    </w:lvl>
    <w:lvl w:ilvl="4">
      <w:start w:val="1"/>
      <w:numFmt w:val="decimal"/>
      <w:lvlText w:val="%1.%2.%3.%4.%5"/>
      <w:lvlJc w:val="left"/>
      <w:pPr>
        <w:tabs>
          <w:tab w:val="num" w:pos="3348"/>
        </w:tabs>
        <w:ind w:left="3348" w:hanging="1080"/>
      </w:pPr>
      <w:rPr>
        <w:rFonts w:hint="default"/>
        <w:b/>
      </w:rPr>
    </w:lvl>
    <w:lvl w:ilvl="5">
      <w:start w:val="1"/>
      <w:numFmt w:val="decimal"/>
      <w:lvlText w:val="%1.%2.%3.%4.%5.%6"/>
      <w:lvlJc w:val="left"/>
      <w:pPr>
        <w:tabs>
          <w:tab w:val="num" w:pos="3915"/>
        </w:tabs>
        <w:ind w:left="3915" w:hanging="1080"/>
      </w:pPr>
      <w:rPr>
        <w:rFonts w:hint="default"/>
        <w:b/>
      </w:rPr>
    </w:lvl>
    <w:lvl w:ilvl="6">
      <w:start w:val="1"/>
      <w:numFmt w:val="decimal"/>
      <w:lvlText w:val="%1.%2.%3.%4.%5.%6.%7"/>
      <w:lvlJc w:val="left"/>
      <w:pPr>
        <w:tabs>
          <w:tab w:val="num" w:pos="4842"/>
        </w:tabs>
        <w:ind w:left="4842" w:hanging="1440"/>
      </w:pPr>
      <w:rPr>
        <w:rFonts w:hint="default"/>
        <w:b/>
      </w:rPr>
    </w:lvl>
    <w:lvl w:ilvl="7">
      <w:start w:val="1"/>
      <w:numFmt w:val="decimal"/>
      <w:lvlText w:val="%1.%2.%3.%4.%5.%6.%7.%8"/>
      <w:lvlJc w:val="left"/>
      <w:pPr>
        <w:tabs>
          <w:tab w:val="num" w:pos="5409"/>
        </w:tabs>
        <w:ind w:left="5409" w:hanging="1440"/>
      </w:pPr>
      <w:rPr>
        <w:rFonts w:hint="default"/>
        <w:b/>
      </w:rPr>
    </w:lvl>
    <w:lvl w:ilvl="8">
      <w:start w:val="1"/>
      <w:numFmt w:val="decimal"/>
      <w:lvlText w:val="%1.%2.%3.%4.%5.%6.%7.%8.%9"/>
      <w:lvlJc w:val="left"/>
      <w:pPr>
        <w:tabs>
          <w:tab w:val="num" w:pos="6336"/>
        </w:tabs>
        <w:ind w:left="6336" w:hanging="1800"/>
      </w:pPr>
      <w:rPr>
        <w:rFonts w:hint="default"/>
        <w:b/>
      </w:rPr>
    </w:lvl>
  </w:abstractNum>
  <w:abstractNum w:abstractNumId="19" w15:restartNumberingAfterBreak="0">
    <w:nsid w:val="398E4A6F"/>
    <w:multiLevelType w:val="hybridMultilevel"/>
    <w:tmpl w:val="D018DBDE"/>
    <w:lvl w:ilvl="0" w:tplc="6A325688">
      <w:start w:val="1"/>
      <w:numFmt w:val="decimal"/>
      <w:lvlText w:val="%1."/>
      <w:lvlJc w:val="left"/>
      <w:pPr>
        <w:ind w:left="1002" w:hanging="360"/>
      </w:pPr>
      <w:rPr>
        <w:rFonts w:hint="default"/>
      </w:rPr>
    </w:lvl>
    <w:lvl w:ilvl="1" w:tplc="299CAA96" w:tentative="1">
      <w:start w:val="1"/>
      <w:numFmt w:val="lowerLetter"/>
      <w:lvlText w:val="%2."/>
      <w:lvlJc w:val="left"/>
      <w:pPr>
        <w:ind w:left="1722" w:hanging="360"/>
      </w:pPr>
    </w:lvl>
    <w:lvl w:ilvl="2" w:tplc="C69AAFA6" w:tentative="1">
      <w:start w:val="1"/>
      <w:numFmt w:val="lowerRoman"/>
      <w:lvlText w:val="%3."/>
      <w:lvlJc w:val="right"/>
      <w:pPr>
        <w:ind w:left="2442" w:hanging="180"/>
      </w:pPr>
    </w:lvl>
    <w:lvl w:ilvl="3" w:tplc="EFF40DDA" w:tentative="1">
      <w:start w:val="1"/>
      <w:numFmt w:val="decimal"/>
      <w:lvlText w:val="%4."/>
      <w:lvlJc w:val="left"/>
      <w:pPr>
        <w:ind w:left="3162" w:hanging="360"/>
      </w:pPr>
    </w:lvl>
    <w:lvl w:ilvl="4" w:tplc="CB40EDBC" w:tentative="1">
      <w:start w:val="1"/>
      <w:numFmt w:val="lowerLetter"/>
      <w:lvlText w:val="%5."/>
      <w:lvlJc w:val="left"/>
      <w:pPr>
        <w:ind w:left="3882" w:hanging="360"/>
      </w:pPr>
    </w:lvl>
    <w:lvl w:ilvl="5" w:tplc="E1D8BD18" w:tentative="1">
      <w:start w:val="1"/>
      <w:numFmt w:val="lowerRoman"/>
      <w:lvlText w:val="%6."/>
      <w:lvlJc w:val="right"/>
      <w:pPr>
        <w:ind w:left="4602" w:hanging="180"/>
      </w:pPr>
    </w:lvl>
    <w:lvl w:ilvl="6" w:tplc="C20E2E6C" w:tentative="1">
      <w:start w:val="1"/>
      <w:numFmt w:val="decimal"/>
      <w:lvlText w:val="%7."/>
      <w:lvlJc w:val="left"/>
      <w:pPr>
        <w:ind w:left="5322" w:hanging="360"/>
      </w:pPr>
    </w:lvl>
    <w:lvl w:ilvl="7" w:tplc="4F5A8236" w:tentative="1">
      <w:start w:val="1"/>
      <w:numFmt w:val="lowerLetter"/>
      <w:lvlText w:val="%8."/>
      <w:lvlJc w:val="left"/>
      <w:pPr>
        <w:ind w:left="6042" w:hanging="360"/>
      </w:pPr>
    </w:lvl>
    <w:lvl w:ilvl="8" w:tplc="C4D80EFC" w:tentative="1">
      <w:start w:val="1"/>
      <w:numFmt w:val="lowerRoman"/>
      <w:lvlText w:val="%9."/>
      <w:lvlJc w:val="right"/>
      <w:pPr>
        <w:ind w:left="6762" w:hanging="180"/>
      </w:pPr>
    </w:lvl>
  </w:abstractNum>
  <w:abstractNum w:abstractNumId="20" w15:restartNumberingAfterBreak="0">
    <w:nsid w:val="39D865D8"/>
    <w:multiLevelType w:val="hybridMultilevel"/>
    <w:tmpl w:val="4B22B620"/>
    <w:lvl w:ilvl="0" w:tplc="9CDC1BEA">
      <w:start w:val="1"/>
      <w:numFmt w:val="bullet"/>
      <w:lvlText w:val=""/>
      <w:lvlJc w:val="left"/>
      <w:pPr>
        <w:tabs>
          <w:tab w:val="num" w:pos="1080"/>
        </w:tabs>
        <w:ind w:left="1080" w:hanging="360"/>
      </w:pPr>
      <w:rPr>
        <w:rFonts w:ascii="Symbol" w:hAnsi="Symbol" w:hint="default"/>
      </w:rPr>
    </w:lvl>
    <w:lvl w:ilvl="1" w:tplc="3C9478F8" w:tentative="1">
      <w:start w:val="1"/>
      <w:numFmt w:val="bullet"/>
      <w:lvlText w:val="o"/>
      <w:lvlJc w:val="left"/>
      <w:pPr>
        <w:tabs>
          <w:tab w:val="num" w:pos="1800"/>
        </w:tabs>
        <w:ind w:left="1800" w:hanging="360"/>
      </w:pPr>
      <w:rPr>
        <w:rFonts w:ascii="Courier New" w:hAnsi="Courier New" w:hint="default"/>
      </w:rPr>
    </w:lvl>
    <w:lvl w:ilvl="2" w:tplc="482ADD30" w:tentative="1">
      <w:start w:val="1"/>
      <w:numFmt w:val="bullet"/>
      <w:lvlText w:val=""/>
      <w:lvlJc w:val="left"/>
      <w:pPr>
        <w:tabs>
          <w:tab w:val="num" w:pos="2520"/>
        </w:tabs>
        <w:ind w:left="2520" w:hanging="360"/>
      </w:pPr>
      <w:rPr>
        <w:rFonts w:ascii="Wingdings" w:hAnsi="Wingdings" w:hint="default"/>
      </w:rPr>
    </w:lvl>
    <w:lvl w:ilvl="3" w:tplc="3962E9D4" w:tentative="1">
      <w:start w:val="1"/>
      <w:numFmt w:val="bullet"/>
      <w:lvlText w:val=""/>
      <w:lvlJc w:val="left"/>
      <w:pPr>
        <w:tabs>
          <w:tab w:val="num" w:pos="3240"/>
        </w:tabs>
        <w:ind w:left="3240" w:hanging="360"/>
      </w:pPr>
      <w:rPr>
        <w:rFonts w:ascii="Symbol" w:hAnsi="Symbol" w:hint="default"/>
      </w:rPr>
    </w:lvl>
    <w:lvl w:ilvl="4" w:tplc="208851DC" w:tentative="1">
      <w:start w:val="1"/>
      <w:numFmt w:val="bullet"/>
      <w:lvlText w:val="o"/>
      <w:lvlJc w:val="left"/>
      <w:pPr>
        <w:tabs>
          <w:tab w:val="num" w:pos="3960"/>
        </w:tabs>
        <w:ind w:left="3960" w:hanging="360"/>
      </w:pPr>
      <w:rPr>
        <w:rFonts w:ascii="Courier New" w:hAnsi="Courier New" w:hint="default"/>
      </w:rPr>
    </w:lvl>
    <w:lvl w:ilvl="5" w:tplc="E4B6AA32" w:tentative="1">
      <w:start w:val="1"/>
      <w:numFmt w:val="bullet"/>
      <w:lvlText w:val=""/>
      <w:lvlJc w:val="left"/>
      <w:pPr>
        <w:tabs>
          <w:tab w:val="num" w:pos="4680"/>
        </w:tabs>
        <w:ind w:left="4680" w:hanging="360"/>
      </w:pPr>
      <w:rPr>
        <w:rFonts w:ascii="Wingdings" w:hAnsi="Wingdings" w:hint="default"/>
      </w:rPr>
    </w:lvl>
    <w:lvl w:ilvl="6" w:tplc="F2FE91BE" w:tentative="1">
      <w:start w:val="1"/>
      <w:numFmt w:val="bullet"/>
      <w:lvlText w:val=""/>
      <w:lvlJc w:val="left"/>
      <w:pPr>
        <w:tabs>
          <w:tab w:val="num" w:pos="5400"/>
        </w:tabs>
        <w:ind w:left="5400" w:hanging="360"/>
      </w:pPr>
      <w:rPr>
        <w:rFonts w:ascii="Symbol" w:hAnsi="Symbol" w:hint="default"/>
      </w:rPr>
    </w:lvl>
    <w:lvl w:ilvl="7" w:tplc="B4E67DEA" w:tentative="1">
      <w:start w:val="1"/>
      <w:numFmt w:val="bullet"/>
      <w:lvlText w:val="o"/>
      <w:lvlJc w:val="left"/>
      <w:pPr>
        <w:tabs>
          <w:tab w:val="num" w:pos="6120"/>
        </w:tabs>
        <w:ind w:left="6120" w:hanging="360"/>
      </w:pPr>
      <w:rPr>
        <w:rFonts w:ascii="Courier New" w:hAnsi="Courier New" w:hint="default"/>
      </w:rPr>
    </w:lvl>
    <w:lvl w:ilvl="8" w:tplc="E5404556"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3D536B60"/>
    <w:multiLevelType w:val="hybridMultilevel"/>
    <w:tmpl w:val="2E468910"/>
    <w:lvl w:ilvl="0" w:tplc="59E646AA">
      <w:start w:val="1"/>
      <w:numFmt w:val="bullet"/>
      <w:lvlText w:val=""/>
      <w:lvlJc w:val="left"/>
      <w:pPr>
        <w:ind w:left="720" w:hanging="360"/>
      </w:pPr>
      <w:rPr>
        <w:rFonts w:ascii="Wingdings" w:hAnsi="Wingdings" w:hint="default"/>
      </w:rPr>
    </w:lvl>
    <w:lvl w:ilvl="1" w:tplc="5A1201C2" w:tentative="1">
      <w:start w:val="1"/>
      <w:numFmt w:val="bullet"/>
      <w:lvlText w:val="o"/>
      <w:lvlJc w:val="left"/>
      <w:pPr>
        <w:ind w:left="1440" w:hanging="360"/>
      </w:pPr>
      <w:rPr>
        <w:rFonts w:ascii="Courier New" w:hAnsi="Courier New" w:cs="Courier New" w:hint="default"/>
      </w:rPr>
    </w:lvl>
    <w:lvl w:ilvl="2" w:tplc="A9349F12" w:tentative="1">
      <w:start w:val="1"/>
      <w:numFmt w:val="bullet"/>
      <w:lvlText w:val=""/>
      <w:lvlJc w:val="left"/>
      <w:pPr>
        <w:ind w:left="2160" w:hanging="360"/>
      </w:pPr>
      <w:rPr>
        <w:rFonts w:ascii="Wingdings" w:hAnsi="Wingdings" w:hint="default"/>
      </w:rPr>
    </w:lvl>
    <w:lvl w:ilvl="3" w:tplc="0900B94A" w:tentative="1">
      <w:start w:val="1"/>
      <w:numFmt w:val="bullet"/>
      <w:lvlText w:val=""/>
      <w:lvlJc w:val="left"/>
      <w:pPr>
        <w:ind w:left="2880" w:hanging="360"/>
      </w:pPr>
      <w:rPr>
        <w:rFonts w:ascii="Symbol" w:hAnsi="Symbol" w:hint="default"/>
      </w:rPr>
    </w:lvl>
    <w:lvl w:ilvl="4" w:tplc="CA76BE9E" w:tentative="1">
      <w:start w:val="1"/>
      <w:numFmt w:val="bullet"/>
      <w:lvlText w:val="o"/>
      <w:lvlJc w:val="left"/>
      <w:pPr>
        <w:ind w:left="3600" w:hanging="360"/>
      </w:pPr>
      <w:rPr>
        <w:rFonts w:ascii="Courier New" w:hAnsi="Courier New" w:cs="Courier New" w:hint="default"/>
      </w:rPr>
    </w:lvl>
    <w:lvl w:ilvl="5" w:tplc="35461DF6" w:tentative="1">
      <w:start w:val="1"/>
      <w:numFmt w:val="bullet"/>
      <w:lvlText w:val=""/>
      <w:lvlJc w:val="left"/>
      <w:pPr>
        <w:ind w:left="4320" w:hanging="360"/>
      </w:pPr>
      <w:rPr>
        <w:rFonts w:ascii="Wingdings" w:hAnsi="Wingdings" w:hint="default"/>
      </w:rPr>
    </w:lvl>
    <w:lvl w:ilvl="6" w:tplc="A63AA3A6" w:tentative="1">
      <w:start w:val="1"/>
      <w:numFmt w:val="bullet"/>
      <w:lvlText w:val=""/>
      <w:lvlJc w:val="left"/>
      <w:pPr>
        <w:ind w:left="5040" w:hanging="360"/>
      </w:pPr>
      <w:rPr>
        <w:rFonts w:ascii="Symbol" w:hAnsi="Symbol" w:hint="default"/>
      </w:rPr>
    </w:lvl>
    <w:lvl w:ilvl="7" w:tplc="98EC347E" w:tentative="1">
      <w:start w:val="1"/>
      <w:numFmt w:val="bullet"/>
      <w:lvlText w:val="o"/>
      <w:lvlJc w:val="left"/>
      <w:pPr>
        <w:ind w:left="5760" w:hanging="360"/>
      </w:pPr>
      <w:rPr>
        <w:rFonts w:ascii="Courier New" w:hAnsi="Courier New" w:cs="Courier New" w:hint="default"/>
      </w:rPr>
    </w:lvl>
    <w:lvl w:ilvl="8" w:tplc="551449FC" w:tentative="1">
      <w:start w:val="1"/>
      <w:numFmt w:val="bullet"/>
      <w:lvlText w:val=""/>
      <w:lvlJc w:val="left"/>
      <w:pPr>
        <w:ind w:left="6480" w:hanging="360"/>
      </w:pPr>
      <w:rPr>
        <w:rFonts w:ascii="Wingdings" w:hAnsi="Wingdings" w:hint="default"/>
      </w:rPr>
    </w:lvl>
  </w:abstractNum>
  <w:abstractNum w:abstractNumId="22" w15:restartNumberingAfterBreak="0">
    <w:nsid w:val="412741CF"/>
    <w:multiLevelType w:val="hybridMultilevel"/>
    <w:tmpl w:val="4B22B620"/>
    <w:lvl w:ilvl="0" w:tplc="31363540">
      <w:start w:val="1"/>
      <w:numFmt w:val="bullet"/>
      <w:lvlText w:val=""/>
      <w:lvlJc w:val="left"/>
      <w:pPr>
        <w:tabs>
          <w:tab w:val="num" w:pos="1080"/>
        </w:tabs>
        <w:ind w:left="1080" w:hanging="360"/>
      </w:pPr>
      <w:rPr>
        <w:rFonts w:ascii="Symbol" w:hAnsi="Symbol" w:hint="default"/>
      </w:rPr>
    </w:lvl>
    <w:lvl w:ilvl="1" w:tplc="60B2E1DC">
      <w:start w:val="1"/>
      <w:numFmt w:val="bullet"/>
      <w:lvlText w:val="o"/>
      <w:lvlJc w:val="left"/>
      <w:pPr>
        <w:tabs>
          <w:tab w:val="num" w:pos="1800"/>
        </w:tabs>
        <w:ind w:left="1800" w:hanging="360"/>
      </w:pPr>
      <w:rPr>
        <w:rFonts w:ascii="Courier New" w:hAnsi="Courier New" w:hint="default"/>
      </w:rPr>
    </w:lvl>
    <w:lvl w:ilvl="2" w:tplc="44FCFA92" w:tentative="1">
      <w:start w:val="1"/>
      <w:numFmt w:val="bullet"/>
      <w:lvlText w:val=""/>
      <w:lvlJc w:val="left"/>
      <w:pPr>
        <w:tabs>
          <w:tab w:val="num" w:pos="2520"/>
        </w:tabs>
        <w:ind w:left="2520" w:hanging="360"/>
      </w:pPr>
      <w:rPr>
        <w:rFonts w:ascii="Wingdings" w:hAnsi="Wingdings" w:hint="default"/>
      </w:rPr>
    </w:lvl>
    <w:lvl w:ilvl="3" w:tplc="396EBFCC" w:tentative="1">
      <w:start w:val="1"/>
      <w:numFmt w:val="bullet"/>
      <w:lvlText w:val=""/>
      <w:lvlJc w:val="left"/>
      <w:pPr>
        <w:tabs>
          <w:tab w:val="num" w:pos="3240"/>
        </w:tabs>
        <w:ind w:left="3240" w:hanging="360"/>
      </w:pPr>
      <w:rPr>
        <w:rFonts w:ascii="Symbol" w:hAnsi="Symbol" w:hint="default"/>
      </w:rPr>
    </w:lvl>
    <w:lvl w:ilvl="4" w:tplc="ACBC1F2C" w:tentative="1">
      <w:start w:val="1"/>
      <w:numFmt w:val="bullet"/>
      <w:lvlText w:val="o"/>
      <w:lvlJc w:val="left"/>
      <w:pPr>
        <w:tabs>
          <w:tab w:val="num" w:pos="3960"/>
        </w:tabs>
        <w:ind w:left="3960" w:hanging="360"/>
      </w:pPr>
      <w:rPr>
        <w:rFonts w:ascii="Courier New" w:hAnsi="Courier New" w:hint="default"/>
      </w:rPr>
    </w:lvl>
    <w:lvl w:ilvl="5" w:tplc="37C83E1A" w:tentative="1">
      <w:start w:val="1"/>
      <w:numFmt w:val="bullet"/>
      <w:lvlText w:val=""/>
      <w:lvlJc w:val="left"/>
      <w:pPr>
        <w:tabs>
          <w:tab w:val="num" w:pos="4680"/>
        </w:tabs>
        <w:ind w:left="4680" w:hanging="360"/>
      </w:pPr>
      <w:rPr>
        <w:rFonts w:ascii="Wingdings" w:hAnsi="Wingdings" w:hint="default"/>
      </w:rPr>
    </w:lvl>
    <w:lvl w:ilvl="6" w:tplc="D55A8376" w:tentative="1">
      <w:start w:val="1"/>
      <w:numFmt w:val="bullet"/>
      <w:lvlText w:val=""/>
      <w:lvlJc w:val="left"/>
      <w:pPr>
        <w:tabs>
          <w:tab w:val="num" w:pos="5400"/>
        </w:tabs>
        <w:ind w:left="5400" w:hanging="360"/>
      </w:pPr>
      <w:rPr>
        <w:rFonts w:ascii="Symbol" w:hAnsi="Symbol" w:hint="default"/>
      </w:rPr>
    </w:lvl>
    <w:lvl w:ilvl="7" w:tplc="D4427C1A" w:tentative="1">
      <w:start w:val="1"/>
      <w:numFmt w:val="bullet"/>
      <w:lvlText w:val="o"/>
      <w:lvlJc w:val="left"/>
      <w:pPr>
        <w:tabs>
          <w:tab w:val="num" w:pos="6120"/>
        </w:tabs>
        <w:ind w:left="6120" w:hanging="360"/>
      </w:pPr>
      <w:rPr>
        <w:rFonts w:ascii="Courier New" w:hAnsi="Courier New" w:hint="default"/>
      </w:rPr>
    </w:lvl>
    <w:lvl w:ilvl="8" w:tplc="6C903CA0"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46487389"/>
    <w:multiLevelType w:val="hybridMultilevel"/>
    <w:tmpl w:val="42B0D546"/>
    <w:lvl w:ilvl="0" w:tplc="0409000B">
      <w:start w:val="1"/>
      <w:numFmt w:val="bullet"/>
      <w:lvlText w:val=""/>
      <w:lvlJc w:val="left"/>
      <w:pPr>
        <w:tabs>
          <w:tab w:val="num" w:pos="1571"/>
        </w:tabs>
        <w:ind w:left="1571" w:hanging="360"/>
      </w:pPr>
      <w:rPr>
        <w:rFonts w:ascii="Wingdings" w:hAnsi="Wingdings" w:hint="default"/>
      </w:rPr>
    </w:lvl>
    <w:lvl w:ilvl="1" w:tplc="04090003" w:tentative="1">
      <w:start w:val="1"/>
      <w:numFmt w:val="bullet"/>
      <w:lvlText w:val="o"/>
      <w:lvlJc w:val="left"/>
      <w:pPr>
        <w:tabs>
          <w:tab w:val="num" w:pos="2291"/>
        </w:tabs>
        <w:ind w:left="2291" w:hanging="360"/>
      </w:pPr>
      <w:rPr>
        <w:rFonts w:ascii="Courier New" w:hAnsi="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24" w15:restartNumberingAfterBreak="0">
    <w:nsid w:val="47FD06FA"/>
    <w:multiLevelType w:val="hybridMultilevel"/>
    <w:tmpl w:val="DDD27668"/>
    <w:lvl w:ilvl="0" w:tplc="C0BEDE2A">
      <w:start w:val="1"/>
      <w:numFmt w:val="bullet"/>
      <w:lvlText w:val=""/>
      <w:lvlJc w:val="left"/>
      <w:pPr>
        <w:tabs>
          <w:tab w:val="num" w:pos="780"/>
        </w:tabs>
        <w:ind w:left="780" w:hanging="360"/>
      </w:pPr>
      <w:rPr>
        <w:rFonts w:ascii="Wingdings" w:hAnsi="Wingdings" w:hint="default"/>
      </w:rPr>
    </w:lvl>
    <w:lvl w:ilvl="1" w:tplc="7B34089E" w:tentative="1">
      <w:start w:val="1"/>
      <w:numFmt w:val="bullet"/>
      <w:lvlText w:val="o"/>
      <w:lvlJc w:val="left"/>
      <w:pPr>
        <w:tabs>
          <w:tab w:val="num" w:pos="1500"/>
        </w:tabs>
        <w:ind w:left="1500" w:hanging="360"/>
      </w:pPr>
      <w:rPr>
        <w:rFonts w:ascii="Courier New" w:hAnsi="Courier New" w:cs="Courier New" w:hint="default"/>
      </w:rPr>
    </w:lvl>
    <w:lvl w:ilvl="2" w:tplc="0DB4300A" w:tentative="1">
      <w:start w:val="1"/>
      <w:numFmt w:val="bullet"/>
      <w:lvlText w:val=""/>
      <w:lvlJc w:val="left"/>
      <w:pPr>
        <w:tabs>
          <w:tab w:val="num" w:pos="2220"/>
        </w:tabs>
        <w:ind w:left="2220" w:hanging="360"/>
      </w:pPr>
      <w:rPr>
        <w:rFonts w:ascii="Wingdings" w:hAnsi="Wingdings" w:hint="default"/>
      </w:rPr>
    </w:lvl>
    <w:lvl w:ilvl="3" w:tplc="75D29A7E" w:tentative="1">
      <w:start w:val="1"/>
      <w:numFmt w:val="bullet"/>
      <w:lvlText w:val=""/>
      <w:lvlJc w:val="left"/>
      <w:pPr>
        <w:tabs>
          <w:tab w:val="num" w:pos="2940"/>
        </w:tabs>
        <w:ind w:left="2940" w:hanging="360"/>
      </w:pPr>
      <w:rPr>
        <w:rFonts w:ascii="Symbol" w:hAnsi="Symbol" w:hint="default"/>
      </w:rPr>
    </w:lvl>
    <w:lvl w:ilvl="4" w:tplc="4EF6874E" w:tentative="1">
      <w:start w:val="1"/>
      <w:numFmt w:val="bullet"/>
      <w:lvlText w:val="o"/>
      <w:lvlJc w:val="left"/>
      <w:pPr>
        <w:tabs>
          <w:tab w:val="num" w:pos="3660"/>
        </w:tabs>
        <w:ind w:left="3660" w:hanging="360"/>
      </w:pPr>
      <w:rPr>
        <w:rFonts w:ascii="Courier New" w:hAnsi="Courier New" w:cs="Courier New" w:hint="default"/>
      </w:rPr>
    </w:lvl>
    <w:lvl w:ilvl="5" w:tplc="1EB45070" w:tentative="1">
      <w:start w:val="1"/>
      <w:numFmt w:val="bullet"/>
      <w:lvlText w:val=""/>
      <w:lvlJc w:val="left"/>
      <w:pPr>
        <w:tabs>
          <w:tab w:val="num" w:pos="4380"/>
        </w:tabs>
        <w:ind w:left="4380" w:hanging="360"/>
      </w:pPr>
      <w:rPr>
        <w:rFonts w:ascii="Wingdings" w:hAnsi="Wingdings" w:hint="default"/>
      </w:rPr>
    </w:lvl>
    <w:lvl w:ilvl="6" w:tplc="6E4AA900" w:tentative="1">
      <w:start w:val="1"/>
      <w:numFmt w:val="bullet"/>
      <w:lvlText w:val=""/>
      <w:lvlJc w:val="left"/>
      <w:pPr>
        <w:tabs>
          <w:tab w:val="num" w:pos="5100"/>
        </w:tabs>
        <w:ind w:left="5100" w:hanging="360"/>
      </w:pPr>
      <w:rPr>
        <w:rFonts w:ascii="Symbol" w:hAnsi="Symbol" w:hint="default"/>
      </w:rPr>
    </w:lvl>
    <w:lvl w:ilvl="7" w:tplc="DE503D34" w:tentative="1">
      <w:start w:val="1"/>
      <w:numFmt w:val="bullet"/>
      <w:lvlText w:val="o"/>
      <w:lvlJc w:val="left"/>
      <w:pPr>
        <w:tabs>
          <w:tab w:val="num" w:pos="5820"/>
        </w:tabs>
        <w:ind w:left="5820" w:hanging="360"/>
      </w:pPr>
      <w:rPr>
        <w:rFonts w:ascii="Courier New" w:hAnsi="Courier New" w:cs="Courier New" w:hint="default"/>
      </w:rPr>
    </w:lvl>
    <w:lvl w:ilvl="8" w:tplc="5054F9D2" w:tentative="1">
      <w:start w:val="1"/>
      <w:numFmt w:val="bullet"/>
      <w:lvlText w:val=""/>
      <w:lvlJc w:val="left"/>
      <w:pPr>
        <w:tabs>
          <w:tab w:val="num" w:pos="6540"/>
        </w:tabs>
        <w:ind w:left="6540" w:hanging="360"/>
      </w:pPr>
      <w:rPr>
        <w:rFonts w:ascii="Wingdings" w:hAnsi="Wingdings" w:hint="default"/>
      </w:rPr>
    </w:lvl>
  </w:abstractNum>
  <w:abstractNum w:abstractNumId="25" w15:restartNumberingAfterBreak="0">
    <w:nsid w:val="4DF45701"/>
    <w:multiLevelType w:val="hybridMultilevel"/>
    <w:tmpl w:val="324CF84E"/>
    <w:lvl w:ilvl="0" w:tplc="04090001">
      <w:start w:val="1"/>
      <w:numFmt w:val="bullet"/>
      <w:lvlText w:val=""/>
      <w:lvlJc w:val="left"/>
      <w:pPr>
        <w:tabs>
          <w:tab w:val="num" w:pos="1211"/>
        </w:tabs>
        <w:ind w:left="1211" w:hanging="360"/>
      </w:pPr>
      <w:rPr>
        <w:rFonts w:ascii="Symbol" w:hAnsi="Symbol" w:hint="default"/>
      </w:rPr>
    </w:lvl>
    <w:lvl w:ilvl="1" w:tplc="04090003" w:tentative="1">
      <w:start w:val="1"/>
      <w:numFmt w:val="bullet"/>
      <w:lvlText w:val="o"/>
      <w:lvlJc w:val="left"/>
      <w:pPr>
        <w:tabs>
          <w:tab w:val="num" w:pos="1931"/>
        </w:tabs>
        <w:ind w:left="1931" w:hanging="360"/>
      </w:pPr>
      <w:rPr>
        <w:rFonts w:ascii="Courier New" w:hAnsi="Courier New" w:hint="default"/>
      </w:rPr>
    </w:lvl>
    <w:lvl w:ilvl="2" w:tplc="04090005" w:tentative="1">
      <w:start w:val="1"/>
      <w:numFmt w:val="bullet"/>
      <w:lvlText w:val=""/>
      <w:lvlJc w:val="left"/>
      <w:pPr>
        <w:tabs>
          <w:tab w:val="num" w:pos="2651"/>
        </w:tabs>
        <w:ind w:left="2651" w:hanging="360"/>
      </w:pPr>
      <w:rPr>
        <w:rFonts w:ascii="Wingdings" w:hAnsi="Wingdings" w:hint="default"/>
      </w:rPr>
    </w:lvl>
    <w:lvl w:ilvl="3" w:tplc="04090001" w:tentative="1">
      <w:start w:val="1"/>
      <w:numFmt w:val="bullet"/>
      <w:lvlText w:val=""/>
      <w:lvlJc w:val="left"/>
      <w:pPr>
        <w:tabs>
          <w:tab w:val="num" w:pos="3371"/>
        </w:tabs>
        <w:ind w:left="3371" w:hanging="360"/>
      </w:pPr>
      <w:rPr>
        <w:rFonts w:ascii="Symbol" w:hAnsi="Symbol" w:hint="default"/>
      </w:rPr>
    </w:lvl>
    <w:lvl w:ilvl="4" w:tplc="04090003" w:tentative="1">
      <w:start w:val="1"/>
      <w:numFmt w:val="bullet"/>
      <w:lvlText w:val="o"/>
      <w:lvlJc w:val="left"/>
      <w:pPr>
        <w:tabs>
          <w:tab w:val="num" w:pos="4091"/>
        </w:tabs>
        <w:ind w:left="4091" w:hanging="360"/>
      </w:pPr>
      <w:rPr>
        <w:rFonts w:ascii="Courier New" w:hAnsi="Courier New" w:hint="default"/>
      </w:rPr>
    </w:lvl>
    <w:lvl w:ilvl="5" w:tplc="04090005" w:tentative="1">
      <w:start w:val="1"/>
      <w:numFmt w:val="bullet"/>
      <w:lvlText w:val=""/>
      <w:lvlJc w:val="left"/>
      <w:pPr>
        <w:tabs>
          <w:tab w:val="num" w:pos="4811"/>
        </w:tabs>
        <w:ind w:left="4811" w:hanging="360"/>
      </w:pPr>
      <w:rPr>
        <w:rFonts w:ascii="Wingdings" w:hAnsi="Wingdings" w:hint="default"/>
      </w:rPr>
    </w:lvl>
    <w:lvl w:ilvl="6" w:tplc="04090001" w:tentative="1">
      <w:start w:val="1"/>
      <w:numFmt w:val="bullet"/>
      <w:lvlText w:val=""/>
      <w:lvlJc w:val="left"/>
      <w:pPr>
        <w:tabs>
          <w:tab w:val="num" w:pos="5531"/>
        </w:tabs>
        <w:ind w:left="5531" w:hanging="360"/>
      </w:pPr>
      <w:rPr>
        <w:rFonts w:ascii="Symbol" w:hAnsi="Symbol" w:hint="default"/>
      </w:rPr>
    </w:lvl>
    <w:lvl w:ilvl="7" w:tplc="04090003" w:tentative="1">
      <w:start w:val="1"/>
      <w:numFmt w:val="bullet"/>
      <w:lvlText w:val="o"/>
      <w:lvlJc w:val="left"/>
      <w:pPr>
        <w:tabs>
          <w:tab w:val="num" w:pos="6251"/>
        </w:tabs>
        <w:ind w:left="6251" w:hanging="360"/>
      </w:pPr>
      <w:rPr>
        <w:rFonts w:ascii="Courier New" w:hAnsi="Courier New" w:hint="default"/>
      </w:rPr>
    </w:lvl>
    <w:lvl w:ilvl="8" w:tplc="04090005" w:tentative="1">
      <w:start w:val="1"/>
      <w:numFmt w:val="bullet"/>
      <w:lvlText w:val=""/>
      <w:lvlJc w:val="left"/>
      <w:pPr>
        <w:tabs>
          <w:tab w:val="num" w:pos="6971"/>
        </w:tabs>
        <w:ind w:left="6971" w:hanging="360"/>
      </w:pPr>
      <w:rPr>
        <w:rFonts w:ascii="Wingdings" w:hAnsi="Wingdings" w:hint="default"/>
      </w:rPr>
    </w:lvl>
  </w:abstractNum>
  <w:abstractNum w:abstractNumId="26" w15:restartNumberingAfterBreak="0">
    <w:nsid w:val="51DB178E"/>
    <w:multiLevelType w:val="hybridMultilevel"/>
    <w:tmpl w:val="3606D28A"/>
    <w:lvl w:ilvl="0" w:tplc="7612FA0A">
      <w:start w:val="1"/>
      <w:numFmt w:val="bullet"/>
      <w:lvlText w:val=""/>
      <w:lvlJc w:val="left"/>
      <w:pPr>
        <w:tabs>
          <w:tab w:val="num" w:pos="1080"/>
        </w:tabs>
        <w:ind w:left="1080" w:hanging="360"/>
      </w:pPr>
      <w:rPr>
        <w:rFonts w:ascii="Symbol" w:hAnsi="Symbol" w:hint="default"/>
      </w:rPr>
    </w:lvl>
    <w:lvl w:ilvl="1" w:tplc="E558183E" w:tentative="1">
      <w:start w:val="1"/>
      <w:numFmt w:val="bullet"/>
      <w:lvlText w:val="o"/>
      <w:lvlJc w:val="left"/>
      <w:pPr>
        <w:tabs>
          <w:tab w:val="num" w:pos="1800"/>
        </w:tabs>
        <w:ind w:left="1800" w:hanging="360"/>
      </w:pPr>
      <w:rPr>
        <w:rFonts w:ascii="Courier New" w:hAnsi="Courier New" w:hint="default"/>
      </w:rPr>
    </w:lvl>
    <w:lvl w:ilvl="2" w:tplc="8204718C" w:tentative="1">
      <w:start w:val="1"/>
      <w:numFmt w:val="bullet"/>
      <w:lvlText w:val=""/>
      <w:lvlJc w:val="left"/>
      <w:pPr>
        <w:tabs>
          <w:tab w:val="num" w:pos="2520"/>
        </w:tabs>
        <w:ind w:left="2520" w:hanging="360"/>
      </w:pPr>
      <w:rPr>
        <w:rFonts w:ascii="Wingdings" w:hAnsi="Wingdings" w:hint="default"/>
      </w:rPr>
    </w:lvl>
    <w:lvl w:ilvl="3" w:tplc="794CC2D2" w:tentative="1">
      <w:start w:val="1"/>
      <w:numFmt w:val="bullet"/>
      <w:lvlText w:val=""/>
      <w:lvlJc w:val="left"/>
      <w:pPr>
        <w:tabs>
          <w:tab w:val="num" w:pos="3240"/>
        </w:tabs>
        <w:ind w:left="3240" w:hanging="360"/>
      </w:pPr>
      <w:rPr>
        <w:rFonts w:ascii="Symbol" w:hAnsi="Symbol" w:hint="default"/>
      </w:rPr>
    </w:lvl>
    <w:lvl w:ilvl="4" w:tplc="AF1C4D3E" w:tentative="1">
      <w:start w:val="1"/>
      <w:numFmt w:val="bullet"/>
      <w:lvlText w:val="o"/>
      <w:lvlJc w:val="left"/>
      <w:pPr>
        <w:tabs>
          <w:tab w:val="num" w:pos="3960"/>
        </w:tabs>
        <w:ind w:left="3960" w:hanging="360"/>
      </w:pPr>
      <w:rPr>
        <w:rFonts w:ascii="Courier New" w:hAnsi="Courier New" w:hint="default"/>
      </w:rPr>
    </w:lvl>
    <w:lvl w:ilvl="5" w:tplc="AFC21EE0" w:tentative="1">
      <w:start w:val="1"/>
      <w:numFmt w:val="bullet"/>
      <w:lvlText w:val=""/>
      <w:lvlJc w:val="left"/>
      <w:pPr>
        <w:tabs>
          <w:tab w:val="num" w:pos="4680"/>
        </w:tabs>
        <w:ind w:left="4680" w:hanging="360"/>
      </w:pPr>
      <w:rPr>
        <w:rFonts w:ascii="Wingdings" w:hAnsi="Wingdings" w:hint="default"/>
      </w:rPr>
    </w:lvl>
    <w:lvl w:ilvl="6" w:tplc="CE426532" w:tentative="1">
      <w:start w:val="1"/>
      <w:numFmt w:val="bullet"/>
      <w:lvlText w:val=""/>
      <w:lvlJc w:val="left"/>
      <w:pPr>
        <w:tabs>
          <w:tab w:val="num" w:pos="5400"/>
        </w:tabs>
        <w:ind w:left="5400" w:hanging="360"/>
      </w:pPr>
      <w:rPr>
        <w:rFonts w:ascii="Symbol" w:hAnsi="Symbol" w:hint="default"/>
      </w:rPr>
    </w:lvl>
    <w:lvl w:ilvl="7" w:tplc="C176633E" w:tentative="1">
      <w:start w:val="1"/>
      <w:numFmt w:val="bullet"/>
      <w:lvlText w:val="o"/>
      <w:lvlJc w:val="left"/>
      <w:pPr>
        <w:tabs>
          <w:tab w:val="num" w:pos="6120"/>
        </w:tabs>
        <w:ind w:left="6120" w:hanging="360"/>
      </w:pPr>
      <w:rPr>
        <w:rFonts w:ascii="Courier New" w:hAnsi="Courier New" w:hint="default"/>
      </w:rPr>
    </w:lvl>
    <w:lvl w:ilvl="8" w:tplc="D3FAA3E8" w:tentative="1">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540229BA"/>
    <w:multiLevelType w:val="hybridMultilevel"/>
    <w:tmpl w:val="24FC4B44"/>
    <w:lvl w:ilvl="0" w:tplc="11727DF8">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99F6B7E"/>
    <w:multiLevelType w:val="hybridMultilevel"/>
    <w:tmpl w:val="2A1E0A5C"/>
    <w:lvl w:ilvl="0" w:tplc="0A2CBB98">
      <w:start w:val="1"/>
      <w:numFmt w:val="bullet"/>
      <w:lvlText w:val=""/>
      <w:lvlJc w:val="left"/>
      <w:pPr>
        <w:tabs>
          <w:tab w:val="num" w:pos="1287"/>
        </w:tabs>
        <w:ind w:left="1287" w:hanging="360"/>
      </w:pPr>
      <w:rPr>
        <w:rFonts w:ascii="Symbol" w:hAnsi="Symbol" w:hint="default"/>
      </w:rPr>
    </w:lvl>
    <w:lvl w:ilvl="1" w:tplc="39EA0F1A" w:tentative="1">
      <w:start w:val="1"/>
      <w:numFmt w:val="bullet"/>
      <w:lvlText w:val="o"/>
      <w:lvlJc w:val="left"/>
      <w:pPr>
        <w:tabs>
          <w:tab w:val="num" w:pos="2007"/>
        </w:tabs>
        <w:ind w:left="2007" w:hanging="360"/>
      </w:pPr>
      <w:rPr>
        <w:rFonts w:ascii="Courier New" w:hAnsi="Courier New" w:hint="default"/>
      </w:rPr>
    </w:lvl>
    <w:lvl w:ilvl="2" w:tplc="CFC2D1F8" w:tentative="1">
      <w:start w:val="1"/>
      <w:numFmt w:val="bullet"/>
      <w:lvlText w:val=""/>
      <w:lvlJc w:val="left"/>
      <w:pPr>
        <w:tabs>
          <w:tab w:val="num" w:pos="2727"/>
        </w:tabs>
        <w:ind w:left="2727" w:hanging="360"/>
      </w:pPr>
      <w:rPr>
        <w:rFonts w:ascii="Wingdings" w:hAnsi="Wingdings" w:hint="default"/>
      </w:rPr>
    </w:lvl>
    <w:lvl w:ilvl="3" w:tplc="D63E92E8" w:tentative="1">
      <w:start w:val="1"/>
      <w:numFmt w:val="bullet"/>
      <w:lvlText w:val=""/>
      <w:lvlJc w:val="left"/>
      <w:pPr>
        <w:tabs>
          <w:tab w:val="num" w:pos="3447"/>
        </w:tabs>
        <w:ind w:left="3447" w:hanging="360"/>
      </w:pPr>
      <w:rPr>
        <w:rFonts w:ascii="Symbol" w:hAnsi="Symbol" w:hint="default"/>
      </w:rPr>
    </w:lvl>
    <w:lvl w:ilvl="4" w:tplc="55786918" w:tentative="1">
      <w:start w:val="1"/>
      <w:numFmt w:val="bullet"/>
      <w:lvlText w:val="o"/>
      <w:lvlJc w:val="left"/>
      <w:pPr>
        <w:tabs>
          <w:tab w:val="num" w:pos="4167"/>
        </w:tabs>
        <w:ind w:left="4167" w:hanging="360"/>
      </w:pPr>
      <w:rPr>
        <w:rFonts w:ascii="Courier New" w:hAnsi="Courier New" w:hint="default"/>
      </w:rPr>
    </w:lvl>
    <w:lvl w:ilvl="5" w:tplc="456E18F8" w:tentative="1">
      <w:start w:val="1"/>
      <w:numFmt w:val="bullet"/>
      <w:lvlText w:val=""/>
      <w:lvlJc w:val="left"/>
      <w:pPr>
        <w:tabs>
          <w:tab w:val="num" w:pos="4887"/>
        </w:tabs>
        <w:ind w:left="4887" w:hanging="360"/>
      </w:pPr>
      <w:rPr>
        <w:rFonts w:ascii="Wingdings" w:hAnsi="Wingdings" w:hint="default"/>
      </w:rPr>
    </w:lvl>
    <w:lvl w:ilvl="6" w:tplc="2640F1D0" w:tentative="1">
      <w:start w:val="1"/>
      <w:numFmt w:val="bullet"/>
      <w:lvlText w:val=""/>
      <w:lvlJc w:val="left"/>
      <w:pPr>
        <w:tabs>
          <w:tab w:val="num" w:pos="5607"/>
        </w:tabs>
        <w:ind w:left="5607" w:hanging="360"/>
      </w:pPr>
      <w:rPr>
        <w:rFonts w:ascii="Symbol" w:hAnsi="Symbol" w:hint="default"/>
      </w:rPr>
    </w:lvl>
    <w:lvl w:ilvl="7" w:tplc="6994CC92" w:tentative="1">
      <w:start w:val="1"/>
      <w:numFmt w:val="bullet"/>
      <w:lvlText w:val="o"/>
      <w:lvlJc w:val="left"/>
      <w:pPr>
        <w:tabs>
          <w:tab w:val="num" w:pos="6327"/>
        </w:tabs>
        <w:ind w:left="6327" w:hanging="360"/>
      </w:pPr>
      <w:rPr>
        <w:rFonts w:ascii="Courier New" w:hAnsi="Courier New" w:hint="default"/>
      </w:rPr>
    </w:lvl>
    <w:lvl w:ilvl="8" w:tplc="B9D49842" w:tentative="1">
      <w:start w:val="1"/>
      <w:numFmt w:val="bullet"/>
      <w:lvlText w:val=""/>
      <w:lvlJc w:val="left"/>
      <w:pPr>
        <w:tabs>
          <w:tab w:val="num" w:pos="7047"/>
        </w:tabs>
        <w:ind w:left="7047" w:hanging="360"/>
      </w:pPr>
      <w:rPr>
        <w:rFonts w:ascii="Wingdings" w:hAnsi="Wingdings" w:hint="default"/>
      </w:rPr>
    </w:lvl>
  </w:abstractNum>
  <w:abstractNum w:abstractNumId="29" w15:restartNumberingAfterBreak="0">
    <w:nsid w:val="5E1B0F0C"/>
    <w:multiLevelType w:val="hybridMultilevel"/>
    <w:tmpl w:val="2C6EDE54"/>
    <w:lvl w:ilvl="0" w:tplc="44EED77A">
      <w:start w:val="1"/>
      <w:numFmt w:val="decimal"/>
      <w:lvlText w:val="%1."/>
      <w:lvlJc w:val="left"/>
      <w:pPr>
        <w:ind w:left="927" w:hanging="360"/>
      </w:pPr>
      <w:rPr>
        <w:rFonts w:ascii="Arial" w:hAnsi="Arial" w:hint="default"/>
        <w:sz w:val="32"/>
      </w:rPr>
    </w:lvl>
    <w:lvl w:ilvl="1" w:tplc="0CC65A44">
      <w:start w:val="1"/>
      <w:numFmt w:val="lowerLetter"/>
      <w:lvlText w:val="%2."/>
      <w:lvlJc w:val="left"/>
      <w:pPr>
        <w:ind w:left="1647" w:hanging="360"/>
      </w:pPr>
    </w:lvl>
    <w:lvl w:ilvl="2" w:tplc="54D4A6A8" w:tentative="1">
      <w:start w:val="1"/>
      <w:numFmt w:val="lowerRoman"/>
      <w:lvlText w:val="%3."/>
      <w:lvlJc w:val="right"/>
      <w:pPr>
        <w:ind w:left="2367" w:hanging="180"/>
      </w:pPr>
    </w:lvl>
    <w:lvl w:ilvl="3" w:tplc="263AD8F4" w:tentative="1">
      <w:start w:val="1"/>
      <w:numFmt w:val="decimal"/>
      <w:lvlText w:val="%4."/>
      <w:lvlJc w:val="left"/>
      <w:pPr>
        <w:ind w:left="3087" w:hanging="360"/>
      </w:pPr>
    </w:lvl>
    <w:lvl w:ilvl="4" w:tplc="88C6B494" w:tentative="1">
      <w:start w:val="1"/>
      <w:numFmt w:val="lowerLetter"/>
      <w:lvlText w:val="%5."/>
      <w:lvlJc w:val="left"/>
      <w:pPr>
        <w:ind w:left="3807" w:hanging="360"/>
      </w:pPr>
    </w:lvl>
    <w:lvl w:ilvl="5" w:tplc="0602B7CA" w:tentative="1">
      <w:start w:val="1"/>
      <w:numFmt w:val="lowerRoman"/>
      <w:lvlText w:val="%6."/>
      <w:lvlJc w:val="right"/>
      <w:pPr>
        <w:ind w:left="4527" w:hanging="180"/>
      </w:pPr>
    </w:lvl>
    <w:lvl w:ilvl="6" w:tplc="6AAA75F0" w:tentative="1">
      <w:start w:val="1"/>
      <w:numFmt w:val="decimal"/>
      <w:lvlText w:val="%7."/>
      <w:lvlJc w:val="left"/>
      <w:pPr>
        <w:ind w:left="5247" w:hanging="360"/>
      </w:pPr>
    </w:lvl>
    <w:lvl w:ilvl="7" w:tplc="0FB60056" w:tentative="1">
      <w:start w:val="1"/>
      <w:numFmt w:val="lowerLetter"/>
      <w:lvlText w:val="%8."/>
      <w:lvlJc w:val="left"/>
      <w:pPr>
        <w:ind w:left="5967" w:hanging="360"/>
      </w:pPr>
    </w:lvl>
    <w:lvl w:ilvl="8" w:tplc="319A2D04" w:tentative="1">
      <w:start w:val="1"/>
      <w:numFmt w:val="lowerRoman"/>
      <w:lvlText w:val="%9."/>
      <w:lvlJc w:val="right"/>
      <w:pPr>
        <w:ind w:left="6687" w:hanging="180"/>
      </w:pPr>
    </w:lvl>
  </w:abstractNum>
  <w:abstractNum w:abstractNumId="30" w15:restartNumberingAfterBreak="0">
    <w:nsid w:val="66AA5E5D"/>
    <w:multiLevelType w:val="multilevel"/>
    <w:tmpl w:val="040C0025"/>
    <w:numStyleLink w:val="Style1"/>
  </w:abstractNum>
  <w:abstractNum w:abstractNumId="31" w15:restartNumberingAfterBreak="0">
    <w:nsid w:val="6B09128E"/>
    <w:multiLevelType w:val="hybridMultilevel"/>
    <w:tmpl w:val="16DC7D4A"/>
    <w:lvl w:ilvl="0" w:tplc="C6D6A8EC">
      <w:start w:val="1"/>
      <w:numFmt w:val="lowerLetter"/>
      <w:lvlText w:val="%1)"/>
      <w:lvlJc w:val="left"/>
      <w:pPr>
        <w:tabs>
          <w:tab w:val="num" w:pos="1211"/>
        </w:tabs>
        <w:ind w:left="1211" w:hanging="360"/>
      </w:pPr>
      <w:rPr>
        <w:rFonts w:hint="default"/>
      </w:rPr>
    </w:lvl>
    <w:lvl w:ilvl="1" w:tplc="04090019" w:tentative="1">
      <w:start w:val="1"/>
      <w:numFmt w:val="lowerLetter"/>
      <w:lvlText w:val="%2."/>
      <w:lvlJc w:val="left"/>
      <w:pPr>
        <w:tabs>
          <w:tab w:val="num" w:pos="1931"/>
        </w:tabs>
        <w:ind w:left="1931" w:hanging="360"/>
      </w:pPr>
    </w:lvl>
    <w:lvl w:ilvl="2" w:tplc="0409001B" w:tentative="1">
      <w:start w:val="1"/>
      <w:numFmt w:val="lowerRoman"/>
      <w:lvlText w:val="%3."/>
      <w:lvlJc w:val="right"/>
      <w:pPr>
        <w:tabs>
          <w:tab w:val="num" w:pos="2651"/>
        </w:tabs>
        <w:ind w:left="2651" w:hanging="180"/>
      </w:pPr>
    </w:lvl>
    <w:lvl w:ilvl="3" w:tplc="0409000F" w:tentative="1">
      <w:start w:val="1"/>
      <w:numFmt w:val="decimal"/>
      <w:lvlText w:val="%4."/>
      <w:lvlJc w:val="left"/>
      <w:pPr>
        <w:tabs>
          <w:tab w:val="num" w:pos="3371"/>
        </w:tabs>
        <w:ind w:left="3371" w:hanging="360"/>
      </w:pPr>
    </w:lvl>
    <w:lvl w:ilvl="4" w:tplc="04090019" w:tentative="1">
      <w:start w:val="1"/>
      <w:numFmt w:val="lowerLetter"/>
      <w:lvlText w:val="%5."/>
      <w:lvlJc w:val="left"/>
      <w:pPr>
        <w:tabs>
          <w:tab w:val="num" w:pos="4091"/>
        </w:tabs>
        <w:ind w:left="4091" w:hanging="360"/>
      </w:pPr>
    </w:lvl>
    <w:lvl w:ilvl="5" w:tplc="0409001B" w:tentative="1">
      <w:start w:val="1"/>
      <w:numFmt w:val="lowerRoman"/>
      <w:lvlText w:val="%6."/>
      <w:lvlJc w:val="right"/>
      <w:pPr>
        <w:tabs>
          <w:tab w:val="num" w:pos="4811"/>
        </w:tabs>
        <w:ind w:left="4811" w:hanging="180"/>
      </w:pPr>
    </w:lvl>
    <w:lvl w:ilvl="6" w:tplc="0409000F" w:tentative="1">
      <w:start w:val="1"/>
      <w:numFmt w:val="decimal"/>
      <w:lvlText w:val="%7."/>
      <w:lvlJc w:val="left"/>
      <w:pPr>
        <w:tabs>
          <w:tab w:val="num" w:pos="5531"/>
        </w:tabs>
        <w:ind w:left="5531" w:hanging="360"/>
      </w:pPr>
    </w:lvl>
    <w:lvl w:ilvl="7" w:tplc="04090019" w:tentative="1">
      <w:start w:val="1"/>
      <w:numFmt w:val="lowerLetter"/>
      <w:lvlText w:val="%8."/>
      <w:lvlJc w:val="left"/>
      <w:pPr>
        <w:tabs>
          <w:tab w:val="num" w:pos="6251"/>
        </w:tabs>
        <w:ind w:left="6251" w:hanging="360"/>
      </w:pPr>
    </w:lvl>
    <w:lvl w:ilvl="8" w:tplc="0409001B" w:tentative="1">
      <w:start w:val="1"/>
      <w:numFmt w:val="lowerRoman"/>
      <w:lvlText w:val="%9."/>
      <w:lvlJc w:val="right"/>
      <w:pPr>
        <w:tabs>
          <w:tab w:val="num" w:pos="6971"/>
        </w:tabs>
        <w:ind w:left="6971" w:hanging="180"/>
      </w:pPr>
    </w:lvl>
  </w:abstractNum>
  <w:abstractNum w:abstractNumId="32" w15:restartNumberingAfterBreak="0">
    <w:nsid w:val="6CC34416"/>
    <w:multiLevelType w:val="hybridMultilevel"/>
    <w:tmpl w:val="4B22B620"/>
    <w:lvl w:ilvl="0" w:tplc="3D5AFEAC">
      <w:start w:val="1"/>
      <w:numFmt w:val="bullet"/>
      <w:lvlText w:val=""/>
      <w:lvlJc w:val="left"/>
      <w:pPr>
        <w:tabs>
          <w:tab w:val="num" w:pos="1080"/>
        </w:tabs>
        <w:ind w:left="1080" w:hanging="360"/>
      </w:pPr>
      <w:rPr>
        <w:rFonts w:ascii="Symbol" w:hAnsi="Symbol" w:hint="default"/>
      </w:rPr>
    </w:lvl>
    <w:lvl w:ilvl="1" w:tplc="C98A2B20">
      <w:start w:val="1"/>
      <w:numFmt w:val="bullet"/>
      <w:lvlText w:val="o"/>
      <w:lvlJc w:val="left"/>
      <w:pPr>
        <w:tabs>
          <w:tab w:val="num" w:pos="1800"/>
        </w:tabs>
        <w:ind w:left="1800" w:hanging="360"/>
      </w:pPr>
      <w:rPr>
        <w:rFonts w:ascii="Courier New" w:hAnsi="Courier New" w:hint="default"/>
      </w:rPr>
    </w:lvl>
    <w:lvl w:ilvl="2" w:tplc="C9FA1C96" w:tentative="1">
      <w:start w:val="1"/>
      <w:numFmt w:val="bullet"/>
      <w:lvlText w:val=""/>
      <w:lvlJc w:val="left"/>
      <w:pPr>
        <w:tabs>
          <w:tab w:val="num" w:pos="2520"/>
        </w:tabs>
        <w:ind w:left="2520" w:hanging="360"/>
      </w:pPr>
      <w:rPr>
        <w:rFonts w:ascii="Wingdings" w:hAnsi="Wingdings" w:hint="default"/>
      </w:rPr>
    </w:lvl>
    <w:lvl w:ilvl="3" w:tplc="F6246E18" w:tentative="1">
      <w:start w:val="1"/>
      <w:numFmt w:val="bullet"/>
      <w:lvlText w:val=""/>
      <w:lvlJc w:val="left"/>
      <w:pPr>
        <w:tabs>
          <w:tab w:val="num" w:pos="3240"/>
        </w:tabs>
        <w:ind w:left="3240" w:hanging="360"/>
      </w:pPr>
      <w:rPr>
        <w:rFonts w:ascii="Symbol" w:hAnsi="Symbol" w:hint="default"/>
      </w:rPr>
    </w:lvl>
    <w:lvl w:ilvl="4" w:tplc="1972823C" w:tentative="1">
      <w:start w:val="1"/>
      <w:numFmt w:val="bullet"/>
      <w:lvlText w:val="o"/>
      <w:lvlJc w:val="left"/>
      <w:pPr>
        <w:tabs>
          <w:tab w:val="num" w:pos="3960"/>
        </w:tabs>
        <w:ind w:left="3960" w:hanging="360"/>
      </w:pPr>
      <w:rPr>
        <w:rFonts w:ascii="Courier New" w:hAnsi="Courier New" w:hint="default"/>
      </w:rPr>
    </w:lvl>
    <w:lvl w:ilvl="5" w:tplc="9DB0136A" w:tentative="1">
      <w:start w:val="1"/>
      <w:numFmt w:val="bullet"/>
      <w:lvlText w:val=""/>
      <w:lvlJc w:val="left"/>
      <w:pPr>
        <w:tabs>
          <w:tab w:val="num" w:pos="4680"/>
        </w:tabs>
        <w:ind w:left="4680" w:hanging="360"/>
      </w:pPr>
      <w:rPr>
        <w:rFonts w:ascii="Wingdings" w:hAnsi="Wingdings" w:hint="default"/>
      </w:rPr>
    </w:lvl>
    <w:lvl w:ilvl="6" w:tplc="2C3AFACA" w:tentative="1">
      <w:start w:val="1"/>
      <w:numFmt w:val="bullet"/>
      <w:lvlText w:val=""/>
      <w:lvlJc w:val="left"/>
      <w:pPr>
        <w:tabs>
          <w:tab w:val="num" w:pos="5400"/>
        </w:tabs>
        <w:ind w:left="5400" w:hanging="360"/>
      </w:pPr>
      <w:rPr>
        <w:rFonts w:ascii="Symbol" w:hAnsi="Symbol" w:hint="default"/>
      </w:rPr>
    </w:lvl>
    <w:lvl w:ilvl="7" w:tplc="A76AFF84" w:tentative="1">
      <w:start w:val="1"/>
      <w:numFmt w:val="bullet"/>
      <w:lvlText w:val="o"/>
      <w:lvlJc w:val="left"/>
      <w:pPr>
        <w:tabs>
          <w:tab w:val="num" w:pos="6120"/>
        </w:tabs>
        <w:ind w:left="6120" w:hanging="360"/>
      </w:pPr>
      <w:rPr>
        <w:rFonts w:ascii="Courier New" w:hAnsi="Courier New" w:hint="default"/>
      </w:rPr>
    </w:lvl>
    <w:lvl w:ilvl="8" w:tplc="0758348E"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6EB02749"/>
    <w:multiLevelType w:val="hybridMultilevel"/>
    <w:tmpl w:val="87D0DD6C"/>
    <w:lvl w:ilvl="0" w:tplc="02F8455A">
      <w:start w:val="1"/>
      <w:numFmt w:val="bullet"/>
      <w:lvlText w:val=""/>
      <w:lvlJc w:val="left"/>
      <w:pPr>
        <w:ind w:left="720" w:hanging="360"/>
      </w:pPr>
      <w:rPr>
        <w:rFonts w:ascii="Symbol" w:hAnsi="Symbol" w:hint="default"/>
      </w:rPr>
    </w:lvl>
    <w:lvl w:ilvl="1" w:tplc="ED28D682" w:tentative="1">
      <w:start w:val="1"/>
      <w:numFmt w:val="bullet"/>
      <w:lvlText w:val="o"/>
      <w:lvlJc w:val="left"/>
      <w:pPr>
        <w:ind w:left="1440" w:hanging="360"/>
      </w:pPr>
      <w:rPr>
        <w:rFonts w:ascii="Courier New" w:hAnsi="Courier New" w:cs="Courier New" w:hint="default"/>
      </w:rPr>
    </w:lvl>
    <w:lvl w:ilvl="2" w:tplc="D1DC8FBA" w:tentative="1">
      <w:start w:val="1"/>
      <w:numFmt w:val="bullet"/>
      <w:lvlText w:val=""/>
      <w:lvlJc w:val="left"/>
      <w:pPr>
        <w:ind w:left="2160" w:hanging="360"/>
      </w:pPr>
      <w:rPr>
        <w:rFonts w:ascii="Wingdings" w:hAnsi="Wingdings" w:hint="default"/>
      </w:rPr>
    </w:lvl>
    <w:lvl w:ilvl="3" w:tplc="543AA454" w:tentative="1">
      <w:start w:val="1"/>
      <w:numFmt w:val="bullet"/>
      <w:lvlText w:val=""/>
      <w:lvlJc w:val="left"/>
      <w:pPr>
        <w:ind w:left="2880" w:hanging="360"/>
      </w:pPr>
      <w:rPr>
        <w:rFonts w:ascii="Symbol" w:hAnsi="Symbol" w:hint="default"/>
      </w:rPr>
    </w:lvl>
    <w:lvl w:ilvl="4" w:tplc="DB76BE32" w:tentative="1">
      <w:start w:val="1"/>
      <w:numFmt w:val="bullet"/>
      <w:lvlText w:val="o"/>
      <w:lvlJc w:val="left"/>
      <w:pPr>
        <w:ind w:left="3600" w:hanging="360"/>
      </w:pPr>
      <w:rPr>
        <w:rFonts w:ascii="Courier New" w:hAnsi="Courier New" w:cs="Courier New" w:hint="default"/>
      </w:rPr>
    </w:lvl>
    <w:lvl w:ilvl="5" w:tplc="2EB2C3EA" w:tentative="1">
      <w:start w:val="1"/>
      <w:numFmt w:val="bullet"/>
      <w:lvlText w:val=""/>
      <w:lvlJc w:val="left"/>
      <w:pPr>
        <w:ind w:left="4320" w:hanging="360"/>
      </w:pPr>
      <w:rPr>
        <w:rFonts w:ascii="Wingdings" w:hAnsi="Wingdings" w:hint="default"/>
      </w:rPr>
    </w:lvl>
    <w:lvl w:ilvl="6" w:tplc="61EC0D76" w:tentative="1">
      <w:start w:val="1"/>
      <w:numFmt w:val="bullet"/>
      <w:lvlText w:val=""/>
      <w:lvlJc w:val="left"/>
      <w:pPr>
        <w:ind w:left="5040" w:hanging="360"/>
      </w:pPr>
      <w:rPr>
        <w:rFonts w:ascii="Symbol" w:hAnsi="Symbol" w:hint="default"/>
      </w:rPr>
    </w:lvl>
    <w:lvl w:ilvl="7" w:tplc="A66272FC" w:tentative="1">
      <w:start w:val="1"/>
      <w:numFmt w:val="bullet"/>
      <w:lvlText w:val="o"/>
      <w:lvlJc w:val="left"/>
      <w:pPr>
        <w:ind w:left="5760" w:hanging="360"/>
      </w:pPr>
      <w:rPr>
        <w:rFonts w:ascii="Courier New" w:hAnsi="Courier New" w:cs="Courier New" w:hint="default"/>
      </w:rPr>
    </w:lvl>
    <w:lvl w:ilvl="8" w:tplc="8D40524A" w:tentative="1">
      <w:start w:val="1"/>
      <w:numFmt w:val="bullet"/>
      <w:lvlText w:val=""/>
      <w:lvlJc w:val="left"/>
      <w:pPr>
        <w:ind w:left="6480" w:hanging="360"/>
      </w:pPr>
      <w:rPr>
        <w:rFonts w:ascii="Wingdings" w:hAnsi="Wingdings" w:hint="default"/>
      </w:rPr>
    </w:lvl>
  </w:abstractNum>
  <w:abstractNum w:abstractNumId="34" w15:restartNumberingAfterBreak="0">
    <w:nsid w:val="761379FC"/>
    <w:multiLevelType w:val="hybridMultilevel"/>
    <w:tmpl w:val="CCA2FCE8"/>
    <w:lvl w:ilvl="0" w:tplc="E76000D8">
      <w:numFmt w:val="bullet"/>
      <w:lvlText w:val="-"/>
      <w:lvlJc w:val="left"/>
      <w:pPr>
        <w:tabs>
          <w:tab w:val="num" w:pos="1080"/>
        </w:tabs>
        <w:ind w:left="1080" w:hanging="360"/>
      </w:pPr>
      <w:rPr>
        <w:rFonts w:ascii="Times New Roman" w:eastAsia="Times New Roman" w:hAnsi="Times New Roman" w:cs="Times New Roman" w:hint="default"/>
      </w:rPr>
    </w:lvl>
    <w:lvl w:ilvl="1" w:tplc="BAFE31CC" w:tentative="1">
      <w:start w:val="1"/>
      <w:numFmt w:val="bullet"/>
      <w:lvlText w:val="o"/>
      <w:lvlJc w:val="left"/>
      <w:pPr>
        <w:tabs>
          <w:tab w:val="num" w:pos="1800"/>
        </w:tabs>
        <w:ind w:left="1800" w:hanging="360"/>
      </w:pPr>
      <w:rPr>
        <w:rFonts w:ascii="Courier New" w:hAnsi="Courier New" w:hint="default"/>
      </w:rPr>
    </w:lvl>
    <w:lvl w:ilvl="2" w:tplc="C78E0E52" w:tentative="1">
      <w:start w:val="1"/>
      <w:numFmt w:val="bullet"/>
      <w:lvlText w:val=""/>
      <w:lvlJc w:val="left"/>
      <w:pPr>
        <w:tabs>
          <w:tab w:val="num" w:pos="2520"/>
        </w:tabs>
        <w:ind w:left="2520" w:hanging="360"/>
      </w:pPr>
      <w:rPr>
        <w:rFonts w:ascii="Wingdings" w:hAnsi="Wingdings" w:hint="default"/>
      </w:rPr>
    </w:lvl>
    <w:lvl w:ilvl="3" w:tplc="D7AC9150" w:tentative="1">
      <w:start w:val="1"/>
      <w:numFmt w:val="bullet"/>
      <w:lvlText w:val=""/>
      <w:lvlJc w:val="left"/>
      <w:pPr>
        <w:tabs>
          <w:tab w:val="num" w:pos="3240"/>
        </w:tabs>
        <w:ind w:left="3240" w:hanging="360"/>
      </w:pPr>
      <w:rPr>
        <w:rFonts w:ascii="Symbol" w:hAnsi="Symbol" w:hint="default"/>
      </w:rPr>
    </w:lvl>
    <w:lvl w:ilvl="4" w:tplc="22D4724E" w:tentative="1">
      <w:start w:val="1"/>
      <w:numFmt w:val="bullet"/>
      <w:lvlText w:val="o"/>
      <w:lvlJc w:val="left"/>
      <w:pPr>
        <w:tabs>
          <w:tab w:val="num" w:pos="3960"/>
        </w:tabs>
        <w:ind w:left="3960" w:hanging="360"/>
      </w:pPr>
      <w:rPr>
        <w:rFonts w:ascii="Courier New" w:hAnsi="Courier New" w:hint="default"/>
      </w:rPr>
    </w:lvl>
    <w:lvl w:ilvl="5" w:tplc="79BA304C" w:tentative="1">
      <w:start w:val="1"/>
      <w:numFmt w:val="bullet"/>
      <w:lvlText w:val=""/>
      <w:lvlJc w:val="left"/>
      <w:pPr>
        <w:tabs>
          <w:tab w:val="num" w:pos="4680"/>
        </w:tabs>
        <w:ind w:left="4680" w:hanging="360"/>
      </w:pPr>
      <w:rPr>
        <w:rFonts w:ascii="Wingdings" w:hAnsi="Wingdings" w:hint="default"/>
      </w:rPr>
    </w:lvl>
    <w:lvl w:ilvl="6" w:tplc="607C02CA" w:tentative="1">
      <w:start w:val="1"/>
      <w:numFmt w:val="bullet"/>
      <w:lvlText w:val=""/>
      <w:lvlJc w:val="left"/>
      <w:pPr>
        <w:tabs>
          <w:tab w:val="num" w:pos="5400"/>
        </w:tabs>
        <w:ind w:left="5400" w:hanging="360"/>
      </w:pPr>
      <w:rPr>
        <w:rFonts w:ascii="Symbol" w:hAnsi="Symbol" w:hint="default"/>
      </w:rPr>
    </w:lvl>
    <w:lvl w:ilvl="7" w:tplc="365A9DBA" w:tentative="1">
      <w:start w:val="1"/>
      <w:numFmt w:val="bullet"/>
      <w:lvlText w:val="o"/>
      <w:lvlJc w:val="left"/>
      <w:pPr>
        <w:tabs>
          <w:tab w:val="num" w:pos="6120"/>
        </w:tabs>
        <w:ind w:left="6120" w:hanging="360"/>
      </w:pPr>
      <w:rPr>
        <w:rFonts w:ascii="Courier New" w:hAnsi="Courier New" w:hint="default"/>
      </w:rPr>
    </w:lvl>
    <w:lvl w:ilvl="8" w:tplc="6EF8BDCC" w:tentative="1">
      <w:start w:val="1"/>
      <w:numFmt w:val="bullet"/>
      <w:lvlText w:val=""/>
      <w:lvlJc w:val="left"/>
      <w:pPr>
        <w:tabs>
          <w:tab w:val="num" w:pos="6840"/>
        </w:tabs>
        <w:ind w:left="6840" w:hanging="360"/>
      </w:pPr>
      <w:rPr>
        <w:rFonts w:ascii="Wingdings" w:hAnsi="Wingdings" w:hint="default"/>
      </w:rPr>
    </w:lvl>
  </w:abstractNum>
  <w:num w:numId="1">
    <w:abstractNumId w:val="1"/>
  </w:num>
  <w:num w:numId="2">
    <w:abstractNumId w:val="18"/>
  </w:num>
  <w:num w:numId="3">
    <w:abstractNumId w:val="9"/>
  </w:num>
  <w:num w:numId="4">
    <w:abstractNumId w:val="29"/>
  </w:num>
  <w:num w:numId="5">
    <w:abstractNumId w:val="0"/>
  </w:num>
  <w:num w:numId="6">
    <w:abstractNumId w:val="12"/>
  </w:num>
  <w:num w:numId="7">
    <w:abstractNumId w:val="4"/>
  </w:num>
  <w:num w:numId="8">
    <w:abstractNumId w:val="28"/>
  </w:num>
  <w:num w:numId="9">
    <w:abstractNumId w:val="2"/>
  </w:num>
  <w:num w:numId="10">
    <w:abstractNumId w:val="19"/>
  </w:num>
  <w:num w:numId="11">
    <w:abstractNumId w:val="33"/>
  </w:num>
  <w:num w:numId="12">
    <w:abstractNumId w:val="8"/>
  </w:num>
  <w:num w:numId="13">
    <w:abstractNumId w:val="5"/>
  </w:num>
  <w:num w:numId="14">
    <w:abstractNumId w:val="26"/>
  </w:num>
  <w:num w:numId="15">
    <w:abstractNumId w:val="20"/>
  </w:num>
  <w:num w:numId="16">
    <w:abstractNumId w:val="32"/>
  </w:num>
  <w:num w:numId="17">
    <w:abstractNumId w:val="22"/>
  </w:num>
  <w:num w:numId="18">
    <w:abstractNumId w:val="34"/>
  </w:num>
  <w:num w:numId="19">
    <w:abstractNumId w:val="24"/>
  </w:num>
  <w:num w:numId="20">
    <w:abstractNumId w:val="17"/>
  </w:num>
  <w:num w:numId="21">
    <w:abstractNumId w:val="16"/>
  </w:num>
  <w:num w:numId="22">
    <w:abstractNumId w:val="21"/>
  </w:num>
  <w:num w:numId="23">
    <w:abstractNumId w:val="11"/>
  </w:num>
  <w:num w:numId="24">
    <w:abstractNumId w:val="10"/>
  </w:num>
  <w:num w:numId="25">
    <w:abstractNumId w:val="10"/>
  </w:num>
  <w:num w:numId="26">
    <w:abstractNumId w:val="15"/>
  </w:num>
  <w:num w:numId="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0"/>
  </w:num>
  <w:num w:numId="29">
    <w:abstractNumId w:val="6"/>
  </w:num>
  <w:num w:numId="30">
    <w:abstractNumId w:val="14"/>
  </w:num>
  <w:num w:numId="31">
    <w:abstractNumId w:val="3"/>
  </w:num>
  <w:num w:numId="32">
    <w:abstractNumId w:val="27"/>
  </w:num>
  <w:num w:numId="33">
    <w:abstractNumId w:val="7"/>
  </w:num>
  <w:num w:numId="34">
    <w:abstractNumId w:val="25"/>
  </w:num>
  <w:num w:numId="35">
    <w:abstractNumId w:val="23"/>
  </w:num>
  <w:num w:numId="36">
    <w:abstractNumId w:val="13"/>
  </w:num>
  <w:num w:numId="37">
    <w:abstractNumId w:val="31"/>
  </w:num>
  <w:num w:numId="38">
    <w:abstractNumId w:val="10"/>
  </w:num>
  <w:num w:numId="39">
    <w:abstractNumId w:val="10"/>
  </w:num>
  <w:num w:numId="40">
    <w:abstractNumId w:val="10"/>
  </w:num>
  <w:num w:numId="41">
    <w:abstractNumId w:val="10"/>
  </w:num>
  <w:num w:numId="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0B5B4B"/>
    <w:rsid w:val="00030E99"/>
    <w:rsid w:val="000B5B4B"/>
    <w:rsid w:val="001403E5"/>
    <w:rsid w:val="00145E85"/>
    <w:rsid w:val="0016698C"/>
    <w:rsid w:val="00170D94"/>
    <w:rsid w:val="001A7945"/>
    <w:rsid w:val="00353FB3"/>
    <w:rsid w:val="00357BE3"/>
    <w:rsid w:val="00411BCE"/>
    <w:rsid w:val="00445F1F"/>
    <w:rsid w:val="004B4178"/>
    <w:rsid w:val="005235A2"/>
    <w:rsid w:val="006C3DC0"/>
    <w:rsid w:val="0075348A"/>
    <w:rsid w:val="007A338A"/>
    <w:rsid w:val="0084546D"/>
    <w:rsid w:val="00847CCA"/>
    <w:rsid w:val="008C79E1"/>
    <w:rsid w:val="009210E6"/>
    <w:rsid w:val="00B26615"/>
    <w:rsid w:val="00B62A34"/>
    <w:rsid w:val="00B84369"/>
    <w:rsid w:val="00BD3547"/>
    <w:rsid w:val="00D77E2A"/>
    <w:rsid w:val="00D85519"/>
    <w:rsid w:val="00DC1650"/>
    <w:rsid w:val="00EA4C61"/>
    <w:rsid w:val="00FF2C63"/>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69F0334-04A2-4DB2-ADEA-A90AD6C56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uiPriority w:val="9"/>
    <w:qFormat/>
    <w:rsid w:val="00BF4A1F"/>
    <w:pPr>
      <w:keepNext/>
      <w:numPr>
        <w:numId w:val="24"/>
      </w:numPr>
      <w:tabs>
        <w:tab w:val="left" w:pos="851"/>
      </w:tabs>
      <w:spacing w:before="240" w:after="60"/>
      <w:outlineLvl w:val="0"/>
    </w:pPr>
    <w:rPr>
      <w:rFonts w:eastAsia="SimSun"/>
      <w:b/>
      <w:bCs/>
      <w:caps/>
      <w:kern w:val="32"/>
    </w:rPr>
  </w:style>
  <w:style w:type="paragraph" w:styleId="Titre2">
    <w:name w:val="heading 2"/>
    <w:basedOn w:val="Normal"/>
    <w:next w:val="Normal"/>
    <w:link w:val="Titre2Car"/>
    <w:uiPriority w:val="9"/>
    <w:unhideWhenUsed/>
    <w:qFormat/>
    <w:rsid w:val="00BF4A1F"/>
    <w:pPr>
      <w:keepNext/>
      <w:numPr>
        <w:ilvl w:val="1"/>
        <w:numId w:val="24"/>
      </w:numPr>
      <w:tabs>
        <w:tab w:val="left" w:pos="993"/>
      </w:tabs>
      <w:spacing w:before="240" w:after="60"/>
      <w:outlineLvl w:val="1"/>
    </w:pPr>
    <w:rPr>
      <w:b/>
      <w:bCs/>
      <w:i/>
      <w:iCs/>
      <w:szCs w:val="28"/>
      <w:u w:val="single"/>
    </w:rPr>
  </w:style>
  <w:style w:type="paragraph" w:styleId="Titre3">
    <w:name w:val="heading 3"/>
    <w:basedOn w:val="Normal"/>
    <w:next w:val="Normal"/>
    <w:link w:val="Titre3Car"/>
    <w:uiPriority w:val="9"/>
    <w:unhideWhenUsed/>
    <w:qFormat/>
    <w:rsid w:val="00BF4A1F"/>
    <w:pPr>
      <w:keepNext/>
      <w:numPr>
        <w:ilvl w:val="2"/>
        <w:numId w:val="24"/>
      </w:numPr>
      <w:tabs>
        <w:tab w:val="left" w:pos="1418"/>
      </w:tabs>
      <w:spacing w:before="240" w:after="60"/>
      <w:outlineLvl w:val="2"/>
    </w:pPr>
    <w:rPr>
      <w:b/>
      <w:bCs/>
      <w:szCs w:val="26"/>
      <w:u w:val="dottedHeavy"/>
    </w:rPr>
  </w:style>
  <w:style w:type="paragraph" w:styleId="Titre4">
    <w:name w:val="heading 4"/>
    <w:basedOn w:val="Normal"/>
    <w:next w:val="Normal"/>
    <w:link w:val="Titre4Car"/>
    <w:uiPriority w:val="9"/>
    <w:unhideWhenUsed/>
    <w:qFormat/>
    <w:rsid w:val="00BF4A1F"/>
    <w:pPr>
      <w:keepNext/>
      <w:numPr>
        <w:ilvl w:val="3"/>
        <w:numId w:val="24"/>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iPriority w:val="9"/>
    <w:unhideWhenUsed/>
    <w:qFormat/>
    <w:rsid w:val="00BF4A1F"/>
    <w:pPr>
      <w:numPr>
        <w:ilvl w:val="4"/>
        <w:numId w:val="24"/>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iPriority w:val="9"/>
    <w:semiHidden/>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uiPriority w:val="9"/>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uiPriority w:val="99"/>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854A05"/>
    <w:pPr>
      <w:spacing w:line="240" w:lineRule="atLeast"/>
      <w:jc w:val="both"/>
    </w:pPr>
    <w:rPr>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9"/>
      </w:numPr>
    </w:pPr>
  </w:style>
  <w:style w:type="character" w:customStyle="1" w:styleId="Titre4Car">
    <w:name w:val="Titre 4 Car"/>
    <w:basedOn w:val="Policepardfaut"/>
    <w:link w:val="Titre4"/>
    <w:uiPriority w:val="9"/>
    <w:rsid w:val="00BF4A1F"/>
    <w:rPr>
      <w:rFonts w:ascii="Arial" w:hAnsi="Arial"/>
      <w:b/>
      <w:bCs/>
      <w:i/>
      <w:sz w:val="22"/>
      <w:szCs w:val="28"/>
      <w:lang w:eastAsia="en-US"/>
    </w:rPr>
  </w:style>
  <w:style w:type="character" w:customStyle="1" w:styleId="Titre5Car">
    <w:name w:val="Titre 5 Car"/>
    <w:basedOn w:val="Policepardfaut"/>
    <w:link w:val="Titre5"/>
    <w:uiPriority w:val="9"/>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4EBFDE1-6FF3-4DF4-92A4-3D754F859D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6</Pages>
  <Words>1939</Words>
  <Characters>11053</Characters>
  <Application>Microsoft Office Word</Application>
  <DocSecurity>0</DocSecurity>
  <Lines>92</Lines>
  <Paragraphs>25</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12967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Aurelie GALLARDO</cp:lastModifiedBy>
  <cp:revision>24</cp:revision>
  <dcterms:created xsi:type="dcterms:W3CDTF">2015-07-28T08:40:00Z</dcterms:created>
  <dcterms:modified xsi:type="dcterms:W3CDTF">2018-01-22T14:13:00Z</dcterms:modified>
</cp:coreProperties>
</file>