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8E0920">
              <w:rPr>
                <w:b/>
              </w:rPr>
              <w:t>28-009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8E0920">
              <w:t>04/06/97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8E0920">
              <w:t>3</w:t>
            </w:r>
          </w:p>
        </w:tc>
        <w:tc>
          <w:tcPr>
            <w:tcW w:w="1928" w:type="dxa"/>
            <w:vAlign w:val="center"/>
          </w:tcPr>
          <w:p w:rsidR="00B60C8D" w:rsidRPr="00B60C8D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D155F8">
              <w:rPr>
                <w:rStyle w:val="Numrodepage"/>
              </w:rPr>
              <w:t>1/</w:t>
            </w:r>
            <w:r w:rsidR="0084546D" w:rsidRPr="00D155F8">
              <w:rPr>
                <w:rStyle w:val="Numrodepage"/>
              </w:rPr>
              <w:fldChar w:fldCharType="begin"/>
            </w:r>
            <w:r w:rsidRPr="00D155F8">
              <w:rPr>
                <w:rStyle w:val="Numrodepage"/>
              </w:rPr>
              <w:instrText xml:space="preserve"> NUMPAGES </w:instrText>
            </w:r>
            <w:r w:rsidR="0084546D" w:rsidRPr="00D155F8">
              <w:rPr>
                <w:rStyle w:val="Numrodepage"/>
              </w:rPr>
              <w:fldChar w:fldCharType="separate"/>
            </w:r>
            <w:r w:rsidRPr="00D155F8">
              <w:rPr>
                <w:rStyle w:val="Numrodepage"/>
              </w:rPr>
              <w:t>3</w:t>
            </w:r>
            <w:r w:rsidR="0084546D" w:rsidRPr="00D155F8">
              <w:rPr>
                <w:rStyle w:val="Numrodepage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8E0920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D155F8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  <w:r w:rsidR="00F40200">
              <w:t xml:space="preserve"> – </w:t>
            </w:r>
          </w:p>
          <w:p w:rsidR="00C81B2D" w:rsidRPr="00B60C8D" w:rsidRDefault="00D155F8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D155F8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D155F8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D155F8" w:rsidP="009B0EDA"/>
          <w:p w:rsidR="00EE458D" w:rsidRPr="008E0920" w:rsidRDefault="008E0920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8E0920">
              <w:rPr>
                <w:rStyle w:val="titredocument"/>
                <w:rFonts w:ascii="Arial" w:hAnsi="Arial"/>
                <w:b/>
                <w:sz w:val="22"/>
                <w:szCs w:val="22"/>
              </w:rPr>
              <w:t>SECTIONNEMENT D’UN CABLE ELECTRIQUE</w:t>
            </w:r>
          </w:p>
        </w:tc>
      </w:tr>
    </w:tbl>
    <w:p w:rsidR="00B60C8D" w:rsidRDefault="00D155F8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8E0920" w:rsidRPr="00F1260A" w:rsidRDefault="008E0920" w:rsidP="009B0EDA">
            <w:pPr>
              <w:rPr>
                <w:b/>
              </w:rPr>
            </w:pPr>
          </w:p>
          <w:p w:rsidR="00763D6E" w:rsidRDefault="008E0920" w:rsidP="00030E99">
            <w:r>
              <w:t>Assurer la sécurité des personnes lorsque l'on est contraint de sectionner un câble électrique</w:t>
            </w:r>
          </w:p>
          <w:p w:rsidR="008E0920" w:rsidRDefault="008E0920" w:rsidP="00030E99"/>
          <w:p w:rsidR="008E0920" w:rsidRDefault="008E0920" w:rsidP="008E0920">
            <w:pPr>
              <w:jc w:val="both"/>
            </w:pPr>
            <w:r>
              <w:t>Toute intervention pour réaliser le sectionnement d'un câble électrique qui n'est pas, à l'origine du travail, parfaitement identifié.</w:t>
            </w:r>
          </w:p>
          <w:p w:rsidR="008E0920" w:rsidRPr="00B60C8D" w:rsidRDefault="008E0920" w:rsidP="00030E99">
            <w:pPr>
              <w:rPr>
                <w:b/>
              </w:rPr>
            </w:pPr>
          </w:p>
        </w:tc>
      </w:tr>
    </w:tbl>
    <w:p w:rsidR="00B60C8D" w:rsidRDefault="00D155F8" w:rsidP="009B0EDA">
      <w:pPr>
        <w:rPr>
          <w:lang w:val="nl-NL"/>
        </w:rPr>
      </w:pPr>
    </w:p>
    <w:p w:rsidR="00695B1C" w:rsidRPr="00B60C8D" w:rsidRDefault="00D155F8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F40200" w:rsidTr="00F40200">
        <w:trPr>
          <w:cantSplit/>
          <w:trHeight w:hRule="exact" w:val="455"/>
        </w:trPr>
        <w:tc>
          <w:tcPr>
            <w:tcW w:w="1985" w:type="dxa"/>
            <w:vAlign w:val="center"/>
          </w:tcPr>
          <w:p w:rsidR="00F40200" w:rsidRPr="00F40200" w:rsidRDefault="00F40200" w:rsidP="00030E99">
            <w:pPr>
              <w:jc w:val="center"/>
              <w:rPr>
                <w:rStyle w:val="libellrvision"/>
                <w:sz w:val="22"/>
              </w:rPr>
            </w:pPr>
            <w:r w:rsidRPr="00F40200">
              <w:rPr>
                <w:rStyle w:val="datervision"/>
                <w:rFonts w:ascii="Arial" w:hAnsi="Arial"/>
                <w:sz w:val="22"/>
              </w:rPr>
              <w:t>04/06/97</w:t>
            </w:r>
          </w:p>
        </w:tc>
        <w:tc>
          <w:tcPr>
            <w:tcW w:w="851" w:type="dxa"/>
            <w:vAlign w:val="center"/>
          </w:tcPr>
          <w:p w:rsidR="00F40200" w:rsidRPr="00F40200" w:rsidRDefault="00F40200" w:rsidP="00030E99">
            <w:pPr>
              <w:jc w:val="center"/>
            </w:pPr>
            <w:r w:rsidRPr="00F40200">
              <w:t>0</w:t>
            </w:r>
          </w:p>
        </w:tc>
        <w:tc>
          <w:tcPr>
            <w:tcW w:w="7371" w:type="dxa"/>
            <w:vAlign w:val="center"/>
          </w:tcPr>
          <w:p w:rsidR="00F40200" w:rsidRPr="00F40200" w:rsidRDefault="00F40200" w:rsidP="009B0EDA">
            <w:pPr>
              <w:rPr>
                <w:rStyle w:val="libellrvision"/>
                <w:sz w:val="22"/>
              </w:rPr>
            </w:pPr>
            <w:r w:rsidRPr="00F40200">
              <w:rPr>
                <w:rStyle w:val="datervision"/>
                <w:rFonts w:ascii="Arial" w:hAnsi="Arial"/>
                <w:sz w:val="22"/>
              </w:rPr>
              <w:t>Création de la Procédure</w:t>
            </w:r>
          </w:p>
        </w:tc>
      </w:tr>
      <w:tr w:rsidR="000B5B4B" w:rsidTr="00F40200">
        <w:trPr>
          <w:cantSplit/>
          <w:trHeight w:hRule="exact" w:val="455"/>
        </w:trPr>
        <w:tc>
          <w:tcPr>
            <w:tcW w:w="1985" w:type="dxa"/>
            <w:vAlign w:val="center"/>
          </w:tcPr>
          <w:p w:rsidR="00854A05" w:rsidRPr="00F40200" w:rsidRDefault="00F40200" w:rsidP="00030E99">
            <w:pPr>
              <w:jc w:val="center"/>
              <w:rPr>
                <w:rStyle w:val="datervision"/>
                <w:rFonts w:ascii="Arial" w:hAnsi="Arial"/>
                <w:color w:val="FF0000"/>
                <w:sz w:val="22"/>
              </w:rPr>
            </w:pPr>
            <w:r w:rsidRPr="00F40200">
              <w:rPr>
                <w:rStyle w:val="libellrvision"/>
                <w:sz w:val="22"/>
              </w:rPr>
              <w:t>07/08/03</w:t>
            </w:r>
          </w:p>
        </w:tc>
        <w:tc>
          <w:tcPr>
            <w:tcW w:w="851" w:type="dxa"/>
            <w:vAlign w:val="center"/>
          </w:tcPr>
          <w:p w:rsidR="00854A05" w:rsidRPr="00F40200" w:rsidRDefault="00030E99" w:rsidP="00030E99">
            <w:pPr>
              <w:jc w:val="center"/>
            </w:pPr>
            <w:r w:rsidRPr="00F40200">
              <w:t>1</w:t>
            </w:r>
          </w:p>
        </w:tc>
        <w:tc>
          <w:tcPr>
            <w:tcW w:w="7371" w:type="dxa"/>
            <w:vAlign w:val="center"/>
          </w:tcPr>
          <w:p w:rsidR="00854A05" w:rsidRPr="00F40200" w:rsidRDefault="00F40200" w:rsidP="009B0EDA">
            <w:pPr>
              <w:rPr>
                <w:rStyle w:val="libellrvision"/>
                <w:sz w:val="22"/>
              </w:rPr>
            </w:pPr>
            <w:r w:rsidRPr="00F40200">
              <w:rPr>
                <w:rStyle w:val="libellrvision"/>
                <w:sz w:val="22"/>
              </w:rPr>
              <w:t xml:space="preserve">Annule et remplace la TMT-TE-09-307 NC =&gt; ATOFINA </w:t>
            </w:r>
            <w:r w:rsidRPr="00F40200">
              <w:t>AC/M/E-09-307</w:t>
            </w:r>
          </w:p>
        </w:tc>
      </w:tr>
      <w:tr w:rsidR="000B5B4B" w:rsidTr="00F40200">
        <w:trPr>
          <w:cantSplit/>
          <w:trHeight w:hRule="exact" w:val="525"/>
        </w:trPr>
        <w:tc>
          <w:tcPr>
            <w:tcW w:w="1985" w:type="dxa"/>
            <w:vAlign w:val="center"/>
          </w:tcPr>
          <w:p w:rsidR="00854A05" w:rsidRPr="00F40200" w:rsidRDefault="00F40200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F40200">
              <w:rPr>
                <w:rStyle w:val="datervision"/>
                <w:rFonts w:ascii="Arial" w:hAnsi="Arial"/>
                <w:sz w:val="22"/>
              </w:rPr>
              <w:t>13/08/08</w:t>
            </w:r>
          </w:p>
        </w:tc>
        <w:tc>
          <w:tcPr>
            <w:tcW w:w="851" w:type="dxa"/>
            <w:vAlign w:val="center"/>
          </w:tcPr>
          <w:p w:rsidR="00854A05" w:rsidRPr="00F40200" w:rsidRDefault="00F40200" w:rsidP="00030E99">
            <w:pPr>
              <w:jc w:val="center"/>
            </w:pPr>
            <w:r w:rsidRPr="00F40200">
              <w:t>2</w:t>
            </w:r>
          </w:p>
        </w:tc>
        <w:tc>
          <w:tcPr>
            <w:tcW w:w="7371" w:type="dxa"/>
            <w:vAlign w:val="center"/>
          </w:tcPr>
          <w:p w:rsidR="00854A05" w:rsidRPr="00F40200" w:rsidRDefault="00F40200" w:rsidP="009B0EDA">
            <w:pPr>
              <w:rPr>
                <w:rStyle w:val="libellrvision"/>
                <w:sz w:val="22"/>
              </w:rPr>
            </w:pPr>
            <w:r w:rsidRPr="00F40200">
              <w:rPr>
                <w:rStyle w:val="libellrvision"/>
                <w:sz w:val="22"/>
              </w:rPr>
              <w:t>Transfert consigne sur LPU = EXP-U-28-0</w:t>
            </w:r>
            <w:r>
              <w:rPr>
                <w:rStyle w:val="libellrvision"/>
                <w:sz w:val="22"/>
              </w:rPr>
              <w:t>0</w:t>
            </w:r>
            <w:r w:rsidRPr="00F40200">
              <w:rPr>
                <w:rStyle w:val="libellrvision"/>
                <w:sz w:val="22"/>
              </w:rPr>
              <w:t xml:space="preserve">9 </w:t>
            </w:r>
            <w:proofErr w:type="gramStart"/>
            <w:r w:rsidRPr="00F40200">
              <w:rPr>
                <w:rStyle w:val="libellrvision"/>
                <w:sz w:val="22"/>
              </w:rPr>
              <w:t>suite</w:t>
            </w:r>
            <w:proofErr w:type="gramEnd"/>
            <w:r w:rsidRPr="00F40200">
              <w:rPr>
                <w:rStyle w:val="libellrvision"/>
                <w:sz w:val="22"/>
              </w:rPr>
              <w:t xml:space="preserve"> séparation NC/ARKEMA</w:t>
            </w:r>
          </w:p>
        </w:tc>
      </w:tr>
      <w:tr w:rsidR="00030E99" w:rsidTr="00F40200">
        <w:trPr>
          <w:cantSplit/>
          <w:trHeight w:hRule="exact" w:val="525"/>
        </w:trPr>
        <w:tc>
          <w:tcPr>
            <w:tcW w:w="1985" w:type="dxa"/>
            <w:vAlign w:val="center"/>
          </w:tcPr>
          <w:p w:rsidR="00030E99" w:rsidRPr="00F40200" w:rsidRDefault="00F40200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F40200">
              <w:rPr>
                <w:rStyle w:val="datervision"/>
                <w:rFonts w:ascii="Arial" w:hAnsi="Arial"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030E99" w:rsidRPr="00F40200" w:rsidRDefault="00F40200" w:rsidP="00030E99">
            <w:pPr>
              <w:jc w:val="center"/>
            </w:pPr>
            <w:r w:rsidRPr="00F40200">
              <w:t>3</w:t>
            </w:r>
          </w:p>
        </w:tc>
        <w:tc>
          <w:tcPr>
            <w:tcW w:w="7371" w:type="dxa"/>
            <w:vAlign w:val="center"/>
          </w:tcPr>
          <w:p w:rsidR="00030E99" w:rsidRPr="00F40200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D155F8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D155F8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D155F8" w:rsidP="009B0EDA"/>
        </w:tc>
      </w:tr>
    </w:tbl>
    <w:p w:rsidR="00695B1C" w:rsidRDefault="00D155F8" w:rsidP="009B0EDA"/>
    <w:p w:rsidR="00DA4794" w:rsidRPr="00B60C8D" w:rsidRDefault="00D155F8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D155F8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E0920" w:rsidRDefault="008E0920" w:rsidP="008E0920">
            <w:pPr>
              <w:spacing w:before="60"/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>ADJOINT RESPONSABLE RDE</w:t>
            </w:r>
          </w:p>
          <w:p w:rsidR="0036035B" w:rsidRPr="008E0920" w:rsidRDefault="008E0920" w:rsidP="008E0920">
            <w:pPr>
              <w:spacing w:after="60"/>
              <w:jc w:val="center"/>
              <w:rPr>
                <w:b/>
              </w:rPr>
            </w:pPr>
            <w:r w:rsidRPr="008E0920">
              <w:rPr>
                <w:b/>
              </w:rPr>
              <w:t>Samuel D’AGOSTINO</w:t>
            </w:r>
            <w:r w:rsidR="006C3DC0" w:rsidRPr="008E0920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D155F8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</w:t>
            </w:r>
            <w:bookmarkEnd w:id="5"/>
            <w:r w:rsidR="008E0920">
              <w:rPr>
                <w:sz w:val="20"/>
                <w:szCs w:val="20"/>
              </w:rPr>
              <w:t>RDE</w:t>
            </w:r>
          </w:p>
          <w:p w:rsidR="0036035B" w:rsidRPr="009210E6" w:rsidRDefault="008E0920" w:rsidP="000C2636">
            <w:pPr>
              <w:jc w:val="center"/>
              <w:rPr>
                <w:b/>
              </w:rPr>
            </w:pPr>
            <w:r>
              <w:rPr>
                <w:b/>
              </w:rPr>
              <w:t>Nicolas AUBERTIE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D155F8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D155F8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D155F8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D155F8" w:rsidP="000C2636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36035B" w:rsidRPr="00854A05" w:rsidRDefault="00D155F8" w:rsidP="000C2636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D155F8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D155F8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D155F8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D155F8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D155F8" w:rsidP="000C2636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6035B" w:rsidRPr="00854A05" w:rsidRDefault="00D155F8" w:rsidP="000C2636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D155F8" w:rsidP="009B0EDA"/>
        </w:tc>
      </w:tr>
    </w:tbl>
    <w:p w:rsidR="00695B1C" w:rsidRPr="00CC3293" w:rsidRDefault="00D155F8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D155F8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F25A4A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504576844" w:history="1">
            <w:r w:rsidR="00F25A4A" w:rsidRPr="00DC5471">
              <w:rPr>
                <w:rStyle w:val="Lienhypertexte"/>
                <w:noProof/>
              </w:rPr>
              <w:t>1.</w:t>
            </w:r>
            <w:r w:rsidR="00F25A4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25A4A" w:rsidRPr="00DC5471">
              <w:rPr>
                <w:rStyle w:val="Lienhypertexte"/>
                <w:noProof/>
              </w:rPr>
              <w:t>Définitions et abréviations</w:t>
            </w:r>
            <w:r w:rsidR="00F25A4A">
              <w:rPr>
                <w:noProof/>
                <w:webHidden/>
              </w:rPr>
              <w:tab/>
            </w:r>
            <w:r w:rsidR="00F25A4A">
              <w:rPr>
                <w:noProof/>
                <w:webHidden/>
              </w:rPr>
              <w:fldChar w:fldCharType="begin"/>
            </w:r>
            <w:r w:rsidR="00F25A4A">
              <w:rPr>
                <w:noProof/>
                <w:webHidden/>
              </w:rPr>
              <w:instrText xml:space="preserve"> PAGEREF _Toc504576844 \h </w:instrText>
            </w:r>
            <w:r w:rsidR="00F25A4A">
              <w:rPr>
                <w:noProof/>
                <w:webHidden/>
              </w:rPr>
            </w:r>
            <w:r w:rsidR="00F25A4A">
              <w:rPr>
                <w:noProof/>
                <w:webHidden/>
              </w:rPr>
              <w:fldChar w:fldCharType="separate"/>
            </w:r>
            <w:r w:rsidR="00F25A4A">
              <w:rPr>
                <w:noProof/>
                <w:webHidden/>
              </w:rPr>
              <w:t>3</w:t>
            </w:r>
            <w:r w:rsidR="00F25A4A"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4576845" w:history="1">
            <w:r w:rsidRPr="00DC5471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RESPONSABILITESDocuments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4576846" w:history="1">
            <w:r w:rsidRPr="00DC5471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PROCEDURE D’EXECUTION DES TRAVAUX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576847" w:history="1">
            <w:r w:rsidRPr="00DC5471">
              <w:rPr>
                <w:rStyle w:val="Lienhypertexte"/>
                <w:noProof/>
                <w:snapToGrid w:val="0"/>
                <w:w w:val="0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576848" w:history="1">
            <w:r w:rsidRPr="00DC5471">
              <w:rPr>
                <w:rStyle w:val="Lienhypertexte"/>
                <w:noProof/>
                <w:snapToGrid w:val="0"/>
                <w:w w:val="0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Câbles parfaitement identifiés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576849" w:history="1">
            <w:r w:rsidRPr="00DC5471">
              <w:rPr>
                <w:rStyle w:val="Lienhypertexte"/>
                <w:noProof/>
                <w:snapToGrid w:val="0"/>
                <w:w w:val="0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Câbles nécessitant des recherches pour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576850" w:history="1">
            <w:r w:rsidRPr="00DC5471">
              <w:rPr>
                <w:rStyle w:val="Lienhypertexte"/>
                <w:noProof/>
                <w:snapToGrid w:val="0"/>
                <w:w w:val="0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Câbles inconnu ou dont l’identification est douteuse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5A4A" w:rsidRDefault="00F25A4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576851" w:history="1">
            <w:r w:rsidRPr="00DC5471">
              <w:rPr>
                <w:rStyle w:val="Lienhypertexte"/>
                <w:noProof/>
                <w:snapToGrid w:val="0"/>
                <w:w w:val="0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DC5471">
              <w:rPr>
                <w:rStyle w:val="Lienhypertexte"/>
                <w:noProof/>
              </w:rPr>
              <w:t>Opération de sectionnement du câble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_Toc504576851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D155F8" w:rsidP="009B0EDA"/>
    <w:p w:rsidR="00AF6165" w:rsidRDefault="00D155F8" w:rsidP="009B0EDA"/>
    <w:p w:rsidR="00C15496" w:rsidRDefault="006C3DC0" w:rsidP="00BF4A1F">
      <w:pPr>
        <w:pStyle w:val="Titre1"/>
      </w:pPr>
      <w:bookmarkStart w:id="11" w:name="_GoBack"/>
      <w:bookmarkEnd w:id="11"/>
      <w:r>
        <w:br w:type="page"/>
      </w:r>
      <w:hyperlink w:anchor="Sommaire" w:history="1">
        <w:bookmarkStart w:id="12" w:name="_Toc419980234"/>
        <w:bookmarkStart w:id="13" w:name="_Toc423351229"/>
        <w:bookmarkStart w:id="14" w:name="_Toc504576844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8E0920" w:rsidRDefault="008E0920" w:rsidP="008E0920">
      <w:pPr>
        <w:jc w:val="both"/>
      </w:pPr>
      <w:r>
        <w:t xml:space="preserve">Par câbles électriques, il faut entendre les câbles de puissance mais aussi les câbles de télécommande ou de sécurité. </w:t>
      </w:r>
    </w:p>
    <w:p w:rsidR="00CB7A50" w:rsidRPr="004B4178" w:rsidRDefault="00D155F8" w:rsidP="009B0EDA"/>
    <w:p w:rsidR="00D26700" w:rsidRDefault="00597521" w:rsidP="00BF4A1F">
      <w:pPr>
        <w:pStyle w:val="Titre1"/>
      </w:pPr>
      <w:bookmarkStart w:id="15" w:name="_Toc504576845"/>
      <w:r>
        <w:t>RESPONSABILITES</w:t>
      </w:r>
      <w:hyperlink w:anchor="Sommaire" w:history="1">
        <w:bookmarkStart w:id="16" w:name="_Toc419980235"/>
        <w:bookmarkStart w:id="17" w:name="_Toc423351230"/>
        <w:r w:rsidR="006C3DC0" w:rsidRPr="00906D4D">
          <w:t>Documents</w:t>
        </w:r>
      </w:hyperlink>
      <w:r w:rsidR="006C3DC0">
        <w:t xml:space="preserve"> cités en référence</w:t>
      </w:r>
      <w:bookmarkEnd w:id="16"/>
      <w:bookmarkEnd w:id="17"/>
      <w:bookmarkEnd w:id="15"/>
    </w:p>
    <w:p w:rsidR="00597521" w:rsidRDefault="00597521" w:rsidP="00597521">
      <w:pPr>
        <w:jc w:val="both"/>
      </w:pPr>
      <w:r>
        <w:t xml:space="preserve">Les Responsables Electricité des Lignes de Produits sont responsables de la mise en </w:t>
      </w:r>
      <w:proofErr w:type="spellStart"/>
      <w:r>
        <w:t>oeuvre</w:t>
      </w:r>
      <w:proofErr w:type="spellEnd"/>
      <w:r>
        <w:t xml:space="preserve"> de cette procédure sur les matériels dont ils ont la charge.</w:t>
      </w:r>
    </w:p>
    <w:p w:rsidR="00030E99" w:rsidRDefault="00030E99" w:rsidP="00030E99"/>
    <w:p w:rsidR="008E0920" w:rsidRDefault="008E0920" w:rsidP="008E0920">
      <w:pPr>
        <w:pStyle w:val="Titre1"/>
      </w:pPr>
      <w:bookmarkStart w:id="18" w:name="_Toc504576846"/>
      <w:r>
        <w:t>PROCEDURE D’EXECUTION DES TRAVAUX</w:t>
      </w:r>
      <w:bookmarkEnd w:id="18"/>
      <w:r>
        <w:t> </w:t>
      </w:r>
    </w:p>
    <w:p w:rsidR="008E0920" w:rsidRPr="00CE692B" w:rsidRDefault="008E0920" w:rsidP="008E0920">
      <w:pPr>
        <w:pStyle w:val="Titre2"/>
        <w:rPr>
          <w:i w:val="0"/>
          <w:u w:val="none"/>
        </w:rPr>
      </w:pPr>
      <w:bookmarkStart w:id="19" w:name="_Toc504576847"/>
      <w:r>
        <w:rPr>
          <w:i w:val="0"/>
          <w:u w:val="none"/>
        </w:rPr>
        <w:t>Généralités</w:t>
      </w:r>
      <w:bookmarkEnd w:id="19"/>
    </w:p>
    <w:p w:rsidR="008E0920" w:rsidRDefault="008E0920" w:rsidP="00817DE4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</w:tabs>
        <w:spacing w:before="0"/>
        <w:ind w:left="0"/>
      </w:pPr>
      <w:r>
        <w:t>Il est interdit de sectionner un câble électrique sans en avoir fait la demande au moyen d'un Permis de Travail Electrique qui doit être visé obligatoirement par :</w:t>
      </w:r>
    </w:p>
    <w:p w:rsidR="008E0920" w:rsidRDefault="008E0920" w:rsidP="008E0920">
      <w:pPr>
        <w:numPr>
          <w:ilvl w:val="0"/>
          <w:numId w:val="34"/>
        </w:numPr>
        <w:spacing w:before="120"/>
        <w:ind w:left="1570" w:hanging="357"/>
      </w:pPr>
      <w:r>
        <w:t xml:space="preserve">Le Responsable Inspection et Electricité du service Expertise Electricité, s'il s'agit d'une liaison enterrée ou </w:t>
      </w:r>
      <w:proofErr w:type="spellStart"/>
      <w:r>
        <w:t>interpostes</w:t>
      </w:r>
      <w:proofErr w:type="spellEnd"/>
      <w:r>
        <w:t xml:space="preserve"> ou inter unités.</w:t>
      </w:r>
    </w:p>
    <w:p w:rsidR="008E0920" w:rsidRDefault="008E0920" w:rsidP="008E0920">
      <w:pPr>
        <w:numPr>
          <w:ilvl w:val="0"/>
          <w:numId w:val="34"/>
        </w:numPr>
        <w:spacing w:before="120"/>
        <w:ind w:left="1570" w:hanging="357"/>
      </w:pPr>
      <w:r>
        <w:t>L'exploitant du réseau s'il s'agit d'un câble HT (&gt;=1000 volts).</w:t>
      </w:r>
    </w:p>
    <w:p w:rsidR="008E0920" w:rsidRPr="008E0920" w:rsidRDefault="008E0920" w:rsidP="008E0920">
      <w:pPr>
        <w:numPr>
          <w:ilvl w:val="0"/>
          <w:numId w:val="34"/>
        </w:numPr>
        <w:spacing w:before="120"/>
        <w:ind w:left="1570" w:hanging="357"/>
      </w:pPr>
      <w:r>
        <w:t>Le Chef du Service Expertise Electricité.</w:t>
      </w:r>
    </w:p>
    <w:p w:rsidR="008E0920" w:rsidRPr="00CE692B" w:rsidRDefault="008E0920" w:rsidP="008E0920">
      <w:pPr>
        <w:pStyle w:val="Titre2"/>
        <w:rPr>
          <w:i w:val="0"/>
          <w:u w:val="none"/>
        </w:rPr>
      </w:pPr>
      <w:bookmarkStart w:id="20" w:name="_Toc504576848"/>
      <w:r>
        <w:rPr>
          <w:i w:val="0"/>
          <w:u w:val="none"/>
        </w:rPr>
        <w:t>Câbles parfaitement identifiés</w:t>
      </w:r>
      <w:bookmarkEnd w:id="20"/>
    </w:p>
    <w:p w:rsidR="008E0920" w:rsidRDefault="008E0920" w:rsidP="008E0920">
      <w:pPr>
        <w:jc w:val="both"/>
      </w:pPr>
      <w:r>
        <w:t>Il n'y a pas d'ambiguïté au départ. L'identification étant connue</w:t>
      </w:r>
      <w:r w:rsidR="00817DE4">
        <w:t xml:space="preserve"> et confirmée par au moins deux </w:t>
      </w:r>
      <w:r w:rsidR="00790301">
        <w:t>personnes.</w:t>
      </w:r>
    </w:p>
    <w:p w:rsidR="008E0920" w:rsidRDefault="008E0920" w:rsidP="008E0920">
      <w:pPr>
        <w:jc w:val="both"/>
      </w:pPr>
      <w:r>
        <w:t>(Exemple : sectionnement de la tête de câble d'un moteur ou transformateur bien connu et repéré).</w:t>
      </w:r>
    </w:p>
    <w:p w:rsidR="008E0920" w:rsidRDefault="008E0920" w:rsidP="008E0920">
      <w:pPr>
        <w:jc w:val="both"/>
      </w:pPr>
    </w:p>
    <w:p w:rsidR="008E0920" w:rsidRDefault="00790301" w:rsidP="008E0920">
      <w:pPr>
        <w:jc w:val="both"/>
      </w:pPr>
      <w:r>
        <w:t>Il suffira :</w:t>
      </w:r>
    </w:p>
    <w:p w:rsidR="008E0920" w:rsidRDefault="00F25A4A" w:rsidP="00F25A4A">
      <w:pPr>
        <w:spacing w:before="120"/>
        <w:ind w:left="1570"/>
      </w:pPr>
      <w:r>
        <w:t xml:space="preserve">- </w:t>
      </w:r>
      <w:r w:rsidR="008E0920">
        <w:t>d'établir un PTE</w:t>
      </w:r>
    </w:p>
    <w:p w:rsidR="008E0920" w:rsidRDefault="00F25A4A" w:rsidP="00F25A4A">
      <w:pPr>
        <w:spacing w:before="120"/>
        <w:ind w:left="1570"/>
      </w:pPr>
      <w:r>
        <w:t xml:space="preserve">- </w:t>
      </w:r>
      <w:r w:rsidR="008E0920">
        <w:t>de procéder à la mise à la terre des deux extrémités.</w:t>
      </w:r>
    </w:p>
    <w:p w:rsidR="008E0920" w:rsidRDefault="008E0920" w:rsidP="008E0920">
      <w:pPr>
        <w:rPr>
          <w:u w:val="single"/>
        </w:rPr>
      </w:pPr>
    </w:p>
    <w:p w:rsidR="008E0920" w:rsidRPr="00CE692B" w:rsidRDefault="008E0920" w:rsidP="008E0920">
      <w:pPr>
        <w:pStyle w:val="Titre2"/>
        <w:rPr>
          <w:i w:val="0"/>
          <w:u w:val="none"/>
        </w:rPr>
      </w:pPr>
      <w:bookmarkStart w:id="21" w:name="_Toc504576849"/>
      <w:r w:rsidRPr="008E0920">
        <w:rPr>
          <w:i w:val="0"/>
          <w:u w:val="none"/>
        </w:rPr>
        <w:t xml:space="preserve">Câbles nécessitant des </w:t>
      </w:r>
      <w:r>
        <w:rPr>
          <w:i w:val="0"/>
          <w:u w:val="none"/>
        </w:rPr>
        <w:t>recherches pour identification</w:t>
      </w:r>
      <w:bookmarkEnd w:id="21"/>
    </w:p>
    <w:p w:rsidR="008E0920" w:rsidRDefault="008E0920" w:rsidP="008E0920">
      <w:pPr>
        <w:jc w:val="both"/>
      </w:pPr>
      <w:r>
        <w:t>Le Chef du Service Expertise Electricité s'assure que la méthode d'identification proposée est correcte et confirme le mode opératoire signalé par le PTE.</w:t>
      </w:r>
    </w:p>
    <w:p w:rsidR="008E0920" w:rsidRDefault="008E0920" w:rsidP="008E0920">
      <w:pPr>
        <w:jc w:val="both"/>
      </w:pPr>
    </w:p>
    <w:p w:rsidR="008E0920" w:rsidRDefault="008E0920" w:rsidP="008E0920">
      <w:pPr>
        <w:jc w:val="both"/>
      </w:pPr>
      <w:r>
        <w:t>Pour les méthodes d'identification : se reporter au document GMER, paragraphe 15.</w:t>
      </w:r>
    </w:p>
    <w:p w:rsidR="008E0920" w:rsidRDefault="008E0920" w:rsidP="008E0920">
      <w:pPr>
        <w:rPr>
          <w:u w:val="single"/>
        </w:rPr>
      </w:pPr>
    </w:p>
    <w:p w:rsidR="008E0920" w:rsidRPr="00CE692B" w:rsidRDefault="008E0920" w:rsidP="008E0920">
      <w:pPr>
        <w:pStyle w:val="Titre2"/>
        <w:rPr>
          <w:i w:val="0"/>
          <w:u w:val="none"/>
        </w:rPr>
      </w:pPr>
      <w:bookmarkStart w:id="22" w:name="_Toc504576850"/>
      <w:r w:rsidRPr="008E0920">
        <w:rPr>
          <w:i w:val="0"/>
          <w:u w:val="none"/>
        </w:rPr>
        <w:t>Câbles inconnu ou dont</w:t>
      </w:r>
      <w:r>
        <w:rPr>
          <w:i w:val="0"/>
          <w:u w:val="none"/>
        </w:rPr>
        <w:t xml:space="preserve"> l’identification est douteuse</w:t>
      </w:r>
      <w:bookmarkEnd w:id="22"/>
    </w:p>
    <w:p w:rsidR="008E0920" w:rsidRDefault="008E0920" w:rsidP="008E0920">
      <w:pPr>
        <w:jc w:val="both"/>
      </w:pPr>
      <w:r>
        <w:t>Si le câble n'est pas parfaitement identifié, il devra être considéré "sous tension" et le mode opératoire de travail "sous tension" devra être appliqué : voir AC/M/E-/09-304, Intervention et</w:t>
      </w:r>
    </w:p>
    <w:p w:rsidR="008E0920" w:rsidRDefault="008E0920" w:rsidP="008E0920">
      <w:pPr>
        <w:jc w:val="both"/>
      </w:pPr>
      <w:r>
        <w:t>Travaux sur les équipements et installations HT.</w:t>
      </w:r>
    </w:p>
    <w:p w:rsidR="008E0920" w:rsidRDefault="008E0920" w:rsidP="008E0920">
      <w:pPr>
        <w:rPr>
          <w:u w:val="single"/>
        </w:rPr>
      </w:pPr>
    </w:p>
    <w:p w:rsidR="008E0920" w:rsidRPr="00CE692B" w:rsidRDefault="008E0920" w:rsidP="008E0920">
      <w:pPr>
        <w:pStyle w:val="Titre2"/>
        <w:rPr>
          <w:i w:val="0"/>
          <w:u w:val="none"/>
        </w:rPr>
      </w:pPr>
      <w:bookmarkStart w:id="23" w:name="_Toc504576851"/>
      <w:r w:rsidRPr="008E0920">
        <w:rPr>
          <w:i w:val="0"/>
          <w:u w:val="none"/>
        </w:rPr>
        <w:t>Opéra</w:t>
      </w:r>
      <w:r>
        <w:rPr>
          <w:i w:val="0"/>
          <w:u w:val="none"/>
        </w:rPr>
        <w:t>tion de sectionnement du câble</w:t>
      </w:r>
      <w:bookmarkEnd w:id="23"/>
    </w:p>
    <w:p w:rsidR="008E0920" w:rsidRDefault="008E0920" w:rsidP="008E0920">
      <w:pPr>
        <w:jc w:val="both"/>
      </w:pPr>
      <w:r>
        <w:t>Pour le sectionnement de câble de puissance (HT ou BT) après repérage ou inconnu, on pourra utiliser :</w:t>
      </w:r>
    </w:p>
    <w:p w:rsidR="008E0920" w:rsidRDefault="008E0920" w:rsidP="008E0920">
      <w:pPr>
        <w:jc w:val="both"/>
      </w:pPr>
    </w:p>
    <w:p w:rsidR="008E0920" w:rsidRDefault="00F25A4A" w:rsidP="00F25A4A">
      <w:pPr>
        <w:spacing w:before="120"/>
        <w:ind w:left="1570"/>
      </w:pPr>
      <w:r>
        <w:t xml:space="preserve">- </w:t>
      </w:r>
      <w:r w:rsidR="008E0920">
        <w:t xml:space="preserve">Soit l'appareil à poinçonner les câbles, convenablement relié à </w:t>
      </w:r>
      <w:r w:rsidR="00CE692B">
        <w:t xml:space="preserve">la terre et protégé (couverture </w:t>
      </w:r>
      <w:r w:rsidR="008E0920">
        <w:t>anti-flash), préalablement à la coupure à la scie.</w:t>
      </w:r>
    </w:p>
    <w:p w:rsidR="008E0920" w:rsidRDefault="00F25A4A" w:rsidP="00F25A4A">
      <w:pPr>
        <w:spacing w:before="120"/>
        <w:ind w:left="1570"/>
      </w:pPr>
      <w:r>
        <w:t xml:space="preserve">- </w:t>
      </w:r>
      <w:r w:rsidR="008E0920">
        <w:t>Soit une cisaille à commande hydraulique reliée à la terre.</w:t>
      </w:r>
    </w:p>
    <w:p w:rsidR="00BF4A1F" w:rsidRPr="00C15496" w:rsidRDefault="00D155F8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D155F8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D155F8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D155F8" w:rsidP="00C93644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6C3DC0" w:rsidRPr="00BB4C61">
            <w:rPr>
              <w:b/>
              <w:caps/>
            </w:rPr>
            <w:t>Naphtachimie</w:t>
          </w:r>
          <w:r>
            <w:fldChar w:fldCharType="end"/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387EC9" w:rsidRDefault="00387EC9" w:rsidP="008C79E1">
          <w:pPr>
            <w:jc w:val="center"/>
            <w:rPr>
              <w:b/>
              <w:lang w:val="en-GB"/>
            </w:rPr>
          </w:pPr>
          <w:r w:rsidRPr="00387EC9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597521" w:rsidRPr="00387EC9" w:rsidRDefault="00597521" w:rsidP="00597521">
          <w:pPr>
            <w:tabs>
              <w:tab w:val="right" w:pos="4715"/>
            </w:tabs>
            <w:jc w:val="center"/>
            <w:rPr>
              <w:b/>
            </w:rPr>
          </w:pPr>
          <w:r w:rsidRPr="00387EC9">
            <w:rPr>
              <w:b/>
            </w:rPr>
            <w:t>EXP-U-28-009</w:t>
          </w:r>
        </w:p>
        <w:p w:rsidR="00F467E1" w:rsidRPr="00DF2710" w:rsidRDefault="006C3DC0" w:rsidP="00387EC9">
          <w:pPr>
            <w:tabs>
              <w:tab w:val="right" w:pos="4715"/>
            </w:tabs>
          </w:pPr>
          <w:r>
            <w:t>R</w:t>
          </w:r>
          <w:r w:rsidR="00387EC9">
            <w:t>évision n° 3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387EC9"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F25A4A">
            <w:fldChar w:fldCharType="begin"/>
          </w:r>
          <w:r w:rsidRPr="00F25A4A">
            <w:instrText xml:space="preserve"> PAGE  \* MERGEFORMAT </w:instrText>
          </w:r>
          <w:r w:rsidR="0084546D" w:rsidRPr="00F25A4A">
            <w:fldChar w:fldCharType="separate"/>
          </w:r>
          <w:r w:rsidR="00D155F8">
            <w:rPr>
              <w:noProof/>
            </w:rPr>
            <w:t>3</w:t>
          </w:r>
          <w:r w:rsidR="0084546D" w:rsidRPr="00F25A4A">
            <w:rPr>
              <w:noProof/>
            </w:rPr>
            <w:fldChar w:fldCharType="end"/>
          </w:r>
          <w:r w:rsidRPr="00F25A4A">
            <w:t>/</w:t>
          </w:r>
          <w:r w:rsidR="0084546D" w:rsidRPr="00F25A4A">
            <w:rPr>
              <w:rStyle w:val="Numrodepage"/>
            </w:rPr>
            <w:fldChar w:fldCharType="begin"/>
          </w:r>
          <w:r w:rsidRPr="00F25A4A">
            <w:rPr>
              <w:rStyle w:val="Numrodepage"/>
            </w:rPr>
            <w:instrText xml:space="preserve"> NUMPAGES </w:instrText>
          </w:r>
          <w:r w:rsidR="0084546D" w:rsidRPr="00F25A4A">
            <w:rPr>
              <w:rStyle w:val="Numrodepage"/>
            </w:rPr>
            <w:fldChar w:fldCharType="separate"/>
          </w:r>
          <w:r w:rsidR="00D155F8">
            <w:rPr>
              <w:rStyle w:val="Numrodepage"/>
              <w:noProof/>
            </w:rPr>
            <w:t>3</w:t>
          </w:r>
          <w:r w:rsidR="0084546D" w:rsidRPr="00F25A4A">
            <w:rPr>
              <w:rStyle w:val="Numrodepage"/>
            </w:rPr>
            <w:fldChar w:fldCharType="end"/>
          </w:r>
        </w:p>
      </w:tc>
    </w:tr>
  </w:tbl>
  <w:p w:rsidR="00F467E1" w:rsidRDefault="00D155F8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67F46"/>
    <w:multiLevelType w:val="hybridMultilevel"/>
    <w:tmpl w:val="CA1E98F0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3CF78BC"/>
    <w:multiLevelType w:val="hybridMultilevel"/>
    <w:tmpl w:val="D9B21C58"/>
    <w:lvl w:ilvl="0" w:tplc="E1B2FBC2">
      <w:start w:val="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 w15:restartNumberingAfterBreak="0">
    <w:nsid w:val="288367BD"/>
    <w:multiLevelType w:val="multilevel"/>
    <w:tmpl w:val="743A7680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6AA5E5D"/>
    <w:multiLevelType w:val="multilevel"/>
    <w:tmpl w:val="040C0025"/>
    <w:numStyleLink w:val="Style1"/>
  </w:abstractNum>
  <w:abstractNum w:abstractNumId="29" w15:restartNumberingAfterBreak="0">
    <w:nsid w:val="6BD529ED"/>
    <w:multiLevelType w:val="hybridMultilevel"/>
    <w:tmpl w:val="CB62E44C"/>
    <w:lvl w:ilvl="0" w:tplc="12B05950">
      <w:start w:val="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0"/>
  </w:num>
  <w:num w:numId="4">
    <w:abstractNumId w:val="27"/>
  </w:num>
  <w:num w:numId="5">
    <w:abstractNumId w:val="1"/>
  </w:num>
  <w:num w:numId="6">
    <w:abstractNumId w:val="13"/>
  </w:num>
  <w:num w:numId="7">
    <w:abstractNumId w:val="5"/>
  </w:num>
  <w:num w:numId="8">
    <w:abstractNumId w:val="26"/>
  </w:num>
  <w:num w:numId="9">
    <w:abstractNumId w:val="3"/>
  </w:num>
  <w:num w:numId="10">
    <w:abstractNumId w:val="19"/>
  </w:num>
  <w:num w:numId="11">
    <w:abstractNumId w:val="31"/>
  </w:num>
  <w:num w:numId="12">
    <w:abstractNumId w:val="9"/>
  </w:num>
  <w:num w:numId="13">
    <w:abstractNumId w:val="6"/>
  </w:num>
  <w:num w:numId="14">
    <w:abstractNumId w:val="24"/>
  </w:num>
  <w:num w:numId="15">
    <w:abstractNumId w:val="20"/>
  </w:num>
  <w:num w:numId="16">
    <w:abstractNumId w:val="30"/>
  </w:num>
  <w:num w:numId="17">
    <w:abstractNumId w:val="22"/>
  </w:num>
  <w:num w:numId="18">
    <w:abstractNumId w:val="32"/>
  </w:num>
  <w:num w:numId="19">
    <w:abstractNumId w:val="23"/>
  </w:num>
  <w:num w:numId="20">
    <w:abstractNumId w:val="17"/>
  </w:num>
  <w:num w:numId="21">
    <w:abstractNumId w:val="16"/>
  </w:num>
  <w:num w:numId="22">
    <w:abstractNumId w:val="21"/>
  </w:num>
  <w:num w:numId="23">
    <w:abstractNumId w:val="12"/>
  </w:num>
  <w:num w:numId="24">
    <w:abstractNumId w:val="11"/>
  </w:num>
  <w:num w:numId="25">
    <w:abstractNumId w:val="11"/>
  </w:num>
  <w:num w:numId="26">
    <w:abstractNumId w:val="15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7"/>
  </w:num>
  <w:num w:numId="30">
    <w:abstractNumId w:val="14"/>
  </w:num>
  <w:num w:numId="31">
    <w:abstractNumId w:val="4"/>
  </w:num>
  <w:num w:numId="32">
    <w:abstractNumId w:val="25"/>
  </w:num>
  <w:num w:numId="33">
    <w:abstractNumId w:val="8"/>
  </w:num>
  <w:num w:numId="34">
    <w:abstractNumId w:val="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170D94"/>
    <w:rsid w:val="00182164"/>
    <w:rsid w:val="00357BE3"/>
    <w:rsid w:val="00387EC9"/>
    <w:rsid w:val="00411BCE"/>
    <w:rsid w:val="004B4178"/>
    <w:rsid w:val="005235A2"/>
    <w:rsid w:val="00597521"/>
    <w:rsid w:val="006C3DC0"/>
    <w:rsid w:val="0075348A"/>
    <w:rsid w:val="00790301"/>
    <w:rsid w:val="00817DE4"/>
    <w:rsid w:val="0084546D"/>
    <w:rsid w:val="008C79E1"/>
    <w:rsid w:val="008E0920"/>
    <w:rsid w:val="009210E6"/>
    <w:rsid w:val="00CE692B"/>
    <w:rsid w:val="00D155F8"/>
    <w:rsid w:val="00D85519"/>
    <w:rsid w:val="00EF7C41"/>
    <w:rsid w:val="00F25A4A"/>
    <w:rsid w:val="00F4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04D1E6-E4C7-4925-B782-40BB2C54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B74AB9-B936-47A7-BCBB-614B9E1F9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4211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21</cp:revision>
  <dcterms:created xsi:type="dcterms:W3CDTF">2015-07-28T08:40:00Z</dcterms:created>
  <dcterms:modified xsi:type="dcterms:W3CDTF">2018-01-24T16:08:00Z</dcterms:modified>
</cp:coreProperties>
</file>